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Override PartName="/word/endnotes.xml" ContentType="application/vnd.openxmlformats-officedocument.wordprocessingml.endnotes+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949"/>
        <w:contextualSpacing/>
        <w:ind w:firstLine="709"/>
        <w:jc w:val="right"/>
        <w:spacing w:line="360" w:lineRule="exact"/>
        <w:rPr>
          <w:b/>
          <w:sz w:val="28"/>
          <w:szCs w:val="28"/>
          <w:lang w:eastAsia="en-US"/>
        </w:rPr>
      </w:pPr>
      <w:r>
        <w:rPr>
          <w:b/>
          <w:sz w:val="28"/>
          <w:szCs w:val="28"/>
          <w:lang w:eastAsia="en-US"/>
        </w:rPr>
        <w:t xml:space="preserve">проект</w:t>
      </w:r>
      <w:r>
        <w:rPr>
          <w:b/>
          <w:sz w:val="28"/>
          <w:szCs w:val="28"/>
          <w:lang w:eastAsia="en-US"/>
        </w:rPr>
      </w:r>
    </w:p>
    <w:p>
      <w:pPr>
        <w:pStyle w:val="949"/>
        <w:contextualSpacing/>
        <w:ind w:firstLine="709"/>
        <w:jc w:val="center"/>
        <w:spacing w:line="360" w:lineRule="exact"/>
        <w:rPr>
          <w:b/>
          <w:sz w:val="28"/>
          <w:szCs w:val="28"/>
          <w:lang w:eastAsia="en-US"/>
        </w:rPr>
      </w:pPr>
      <w:r>
        <w:rPr>
          <w:b/>
          <w:sz w:val="28"/>
          <w:szCs w:val="28"/>
          <w:lang w:eastAsia="en-US"/>
        </w:rPr>
        <w:t xml:space="preserve">Т</w:t>
      </w:r>
      <w:r>
        <w:rPr>
          <w:b/>
          <w:sz w:val="28"/>
          <w:szCs w:val="28"/>
          <w:lang w:eastAsia="en-US"/>
        </w:rPr>
        <w:t xml:space="preserve">УЛЬСКАЯ ОБЛАСТЬ</w:t>
      </w:r>
      <w:r>
        <w:rPr>
          <w:b/>
          <w:sz w:val="28"/>
          <w:szCs w:val="28"/>
          <w:lang w:eastAsia="en-US"/>
        </w:rPr>
      </w:r>
      <w:r>
        <w:rPr>
          <w:b/>
          <w:sz w:val="28"/>
          <w:szCs w:val="28"/>
          <w:lang w:eastAsia="en-US"/>
        </w:rPr>
      </w:r>
    </w:p>
    <w:p>
      <w:pPr>
        <w:pStyle w:val="949"/>
        <w:contextualSpacing/>
        <w:ind w:firstLine="709"/>
        <w:jc w:val="center"/>
        <w:spacing w:line="360" w:lineRule="exact"/>
        <w:rPr>
          <w:b/>
          <w:sz w:val="28"/>
          <w:szCs w:val="28"/>
          <w:lang w:eastAsia="en-US"/>
        </w:rPr>
      </w:pPr>
      <w:r>
        <w:rPr>
          <w:b/>
          <w:sz w:val="28"/>
          <w:szCs w:val="28"/>
          <w:lang w:eastAsia="en-US"/>
        </w:rPr>
      </w:r>
      <w:r>
        <w:rPr>
          <w:b/>
          <w:sz w:val="28"/>
          <w:szCs w:val="28"/>
          <w:lang w:eastAsia="en-US"/>
        </w:rPr>
      </w:r>
    </w:p>
    <w:p>
      <w:pPr>
        <w:pStyle w:val="949"/>
        <w:contextualSpacing/>
        <w:ind w:firstLine="709"/>
        <w:jc w:val="center"/>
        <w:spacing w:line="360" w:lineRule="exact"/>
        <w:rPr>
          <w:b/>
          <w:sz w:val="28"/>
          <w:szCs w:val="28"/>
          <w:lang w:eastAsia="en-US"/>
        </w:rPr>
      </w:pPr>
      <w:r>
        <w:rPr>
          <w:b/>
          <w:sz w:val="28"/>
          <w:szCs w:val="28"/>
          <w:lang w:eastAsia="en-US"/>
        </w:rPr>
        <w:t xml:space="preserve">СОБРАНИЕ </w:t>
      </w:r>
      <w:r>
        <w:rPr>
          <w:b/>
          <w:sz w:val="28"/>
          <w:szCs w:val="28"/>
          <w:lang w:eastAsia="en-US"/>
        </w:rPr>
        <w:t xml:space="preserve">ПРЕДСТАВИТЕЛЕЙ </w:t>
      </w:r>
      <w:r>
        <w:rPr>
          <w:b/>
          <w:sz w:val="28"/>
          <w:szCs w:val="28"/>
          <w:lang w:eastAsia="en-US"/>
        </w:rPr>
      </w:r>
      <w:r>
        <w:rPr>
          <w:b/>
          <w:sz w:val="28"/>
          <w:szCs w:val="28"/>
          <w:lang w:eastAsia="en-US"/>
        </w:rPr>
      </w:r>
    </w:p>
    <w:p>
      <w:pPr>
        <w:pStyle w:val="949"/>
        <w:contextualSpacing/>
        <w:ind w:firstLine="709"/>
        <w:jc w:val="center"/>
        <w:spacing w:line="360" w:lineRule="exact"/>
        <w:rPr>
          <w:b/>
          <w:sz w:val="28"/>
          <w:szCs w:val="28"/>
          <w:lang w:eastAsia="en-US"/>
        </w:rPr>
      </w:pPr>
      <w:r>
        <w:rPr>
          <w:b/>
          <w:sz w:val="28"/>
          <w:szCs w:val="28"/>
          <w:lang w:eastAsia="en-US"/>
        </w:rPr>
        <w:t xml:space="preserve">МУНИУИПАЛЬНОГО ОБРАЗОВАНИЯ </w:t>
      </w:r>
      <w:r>
        <w:rPr>
          <w:b/>
          <w:sz w:val="28"/>
          <w:szCs w:val="28"/>
          <w:lang w:eastAsia="en-US"/>
        </w:rPr>
        <w:t xml:space="preserve">КИМОВСКИЙ</w:t>
      </w:r>
      <w:r>
        <w:rPr>
          <w:b/>
          <w:sz w:val="28"/>
          <w:szCs w:val="28"/>
          <w:lang w:eastAsia="en-US"/>
        </w:rPr>
        <w:t xml:space="preserve"> РАЙОН</w:t>
      </w:r>
      <w:r>
        <w:rPr>
          <w:b/>
          <w:sz w:val="28"/>
          <w:szCs w:val="28"/>
          <w:lang w:eastAsia="en-US"/>
        </w:rPr>
      </w:r>
    </w:p>
    <w:p>
      <w:pPr>
        <w:pStyle w:val="949"/>
        <w:contextualSpacing/>
        <w:ind w:firstLine="709"/>
        <w:jc w:val="center"/>
        <w:spacing w:line="360" w:lineRule="exact"/>
        <w:rPr>
          <w:b/>
          <w:sz w:val="28"/>
          <w:szCs w:val="28"/>
          <w:lang w:eastAsia="en-US"/>
        </w:rPr>
      </w:pPr>
      <w:r>
        <w:rPr>
          <w:b/>
          <w:sz w:val="28"/>
          <w:szCs w:val="28"/>
          <w:lang w:eastAsia="en-US"/>
        </w:rPr>
        <w:t xml:space="preserve">5</w:t>
      </w:r>
      <w:r>
        <w:rPr>
          <w:b/>
          <w:sz w:val="28"/>
          <w:szCs w:val="28"/>
          <w:lang w:eastAsia="en-US"/>
        </w:rPr>
        <w:t xml:space="preserve">-го созыва</w:t>
      </w:r>
      <w:r>
        <w:rPr>
          <w:b/>
          <w:sz w:val="28"/>
          <w:szCs w:val="28"/>
          <w:lang w:eastAsia="en-US"/>
        </w:rPr>
      </w:r>
    </w:p>
    <w:p>
      <w:pPr>
        <w:pStyle w:val="949"/>
        <w:contextualSpacing/>
        <w:ind w:firstLine="709"/>
        <w:jc w:val="center"/>
        <w:spacing w:line="360" w:lineRule="exact"/>
        <w:rPr>
          <w:b/>
          <w:sz w:val="28"/>
          <w:szCs w:val="28"/>
          <w:lang w:eastAsia="en-US"/>
        </w:rPr>
      </w:pPr>
      <w:r>
        <w:rPr>
          <w:b/>
          <w:sz w:val="28"/>
          <w:szCs w:val="28"/>
          <w:lang w:eastAsia="en-US"/>
        </w:rPr>
      </w:r>
      <w:r>
        <w:rPr>
          <w:b/>
          <w:sz w:val="28"/>
          <w:szCs w:val="28"/>
          <w:lang w:eastAsia="en-US"/>
        </w:rPr>
      </w:r>
    </w:p>
    <w:p>
      <w:pPr>
        <w:pStyle w:val="949"/>
        <w:contextualSpacing/>
        <w:ind w:firstLine="709"/>
        <w:jc w:val="center"/>
        <w:spacing w:line="360" w:lineRule="exact"/>
        <w:rPr>
          <w:b/>
          <w:sz w:val="36"/>
          <w:szCs w:val="36"/>
          <w:lang w:eastAsia="en-US"/>
        </w:rPr>
      </w:pPr>
      <w:r>
        <w:rPr>
          <w:b/>
          <w:sz w:val="36"/>
          <w:szCs w:val="36"/>
          <w:lang w:eastAsia="en-US"/>
        </w:rPr>
        <w:t xml:space="preserve">РЕШЕНИЕ</w:t>
      </w:r>
      <w:r>
        <w:rPr>
          <w:b/>
          <w:sz w:val="36"/>
          <w:szCs w:val="36"/>
          <w:lang w:eastAsia="en-US"/>
        </w:rPr>
      </w:r>
    </w:p>
    <w:p>
      <w:pPr>
        <w:pStyle w:val="949"/>
        <w:contextualSpacing/>
        <w:ind w:firstLine="709"/>
        <w:jc w:val="center"/>
        <w:spacing w:line="360" w:lineRule="exact"/>
        <w:rPr>
          <w:b/>
          <w:sz w:val="28"/>
          <w:szCs w:val="28"/>
          <w:lang w:eastAsia="en-US"/>
        </w:rPr>
      </w:pPr>
      <w:r>
        <w:rPr>
          <w:b/>
          <w:sz w:val="28"/>
          <w:szCs w:val="28"/>
          <w:lang w:eastAsia="en-US"/>
        </w:rPr>
      </w:r>
      <w:r>
        <w:rPr>
          <w:b/>
          <w:sz w:val="28"/>
          <w:szCs w:val="28"/>
          <w:lang w:eastAsia="en-US"/>
        </w:rPr>
      </w:r>
    </w:p>
    <w:p>
      <w:pPr>
        <w:pStyle w:val="949"/>
        <w:contextualSpacing/>
        <w:ind w:firstLine="709"/>
        <w:jc w:val="center"/>
        <w:spacing w:line="360" w:lineRule="exact"/>
        <w:rPr>
          <w:b/>
          <w:sz w:val="28"/>
          <w:szCs w:val="28"/>
          <w:lang w:eastAsia="en-US"/>
        </w:rPr>
      </w:pPr>
      <w:r>
        <w:rPr>
          <w:b/>
          <w:sz w:val="28"/>
          <w:szCs w:val="28"/>
          <w:lang w:eastAsia="en-US"/>
        </w:rPr>
      </w:r>
      <w:r>
        <w:rPr>
          <w:b/>
          <w:sz w:val="28"/>
          <w:szCs w:val="28"/>
          <w:lang w:eastAsia="en-US"/>
        </w:rPr>
      </w:r>
    </w:p>
    <w:p>
      <w:pPr>
        <w:pStyle w:val="949"/>
        <w:contextualSpacing/>
        <w:ind w:firstLine="709"/>
        <w:jc w:val="center"/>
        <w:spacing w:line="360" w:lineRule="exact"/>
        <w:rPr>
          <w:b/>
          <w:sz w:val="28"/>
          <w:szCs w:val="28"/>
          <w:lang w:eastAsia="en-US"/>
        </w:rPr>
      </w:pPr>
      <w:r>
        <w:rPr>
          <w:b/>
          <w:sz w:val="28"/>
          <w:szCs w:val="28"/>
          <w:lang w:eastAsia="en-US"/>
        </w:rPr>
        <w:t xml:space="preserve">от </w:t>
      </w:r>
      <w:r>
        <w:rPr>
          <w:b/>
          <w:sz w:val="28"/>
          <w:szCs w:val="28"/>
          <w:lang w:eastAsia="en-US"/>
        </w:rPr>
        <w:t xml:space="preserve">__ ___ 202</w:t>
      </w:r>
      <w:r>
        <w:rPr>
          <w:b/>
          <w:sz w:val="28"/>
          <w:szCs w:val="28"/>
          <w:lang w:eastAsia="en-US"/>
        </w:rPr>
        <w:t xml:space="preserve">5</w:t>
      </w:r>
      <w:r>
        <w:rPr>
          <w:b/>
          <w:sz w:val="28"/>
          <w:szCs w:val="28"/>
          <w:lang w:eastAsia="en-US"/>
        </w:rPr>
        <w:t xml:space="preserve">                                                              </w:t>
      </w:r>
      <w:r>
        <w:rPr>
          <w:b/>
          <w:sz w:val="28"/>
          <w:szCs w:val="28"/>
          <w:lang w:eastAsia="en-US"/>
        </w:rPr>
        <w:t xml:space="preserve">№ </w:t>
      </w:r>
      <w:r>
        <w:rPr>
          <w:b/>
          <w:sz w:val="28"/>
          <w:szCs w:val="28"/>
          <w:lang w:eastAsia="en-US"/>
        </w:rPr>
      </w:r>
    </w:p>
    <w:p>
      <w:pPr>
        <w:pStyle w:val="949"/>
        <w:ind w:firstLine="709"/>
        <w:jc w:val="center"/>
        <w:spacing w:line="360" w:lineRule="exact"/>
        <w:rPr>
          <w:b/>
          <w:bCs/>
        </w:rPr>
      </w:pPr>
      <w:r>
        <w:rPr>
          <w:b/>
          <w:bCs/>
        </w:rPr>
      </w:r>
      <w:r>
        <w:rPr>
          <w:b/>
          <w:bCs/>
        </w:rPr>
      </w:r>
    </w:p>
    <w:p>
      <w:pPr>
        <w:pStyle w:val="949"/>
        <w:ind w:firstLine="709"/>
        <w:jc w:val="center"/>
        <w:spacing w:line="360" w:lineRule="exact"/>
        <w:rPr>
          <w:b/>
          <w:bCs/>
          <w:sz w:val="28"/>
          <w:szCs w:val="28"/>
        </w:rPr>
      </w:pPr>
      <w:r>
        <w:rPr>
          <w:b/>
          <w:bCs/>
          <w:sz w:val="28"/>
          <w:szCs w:val="28"/>
        </w:rPr>
        <w:t xml:space="preserve">О </w:t>
      </w:r>
      <w:r>
        <w:rPr>
          <w:b/>
          <w:bCs/>
          <w:sz w:val="28"/>
          <w:szCs w:val="28"/>
        </w:rPr>
        <w:t xml:space="preserve">внесении изменений в решение Собрания </w:t>
      </w:r>
      <w:r>
        <w:rPr>
          <w:b/>
          <w:bCs/>
          <w:sz w:val="28"/>
          <w:szCs w:val="28"/>
        </w:rPr>
        <w:t xml:space="preserve">представителей</w:t>
      </w:r>
      <w:r>
        <w:rPr>
          <w:b/>
          <w:bCs/>
          <w:sz w:val="28"/>
          <w:szCs w:val="28"/>
        </w:rPr>
        <w:t xml:space="preserve"> муниципальн</w:t>
      </w:r>
      <w:r>
        <w:rPr>
          <w:b/>
          <w:bCs/>
          <w:sz w:val="28"/>
          <w:szCs w:val="28"/>
        </w:rPr>
        <w:t xml:space="preserve">ого образования Кимовск</w:t>
      </w:r>
      <w:r>
        <w:rPr>
          <w:b/>
          <w:bCs/>
          <w:sz w:val="28"/>
          <w:szCs w:val="28"/>
        </w:rPr>
        <w:t xml:space="preserve">ого</w:t>
      </w:r>
      <w:r>
        <w:rPr>
          <w:b/>
          <w:bCs/>
          <w:sz w:val="28"/>
          <w:szCs w:val="28"/>
        </w:rPr>
        <w:t xml:space="preserve"> район</w:t>
      </w:r>
      <w:r>
        <w:rPr>
          <w:b/>
          <w:bCs/>
          <w:sz w:val="28"/>
          <w:szCs w:val="28"/>
        </w:rPr>
        <w:t xml:space="preserve">а</w:t>
      </w:r>
      <w:r>
        <w:rPr>
          <w:b/>
          <w:bCs/>
          <w:sz w:val="28"/>
          <w:szCs w:val="28"/>
        </w:rPr>
        <w:t xml:space="preserve"> от </w:t>
      </w:r>
      <w:r>
        <w:rPr>
          <w:b/>
          <w:bCs/>
          <w:sz w:val="28"/>
          <w:szCs w:val="28"/>
        </w:rPr>
        <w:t xml:space="preserve">14</w:t>
      </w:r>
      <w:r>
        <w:rPr>
          <w:b/>
          <w:bCs/>
          <w:sz w:val="28"/>
          <w:szCs w:val="28"/>
        </w:rPr>
        <w:t xml:space="preserve">.</w:t>
      </w:r>
      <w:r>
        <w:rPr>
          <w:b/>
          <w:bCs/>
          <w:sz w:val="28"/>
          <w:szCs w:val="28"/>
        </w:rPr>
        <w:t xml:space="preserve">04</w:t>
      </w:r>
      <w:r>
        <w:rPr>
          <w:b/>
          <w:bCs/>
          <w:sz w:val="28"/>
          <w:szCs w:val="28"/>
        </w:rPr>
        <w:t xml:space="preserve">.20</w:t>
      </w:r>
      <w:r>
        <w:rPr>
          <w:b/>
          <w:bCs/>
          <w:sz w:val="28"/>
          <w:szCs w:val="28"/>
        </w:rPr>
        <w:t xml:space="preserve">17</w:t>
      </w:r>
      <w:r>
        <w:rPr>
          <w:b/>
          <w:bCs/>
          <w:sz w:val="28"/>
          <w:szCs w:val="28"/>
        </w:rPr>
        <w:t xml:space="preserve"> №</w:t>
      </w:r>
      <w:r>
        <w:rPr>
          <w:b/>
          <w:bCs/>
          <w:sz w:val="28"/>
          <w:szCs w:val="28"/>
        </w:rPr>
        <w:t xml:space="preserve">7</w:t>
      </w:r>
      <w:r>
        <w:rPr>
          <w:b/>
          <w:bCs/>
          <w:sz w:val="28"/>
          <w:szCs w:val="28"/>
        </w:rPr>
        <w:t xml:space="preserve">8-390</w:t>
      </w:r>
      <w:r>
        <w:rPr>
          <w:b/>
          <w:bCs/>
          <w:sz w:val="28"/>
          <w:szCs w:val="28"/>
        </w:rPr>
        <w:t xml:space="preserve"> </w:t>
      </w:r>
      <w:r>
        <w:rPr>
          <w:b/>
          <w:bCs/>
          <w:sz w:val="28"/>
          <w:szCs w:val="28"/>
        </w:rPr>
        <w:t xml:space="preserve">«Об утверждении</w:t>
      </w:r>
      <w:r>
        <w:rPr>
          <w:b/>
          <w:bCs/>
          <w:sz w:val="28"/>
          <w:szCs w:val="28"/>
        </w:rPr>
        <w:t xml:space="preserve"> </w:t>
      </w:r>
      <w:r>
        <w:rPr>
          <w:b/>
          <w:bCs/>
          <w:sz w:val="28"/>
          <w:szCs w:val="28"/>
        </w:rPr>
        <w:t xml:space="preserve">Генерального плана </w:t>
      </w:r>
      <w:r>
        <w:rPr>
          <w:b/>
          <w:bCs/>
          <w:sz w:val="28"/>
          <w:szCs w:val="28"/>
        </w:rPr>
        <w:t xml:space="preserve">муниципального образования</w:t>
      </w:r>
      <w:r>
        <w:rPr>
          <w:b/>
          <w:bCs/>
          <w:sz w:val="28"/>
          <w:szCs w:val="28"/>
        </w:rPr>
        <w:t xml:space="preserve"> </w:t>
      </w:r>
      <w:r>
        <w:rPr>
          <w:b/>
          <w:bCs/>
          <w:sz w:val="28"/>
          <w:szCs w:val="28"/>
        </w:rPr>
        <w:t xml:space="preserve">Новольвовское</w:t>
      </w:r>
      <w:r>
        <w:rPr>
          <w:b/>
          <w:bCs/>
          <w:sz w:val="28"/>
          <w:szCs w:val="28"/>
        </w:rPr>
        <w:t xml:space="preserve"> Кимовск</w:t>
      </w:r>
      <w:r>
        <w:rPr>
          <w:b/>
          <w:bCs/>
          <w:sz w:val="28"/>
          <w:szCs w:val="28"/>
        </w:rPr>
        <w:t xml:space="preserve">ого</w:t>
      </w:r>
      <w:r>
        <w:rPr>
          <w:b/>
          <w:bCs/>
          <w:sz w:val="28"/>
          <w:szCs w:val="28"/>
        </w:rPr>
        <w:t xml:space="preserve"> район</w:t>
      </w:r>
      <w:r>
        <w:rPr>
          <w:b/>
          <w:bCs/>
          <w:sz w:val="28"/>
          <w:szCs w:val="28"/>
        </w:rPr>
        <w:t xml:space="preserve">а</w:t>
      </w:r>
      <w:r>
        <w:rPr>
          <w:b/>
          <w:bCs/>
          <w:sz w:val="28"/>
          <w:szCs w:val="28"/>
        </w:rPr>
        <w:t xml:space="preserve">»</w:t>
      </w:r>
      <w:r>
        <w:rPr>
          <w:b/>
          <w:bCs/>
          <w:sz w:val="28"/>
          <w:szCs w:val="28"/>
        </w:rPr>
      </w:r>
      <w:r>
        <w:rPr>
          <w:b/>
          <w:bCs/>
          <w:sz w:val="28"/>
          <w:szCs w:val="28"/>
        </w:rPr>
      </w:r>
    </w:p>
    <w:p>
      <w:pPr>
        <w:pStyle w:val="949"/>
        <w:ind w:firstLine="709"/>
        <w:jc w:val="center"/>
        <w:spacing w:line="360" w:lineRule="exact"/>
        <w:rPr>
          <w:b/>
          <w:sz w:val="28"/>
          <w:szCs w:val="28"/>
        </w:rPr>
      </w:pPr>
      <w:r>
        <w:rPr>
          <w:b/>
          <w:sz w:val="28"/>
          <w:szCs w:val="28"/>
        </w:rPr>
      </w:r>
      <w:r>
        <w:rPr>
          <w:b/>
          <w:sz w:val="28"/>
          <w:szCs w:val="28"/>
        </w:rPr>
      </w:r>
    </w:p>
    <w:p>
      <w:pPr>
        <w:pStyle w:val="949"/>
        <w:ind w:firstLine="709"/>
        <w:jc w:val="center"/>
        <w:spacing w:line="360" w:lineRule="exact"/>
        <w:rPr>
          <w:b/>
          <w:sz w:val="28"/>
          <w:szCs w:val="28"/>
        </w:rPr>
      </w:pPr>
      <w:r>
        <w:rPr>
          <w:b/>
          <w:sz w:val="28"/>
          <w:szCs w:val="28"/>
        </w:rPr>
      </w:r>
      <w:r>
        <w:rPr>
          <w:b/>
          <w:sz w:val="28"/>
          <w:szCs w:val="28"/>
        </w:rPr>
      </w:r>
    </w:p>
    <w:p>
      <w:pPr>
        <w:pStyle w:val="949"/>
        <w:ind w:firstLine="709"/>
        <w:jc w:val="both"/>
        <w:spacing w:line="360" w:lineRule="exact"/>
        <w:rPr>
          <w:sz w:val="28"/>
          <w:szCs w:val="28"/>
        </w:rPr>
      </w:pPr>
      <w:r>
        <w:rPr>
          <w:sz w:val="28"/>
          <w:szCs w:val="28"/>
        </w:rPr>
        <w:t xml:space="preserve">В</w:t>
      </w:r>
      <w:r>
        <w:rPr>
          <w:sz w:val="28"/>
          <w:szCs w:val="28"/>
        </w:rPr>
        <w:t xml:space="preserve"> соответствии с</w:t>
      </w:r>
      <w:r>
        <w:rPr>
          <w:sz w:val="28"/>
          <w:szCs w:val="28"/>
        </w:rPr>
        <w:t xml:space="preserve">о ст</w:t>
      </w:r>
      <w:r>
        <w:rPr>
          <w:sz w:val="28"/>
          <w:szCs w:val="28"/>
        </w:rPr>
        <w:t xml:space="preserve">.3</w:t>
      </w:r>
      <w:r>
        <w:rPr>
          <w:sz w:val="28"/>
          <w:szCs w:val="28"/>
        </w:rPr>
        <w:t xml:space="preserve">0-32</w:t>
      </w:r>
      <w:r>
        <w:rPr>
          <w:sz w:val="28"/>
          <w:szCs w:val="28"/>
        </w:rPr>
        <w:t xml:space="preserve"> </w:t>
      </w:r>
      <w:r>
        <w:rPr>
          <w:sz w:val="28"/>
          <w:szCs w:val="28"/>
        </w:rPr>
        <w:t xml:space="preserve">Градостроительного кодекса Р</w:t>
      </w:r>
      <w:r>
        <w:rPr>
          <w:sz w:val="28"/>
          <w:szCs w:val="28"/>
        </w:rPr>
        <w:t xml:space="preserve">оссийской </w:t>
      </w:r>
      <w:r>
        <w:rPr>
          <w:sz w:val="28"/>
          <w:szCs w:val="28"/>
        </w:rPr>
        <w:t xml:space="preserve">Ф</w:t>
      </w:r>
      <w:r>
        <w:rPr>
          <w:sz w:val="28"/>
          <w:szCs w:val="28"/>
        </w:rPr>
        <w:t xml:space="preserve">едерации</w:t>
      </w:r>
      <w:r>
        <w:rPr>
          <w:sz w:val="28"/>
          <w:szCs w:val="28"/>
        </w:rPr>
        <w:t xml:space="preserve">,</w:t>
      </w:r>
      <w:r>
        <w:rPr>
          <w:sz w:val="28"/>
          <w:szCs w:val="28"/>
        </w:rPr>
        <w:t xml:space="preserve"> </w:t>
      </w:r>
      <w:r>
        <w:rPr>
          <w:sz w:val="28"/>
          <w:szCs w:val="28"/>
        </w:rPr>
        <w:t xml:space="preserve">Федеральн</w:t>
      </w:r>
      <w:r>
        <w:rPr>
          <w:sz w:val="28"/>
          <w:szCs w:val="28"/>
        </w:rPr>
        <w:t xml:space="preserve">ым </w:t>
      </w:r>
      <w:r>
        <w:rPr>
          <w:sz w:val="28"/>
          <w:szCs w:val="28"/>
        </w:rPr>
        <w:t xml:space="preserve">закон</w:t>
      </w:r>
      <w:r>
        <w:rPr>
          <w:sz w:val="28"/>
          <w:szCs w:val="28"/>
        </w:rPr>
        <w:t xml:space="preserve">ом Р</w:t>
      </w:r>
      <w:r>
        <w:rPr>
          <w:sz w:val="28"/>
          <w:szCs w:val="28"/>
        </w:rPr>
        <w:t xml:space="preserve">оссийской Федерации</w:t>
      </w:r>
      <w:r>
        <w:rPr>
          <w:sz w:val="28"/>
          <w:szCs w:val="28"/>
        </w:rPr>
        <w:t xml:space="preserve"> от 06.10.2003 №131-ФЗ «Об общих принципах местного самоуправления в Российской Федерации»</w:t>
      </w:r>
      <w:r>
        <w:rPr>
          <w:sz w:val="28"/>
          <w:szCs w:val="28"/>
        </w:rPr>
        <w:t xml:space="preserve"> и на основании </w:t>
      </w:r>
      <w:r>
        <w:rPr>
          <w:sz w:val="28"/>
          <w:szCs w:val="28"/>
        </w:rPr>
        <w:t xml:space="preserve">У</w:t>
      </w:r>
      <w:r>
        <w:rPr>
          <w:sz w:val="28"/>
          <w:szCs w:val="28"/>
        </w:rPr>
        <w:t xml:space="preserve">став</w:t>
      </w:r>
      <w:r>
        <w:rPr>
          <w:sz w:val="28"/>
          <w:szCs w:val="28"/>
        </w:rPr>
        <w:t xml:space="preserve">а</w:t>
      </w:r>
      <w:r>
        <w:rPr>
          <w:sz w:val="28"/>
          <w:szCs w:val="28"/>
        </w:rPr>
        <w:t xml:space="preserve"> муниципального образования</w:t>
      </w:r>
      <w:r>
        <w:rPr>
          <w:sz w:val="28"/>
          <w:szCs w:val="28"/>
        </w:rPr>
        <w:t xml:space="preserve"> </w:t>
      </w:r>
      <w:r>
        <w:rPr>
          <w:sz w:val="28"/>
          <w:szCs w:val="28"/>
        </w:rPr>
        <w:t xml:space="preserve">Кимовск</w:t>
      </w:r>
      <w:r>
        <w:rPr>
          <w:sz w:val="28"/>
          <w:szCs w:val="28"/>
        </w:rPr>
        <w:t xml:space="preserve">ий</w:t>
      </w:r>
      <w:r>
        <w:rPr>
          <w:sz w:val="28"/>
          <w:szCs w:val="28"/>
        </w:rPr>
        <w:t xml:space="preserve"> район,</w:t>
      </w:r>
      <w:r>
        <w:rPr>
          <w:sz w:val="28"/>
          <w:szCs w:val="28"/>
        </w:rPr>
        <w:t xml:space="preserve"> Собрание </w:t>
      </w:r>
      <w:r>
        <w:rPr>
          <w:sz w:val="28"/>
          <w:szCs w:val="28"/>
        </w:rPr>
        <w:t xml:space="preserve">представителей</w:t>
      </w:r>
      <w:r>
        <w:rPr>
          <w:sz w:val="28"/>
          <w:szCs w:val="28"/>
        </w:rPr>
        <w:t xml:space="preserve"> муниципального </w:t>
      </w:r>
      <w:r>
        <w:rPr>
          <w:sz w:val="28"/>
          <w:szCs w:val="28"/>
        </w:rPr>
        <w:t xml:space="preserve">образования</w:t>
      </w:r>
      <w:r>
        <w:rPr>
          <w:sz w:val="28"/>
          <w:szCs w:val="28"/>
        </w:rPr>
        <w:t xml:space="preserve"> </w:t>
      </w:r>
      <w:r>
        <w:rPr>
          <w:sz w:val="28"/>
          <w:szCs w:val="28"/>
        </w:rPr>
        <w:t xml:space="preserve">К</w:t>
      </w:r>
      <w:r>
        <w:rPr>
          <w:sz w:val="28"/>
          <w:szCs w:val="28"/>
        </w:rPr>
        <w:t xml:space="preserve">имовск</w:t>
      </w:r>
      <w:r>
        <w:rPr>
          <w:sz w:val="28"/>
          <w:szCs w:val="28"/>
        </w:rPr>
        <w:t xml:space="preserve">ий</w:t>
      </w:r>
      <w:r>
        <w:rPr>
          <w:sz w:val="28"/>
          <w:szCs w:val="28"/>
        </w:rPr>
        <w:t xml:space="preserve"> район </w:t>
      </w:r>
      <w:r>
        <w:rPr>
          <w:sz w:val="28"/>
          <w:szCs w:val="28"/>
        </w:rPr>
        <w:t xml:space="preserve">РЕШИЛО</w:t>
      </w:r>
      <w:r>
        <w:rPr>
          <w:sz w:val="28"/>
          <w:szCs w:val="28"/>
        </w:rPr>
        <w:t xml:space="preserve">:</w:t>
      </w:r>
      <w:r>
        <w:rPr>
          <w:sz w:val="28"/>
          <w:szCs w:val="28"/>
        </w:rPr>
      </w:r>
      <w:r>
        <w:rPr>
          <w:sz w:val="28"/>
          <w:szCs w:val="28"/>
        </w:rPr>
      </w:r>
    </w:p>
    <w:p>
      <w:pPr>
        <w:pStyle w:val="949"/>
        <w:ind w:firstLine="709"/>
        <w:jc w:val="both"/>
        <w:spacing w:line="360" w:lineRule="exact"/>
        <w:rPr>
          <w:sz w:val="28"/>
          <w:szCs w:val="28"/>
        </w:rPr>
      </w:pPr>
      <w:r>
        <w:rPr>
          <w:sz w:val="28"/>
          <w:szCs w:val="28"/>
        </w:rPr>
        <w:t xml:space="preserve">1.</w:t>
      </w:r>
      <w:r>
        <w:rPr>
          <w:sz w:val="28"/>
          <w:szCs w:val="28"/>
        </w:rPr>
        <w:t xml:space="preserve"> </w:t>
      </w:r>
      <w:r>
        <w:rPr>
          <w:sz w:val="28"/>
          <w:szCs w:val="28"/>
        </w:rPr>
        <w:t xml:space="preserve">Внес</w:t>
      </w:r>
      <w:r>
        <w:rPr>
          <w:sz w:val="28"/>
          <w:szCs w:val="28"/>
        </w:rPr>
        <w:t xml:space="preserve">ти в решение Собрания </w:t>
      </w:r>
      <w:r>
        <w:rPr>
          <w:sz w:val="28"/>
          <w:szCs w:val="28"/>
        </w:rPr>
        <w:t xml:space="preserve">представителей </w:t>
      </w:r>
      <w:r>
        <w:rPr>
          <w:sz w:val="28"/>
          <w:szCs w:val="28"/>
        </w:rPr>
        <w:t xml:space="preserve">муниципального образования Кимовск</w:t>
      </w:r>
      <w:r>
        <w:rPr>
          <w:sz w:val="28"/>
          <w:szCs w:val="28"/>
        </w:rPr>
        <w:t xml:space="preserve">ий</w:t>
      </w:r>
      <w:r>
        <w:rPr>
          <w:sz w:val="28"/>
          <w:szCs w:val="28"/>
        </w:rPr>
        <w:t xml:space="preserve"> район от </w:t>
      </w:r>
      <w:r>
        <w:rPr>
          <w:sz w:val="28"/>
          <w:szCs w:val="28"/>
        </w:rPr>
        <w:t xml:space="preserve">14</w:t>
      </w:r>
      <w:r>
        <w:rPr>
          <w:sz w:val="28"/>
          <w:szCs w:val="28"/>
        </w:rPr>
        <w:t xml:space="preserve">.</w:t>
      </w:r>
      <w:r>
        <w:rPr>
          <w:sz w:val="28"/>
          <w:szCs w:val="28"/>
        </w:rPr>
        <w:t xml:space="preserve">04</w:t>
      </w:r>
      <w:r>
        <w:rPr>
          <w:sz w:val="28"/>
          <w:szCs w:val="28"/>
        </w:rPr>
        <w:t xml:space="preserve">.2017 №</w:t>
      </w:r>
      <w:r>
        <w:rPr>
          <w:sz w:val="28"/>
          <w:szCs w:val="28"/>
        </w:rPr>
        <w:t xml:space="preserve">7</w:t>
      </w:r>
      <w:r>
        <w:rPr>
          <w:sz w:val="28"/>
          <w:szCs w:val="28"/>
        </w:rPr>
        <w:t xml:space="preserve">8-390</w:t>
      </w:r>
      <w:r>
        <w:rPr>
          <w:sz w:val="28"/>
          <w:szCs w:val="28"/>
        </w:rPr>
        <w:t xml:space="preserve"> «Об утверждении</w:t>
      </w:r>
      <w:r>
        <w:rPr>
          <w:sz w:val="28"/>
          <w:szCs w:val="28"/>
        </w:rPr>
        <w:t xml:space="preserve"> Генерального плана</w:t>
      </w:r>
      <w:r>
        <w:rPr>
          <w:sz w:val="28"/>
          <w:szCs w:val="28"/>
        </w:rPr>
        <w:t xml:space="preserve"> </w:t>
      </w:r>
      <w:r>
        <w:rPr>
          <w:sz w:val="28"/>
          <w:szCs w:val="28"/>
        </w:rPr>
        <w:t xml:space="preserve">муниципального образования </w:t>
      </w:r>
      <w:r>
        <w:rPr>
          <w:sz w:val="28"/>
          <w:szCs w:val="28"/>
        </w:rPr>
        <w:t xml:space="preserve">Новольвовское</w:t>
      </w:r>
      <w:r>
        <w:rPr>
          <w:sz w:val="28"/>
          <w:szCs w:val="28"/>
        </w:rPr>
        <w:t xml:space="preserve"> </w:t>
      </w:r>
      <w:r>
        <w:rPr>
          <w:sz w:val="28"/>
          <w:szCs w:val="28"/>
        </w:rPr>
        <w:t xml:space="preserve">Кимовского района» следующие изменения:</w:t>
      </w:r>
      <w:r>
        <w:rPr>
          <w:sz w:val="28"/>
          <w:szCs w:val="28"/>
        </w:rPr>
      </w:r>
    </w:p>
    <w:p>
      <w:pPr>
        <w:pStyle w:val="949"/>
        <w:ind w:firstLine="709"/>
        <w:jc w:val="both"/>
        <w:spacing w:line="360" w:lineRule="exact"/>
        <w:rPr>
          <w:sz w:val="28"/>
          <w:szCs w:val="28"/>
        </w:rPr>
      </w:pPr>
      <w:r>
        <w:rPr>
          <w:sz w:val="28"/>
          <w:szCs w:val="28"/>
        </w:rPr>
        <w:t xml:space="preserve">1.1.</w:t>
      </w:r>
      <w:r>
        <w:rPr>
          <w:sz w:val="28"/>
          <w:szCs w:val="28"/>
        </w:rPr>
        <w:t xml:space="preserve"> </w:t>
      </w:r>
      <w:r>
        <w:rPr>
          <w:sz w:val="28"/>
          <w:szCs w:val="28"/>
        </w:rPr>
        <w:t xml:space="preserve">приложение к решению изложить в новой редакции (приложение).</w:t>
      </w:r>
      <w:r>
        <w:rPr>
          <w:sz w:val="28"/>
          <w:szCs w:val="28"/>
        </w:rPr>
      </w:r>
      <w:r>
        <w:rPr>
          <w:sz w:val="28"/>
          <w:szCs w:val="28"/>
        </w:rPr>
      </w:r>
    </w:p>
    <w:p>
      <w:pPr>
        <w:pStyle w:val="949"/>
        <w:ind w:firstLine="709"/>
        <w:jc w:val="both"/>
        <w:spacing w:line="360" w:lineRule="exact"/>
        <w:rPr>
          <w:sz w:val="28"/>
          <w:szCs w:val="28"/>
        </w:rPr>
      </w:pPr>
      <w:r>
        <w:rPr>
          <w:sz w:val="28"/>
          <w:szCs w:val="28"/>
        </w:rPr>
        <w:t xml:space="preserve">2.</w:t>
      </w:r>
      <w:r>
        <w:rPr>
          <w:sz w:val="28"/>
          <w:szCs w:val="28"/>
        </w:rPr>
        <w:t xml:space="preserve"> </w:t>
      </w:r>
      <w:r>
        <w:rPr>
          <w:sz w:val="28"/>
          <w:szCs w:val="28"/>
        </w:rPr>
        <w:t xml:space="preserve">О</w:t>
      </w:r>
      <w:r>
        <w:rPr>
          <w:sz w:val="28"/>
          <w:szCs w:val="28"/>
        </w:rPr>
        <w:t xml:space="preserve">бнародовать</w:t>
      </w:r>
      <w:r>
        <w:rPr>
          <w:sz w:val="28"/>
          <w:szCs w:val="28"/>
        </w:rPr>
        <w:t xml:space="preserve"> настоящее решение </w:t>
      </w:r>
      <w:r>
        <w:rPr>
          <w:sz w:val="28"/>
          <w:szCs w:val="28"/>
        </w:rPr>
        <w:t xml:space="preserve">посредством размещения в центре правовой и деловой информации при муниципальном казенном учреждении культуры «Кимовская межпоселенческая Центральная районная библиотека», разместить на официальном сайте муниципального образования Кимовский район (</w:t>
      </w:r>
      <w:r>
        <w:rPr>
          <w:sz w:val="28"/>
          <w:szCs w:val="28"/>
          <w:lang w:val="en-US"/>
        </w:rPr>
        <w:fldChar w:fldCharType="begin"/>
      </w:r>
      <w:r>
        <w:rPr>
          <w:sz w:val="28"/>
          <w:szCs w:val="28"/>
          <w:lang w:val="en-US"/>
        </w:rPr>
        <w:instrText xml:space="preserve">HYPERLINK</w:instrText>
      </w:r>
      <w:r>
        <w:rPr>
          <w:sz w:val="28"/>
          <w:szCs w:val="28"/>
        </w:rPr>
        <w:instrText xml:space="preserve"> "</w:instrText>
      </w:r>
      <w:r>
        <w:rPr>
          <w:sz w:val="28"/>
          <w:szCs w:val="28"/>
          <w:lang w:val="en-US"/>
        </w:rPr>
        <w:instrText xml:space="preserve">https</w:instrText>
      </w:r>
      <w:r>
        <w:rPr>
          <w:sz w:val="28"/>
          <w:szCs w:val="28"/>
        </w:rPr>
        <w:instrText xml:space="preserve">://</w:instrText>
      </w:r>
      <w:r>
        <w:rPr>
          <w:sz w:val="28"/>
          <w:szCs w:val="28"/>
          <w:lang w:val="en-US"/>
        </w:rPr>
        <w:instrText xml:space="preserve">kimovsk</w:instrText>
      </w:r>
      <w:r>
        <w:rPr>
          <w:sz w:val="28"/>
          <w:szCs w:val="28"/>
        </w:rPr>
        <w:instrText xml:space="preserve">.</w:instrText>
      </w:r>
      <w:r>
        <w:rPr>
          <w:sz w:val="28"/>
          <w:szCs w:val="28"/>
          <w:lang w:val="en-US"/>
        </w:rPr>
        <w:instrText xml:space="preserve">gosuslugi</w:instrText>
      </w:r>
      <w:r>
        <w:rPr>
          <w:sz w:val="28"/>
          <w:szCs w:val="28"/>
        </w:rPr>
        <w:instrText xml:space="preserve">.</w:instrText>
      </w:r>
      <w:r>
        <w:rPr>
          <w:sz w:val="28"/>
          <w:szCs w:val="28"/>
          <w:lang w:val="en-US"/>
        </w:rPr>
        <w:instrText xml:space="preserve">ru</w:instrText>
      </w:r>
      <w:r>
        <w:rPr>
          <w:sz w:val="28"/>
          <w:szCs w:val="28"/>
        </w:rPr>
        <w:instrText xml:space="preserve">/"</w:instrText>
      </w:r>
      <w:r>
        <w:rPr>
          <w:sz w:val="28"/>
          <w:szCs w:val="28"/>
          <w:lang w:val="en-US"/>
        </w:rPr>
        <w:fldChar w:fldCharType="separate"/>
      </w:r>
      <w:r>
        <w:rPr>
          <w:rStyle w:val="965"/>
          <w:sz w:val="28"/>
          <w:szCs w:val="28"/>
          <w:lang w:val="en-US"/>
        </w:rPr>
        <w:t xml:space="preserve">https</w:t>
      </w:r>
      <w:r>
        <w:rPr>
          <w:rStyle w:val="965"/>
          <w:sz w:val="28"/>
          <w:szCs w:val="28"/>
        </w:rPr>
        <w:t xml:space="preserve">://</w:t>
      </w:r>
      <w:r>
        <w:rPr>
          <w:rStyle w:val="965"/>
          <w:sz w:val="28"/>
          <w:szCs w:val="28"/>
          <w:lang w:val="en-US"/>
        </w:rPr>
        <w:t xml:space="preserve">kimovsk</w:t>
      </w:r>
      <w:r>
        <w:rPr>
          <w:rStyle w:val="965"/>
          <w:sz w:val="28"/>
          <w:szCs w:val="28"/>
        </w:rPr>
        <w:t xml:space="preserve">.</w:t>
      </w:r>
      <w:r>
        <w:rPr>
          <w:rStyle w:val="965"/>
          <w:sz w:val="28"/>
          <w:szCs w:val="28"/>
          <w:lang w:val="en-US"/>
        </w:rPr>
        <w:t xml:space="preserve">gosuslugi</w:t>
      </w:r>
      <w:r>
        <w:rPr>
          <w:rStyle w:val="965"/>
          <w:sz w:val="28"/>
          <w:szCs w:val="28"/>
        </w:rPr>
        <w:t xml:space="preserve">.</w:t>
      </w:r>
      <w:r>
        <w:rPr>
          <w:rStyle w:val="965"/>
          <w:sz w:val="28"/>
          <w:szCs w:val="28"/>
          <w:lang w:val="en-US"/>
        </w:rPr>
        <w:t xml:space="preserve">ru</w:t>
      </w:r>
      <w:r>
        <w:rPr>
          <w:rStyle w:val="965"/>
          <w:sz w:val="28"/>
          <w:szCs w:val="28"/>
        </w:rPr>
        <w:t xml:space="preserve">/</w:t>
      </w:r>
      <w:r>
        <w:rPr>
          <w:sz w:val="28"/>
          <w:szCs w:val="28"/>
          <w:lang w:val="en-US"/>
        </w:rPr>
        <w:fldChar w:fldCharType="end"/>
      </w:r>
      <w:r>
        <w:rPr>
          <w:sz w:val="28"/>
          <w:szCs w:val="28"/>
        </w:rPr>
        <w:t xml:space="preserve">) в сети «Интернет».</w:t>
      </w:r>
      <w:r>
        <w:rPr>
          <w:sz w:val="28"/>
          <w:szCs w:val="28"/>
        </w:rPr>
      </w:r>
    </w:p>
    <w:p>
      <w:pPr>
        <w:pStyle w:val="949"/>
        <w:ind w:firstLine="709"/>
        <w:jc w:val="both"/>
        <w:spacing w:line="360" w:lineRule="exact"/>
        <w:rPr>
          <w:sz w:val="28"/>
          <w:szCs w:val="28"/>
        </w:rPr>
      </w:pPr>
      <w:r>
        <w:rPr>
          <w:sz w:val="28"/>
          <w:szCs w:val="28"/>
        </w:rPr>
        <w:t xml:space="preserve">3.</w:t>
      </w:r>
      <w:r>
        <w:rPr>
          <w:sz w:val="28"/>
          <w:szCs w:val="28"/>
        </w:rPr>
        <w:t xml:space="preserve"> </w:t>
      </w:r>
      <w:r>
        <w:rPr>
          <w:sz w:val="28"/>
          <w:szCs w:val="28"/>
        </w:rPr>
        <w:t xml:space="preserve">Решение вступает в силу со дня его </w:t>
      </w:r>
      <w:r>
        <w:rPr>
          <w:sz w:val="28"/>
          <w:szCs w:val="28"/>
        </w:rPr>
        <w:t xml:space="preserve">официального о</w:t>
      </w:r>
      <w:r>
        <w:rPr>
          <w:sz w:val="28"/>
          <w:szCs w:val="28"/>
        </w:rPr>
        <w:t xml:space="preserve">бнародования.</w:t>
      </w:r>
      <w:r>
        <w:rPr>
          <w:sz w:val="28"/>
          <w:szCs w:val="28"/>
        </w:rPr>
      </w:r>
    </w:p>
    <w:p>
      <w:pPr>
        <w:pStyle w:val="949"/>
        <w:ind w:firstLine="709"/>
        <w:jc w:val="both"/>
        <w:spacing w:line="360" w:lineRule="exact"/>
        <w:rPr>
          <w:sz w:val="28"/>
          <w:szCs w:val="28"/>
        </w:rPr>
      </w:pPr>
      <w:r>
        <w:rPr>
          <w:sz w:val="28"/>
          <w:szCs w:val="28"/>
        </w:rPr>
      </w:r>
      <w:r>
        <w:rPr>
          <w:sz w:val="28"/>
          <w:szCs w:val="28"/>
        </w:rPr>
      </w:r>
    </w:p>
    <w:p>
      <w:pPr>
        <w:pStyle w:val="949"/>
        <w:jc w:val="both"/>
        <w:spacing w:line="360" w:lineRule="exact"/>
        <w:rPr>
          <w:b/>
          <w:sz w:val="28"/>
          <w:szCs w:val="28"/>
        </w:rPr>
      </w:pPr>
      <w:r>
        <w:rPr>
          <w:b/>
          <w:sz w:val="28"/>
          <w:szCs w:val="28"/>
        </w:rPr>
        <w:t xml:space="preserve">Глава</w:t>
      </w:r>
      <w:r>
        <w:rPr>
          <w:b/>
          <w:sz w:val="28"/>
          <w:szCs w:val="28"/>
        </w:rPr>
        <w:t xml:space="preserve"> </w:t>
      </w:r>
      <w:r>
        <w:rPr>
          <w:b/>
          <w:sz w:val="28"/>
          <w:szCs w:val="28"/>
        </w:rPr>
        <w:t xml:space="preserve">муниципального</w:t>
      </w:r>
      <w:r>
        <w:rPr>
          <w:b/>
          <w:sz w:val="28"/>
          <w:szCs w:val="28"/>
        </w:rPr>
        <w:t xml:space="preserve"> </w:t>
      </w:r>
      <w:r>
        <w:rPr>
          <w:b/>
          <w:sz w:val="28"/>
          <w:szCs w:val="28"/>
        </w:rPr>
      </w:r>
      <w:r>
        <w:rPr>
          <w:b/>
          <w:sz w:val="28"/>
          <w:szCs w:val="28"/>
        </w:rPr>
      </w:r>
    </w:p>
    <w:p>
      <w:pPr>
        <w:pStyle w:val="949"/>
        <w:jc w:val="both"/>
        <w:spacing w:line="360" w:lineRule="exact"/>
        <w:rPr>
          <w:b/>
          <w:sz w:val="28"/>
          <w:szCs w:val="28"/>
        </w:rPr>
      </w:pPr>
      <w:r>
        <w:rPr>
          <w:b/>
          <w:sz w:val="28"/>
          <w:szCs w:val="28"/>
        </w:rPr>
        <w:t xml:space="preserve">о</w:t>
      </w:r>
      <w:r>
        <w:rPr>
          <w:b/>
          <w:sz w:val="28"/>
          <w:szCs w:val="28"/>
        </w:rPr>
        <w:t xml:space="preserve">бразования</w:t>
      </w:r>
      <w:r>
        <w:rPr>
          <w:b/>
          <w:sz w:val="28"/>
          <w:szCs w:val="28"/>
        </w:rPr>
        <w:t xml:space="preserve"> </w:t>
      </w:r>
      <w:r>
        <w:rPr>
          <w:b/>
          <w:sz w:val="28"/>
          <w:szCs w:val="28"/>
        </w:rPr>
        <w:t xml:space="preserve">Кимовск</w:t>
      </w:r>
      <w:r>
        <w:rPr>
          <w:b/>
          <w:sz w:val="28"/>
          <w:szCs w:val="28"/>
        </w:rPr>
        <w:t xml:space="preserve">ий</w:t>
      </w:r>
      <w:r>
        <w:rPr>
          <w:b/>
          <w:sz w:val="28"/>
          <w:szCs w:val="28"/>
        </w:rPr>
        <w:t xml:space="preserve"> район</w:t>
      </w:r>
      <w:r>
        <w:rPr>
          <w:b/>
          <w:sz w:val="28"/>
          <w:szCs w:val="28"/>
        </w:rPr>
        <w:t xml:space="preserve">  </w:t>
      </w:r>
      <w:r>
        <w:rPr>
          <w:b/>
          <w:sz w:val="28"/>
          <w:szCs w:val="28"/>
        </w:rPr>
        <w:t xml:space="preserve">  </w:t>
      </w:r>
      <w:r>
        <w:rPr>
          <w:b/>
          <w:sz w:val="28"/>
          <w:szCs w:val="28"/>
        </w:rPr>
        <w:t xml:space="preserve">                              </w:t>
      </w:r>
      <w:r>
        <w:rPr>
          <w:b/>
          <w:sz w:val="28"/>
          <w:szCs w:val="28"/>
        </w:rPr>
        <w:t xml:space="preserve">                 </w:t>
      </w:r>
      <w:r>
        <w:rPr>
          <w:b/>
          <w:sz w:val="28"/>
          <w:szCs w:val="28"/>
        </w:rPr>
        <w:t xml:space="preserve"> </w:t>
      </w:r>
      <w:r>
        <w:rPr>
          <w:b/>
          <w:sz w:val="28"/>
          <w:szCs w:val="28"/>
        </w:rPr>
        <w:t xml:space="preserve">И.Е.Зайцева</w:t>
      </w:r>
      <w:r>
        <w:rPr>
          <w:b/>
          <w:sz w:val="28"/>
          <w:szCs w:val="28"/>
        </w:rPr>
        <w:t xml:space="preserve"> </w:t>
      </w:r>
      <w:r>
        <w:rPr>
          <w:b/>
          <w:sz w:val="28"/>
          <w:szCs w:val="28"/>
        </w:rPr>
      </w:r>
      <w:r>
        <w:rPr>
          <w:b/>
          <w:sz w:val="28"/>
          <w:szCs w:val="28"/>
        </w:rPr>
      </w:r>
    </w:p>
    <w:p>
      <w:pPr>
        <w:pStyle w:val="949"/>
        <w:jc w:val="both"/>
        <w:spacing w:line="360" w:lineRule="exact"/>
        <w:rPr>
          <w:b/>
          <w:sz w:val="28"/>
          <w:szCs w:val="28"/>
        </w:rPr>
      </w:pPr>
      <w:r>
        <w:rPr>
          <w:b/>
          <w:sz w:val="28"/>
          <w:szCs w:val="28"/>
        </w:rPr>
      </w:r>
      <w:r>
        <w:rPr>
          <w:b/>
          <w:sz w:val="28"/>
          <w:szCs w:val="28"/>
        </w:rPr>
      </w:r>
    </w:p>
    <w:p>
      <w:pPr>
        <w:pStyle w:val="949"/>
        <w:jc w:val="both"/>
        <w:spacing w:line="360" w:lineRule="exact"/>
        <w:rPr>
          <w:b/>
          <w:sz w:val="28"/>
          <w:szCs w:val="28"/>
        </w:rPr>
      </w:pPr>
      <w:r>
        <w:rPr>
          <w:b/>
          <w:sz w:val="28"/>
          <w:szCs w:val="28"/>
        </w:rPr>
      </w:r>
      <w:r>
        <w:rPr>
          <w:b/>
          <w:sz w:val="28"/>
          <w:szCs w:val="28"/>
        </w:rPr>
      </w:r>
    </w:p>
    <w:p>
      <w:pPr>
        <w:pStyle w:val="949"/>
        <w:jc w:val="right"/>
        <w:spacing w:line="360" w:lineRule="exact"/>
        <w:rPr>
          <w:b/>
          <w:sz w:val="28"/>
          <w:szCs w:val="28"/>
        </w:rPr>
      </w:pPr>
      <w:r>
        <w:rPr>
          <w:b/>
          <w:sz w:val="28"/>
          <w:szCs w:val="28"/>
        </w:rPr>
        <w:t xml:space="preserve">приложение </w:t>
      </w:r>
      <w:r>
        <w:rPr>
          <w:b/>
          <w:sz w:val="28"/>
          <w:szCs w:val="28"/>
        </w:rPr>
      </w:r>
    </w:p>
    <w:p>
      <w:pPr>
        <w:pStyle w:val="949"/>
        <w:jc w:val="right"/>
        <w:spacing w:line="360" w:lineRule="exact"/>
        <w:rPr>
          <w:b/>
          <w:sz w:val="28"/>
          <w:szCs w:val="28"/>
        </w:rPr>
      </w:pPr>
      <w:r>
        <w:rPr>
          <w:b/>
          <w:sz w:val="28"/>
          <w:szCs w:val="28"/>
        </w:rPr>
        <w:t xml:space="preserve">к решению Собрания представителей</w:t>
      </w:r>
      <w:r>
        <w:rPr>
          <w:b/>
          <w:sz w:val="28"/>
          <w:szCs w:val="28"/>
        </w:rPr>
      </w:r>
    </w:p>
    <w:p>
      <w:pPr>
        <w:pStyle w:val="949"/>
        <w:jc w:val="right"/>
        <w:spacing w:line="360" w:lineRule="exact"/>
        <w:rPr>
          <w:b/>
          <w:sz w:val="28"/>
          <w:szCs w:val="28"/>
        </w:rPr>
      </w:pPr>
      <w:r>
        <w:rPr>
          <w:b/>
          <w:sz w:val="28"/>
          <w:szCs w:val="28"/>
        </w:rPr>
        <w:t xml:space="preserve">муниципального образования Кимовский район </w:t>
      </w:r>
      <w:r>
        <w:rPr>
          <w:b/>
          <w:sz w:val="28"/>
          <w:szCs w:val="28"/>
        </w:rPr>
      </w:r>
      <w:r>
        <w:rPr>
          <w:b/>
          <w:sz w:val="28"/>
          <w:szCs w:val="28"/>
        </w:rPr>
      </w:r>
    </w:p>
    <w:p>
      <w:pPr>
        <w:pStyle w:val="949"/>
        <w:jc w:val="right"/>
        <w:spacing w:line="360" w:lineRule="exact"/>
        <w:rPr>
          <w:b/>
          <w:sz w:val="28"/>
          <w:szCs w:val="28"/>
        </w:rPr>
      </w:pPr>
      <w:r>
        <w:rPr>
          <w:b/>
          <w:sz w:val="28"/>
          <w:szCs w:val="28"/>
        </w:rPr>
        <w:t xml:space="preserve">от ____ ______.2025 № _______</w:t>
      </w:r>
      <w:r>
        <w:rPr>
          <w:b/>
          <w:sz w:val="28"/>
          <w:szCs w:val="28"/>
        </w:rPr>
      </w:r>
    </w:p>
    <w:p>
      <w:pPr>
        <w:pStyle w:val="949"/>
        <w:jc w:val="right"/>
        <w:spacing w:line="360" w:lineRule="exact"/>
        <w:rPr>
          <w:b/>
          <w:sz w:val="28"/>
          <w:szCs w:val="28"/>
        </w:rPr>
      </w:pPr>
      <w:r>
        <w:rPr>
          <w:b/>
          <w:sz w:val="28"/>
          <w:szCs w:val="28"/>
        </w:rPr>
      </w:r>
      <w:r>
        <w:rPr>
          <w:b/>
          <w:sz w:val="28"/>
          <w:szCs w:val="28"/>
        </w:rPr>
      </w:r>
    </w:p>
    <w:p>
      <w:pPr>
        <w:pStyle w:val="949"/>
        <w:ind w:right="283" w:hanging="284"/>
        <w:jc w:val="center"/>
        <w:rPr>
          <w:rFonts w:cs="Arial"/>
          <w:b/>
        </w:rPr>
      </w:pPr>
      <w:r/>
      <w:bookmarkStart w:id="0" w:name="_Toc268263723"/>
      <w:r/>
      <w:bookmarkStart w:id="1" w:name="_Toc298142854"/>
      <w:r/>
      <w:bookmarkStart w:id="2" w:name="_Toc374601565"/>
      <w:r/>
      <w:bookmarkStart w:id="3" w:name="_Toc378669297"/>
      <w:r/>
      <w:bookmarkStart w:id="4" w:name="_Toc378669444"/>
      <w:r/>
      <w:bookmarkStart w:id="5" w:name="_Toc378932606"/>
      <w:r/>
      <w:bookmarkStart w:id="6" w:name="_Toc388014326"/>
      <w:r/>
      <w:bookmarkStart w:id="7" w:name="_Toc268263619"/>
      <w:r/>
      <w:bookmarkStart w:id="8" w:name="_Toc268084563"/>
      <w:r/>
      <w:bookmarkStart w:id="9" w:name="_Toc256375541"/>
      <w:r/>
      <w:bookmarkStart w:id="10" w:name="_Toc256429330"/>
      <w:r/>
      <w:bookmarkStart w:id="11" w:name="_Toc263243175"/>
      <w:r>
        <mc:AlternateContent>
          <mc:Choice Requires="wpg">
            <w:drawing>
              <wp:anchor xmlns:wp="http://schemas.openxmlformats.org/drawingml/2006/wordprocessingDrawing" xmlns:wp14="http://schemas.microsoft.com/office/word/2010/wordprocessingDrawing" distT="0" distB="0" distL="114300" distR="114300" simplePos="0" relativeHeight="524288" behindDoc="1" locked="0" layoutInCell="1" allowOverlap="1">
                <wp:simplePos x="0" y="0"/>
                <wp:positionH relativeFrom="column">
                  <wp:posOffset>27940</wp:posOffset>
                </wp:positionH>
                <wp:positionV relativeFrom="paragraph">
                  <wp:posOffset>-30479</wp:posOffset>
                </wp:positionV>
                <wp:extent cx="6183630" cy="2425065"/>
                <wp:effectExtent l="0" t="0" r="0" b="0"/>
                <wp:wrapNone/>
                <wp:docPr id="2" name="_x0000_s2052"/>
                <wp:cNvGraphicFramePr/>
                <a:graphic xmlns:a="http://schemas.openxmlformats.org/drawingml/2006/main">
                  <a:graphicData uri="http://schemas.microsoft.com/office/word/2010/wordprocessingGroup">
                    <wpg:wgp>
                      <wpg:cNvGrpSpPr/>
                      <wpg:grpSpPr bwMode="auto">
                        <a:xfrm rot="0">
                          <a:off x="0" y="0"/>
                          <a:ext cx="6183630" cy="2425065"/>
                          <a:chOff x="1124" y="615"/>
                          <a:chExt cx="9738" cy="3819"/>
                        </a:xfrm>
                      </wpg:grpSpPr>
                      <pic:pic xmlns:pic="http://schemas.openxmlformats.org/drawingml/2006/picture">
                        <pic:nvPicPr>
                          <pic:cNvPr id="2" name=""/>
                          <pic:cNvPicPr/>
                          <pic:nvPr/>
                        </pic:nvPicPr>
                        <pic:blipFill>
                          <a:blip r:embed="rId15"/>
                          <a:stretch/>
                        </pic:blipFill>
                        <pic:spPr bwMode="auto">
                          <a:xfrm>
                            <a:off x="1124" y="775"/>
                            <a:ext cx="3099" cy="2599"/>
                          </a:xfrm>
                          <a:prstGeom prst="rect">
                            <a:avLst/>
                          </a:prstGeom>
                          <a:noFill/>
                          <a:ln>
                            <a:noFill/>
                          </a:ln>
                        </pic:spPr>
                      </pic:pic>
                      <pic:pic xmlns:pic="http://schemas.openxmlformats.org/drawingml/2006/picture">
                        <pic:nvPicPr>
                          <pic:cNvPr id="4" name=""/>
                          <pic:cNvPicPr/>
                          <pic:nvPr/>
                        </pic:nvPicPr>
                        <pic:blipFill>
                          <a:blip r:embed="rId16"/>
                          <a:stretch/>
                        </pic:blipFill>
                        <pic:spPr bwMode="auto">
                          <a:xfrm>
                            <a:off x="3979" y="615"/>
                            <a:ext cx="6883" cy="3819"/>
                          </a:xfrm>
                          <a:prstGeom prst="rect">
                            <a:avLst/>
                          </a:prstGeom>
                          <a:noFill/>
                          <a:ln>
                            <a:noFill/>
                          </a:ln>
                        </pic:spPr>
                      </pic:pic>
                    </wpg:wgp>
                  </a:graphicData>
                </a:graphic>
              </wp:anchor>
            </w:drawing>
          </mc:Choice>
          <mc:Fallback>
            <w:pict>
              <v:group id="group 1" o:spid="_x0000_s0000" style="position:absolute;z-index:-524288;o:allowoverlap:true;o:allowincell:true;mso-position-horizontal-relative:text;margin-left:2.20pt;mso-position-horizontal:absolute;mso-position-vertical-relative:text;margin-top:-2.40pt;mso-position-vertical:absolute;width:486.90pt;height:190.95pt;mso-wrap-distance-left:9.00pt;mso-wrap-distance-top:0.00pt;mso-wrap-distance-right:9.00pt;mso-wrap-distance-bottom:0.00pt;rotation:0;" coordorigin="11,6" coordsize="97,38">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position:absolute;left:11;top:7;width:30;height:25;" stroked="f">
                  <v:path textboxrect="0,0,0,0"/>
                  <v:imagedata r:id="rId15" o:title=""/>
                </v:shape>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 o:spid="_x0000_s3" type="#_x0000_t75" style="position:absolute;left:39;top:6;width:68;height:38;" stroked="f">
                  <v:path textboxrect="0,0,0,0"/>
                  <v:imagedata r:id="rId16" o:title=""/>
                </v:shape>
              </v:group>
            </w:pict>
          </mc:Fallback>
        </mc:AlternateContent>
      </w:r>
      <w:r>
        <mc:AlternateContent>
          <mc:Choice Requires="wpg">
            <w:drawing>
              <wp:anchor xmlns:wp="http://schemas.openxmlformats.org/drawingml/2006/wordprocessingDrawing" xmlns:wp14="http://schemas.microsoft.com/office/word/2010/wordprocessingDrawing" distT="0" distB="0" distL="114300" distR="114300" simplePos="0" relativeHeight="251658241" behindDoc="0" locked="0" layoutInCell="1" allowOverlap="1">
                <wp:simplePos x="0" y="0"/>
                <wp:positionH relativeFrom="column">
                  <wp:posOffset>941070</wp:posOffset>
                </wp:positionH>
                <wp:positionV relativeFrom="paragraph">
                  <wp:posOffset>156845</wp:posOffset>
                </wp:positionV>
                <wp:extent cx="5156200" cy="635"/>
                <wp:effectExtent l="0" t="0" r="0" b="0"/>
                <wp:wrapNone/>
                <wp:docPr id="3" name="_x0000_s2051"/>
                <wp:cNvGraphicFramePr/>
                <a:graphic xmlns:a="http://schemas.openxmlformats.org/drawingml/2006/main">
                  <a:graphicData uri="http://schemas.microsoft.com/office/word/2010/wordprocessingShape">
                    <wps:wsp>
                      <wps:cNvPr id="0" name=""/>
                      <wps:cNvSpPr/>
                      <wps:spPr bwMode="auto">
                        <a:xfrm>
                          <a:off x="0" y="0"/>
                          <a:ext cx="5156200" cy="635"/>
                        </a:xfrm>
                        <a:custGeom>
                          <a:avLst/>
                          <a:gdLst>
                            <a:gd name="gd0" fmla="val 65536"/>
                            <a:gd name="gd1" fmla="val 0"/>
                            <a:gd name="gd2" fmla="val 0"/>
                            <a:gd name="gd3" fmla="val 0"/>
                            <a:gd name="gd4" fmla="val 21600"/>
                            <a:gd name="gd5" fmla="+- gd3 21600 0"/>
                            <a:gd name="gd6" fmla="+- gd4 0 0"/>
                            <a:gd name="gd7" fmla="val 21600"/>
                            <a:gd name="gd8" fmla="val 0"/>
                          </a:gdLst>
                          <a:ahLst/>
                          <a:cxnLst/>
                          <a:rect l="0" t="0" r="r" b="b"/>
                          <a:pathLst>
                            <a:path w="21600" h="21600" fill="norm" stroke="1" extrusionOk="0">
                              <a:moveTo>
                                <a:pt x="gd1" y="gd2"/>
                              </a:moveTo>
                              <a:lnTo>
                                <a:pt x="gd3" y="gd4"/>
                              </a:lnTo>
                              <a:lnTo>
                                <a:pt x="gd5" y="gd6"/>
                              </a:lnTo>
                              <a:lnTo>
                                <a:pt x="gd7" y="gd8"/>
                              </a:lnTo>
                              <a:close/>
                            </a:path>
                          </a:pathLst>
                        </a:custGeom>
                        <a:noFill/>
                        <a:ln w="25400">
                          <a:solidFill>
                            <a:srgbClr val="1F3763"/>
                          </a:solidFill>
                        </a:ln>
                      </wps:spPr>
                      <wps:bodyPr rot="0">
                        <a:prstTxWarp prst="textNoShape">
                          <a:avLst/>
                        </a:prstTxWarp>
                        <a:noAutofit/>
                      </wps:bodyPr>
                    </wps:wsp>
                  </a:graphicData>
                </a:graphic>
              </wp:anchor>
            </w:drawing>
          </mc:Choice>
          <mc:Fallback>
            <w:pict>
              <v:shape id="shape 4" o:spid="_x0000_s4" style="position:absolute;z-index:251658241;o:allowoverlap:true;o:allowincell:true;mso-position-horizontal-relative:text;margin-left:74.10pt;mso-position-horizontal:absolute;mso-position-vertical-relative:text;margin-top:12.35pt;mso-position-vertical:absolute;width:406.00pt;height:0.05pt;mso-wrap-distance-left:9.00pt;mso-wrap-distance-top:0.00pt;mso-wrap-distance-right:9.00pt;mso-wrap-distance-bottom:0.00pt;visibility:visible;" path="m0,0l0,100000l100000,100000l100000,0xe" coordsize="100000,100000" filled="f" strokecolor="#1F3763" strokeweight="2.00pt">
                <v:path textboxrect="0,0,0,0"/>
              </v:shape>
            </w:pict>
          </mc:Fallback>
        </mc:AlternateContent>
      </w:r>
      <w:r>
        <w:rPr>
          <w:rFonts w:cs="Arial"/>
          <w:b/>
        </w:rPr>
      </w:r>
      <w:r>
        <w:rPr>
          <w:rFonts w:cs="Arial"/>
          <w:b/>
        </w:rPr>
      </w:r>
    </w:p>
    <w:p>
      <w:pPr>
        <w:pStyle w:val="949"/>
        <w:ind w:left="284" w:right="-142"/>
        <w:jc w:val="center"/>
        <w:tabs>
          <w:tab w:val="left" w:pos="284" w:leader="none"/>
          <w:tab w:val="center" w:pos="3828" w:leader="none"/>
        </w:tabs>
        <w:rPr>
          <w:rFonts w:ascii="Arial Unicode MS" w:hAnsi="Arial Unicode MS" w:eastAsia="Arial Unicode MS"/>
          <w:b/>
          <w:color w:val="00b0f0"/>
          <w:sz w:val="28"/>
          <w:szCs w:val="28"/>
        </w:rPr>
      </w:pPr>
      <w:r>
        <w:rPr>
          <w:b/>
          <w:sz w:val="28"/>
          <w:szCs w:val="28"/>
        </w:rPr>
        <w:t xml:space="preserve">                    </w:t>
      </w:r>
      <w:r>
        <w:rPr>
          <w:rFonts w:ascii="Arial Unicode MS" w:hAnsi="Arial Unicode MS" w:eastAsia="Arial Unicode MS"/>
          <w:b/>
          <w:color w:val="00b0f0"/>
          <w:sz w:val="28"/>
          <w:szCs w:val="28"/>
        </w:rPr>
        <w:t xml:space="preserve">ОБЩЕСТВО С ОГРАНИЧЕННОЙ ОТВЕТСТВЕННОСТЬЮ</w:t>
      </w:r>
      <w:r>
        <w:rPr>
          <w:rFonts w:ascii="Arial Unicode MS" w:hAnsi="Arial Unicode MS" w:eastAsia="Arial Unicode MS"/>
          <w:b/>
          <w:color w:val="00b0f0"/>
          <w:sz w:val="28"/>
          <w:szCs w:val="28"/>
        </w:rPr>
      </w:r>
      <w:r>
        <w:rPr>
          <w:rFonts w:ascii="Arial Unicode MS" w:hAnsi="Arial Unicode MS" w:eastAsia="Arial Unicode MS"/>
          <w:b/>
          <w:color w:val="00b0f0"/>
          <w:sz w:val="28"/>
          <w:szCs w:val="28"/>
        </w:rPr>
      </w:r>
    </w:p>
    <w:p>
      <w:pPr>
        <w:pStyle w:val="949"/>
        <w:ind w:left="284" w:right="-142"/>
        <w:jc w:val="center"/>
        <w:tabs>
          <w:tab w:val="left" w:pos="284" w:leader="none"/>
          <w:tab w:val="center" w:pos="3828" w:leader="none"/>
        </w:tabs>
        <w:rPr>
          <w:rFonts w:cs="Arial"/>
          <w:b/>
          <w:color w:val="00b0f0"/>
          <w:sz w:val="52"/>
          <w:szCs w:val="52"/>
        </w:rPr>
      </w:pPr>
      <w:r>
        <w:rPr>
          <w:b/>
          <w:color w:val="00b0f0"/>
          <w:sz w:val="52"/>
          <w:szCs w:val="52"/>
        </w:rPr>
        <w:t xml:space="preserve">            «</w:t>
      </w:r>
      <w:r>
        <w:rPr>
          <w:rFonts w:ascii="Batang" w:hAnsi="Batang" w:eastAsia="Batang"/>
          <w:b/>
          <w:color w:val="00b0f0"/>
          <w:sz w:val="52"/>
          <w:szCs w:val="52"/>
        </w:rPr>
        <w:t xml:space="preserve">ЗЕМЛЯ</w:t>
      </w:r>
      <w:r>
        <w:rPr>
          <w:b/>
          <w:color w:val="00b0f0"/>
          <w:sz w:val="52"/>
          <w:szCs w:val="52"/>
        </w:rPr>
        <w:t xml:space="preserve">»</w:t>
      </w:r>
      <w:r>
        <w:rPr>
          <w:rFonts w:cs="Arial"/>
          <w:b/>
          <w:color w:val="00b0f0"/>
          <w:sz w:val="52"/>
          <w:szCs w:val="52"/>
        </w:rPr>
      </w:r>
      <w:r>
        <w:rPr>
          <w:rFonts w:cs="Arial"/>
          <w:b/>
          <w:color w:val="00b0f0"/>
          <w:sz w:val="52"/>
          <w:szCs w:val="52"/>
        </w:rPr>
      </w:r>
    </w:p>
    <w:p>
      <w:pPr>
        <w:pStyle w:val="949"/>
        <w:ind w:right="142" w:firstLine="2835"/>
        <w:jc w:val="right"/>
        <w:spacing w:before="60"/>
        <w:rPr>
          <w:rFonts w:ascii="Arial" w:hAnsi="Arial" w:cs="Arial"/>
          <w:b/>
          <w:sz w:val="20"/>
          <w:szCs w:val="20"/>
        </w:rPr>
      </w:pPr>
      <w:r>
        <mc:AlternateContent>
          <mc:Choice Requires="wpg">
            <w:drawing>
              <wp:anchor xmlns:wp="http://schemas.openxmlformats.org/drawingml/2006/wordprocessingDrawing" xmlns:wp14="http://schemas.microsoft.com/office/word/2010/wordprocessingDrawing" distT="0" distB="0" distL="114300" distR="114300" simplePos="0" relativeHeight="251658242" behindDoc="0" locked="0" layoutInCell="1" allowOverlap="1">
                <wp:simplePos x="0" y="0"/>
                <wp:positionH relativeFrom="column">
                  <wp:posOffset>1904365</wp:posOffset>
                </wp:positionH>
                <wp:positionV relativeFrom="paragraph">
                  <wp:posOffset>21590</wp:posOffset>
                </wp:positionV>
                <wp:extent cx="4191000" cy="0"/>
                <wp:effectExtent l="0" t="0" r="0" b="0"/>
                <wp:wrapNone/>
                <wp:docPr id="4" name="_x0000_s2050"/>
                <wp:cNvGraphicFramePr/>
                <a:graphic xmlns:a="http://schemas.openxmlformats.org/drawingml/2006/main">
                  <a:graphicData uri="http://schemas.microsoft.com/office/word/2010/wordprocessingShape">
                    <wps:wsp>
                      <wps:cNvPr id="0" name=""/>
                      <wps:cNvSpPr/>
                      <wps:spPr bwMode="auto">
                        <a:xfrm>
                          <a:off x="0" y="0"/>
                          <a:ext cx="4191000" cy="0"/>
                        </a:xfrm>
                        <a:custGeom>
                          <a:avLst/>
                          <a:gdLst>
                            <a:gd name="gd0" fmla="val 65536"/>
                            <a:gd name="gd1" fmla="val 0"/>
                            <a:gd name="gd2" fmla="val 0"/>
                            <a:gd name="gd3" fmla="val 0"/>
                            <a:gd name="gd4" fmla="val 21600"/>
                            <a:gd name="gd5" fmla="+- gd3 21600 0"/>
                            <a:gd name="gd6" fmla="+- gd4 0 0"/>
                            <a:gd name="gd7" fmla="val 21600"/>
                            <a:gd name="gd8" fmla="val 0"/>
                          </a:gdLst>
                          <a:ahLst/>
                          <a:cxnLst/>
                          <a:rect l="0" t="0" r="r" b="b"/>
                          <a:pathLst>
                            <a:path w="21600" h="21600" fill="norm" stroke="1" extrusionOk="0">
                              <a:moveTo>
                                <a:pt x="gd1" y="gd2"/>
                              </a:moveTo>
                              <a:lnTo>
                                <a:pt x="gd3" y="gd4"/>
                              </a:lnTo>
                              <a:lnTo>
                                <a:pt x="gd5" y="gd6"/>
                              </a:lnTo>
                              <a:lnTo>
                                <a:pt x="gd7" y="gd8"/>
                              </a:lnTo>
                              <a:close/>
                            </a:path>
                          </a:pathLst>
                        </a:custGeom>
                        <a:noFill/>
                        <a:ln w="25400">
                          <a:solidFill>
                            <a:srgbClr val="002060"/>
                          </a:solidFill>
                        </a:ln>
                      </wps:spPr>
                      <wps:bodyPr rot="0">
                        <a:prstTxWarp prst="textNoShape">
                          <a:avLst/>
                        </a:prstTxWarp>
                        <a:noAutofit/>
                      </wps:bodyPr>
                    </wps:wsp>
                  </a:graphicData>
                </a:graphic>
              </wp:anchor>
            </w:drawing>
          </mc:Choice>
          <mc:Fallback>
            <w:pict>
              <v:shape id="shape 5" o:spid="_x0000_s5" style="position:absolute;z-index:251658242;o:allowoverlap:true;o:allowincell:true;mso-position-horizontal-relative:text;margin-left:149.95pt;mso-position-horizontal:absolute;mso-position-vertical-relative:text;margin-top:1.70pt;mso-position-vertical:absolute;width:330.00pt;height:0.00pt;mso-wrap-distance-left:9.00pt;mso-wrap-distance-top:0.00pt;mso-wrap-distance-right:9.00pt;mso-wrap-distance-bottom:0.00pt;visibility:visible;" path="m0,0l0,100000l100000,100000l100000,0xe" coordsize="100000,100000" filled="f" strokecolor="#002060" strokeweight="2.00pt">
                <v:path textboxrect="0,0,0,0"/>
              </v:shape>
            </w:pict>
          </mc:Fallback>
        </mc:AlternateContent>
      </w:r>
      <w:r>
        <w:rPr>
          <w:rFonts w:ascii="Arial" w:hAnsi="Arial" w:cs="Arial"/>
          <w:b/>
          <w:sz w:val="34"/>
          <w:szCs w:val="34"/>
        </w:rPr>
        <w:t xml:space="preserve"> </w:t>
      </w:r>
      <w:r>
        <w:rPr>
          <w:rFonts w:ascii="Arial" w:hAnsi="Arial" w:cs="Arial"/>
          <w:b/>
          <w:sz w:val="20"/>
          <w:szCs w:val="20"/>
        </w:rPr>
        <w:t xml:space="preserve">300034, Тульская область,</w:t>
      </w:r>
      <w:r>
        <w:rPr>
          <w:rFonts w:ascii="Arial" w:hAnsi="Arial" w:cs="Arial"/>
          <w:sz w:val="20"/>
          <w:szCs w:val="20"/>
        </w:rPr>
        <w:t xml:space="preserve"> </w:t>
      </w:r>
      <w:r>
        <w:rPr>
          <w:rFonts w:ascii="Arial" w:hAnsi="Arial" w:cs="Arial"/>
          <w:b/>
          <w:sz w:val="20"/>
          <w:szCs w:val="20"/>
        </w:rPr>
        <w:t xml:space="preserve">г. Тула, Демонстрации, 149, оф. 21</w:t>
      </w:r>
      <w:r>
        <w:rPr>
          <w:rFonts w:ascii="Arial" w:hAnsi="Arial" w:cs="Arial"/>
          <w:b/>
          <w:sz w:val="20"/>
          <w:szCs w:val="20"/>
        </w:rPr>
      </w:r>
      <w:r>
        <w:rPr>
          <w:rFonts w:ascii="Arial" w:hAnsi="Arial" w:cs="Arial"/>
          <w:b/>
          <w:sz w:val="20"/>
          <w:szCs w:val="20"/>
        </w:rPr>
      </w:r>
    </w:p>
    <w:p>
      <w:pPr>
        <w:pStyle w:val="949"/>
        <w:ind w:right="142" w:firstLine="2835"/>
        <w:jc w:val="right"/>
        <w:rPr>
          <w:rFonts w:ascii="Arial" w:hAnsi="Arial" w:cs="Arial"/>
          <w:b/>
          <w:bCs/>
          <w:sz w:val="20"/>
          <w:szCs w:val="20"/>
        </w:rPr>
      </w:pPr>
      <w:r>
        <w:rPr>
          <w:rFonts w:ascii="Arial" w:hAnsi="Arial" w:cs="Arial"/>
          <w:b/>
          <w:bCs/>
          <w:sz w:val="20"/>
          <w:szCs w:val="20"/>
        </w:rPr>
        <w:t xml:space="preserve">  ИНН 7107091620, ОГРН 1057101188759</w:t>
      </w:r>
      <w:r>
        <w:rPr>
          <w:rFonts w:ascii="Arial" w:hAnsi="Arial" w:cs="Arial"/>
          <w:b/>
          <w:bCs/>
          <w:sz w:val="20"/>
          <w:szCs w:val="20"/>
        </w:rPr>
      </w:r>
      <w:r>
        <w:rPr>
          <w:rFonts w:ascii="Arial" w:hAnsi="Arial" w:cs="Arial"/>
          <w:b/>
          <w:bCs/>
          <w:sz w:val="20"/>
          <w:szCs w:val="20"/>
        </w:rPr>
      </w:r>
    </w:p>
    <w:p>
      <w:pPr>
        <w:pStyle w:val="949"/>
        <w:ind w:right="142" w:firstLine="2835"/>
        <w:jc w:val="right"/>
        <w:rPr>
          <w:rFonts w:ascii="Arial" w:hAnsi="Arial" w:cs="Arial"/>
          <w:b/>
          <w:bCs/>
          <w:sz w:val="20"/>
          <w:szCs w:val="20"/>
        </w:rPr>
      </w:pPr>
      <w:r>
        <w:rPr>
          <w:rFonts w:ascii="Arial" w:hAnsi="Arial" w:cs="Arial"/>
          <w:b/>
          <w:bCs/>
          <w:sz w:val="20"/>
          <w:szCs w:val="20"/>
        </w:rPr>
        <w:t xml:space="preserve">  Тел./факс: 8 (4872) </w:t>
      </w:r>
      <w:r>
        <w:rPr>
          <w:rFonts w:ascii="Arial" w:hAnsi="Arial" w:cs="Arial"/>
          <w:b/>
          <w:bCs/>
          <w:sz w:val="20"/>
          <w:szCs w:val="20"/>
        </w:rPr>
        <w:t xml:space="preserve">70-16-20</w:t>
      </w:r>
      <w:r>
        <w:rPr>
          <w:rFonts w:ascii="Arial" w:hAnsi="Arial" w:cs="Arial"/>
          <w:b/>
          <w:bCs/>
          <w:sz w:val="20"/>
          <w:szCs w:val="20"/>
        </w:rPr>
        <w:t xml:space="preserve">, Моб. 8 906 625 84 84</w:t>
      </w:r>
      <w:r>
        <w:rPr>
          <w:rFonts w:ascii="Arial" w:hAnsi="Arial" w:cs="Arial"/>
          <w:b/>
          <w:bCs/>
          <w:sz w:val="20"/>
          <w:szCs w:val="20"/>
        </w:rPr>
      </w:r>
      <w:r>
        <w:rPr>
          <w:rFonts w:ascii="Arial" w:hAnsi="Arial" w:cs="Arial"/>
          <w:b/>
          <w:bCs/>
          <w:sz w:val="20"/>
          <w:szCs w:val="20"/>
        </w:rPr>
      </w:r>
    </w:p>
    <w:p>
      <w:pPr>
        <w:pStyle w:val="949"/>
        <w:ind w:right="142" w:firstLine="2835"/>
        <w:jc w:val="right"/>
        <w:rPr>
          <w:rFonts w:ascii="Arial" w:hAnsi="Arial" w:cs="Arial"/>
          <w:b/>
          <w:bCs/>
          <w:sz w:val="20"/>
          <w:szCs w:val="20"/>
          <w:lang w:val="en-US"/>
        </w:rPr>
      </w:pPr>
      <w:r>
        <w:rPr>
          <w:rFonts w:ascii="Arial" w:hAnsi="Arial" w:cs="Arial"/>
          <w:b/>
          <w:bCs/>
          <w:sz w:val="20"/>
          <w:szCs w:val="20"/>
        </w:rPr>
        <w:t xml:space="preserve">  </w:t>
      </w:r>
      <w:r>
        <w:rPr>
          <w:rFonts w:ascii="Arial" w:hAnsi="Arial" w:cs="Arial"/>
          <w:b/>
          <w:bCs/>
          <w:sz w:val="20"/>
          <w:szCs w:val="20"/>
          <w:lang w:val="en-US"/>
        </w:rPr>
        <w:t xml:space="preserve">E</w:t>
      </w:r>
      <w:r>
        <w:rPr>
          <w:rFonts w:ascii="Arial" w:hAnsi="Arial" w:cs="Arial"/>
          <w:b/>
          <w:bCs/>
          <w:sz w:val="20"/>
          <w:szCs w:val="20"/>
          <w:lang w:val="en-US"/>
        </w:rPr>
        <w:t xml:space="preserve">-</w:t>
      </w:r>
      <w:r>
        <w:rPr>
          <w:rFonts w:ascii="Arial" w:hAnsi="Arial" w:cs="Arial"/>
          <w:b/>
          <w:bCs/>
          <w:sz w:val="20"/>
          <w:szCs w:val="20"/>
          <w:lang w:val="en-US"/>
        </w:rPr>
        <w:t xml:space="preserve">mail</w:t>
      </w:r>
      <w:r>
        <w:rPr>
          <w:rFonts w:ascii="Arial" w:hAnsi="Arial" w:cs="Arial"/>
          <w:b/>
          <w:bCs/>
          <w:sz w:val="20"/>
          <w:szCs w:val="20"/>
          <w:lang w:val="en-US"/>
        </w:rPr>
        <w:t xml:space="preserve">: </w:t>
      </w:r>
      <w:r>
        <w:rPr>
          <w:rFonts w:ascii="Arial" w:hAnsi="Arial" w:cs="Arial"/>
          <w:b/>
          <w:bCs/>
          <w:sz w:val="20"/>
          <w:szCs w:val="20"/>
          <w:lang w:val="en-US"/>
        </w:rPr>
        <w:t xml:space="preserve">tulazemlya</w:t>
      </w:r>
      <w:r>
        <w:rPr>
          <w:rFonts w:ascii="Arial" w:hAnsi="Arial" w:cs="Arial"/>
          <w:b/>
          <w:bCs/>
          <w:sz w:val="20"/>
          <w:szCs w:val="20"/>
          <w:lang w:val="en-US"/>
        </w:rPr>
        <w:t xml:space="preserve">@</w:t>
      </w:r>
      <w:r>
        <w:rPr>
          <w:rFonts w:ascii="Arial" w:hAnsi="Arial" w:cs="Arial"/>
          <w:b/>
          <w:bCs/>
          <w:sz w:val="20"/>
          <w:szCs w:val="20"/>
          <w:lang w:val="en-US"/>
        </w:rPr>
        <w:t xml:space="preserve">inbox</w:t>
      </w:r>
      <w:r>
        <w:rPr>
          <w:rFonts w:ascii="Arial" w:hAnsi="Arial" w:cs="Arial"/>
          <w:b/>
          <w:bCs/>
          <w:sz w:val="20"/>
          <w:szCs w:val="20"/>
          <w:lang w:val="en-US"/>
        </w:rPr>
        <w:t xml:space="preserve">.</w:t>
      </w:r>
      <w:r>
        <w:rPr>
          <w:rFonts w:ascii="Arial" w:hAnsi="Arial" w:cs="Arial"/>
          <w:b/>
          <w:bCs/>
          <w:sz w:val="20"/>
          <w:szCs w:val="20"/>
          <w:lang w:val="en-US"/>
        </w:rPr>
        <w:t xml:space="preserve">ru</w:t>
      </w:r>
      <w:r>
        <w:rPr>
          <w:rFonts w:ascii="Arial" w:hAnsi="Arial" w:cs="Arial"/>
          <w:b/>
          <w:bCs/>
          <w:sz w:val="20"/>
          <w:szCs w:val="20"/>
          <w:lang w:val="en-US"/>
        </w:rPr>
      </w:r>
      <w:r>
        <w:rPr>
          <w:rFonts w:ascii="Arial" w:hAnsi="Arial" w:cs="Arial"/>
          <w:b/>
          <w:bCs/>
          <w:sz w:val="20"/>
          <w:szCs w:val="20"/>
          <w:lang w:val="en-US"/>
        </w:rPr>
      </w:r>
    </w:p>
    <w:p>
      <w:pPr>
        <w:pStyle w:val="949"/>
        <w:rPr>
          <w:b/>
          <w:lang w:val="en-US"/>
        </w:rPr>
      </w:pPr>
      <w:r>
        <w:rPr>
          <w:b/>
          <w:lang w:val="en-US"/>
        </w:rPr>
      </w:r>
      <w:r>
        <w:rPr>
          <w:b/>
          <w:lang w:val="en-US"/>
        </w:rPr>
      </w:r>
    </w:p>
    <w:p>
      <w:pPr>
        <w:pStyle w:val="949"/>
        <w:ind w:left="426" w:right="282"/>
        <w:rPr>
          <w:sz w:val="28"/>
          <w:lang w:val="en-US"/>
        </w:rPr>
      </w:pPr>
      <w:r>
        <w:rPr>
          <w:sz w:val="28"/>
          <w:lang w:val="en-US"/>
        </w:rPr>
      </w:r>
      <w:r>
        <w:rPr>
          <w:sz w:val="28"/>
          <w:lang w:val="en-US"/>
        </w:rPr>
      </w:r>
    </w:p>
    <w:p>
      <w:pPr>
        <w:pStyle w:val="949"/>
        <w:jc w:val="center"/>
        <w:rPr>
          <w:b/>
          <w:bCs/>
          <w:iCs/>
          <w:color w:val="000000"/>
          <w:lang w:val="en-US"/>
        </w:rPr>
      </w:pPr>
      <w:r>
        <w:rPr>
          <w:b/>
          <w:bCs/>
          <w:iCs/>
          <w:color w:val="000000"/>
          <w:lang w:val="en-US"/>
        </w:rPr>
      </w:r>
      <w:r>
        <w:rPr>
          <w:b/>
          <w:bCs/>
          <w:iCs/>
          <w:color w:val="000000"/>
          <w:lang w:val="en-US"/>
        </w:rPr>
      </w:r>
    </w:p>
    <w:p>
      <w:pPr>
        <w:pStyle w:val="949"/>
        <w:jc w:val="center"/>
        <w:rPr>
          <w:b/>
          <w:bCs/>
          <w:iCs/>
          <w:color w:val="000000"/>
          <w:lang w:val="en-US"/>
        </w:rPr>
      </w:pPr>
      <w:r>
        <w:rPr>
          <w:b/>
          <w:bCs/>
          <w:iCs/>
          <w:color w:val="000000"/>
          <w:lang w:val="en-US"/>
        </w:rPr>
      </w:r>
      <w:r>
        <w:rPr>
          <w:b/>
          <w:bCs/>
          <w:iCs/>
          <w:color w:val="000000"/>
          <w:lang w:val="en-US"/>
        </w:rPr>
      </w:r>
    </w:p>
    <w:p>
      <w:pPr>
        <w:pStyle w:val="949"/>
        <w:jc w:val="center"/>
        <w:rPr>
          <w:b/>
          <w:bCs/>
          <w:iCs/>
          <w:color w:val="000000"/>
          <w:lang w:val="en-US"/>
        </w:rPr>
      </w:pPr>
      <w:r>
        <w:rPr>
          <w:b/>
          <w:bCs/>
          <w:iCs/>
          <w:color w:val="000000"/>
          <w:lang w:val="en-US"/>
        </w:rPr>
      </w:r>
      <w:r>
        <w:rPr>
          <w:b/>
          <w:bCs/>
          <w:iCs/>
          <w:color w:val="000000"/>
          <w:lang w:val="en-US"/>
        </w:rPr>
      </w:r>
    </w:p>
    <w:p>
      <w:pPr>
        <w:pStyle w:val="949"/>
        <w:jc w:val="center"/>
        <w:rPr>
          <w:b/>
          <w:bCs/>
          <w:iCs/>
          <w:color w:val="000000"/>
          <w:lang w:val="en-US"/>
        </w:rPr>
      </w:pPr>
      <w:r>
        <w:rPr>
          <w:b/>
          <w:bCs/>
          <w:iCs/>
          <w:color w:val="000000"/>
          <w:lang w:val="en-US"/>
        </w:rPr>
      </w:r>
      <w:r>
        <w:rPr>
          <w:b/>
          <w:bCs/>
          <w:iCs/>
          <w:color w:val="000000"/>
          <w:lang w:val="en-US"/>
        </w:rPr>
      </w:r>
    </w:p>
    <w:p>
      <w:pPr>
        <w:pStyle w:val="949"/>
        <w:jc w:val="center"/>
        <w:rPr>
          <w:b/>
          <w:bCs/>
          <w:iCs/>
          <w:color w:val="000000"/>
          <w:lang w:val="en-US"/>
        </w:rPr>
      </w:pPr>
      <w:r>
        <w:rPr>
          <w:b/>
          <w:bCs/>
          <w:iCs/>
          <w:color w:val="000000"/>
          <w:lang w:val="en-US"/>
        </w:rPr>
      </w:r>
      <w:r>
        <w:rPr>
          <w:b/>
          <w:bCs/>
          <w:iCs/>
          <w:color w:val="000000"/>
          <w:lang w:val="en-US"/>
        </w:rPr>
      </w:r>
    </w:p>
    <w:p>
      <w:pPr>
        <w:pStyle w:val="949"/>
        <w:jc w:val="center"/>
        <w:rPr>
          <w:b/>
          <w:bCs/>
          <w:iCs/>
          <w:color w:val="000000"/>
          <w:lang w:val="en-US"/>
        </w:rPr>
      </w:pPr>
      <w:r>
        <w:rPr>
          <w:b/>
          <w:bCs/>
          <w:iCs/>
          <w:color w:val="000000"/>
          <w:lang w:val="en-US"/>
        </w:rPr>
      </w:r>
      <w:r>
        <w:rPr>
          <w:b/>
          <w:bCs/>
          <w:iCs/>
          <w:color w:val="000000"/>
          <w:lang w:val="en-US"/>
        </w:rPr>
      </w:r>
    </w:p>
    <w:p>
      <w:pPr>
        <w:pStyle w:val="949"/>
        <w:jc w:val="center"/>
        <w:rPr>
          <w:b/>
          <w:bCs/>
          <w:iCs/>
          <w:color w:val="000000"/>
          <w:lang w:val="en-US"/>
        </w:rPr>
      </w:pPr>
      <w:r>
        <w:rPr>
          <w:b/>
          <w:bCs/>
          <w:iCs/>
          <w:color w:val="000000"/>
          <w:lang w:val="en-US"/>
        </w:rPr>
      </w:r>
      <w:r>
        <w:rPr>
          <w:b/>
          <w:bCs/>
          <w:iCs/>
          <w:color w:val="000000"/>
          <w:lang w:val="en-US"/>
        </w:rPr>
      </w:r>
    </w:p>
    <w:p>
      <w:pPr>
        <w:pStyle w:val="949"/>
        <w:jc w:val="center"/>
        <w:rPr>
          <w:b/>
          <w:bCs/>
          <w:iCs/>
          <w:color w:val="000000"/>
          <w:lang w:val="en-US"/>
        </w:rPr>
      </w:pPr>
      <w:r>
        <w:rPr>
          <w:b/>
          <w:bCs/>
          <w:iCs/>
          <w:color w:val="000000"/>
          <w:lang w:val="en-US"/>
        </w:rPr>
      </w:r>
      <w:r>
        <w:rPr>
          <w:b/>
          <w:bCs/>
          <w:iCs/>
          <w:color w:val="000000"/>
          <w:lang w:val="en-US"/>
        </w:rPr>
      </w:r>
    </w:p>
    <w:p>
      <w:pPr>
        <w:pStyle w:val="949"/>
        <w:jc w:val="center"/>
        <w:tabs>
          <w:tab w:val="left" w:pos="750" w:leader="none"/>
        </w:tabs>
        <w:rPr>
          <w:b/>
          <w:bCs/>
          <w:iCs/>
          <w:color w:val="000000"/>
          <w:sz w:val="48"/>
          <w:szCs w:val="48"/>
          <w:lang w:val="en-US"/>
        </w:rPr>
      </w:pPr>
      <w:r>
        <w:rPr>
          <w:b/>
          <w:bCs/>
          <w:iCs/>
          <w:color w:val="000000"/>
          <w:sz w:val="48"/>
          <w:szCs w:val="48"/>
        </w:rPr>
        <w:t xml:space="preserve">ГЕНЕРАЛЬНЫЙ</w:t>
      </w:r>
      <w:r>
        <w:rPr>
          <w:b/>
          <w:bCs/>
          <w:iCs/>
          <w:color w:val="000000"/>
          <w:sz w:val="48"/>
          <w:szCs w:val="48"/>
          <w:lang w:val="en-US"/>
        </w:rPr>
        <w:t xml:space="preserve"> </w:t>
      </w:r>
      <w:r>
        <w:rPr>
          <w:b/>
          <w:bCs/>
          <w:iCs/>
          <w:color w:val="000000"/>
          <w:sz w:val="48"/>
          <w:szCs w:val="48"/>
        </w:rPr>
        <w:t xml:space="preserve">ПЛАН</w:t>
      </w:r>
      <w:r>
        <w:rPr>
          <w:b/>
          <w:bCs/>
          <w:iCs/>
          <w:color w:val="000000"/>
          <w:sz w:val="48"/>
          <w:szCs w:val="48"/>
          <w:lang w:val="en-US"/>
        </w:rPr>
      </w:r>
      <w:r>
        <w:rPr>
          <w:b/>
          <w:bCs/>
          <w:iCs/>
          <w:color w:val="000000"/>
          <w:sz w:val="48"/>
          <w:szCs w:val="48"/>
          <w:lang w:val="en-US"/>
        </w:rPr>
      </w:r>
    </w:p>
    <w:p>
      <w:pPr>
        <w:pStyle w:val="949"/>
        <w:ind w:left="-240"/>
        <w:jc w:val="center"/>
        <w:rPr>
          <w:b/>
          <w:color w:val="000000"/>
          <w:sz w:val="36"/>
          <w:szCs w:val="36"/>
        </w:rPr>
      </w:pPr>
      <w:r>
        <w:rPr>
          <w:b/>
          <w:color w:val="000000"/>
          <w:sz w:val="36"/>
          <w:szCs w:val="36"/>
        </w:rPr>
        <w:t xml:space="preserve">муниципального образования</w:t>
      </w:r>
      <w:r>
        <w:rPr>
          <w:b/>
          <w:color w:val="000000"/>
          <w:sz w:val="36"/>
          <w:szCs w:val="36"/>
        </w:rPr>
        <w:t xml:space="preserve"> </w:t>
      </w:r>
      <w:r>
        <w:rPr>
          <w:b/>
          <w:color w:val="000000"/>
          <w:sz w:val="36"/>
          <w:szCs w:val="36"/>
        </w:rPr>
        <w:t xml:space="preserve">Новольвовское</w:t>
      </w:r>
      <w:r>
        <w:rPr>
          <w:b/>
          <w:color w:val="000000"/>
          <w:sz w:val="36"/>
          <w:szCs w:val="36"/>
        </w:rPr>
      </w:r>
      <w:r>
        <w:rPr>
          <w:b/>
          <w:color w:val="000000"/>
          <w:sz w:val="36"/>
          <w:szCs w:val="36"/>
        </w:rPr>
      </w:r>
    </w:p>
    <w:p>
      <w:pPr>
        <w:pStyle w:val="949"/>
        <w:ind w:left="-240"/>
        <w:jc w:val="center"/>
        <w:rPr>
          <w:b/>
          <w:color w:val="000000"/>
          <w:sz w:val="36"/>
          <w:szCs w:val="36"/>
        </w:rPr>
      </w:pPr>
      <w:r>
        <w:rPr>
          <w:b/>
          <w:color w:val="000000"/>
          <w:sz w:val="36"/>
          <w:szCs w:val="36"/>
        </w:rPr>
        <w:t xml:space="preserve">Кимов</w:t>
      </w:r>
      <w:r>
        <w:rPr>
          <w:b/>
          <w:color w:val="000000"/>
          <w:sz w:val="36"/>
          <w:szCs w:val="36"/>
        </w:rPr>
        <w:t xml:space="preserve">ского</w:t>
      </w:r>
      <w:r>
        <w:rPr>
          <w:b/>
          <w:color w:val="000000"/>
          <w:sz w:val="36"/>
          <w:szCs w:val="36"/>
        </w:rPr>
        <w:t xml:space="preserve"> района</w:t>
      </w:r>
      <w:bookmarkStart w:id="12" w:name="_Toc185048182"/>
      <w:r>
        <w:rPr>
          <w:b/>
          <w:color w:val="000000"/>
          <w:sz w:val="36"/>
          <w:szCs w:val="36"/>
        </w:rPr>
        <w:t xml:space="preserve"> </w:t>
      </w:r>
      <w:r>
        <w:rPr>
          <w:b/>
          <w:color w:val="000000"/>
          <w:sz w:val="36"/>
          <w:szCs w:val="36"/>
        </w:rPr>
        <w:t xml:space="preserve">Тульской области</w:t>
      </w:r>
      <w:bookmarkEnd w:id="0"/>
      <w:r>
        <w:rPr>
          <w:b/>
          <w:color w:val="000000"/>
          <w:sz w:val="36"/>
          <w:szCs w:val="36"/>
        </w:rPr>
      </w:r>
      <w:r>
        <w:rPr>
          <w:b/>
          <w:color w:val="000000"/>
          <w:sz w:val="36"/>
          <w:szCs w:val="36"/>
        </w:rPr>
      </w:r>
    </w:p>
    <w:p>
      <w:pPr>
        <w:pStyle w:val="949"/>
        <w:ind w:left="-240"/>
        <w:jc w:val="center"/>
        <w:rPr>
          <w:b/>
          <w:color w:val="000000"/>
          <w:sz w:val="32"/>
          <w:szCs w:val="32"/>
        </w:rPr>
      </w:pPr>
      <w:r>
        <w:rPr>
          <w:b/>
          <w:color w:val="000000"/>
          <w:sz w:val="32"/>
          <w:szCs w:val="32"/>
        </w:rPr>
      </w:r>
      <w:r>
        <w:rPr>
          <w:b/>
          <w:color w:val="000000"/>
          <w:sz w:val="32"/>
          <w:szCs w:val="32"/>
        </w:rPr>
      </w:r>
    </w:p>
    <w:p>
      <w:pPr>
        <w:pStyle w:val="949"/>
        <w:ind w:left="-240"/>
        <w:jc w:val="center"/>
        <w:rPr>
          <w:b/>
          <w:color w:val="000000"/>
          <w:sz w:val="32"/>
          <w:szCs w:val="32"/>
        </w:rPr>
      </w:pPr>
      <w:r>
        <w:rPr>
          <w:b/>
          <w:color w:val="000000"/>
          <w:sz w:val="32"/>
          <w:szCs w:val="32"/>
        </w:rPr>
      </w:r>
      <w:r>
        <w:rPr>
          <w:b/>
          <w:color w:val="000000"/>
          <w:sz w:val="32"/>
          <w:szCs w:val="32"/>
        </w:rPr>
      </w:r>
    </w:p>
    <w:p>
      <w:pPr>
        <w:pStyle w:val="949"/>
        <w:ind w:left="-240"/>
        <w:jc w:val="center"/>
        <w:rPr>
          <w:b/>
          <w:color w:val="000000"/>
          <w:sz w:val="32"/>
          <w:szCs w:val="32"/>
        </w:rPr>
      </w:pPr>
      <w:r>
        <w:rPr>
          <w:b/>
          <w:color w:val="000000"/>
          <w:sz w:val="32"/>
          <w:szCs w:val="32"/>
        </w:rPr>
      </w:r>
      <w:r>
        <w:rPr>
          <w:b/>
          <w:color w:val="000000"/>
          <w:sz w:val="32"/>
          <w:szCs w:val="32"/>
        </w:rPr>
      </w:r>
    </w:p>
    <w:p>
      <w:pPr>
        <w:pStyle w:val="949"/>
        <w:ind w:left="-240"/>
        <w:jc w:val="center"/>
        <w:rPr>
          <w:b/>
          <w:color w:val="000000"/>
          <w:sz w:val="32"/>
          <w:szCs w:val="32"/>
        </w:rPr>
      </w:pPr>
      <w:r>
        <w:rPr>
          <w:b/>
          <w:color w:val="000000"/>
          <w:sz w:val="32"/>
          <w:szCs w:val="32"/>
        </w:rPr>
      </w:r>
      <w:r>
        <w:rPr>
          <w:b/>
          <w:color w:val="000000"/>
          <w:sz w:val="32"/>
          <w:szCs w:val="32"/>
        </w:rPr>
      </w:r>
    </w:p>
    <w:p>
      <w:pPr>
        <w:pStyle w:val="949"/>
        <w:ind w:left="-240"/>
        <w:jc w:val="center"/>
        <w:rPr>
          <w:b/>
          <w:color w:val="000000"/>
          <w:sz w:val="36"/>
          <w:szCs w:val="32"/>
        </w:rPr>
      </w:pPr>
      <w:r>
        <w:rPr>
          <w:b/>
          <w:color w:val="000000"/>
          <w:sz w:val="36"/>
          <w:szCs w:val="32"/>
        </w:rPr>
        <w:t xml:space="preserve">Положение о территориальном </w:t>
      </w:r>
      <w:r>
        <w:rPr>
          <w:b/>
          <w:color w:val="000000"/>
          <w:sz w:val="36"/>
          <w:szCs w:val="32"/>
        </w:rPr>
      </w:r>
      <w:r>
        <w:rPr>
          <w:b/>
          <w:color w:val="000000"/>
          <w:sz w:val="36"/>
          <w:szCs w:val="32"/>
        </w:rPr>
      </w:r>
    </w:p>
    <w:p>
      <w:pPr>
        <w:pStyle w:val="949"/>
        <w:ind w:left="-240"/>
        <w:jc w:val="center"/>
        <w:rPr>
          <w:b/>
          <w:color w:val="000000"/>
          <w:sz w:val="36"/>
          <w:szCs w:val="32"/>
        </w:rPr>
      </w:pPr>
      <w:r>
        <w:rPr>
          <w:b/>
          <w:color w:val="000000"/>
          <w:sz w:val="36"/>
          <w:szCs w:val="32"/>
        </w:rPr>
        <w:t xml:space="preserve">п</w:t>
      </w:r>
      <w:r>
        <w:rPr>
          <w:b/>
          <w:color w:val="000000"/>
          <w:sz w:val="36"/>
          <w:szCs w:val="32"/>
        </w:rPr>
        <w:t xml:space="preserve">ланировании</w:t>
      </w:r>
      <w:r>
        <w:rPr>
          <w:b/>
          <w:color w:val="000000"/>
          <w:sz w:val="36"/>
          <w:szCs w:val="32"/>
        </w:rPr>
      </w:r>
      <w:r>
        <w:rPr>
          <w:b/>
          <w:color w:val="000000"/>
          <w:sz w:val="36"/>
          <w:szCs w:val="32"/>
        </w:rPr>
      </w:r>
    </w:p>
    <w:p>
      <w:pPr>
        <w:pStyle w:val="949"/>
        <w:rPr>
          <w:color w:val="000000"/>
        </w:rPr>
      </w:pPr>
      <w:r>
        <w:rPr>
          <w:color w:val="000000"/>
        </w:rPr>
      </w:r>
      <w:r>
        <w:rPr>
          <w:color w:val="000000"/>
        </w:rPr>
      </w:r>
    </w:p>
    <w:p>
      <w:pPr>
        <w:pStyle w:val="949"/>
        <w:ind w:left="-240"/>
        <w:jc w:val="center"/>
        <w:rPr>
          <w:b/>
          <w:caps/>
          <w:color w:val="000000"/>
          <w:sz w:val="32"/>
          <w:szCs w:val="32"/>
        </w:rPr>
      </w:pPr>
      <w:r>
        <w:rPr>
          <w:b/>
          <w:caps/>
          <w:color w:val="000000"/>
          <w:sz w:val="32"/>
          <w:szCs w:val="32"/>
        </w:rPr>
        <w:t xml:space="preserve">Том 1</w:t>
      </w:r>
      <w:r>
        <w:rPr>
          <w:b/>
          <w:caps/>
          <w:color w:val="000000"/>
          <w:sz w:val="32"/>
          <w:szCs w:val="32"/>
        </w:rPr>
      </w:r>
      <w:r>
        <w:rPr>
          <w:b/>
          <w:caps/>
          <w:color w:val="000000"/>
          <w:sz w:val="32"/>
          <w:szCs w:val="32"/>
        </w:rPr>
      </w:r>
    </w:p>
    <w:p>
      <w:pPr>
        <w:pStyle w:val="949"/>
        <w:rPr>
          <w:color w:val="000000"/>
        </w:rPr>
      </w:pPr>
      <w:r>
        <w:rPr>
          <w:color w:val="000000"/>
        </w:rPr>
      </w:r>
      <w:r>
        <w:rPr>
          <w:color w:val="000000"/>
        </w:rPr>
      </w:r>
    </w:p>
    <w:p>
      <w:pPr>
        <w:pStyle w:val="949"/>
        <w:rPr>
          <w:color w:val="000000"/>
        </w:rPr>
      </w:pPr>
      <w:r>
        <w:rPr>
          <w:color w:val="000000"/>
        </w:rPr>
      </w:r>
      <w:r>
        <w:rPr>
          <w:color w:val="000000"/>
        </w:rPr>
      </w:r>
    </w:p>
    <w:p>
      <w:pPr>
        <w:pStyle w:val="949"/>
        <w:rPr>
          <w:color w:val="000000"/>
        </w:rPr>
      </w:pPr>
      <w:r>
        <w:rPr>
          <w:color w:val="000000"/>
        </w:rPr>
      </w:r>
      <w:r>
        <w:rPr>
          <w:color w:val="000000"/>
        </w:rPr>
      </w:r>
    </w:p>
    <w:p>
      <w:pPr>
        <w:pStyle w:val="949"/>
        <w:rPr>
          <w:color w:val="000000"/>
        </w:rPr>
      </w:pPr>
      <w:r>
        <w:rPr>
          <w:color w:val="000000"/>
        </w:rPr>
      </w:r>
      <w:r>
        <w:rPr>
          <w:color w:val="000000"/>
        </w:rPr>
      </w:r>
    </w:p>
    <w:p>
      <w:pPr>
        <w:pStyle w:val="949"/>
        <w:rPr>
          <w:color w:val="000000"/>
        </w:rPr>
      </w:pPr>
      <w:r>
        <w:rPr>
          <w:color w:val="000000"/>
        </w:rPr>
      </w:r>
      <w:r>
        <w:rPr>
          <w:color w:val="000000"/>
        </w:rPr>
      </w:r>
    </w:p>
    <w:p>
      <w:pPr>
        <w:pStyle w:val="949"/>
        <w:rPr>
          <w:color w:val="000000"/>
        </w:rPr>
      </w:pPr>
      <w:r>
        <w:rPr>
          <w:color w:val="000000"/>
        </w:rPr>
      </w:r>
      <w:r>
        <w:rPr>
          <w:color w:val="000000"/>
        </w:rPr>
      </w:r>
    </w:p>
    <w:p>
      <w:pPr>
        <w:pStyle w:val="949"/>
        <w:rPr>
          <w:color w:val="000000"/>
        </w:rPr>
      </w:pPr>
      <w:r>
        <w:rPr>
          <w:color w:val="000000"/>
        </w:rPr>
      </w:r>
      <w:r>
        <w:rPr>
          <w:color w:val="000000"/>
        </w:rPr>
      </w:r>
    </w:p>
    <w:p>
      <w:pPr>
        <w:pStyle w:val="949"/>
        <w:rPr>
          <w:color w:val="000000"/>
        </w:rPr>
      </w:pPr>
      <w:r>
        <w:rPr>
          <w:color w:val="000000"/>
        </w:rPr>
      </w:r>
      <w:r>
        <w:rPr>
          <w:color w:val="000000"/>
        </w:rPr>
      </w:r>
    </w:p>
    <w:p>
      <w:pPr>
        <w:pStyle w:val="949"/>
        <w:rPr>
          <w:color w:val="000000"/>
        </w:rPr>
      </w:pPr>
      <w:r>
        <w:rPr>
          <w:color w:val="000000"/>
        </w:rPr>
      </w:r>
      <w:r>
        <w:rPr>
          <w:color w:val="000000"/>
        </w:rPr>
      </w:r>
    </w:p>
    <w:p>
      <w:pPr>
        <w:pStyle w:val="949"/>
        <w:jc w:val="center"/>
        <w:rPr>
          <w:color w:val="000000"/>
        </w:rPr>
        <w:sectPr>
          <w:headerReference w:type="default" r:id="rId9"/>
          <w:footerReference w:type="default" r:id="rId11"/>
          <w:footerReference w:type="first" r:id="rId12"/>
          <w:footnotePr/>
          <w:endnotePr/>
          <w:type w:val="nextPage"/>
          <w:pgSz w:w="11907" w:h="16840" w:orient="portrait"/>
          <w:pgMar w:top="1134" w:right="851" w:bottom="1134" w:left="1701" w:header="709" w:footer="709" w:gutter="0"/>
          <w:cols w:num="1" w:sep="0" w:space="720" w:equalWidth="1"/>
          <w:docGrid w:linePitch="360"/>
          <w:titlePg/>
        </w:sectPr>
      </w:pPr>
      <w:r>
        <w:rPr>
          <w:color w:val="000000"/>
        </w:rPr>
        <w:t xml:space="preserve">Тула 2025</w:t>
      </w:r>
      <w:r>
        <w:rPr>
          <w:color w:val="000000"/>
        </w:rPr>
      </w:r>
      <w:r>
        <w:rPr>
          <w:color w:val="000000"/>
        </w:rPr>
      </w:r>
    </w:p>
    <w:p>
      <w:pPr>
        <w:pStyle w:val="949"/>
        <w:ind w:left="20" w:right="300"/>
        <w:jc w:val="center"/>
        <w:tabs>
          <w:tab w:val="left" w:pos="9342" w:leader="underscore"/>
        </w:tabs>
        <w:rPr>
          <w:rFonts w:ascii="Bookman Old Style" w:hAnsi="Bookman Old Style"/>
          <w:b/>
          <w:sz w:val="28"/>
          <w:szCs w:val="28"/>
          <w:u w:val="single"/>
        </w:rPr>
      </w:pPr>
      <w:r/>
      <w:bookmarkStart w:id="13" w:name="_Toc463607645"/>
      <w:r/>
      <w:bookmarkStart w:id="14" w:name="_Toc501372777"/>
      <w:r/>
      <w:bookmarkStart w:id="15" w:name="_Toc501379195"/>
      <w:r/>
      <w:bookmarkStart w:id="16" w:name="_Toc520392647"/>
      <w:r/>
      <w:bookmarkStart w:id="17" w:name="_Toc77681604"/>
      <w:r/>
      <w:bookmarkStart w:id="18" w:name="_Toc440732820"/>
      <w:r/>
      <w:bookmarkStart w:id="19" w:name="_Toc440890403"/>
      <w:r>
        <w:rPr>
          <w:rFonts w:ascii="Bookman Old Style" w:hAnsi="Bookman Old Style"/>
          <w:b/>
          <w:sz w:val="28"/>
          <w:szCs w:val="28"/>
          <w:u w:val="single"/>
        </w:rPr>
        <w:t xml:space="preserve">Состав проекта Генерального плана </w:t>
      </w:r>
      <w:r>
        <w:rPr>
          <w:rFonts w:ascii="Bookman Old Style" w:hAnsi="Bookman Old Style"/>
          <w:b/>
          <w:sz w:val="28"/>
          <w:szCs w:val="28"/>
          <w:u w:val="single"/>
        </w:rPr>
      </w:r>
      <w:r>
        <w:rPr>
          <w:rFonts w:ascii="Bookman Old Style" w:hAnsi="Bookman Old Style"/>
          <w:b/>
          <w:sz w:val="28"/>
          <w:szCs w:val="28"/>
          <w:u w:val="single"/>
        </w:rPr>
      </w:r>
    </w:p>
    <w:p>
      <w:pPr>
        <w:pStyle w:val="949"/>
        <w:ind w:left="20" w:right="300"/>
        <w:jc w:val="center"/>
        <w:tabs>
          <w:tab w:val="left" w:pos="9342" w:leader="underscore"/>
        </w:tabs>
        <w:rPr>
          <w:rFonts w:ascii="Bookman Old Style" w:hAnsi="Bookman Old Style"/>
          <w:b/>
          <w:sz w:val="28"/>
          <w:szCs w:val="28"/>
          <w:u w:val="single"/>
        </w:rPr>
      </w:pPr>
      <w:r>
        <w:rPr>
          <w:rFonts w:ascii="Bookman Old Style" w:hAnsi="Bookman Old Style"/>
          <w:b/>
          <w:sz w:val="28"/>
          <w:szCs w:val="28"/>
          <w:u w:val="single"/>
        </w:rPr>
        <w:t xml:space="preserve">МО </w:t>
      </w:r>
      <w:r>
        <w:rPr>
          <w:rFonts w:ascii="Bookman Old Style" w:hAnsi="Bookman Old Style"/>
          <w:b/>
          <w:sz w:val="28"/>
          <w:szCs w:val="28"/>
          <w:u w:val="single"/>
        </w:rPr>
        <w:t xml:space="preserve">Новольвовское</w:t>
      </w:r>
      <w:r>
        <w:rPr>
          <w:rFonts w:ascii="Bookman Old Style" w:hAnsi="Bookman Old Style"/>
          <w:b/>
          <w:sz w:val="28"/>
          <w:szCs w:val="28"/>
          <w:u w:val="single"/>
        </w:rPr>
        <w:t xml:space="preserve"> </w:t>
      </w:r>
      <w:r>
        <w:rPr>
          <w:rFonts w:ascii="Bookman Old Style" w:hAnsi="Bookman Old Style"/>
          <w:b/>
          <w:sz w:val="28"/>
          <w:szCs w:val="28"/>
          <w:u w:val="single"/>
        </w:rPr>
        <w:t xml:space="preserve">Кимов</w:t>
      </w:r>
      <w:r>
        <w:rPr>
          <w:rFonts w:ascii="Bookman Old Style" w:hAnsi="Bookman Old Style"/>
          <w:b/>
          <w:sz w:val="28"/>
          <w:szCs w:val="28"/>
          <w:u w:val="single"/>
        </w:rPr>
        <w:t xml:space="preserve">ского</w:t>
      </w:r>
      <w:r>
        <w:rPr>
          <w:rFonts w:ascii="Bookman Old Style" w:hAnsi="Bookman Old Style"/>
          <w:b/>
          <w:sz w:val="28"/>
          <w:szCs w:val="28"/>
          <w:u w:val="single"/>
        </w:rPr>
        <w:t xml:space="preserve"> района </w:t>
      </w:r>
      <w:r>
        <w:rPr>
          <w:rFonts w:ascii="Bookman Old Style" w:hAnsi="Bookman Old Style"/>
          <w:b/>
          <w:sz w:val="28"/>
          <w:szCs w:val="28"/>
          <w:u w:val="single"/>
        </w:rPr>
      </w:r>
      <w:r>
        <w:rPr>
          <w:rFonts w:ascii="Bookman Old Style" w:hAnsi="Bookman Old Style"/>
          <w:b/>
          <w:sz w:val="28"/>
          <w:szCs w:val="28"/>
          <w:u w:val="single"/>
        </w:rPr>
      </w:r>
    </w:p>
    <w:p>
      <w:pPr>
        <w:pStyle w:val="949"/>
        <w:ind w:left="20" w:right="300"/>
        <w:jc w:val="center"/>
        <w:tabs>
          <w:tab w:val="left" w:pos="9342" w:leader="underscore"/>
        </w:tabs>
        <w:rPr>
          <w:rFonts w:ascii="Bookman Old Style" w:hAnsi="Bookman Old Style" w:eastAsia="Courier New"/>
          <w:color w:val="000000"/>
          <w:sz w:val="28"/>
          <w:szCs w:val="28"/>
          <w:u w:val="single"/>
        </w:rPr>
      </w:pPr>
      <w:r>
        <w:rPr>
          <w:rFonts w:ascii="Bookman Old Style" w:hAnsi="Bookman Old Style" w:eastAsia="Courier New"/>
          <w:b/>
          <w:color w:val="000000"/>
          <w:sz w:val="28"/>
          <w:szCs w:val="28"/>
          <w:u w:val="single"/>
        </w:rPr>
        <w:t xml:space="preserve">Тульской области:</w:t>
      </w:r>
      <w:r>
        <w:rPr>
          <w:rFonts w:ascii="Bookman Old Style" w:hAnsi="Bookman Old Style" w:eastAsia="Courier New"/>
          <w:color w:val="000000"/>
          <w:sz w:val="28"/>
          <w:szCs w:val="28"/>
          <w:u w:val="single"/>
        </w:rPr>
      </w:r>
      <w:r>
        <w:rPr>
          <w:rFonts w:ascii="Bookman Old Style" w:hAnsi="Bookman Old Style" w:eastAsia="Courier New"/>
          <w:color w:val="000000"/>
          <w:sz w:val="28"/>
          <w:szCs w:val="28"/>
          <w:u w:val="single"/>
        </w:rPr>
      </w:r>
    </w:p>
    <w:p>
      <w:pPr>
        <w:pStyle w:val="949"/>
        <w:ind w:left="20" w:right="300"/>
        <w:tabs>
          <w:tab w:val="left" w:pos="9342" w:leader="underscore"/>
        </w:tabs>
      </w:pPr>
      <w:r/>
      <w:r/>
    </w:p>
    <w:p>
      <w:pPr>
        <w:pStyle w:val="949"/>
        <w:ind w:left="20"/>
        <w:tabs>
          <w:tab w:val="left" w:pos="3034" w:leader="underscore"/>
          <w:tab w:val="left" w:pos="9370" w:leader="underscore"/>
        </w:tabs>
      </w:pPr>
      <w:r>
        <w:rPr>
          <w:rFonts w:eastAsia="Courier New"/>
          <w:b/>
          <w:color w:val="000000"/>
          <w:sz w:val="27"/>
          <w:szCs w:val="27"/>
          <w:u w:val="single"/>
        </w:rPr>
        <w:t xml:space="preserve">Утверждаемые материалы</w:t>
      </w:r>
      <w:r>
        <w:t xml:space="preserve">:</w:t>
      </w:r>
      <w:r/>
    </w:p>
    <w:p>
      <w:pPr>
        <w:pStyle w:val="949"/>
        <w:ind w:right="300"/>
        <w:widowControl w:val="off"/>
        <w:rPr>
          <w:color w:val="000000"/>
        </w:rPr>
      </w:pPr>
      <w:r>
        <w:rPr>
          <w:color w:val="000000"/>
        </w:rPr>
        <w:t xml:space="preserve">Том 1. Положение о терри</w:t>
      </w:r>
      <w:r>
        <w:rPr>
          <w:color w:val="000000"/>
        </w:rPr>
        <w:t xml:space="preserve">ториальном планировании </w:t>
      </w:r>
      <w:r>
        <w:rPr>
          <w:color w:val="000000"/>
        </w:rPr>
      </w:r>
      <w:r>
        <w:rPr>
          <w:color w:val="000000"/>
        </w:rPr>
      </w:r>
    </w:p>
    <w:p>
      <w:pPr>
        <w:pStyle w:val="949"/>
        <w:rPr>
          <w:color w:val="000000"/>
        </w:rPr>
      </w:pPr>
      <w:r/>
      <w:bookmarkStart w:id="20" w:name="_Toc53057595"/>
      <w:r>
        <w:rPr>
          <w:color w:val="000000"/>
        </w:rPr>
      </w:r>
      <w:r>
        <w:rPr>
          <w:color w:val="000000"/>
        </w:rPr>
      </w:r>
    </w:p>
    <w:p>
      <w:pPr>
        <w:pStyle w:val="949"/>
        <w:rPr>
          <w:color w:val="000000"/>
        </w:rPr>
      </w:pPr>
      <w:r>
        <w:rPr>
          <w:color w:val="000000"/>
        </w:rPr>
        <w:t xml:space="preserve">Состав графической части </w:t>
      </w:r>
      <w:bookmarkEnd w:id="1"/>
      <w:r>
        <w:rPr>
          <w:color w:val="000000"/>
        </w:rPr>
      </w:r>
      <w:r>
        <w:rPr>
          <w:color w:val="000000"/>
        </w:rPr>
      </w:r>
    </w:p>
    <w:p>
      <w:pPr>
        <w:pStyle w:val="949"/>
        <w:jc w:val="both"/>
        <w:spacing w:after="120"/>
      </w:pPr>
      <w:r>
        <w:t xml:space="preserve">Лист 1. Карта планируемого размещения объектов местного </w:t>
      </w:r>
      <w:r>
        <w:t xml:space="preserve">значения, М 1:</w:t>
      </w:r>
      <w:r>
        <w:t xml:space="preserve">50</w:t>
      </w:r>
      <w:r>
        <w:t xml:space="preserve"> 000.</w:t>
      </w:r>
      <w:r/>
    </w:p>
    <w:p>
      <w:pPr>
        <w:pStyle w:val="949"/>
        <w:jc w:val="both"/>
        <w:spacing w:after="120"/>
      </w:pPr>
      <w:r>
        <w:t xml:space="preserve">Лист 2. Карта границ населенных пунктов, М 1: </w:t>
      </w:r>
      <w:r>
        <w:t xml:space="preserve">50</w:t>
      </w:r>
      <w:r>
        <w:t xml:space="preserve"> 000.</w:t>
      </w:r>
      <w:r/>
    </w:p>
    <w:p>
      <w:pPr>
        <w:pStyle w:val="949"/>
        <w:jc w:val="both"/>
        <w:spacing w:after="120" w:line="360" w:lineRule="auto"/>
      </w:pPr>
      <w:r>
        <w:t xml:space="preserve">Лист 3. Карта функциональных зон, М 1: </w:t>
      </w:r>
      <w:r>
        <w:t xml:space="preserve">50</w:t>
      </w:r>
      <w:r>
        <w:t xml:space="preserve"> 000.</w:t>
      </w:r>
      <w:r/>
    </w:p>
    <w:p>
      <w:pPr>
        <w:pStyle w:val="949"/>
        <w:rPr>
          <w:color w:val="000000"/>
        </w:rPr>
      </w:pPr>
      <w:r>
        <w:rPr>
          <w:color w:val="000000"/>
        </w:rPr>
      </w:r>
      <w:r>
        <w:rPr>
          <w:color w:val="000000"/>
        </w:rPr>
      </w:r>
    </w:p>
    <w:p>
      <w:pPr>
        <w:pStyle w:val="949"/>
        <w:jc w:val="center"/>
      </w:pPr>
      <w:r/>
      <w:r/>
    </w:p>
    <w:p>
      <w:pPr>
        <w:pStyle w:val="949"/>
        <w:tabs>
          <w:tab w:val="left" w:pos="3144" w:leader="underscore"/>
          <w:tab w:val="left" w:pos="8856" w:leader="underscore"/>
        </w:tabs>
      </w:pPr>
      <w:r>
        <w:rPr>
          <w:rFonts w:eastAsia="Courier New"/>
          <w:b/>
          <w:color w:val="000000"/>
          <w:sz w:val="27"/>
          <w:szCs w:val="27"/>
          <w:u w:val="single"/>
        </w:rPr>
        <w:t xml:space="preserve">Обосновывающие материа</w:t>
      </w:r>
      <w:r>
        <w:rPr>
          <w:rFonts w:eastAsia="Courier New"/>
          <w:b/>
          <w:color w:val="000000"/>
          <w:sz w:val="27"/>
          <w:szCs w:val="27"/>
          <w:u w:val="single"/>
        </w:rPr>
        <w:t xml:space="preserve">лы:</w:t>
      </w:r>
      <w:r/>
    </w:p>
    <w:p>
      <w:pPr>
        <w:pStyle w:val="949"/>
        <w:ind w:right="800"/>
        <w:widowControl w:val="off"/>
        <w:tabs>
          <w:tab w:val="left" w:pos="2938" w:leader="underscore"/>
          <w:tab w:val="left" w:pos="8856" w:leader="underscore"/>
        </w:tabs>
        <w:rPr>
          <w:color w:val="000000"/>
        </w:rPr>
      </w:pPr>
      <w:r>
        <w:rPr>
          <w:color w:val="000000"/>
        </w:rPr>
        <w:t xml:space="preserve">Том 2. Материалы по обоснованию генерального плана</w:t>
      </w:r>
      <w:r>
        <w:rPr>
          <w:color w:val="000000"/>
        </w:rPr>
      </w:r>
      <w:r>
        <w:rPr>
          <w:color w:val="000000"/>
        </w:rPr>
      </w:r>
    </w:p>
    <w:p>
      <w:pPr>
        <w:pStyle w:val="949"/>
        <w:rPr>
          <w:iCs/>
          <w:color w:val="000000"/>
        </w:rPr>
      </w:pPr>
      <w:r>
        <w:rPr>
          <w:iCs/>
          <w:color w:val="000000"/>
        </w:rPr>
      </w:r>
      <w:r>
        <w:rPr>
          <w:iCs/>
          <w:color w:val="000000"/>
        </w:rPr>
      </w:r>
    </w:p>
    <w:p>
      <w:pPr>
        <w:pStyle w:val="949"/>
        <w:rPr>
          <w:iCs/>
          <w:color w:val="000000"/>
        </w:rPr>
      </w:pPr>
      <w:r>
        <w:rPr>
          <w:iCs/>
          <w:color w:val="000000"/>
        </w:rPr>
        <w:t xml:space="preserve">Состав графической части </w:t>
      </w:r>
      <w:r>
        <w:rPr>
          <w:iCs/>
          <w:color w:val="000000"/>
        </w:rPr>
      </w:r>
      <w:r>
        <w:rPr>
          <w:iCs/>
          <w:color w:val="000000"/>
        </w:rPr>
      </w:r>
    </w:p>
    <w:p>
      <w:pPr>
        <w:pStyle w:val="1240"/>
        <w:ind w:left="851" w:hanging="851"/>
        <w:jc w:val="left"/>
        <w:spacing w:after="120" w:line="276" w:lineRule="auto"/>
        <w:shd w:val="clear" w:color="auto" w:fill="auto"/>
        <w:tabs>
          <w:tab w:val="left" w:pos="8856" w:leader="underscore"/>
        </w:tabs>
        <w:rPr>
          <w:sz w:val="24"/>
          <w:szCs w:val="24"/>
        </w:rPr>
      </w:pPr>
      <w:r>
        <w:rPr>
          <w:sz w:val="24"/>
          <w:szCs w:val="24"/>
        </w:rPr>
        <w:t xml:space="preserve">Лист 4</w:t>
      </w:r>
      <w:r>
        <w:rPr>
          <w:sz w:val="24"/>
          <w:szCs w:val="24"/>
        </w:rPr>
        <w:t xml:space="preserve">. Карта зон с </w:t>
      </w:r>
      <w:r>
        <w:rPr>
          <w:sz w:val="24"/>
          <w:szCs w:val="24"/>
        </w:rPr>
        <w:t xml:space="preserve">особыми усл</w:t>
      </w:r>
      <w:r>
        <w:rPr>
          <w:sz w:val="24"/>
          <w:szCs w:val="24"/>
        </w:rPr>
        <w:t xml:space="preserve">овиями использования территорий,</w:t>
      </w:r>
      <w:r>
        <w:rPr>
          <w:sz w:val="24"/>
          <w:szCs w:val="24"/>
        </w:rPr>
        <w:t xml:space="preserve"> </w:t>
      </w:r>
      <w:r>
        <w:rPr>
          <w:sz w:val="24"/>
          <w:szCs w:val="24"/>
        </w:rPr>
        <w:t xml:space="preserve">территорий объектов культурного наследия</w:t>
      </w:r>
      <w:r>
        <w:rPr>
          <w:sz w:val="24"/>
          <w:szCs w:val="24"/>
        </w:rPr>
        <w:t xml:space="preserve">, иные территории и (или) зоны,</w:t>
      </w:r>
      <w:r>
        <w:rPr>
          <w:sz w:val="24"/>
          <w:szCs w:val="24"/>
        </w:rPr>
        <w:t xml:space="preserve"> </w:t>
      </w:r>
      <w:r>
        <w:rPr>
          <w:sz w:val="24"/>
          <w:szCs w:val="24"/>
        </w:rPr>
        <w:t xml:space="preserve">М 1:</w:t>
      </w:r>
      <w:r>
        <w:rPr>
          <w:sz w:val="24"/>
          <w:szCs w:val="24"/>
        </w:rPr>
        <w:t xml:space="preserve">50</w:t>
      </w:r>
      <w:r>
        <w:rPr>
          <w:sz w:val="24"/>
          <w:szCs w:val="24"/>
        </w:rPr>
        <w:t xml:space="preserve"> 000</w:t>
      </w:r>
      <w:r>
        <w:rPr>
          <w:sz w:val="24"/>
          <w:szCs w:val="24"/>
        </w:rPr>
        <w:t xml:space="preserve">.</w:t>
      </w:r>
      <w:r>
        <w:rPr>
          <w:sz w:val="24"/>
          <w:szCs w:val="24"/>
        </w:rPr>
      </w:r>
      <w:r>
        <w:rPr>
          <w:sz w:val="24"/>
          <w:szCs w:val="24"/>
        </w:rPr>
      </w:r>
    </w:p>
    <w:p>
      <w:pPr>
        <w:pStyle w:val="1240"/>
        <w:ind w:left="851" w:hanging="851"/>
        <w:jc w:val="left"/>
        <w:spacing w:after="120" w:line="276" w:lineRule="auto"/>
        <w:shd w:val="clear" w:color="auto" w:fill="auto"/>
        <w:tabs>
          <w:tab w:val="left" w:pos="8856" w:leader="underscore"/>
        </w:tabs>
        <w:rPr>
          <w:sz w:val="24"/>
          <w:szCs w:val="24"/>
        </w:rPr>
      </w:pPr>
      <w:r>
        <w:rPr>
          <w:sz w:val="24"/>
          <w:szCs w:val="24"/>
        </w:rPr>
        <w:t xml:space="preserve">Лист 5</w:t>
      </w:r>
      <w:r>
        <w:rPr>
          <w:sz w:val="24"/>
          <w:szCs w:val="24"/>
        </w:rPr>
        <w:t xml:space="preserve">. </w:t>
      </w:r>
      <w:r>
        <w:rPr>
          <w:sz w:val="24"/>
          <w:szCs w:val="24"/>
        </w:rPr>
        <w:t xml:space="preserve">Карта особо ох</w:t>
      </w:r>
      <w:r>
        <w:rPr>
          <w:sz w:val="24"/>
          <w:szCs w:val="24"/>
        </w:rPr>
        <w:t xml:space="preserve">раняемых природных территорий федерального, регионального, местного значения и территорий объектов культурного наследия, </w:t>
      </w:r>
      <w:r>
        <w:rPr>
          <w:sz w:val="24"/>
          <w:szCs w:val="24"/>
        </w:rPr>
        <w:t xml:space="preserve">М 1:</w:t>
      </w:r>
      <w:r>
        <w:rPr>
          <w:sz w:val="24"/>
          <w:szCs w:val="24"/>
        </w:rPr>
        <w:t xml:space="preserve">50</w:t>
      </w:r>
      <w:r>
        <w:rPr>
          <w:sz w:val="24"/>
          <w:szCs w:val="24"/>
        </w:rPr>
        <w:t xml:space="preserve"> 000</w:t>
      </w:r>
      <w:r>
        <w:rPr>
          <w:sz w:val="24"/>
          <w:szCs w:val="24"/>
        </w:rPr>
        <w:t xml:space="preserve">.</w:t>
      </w:r>
      <w:r>
        <w:rPr>
          <w:sz w:val="24"/>
          <w:szCs w:val="24"/>
        </w:rPr>
      </w:r>
      <w:r>
        <w:rPr>
          <w:sz w:val="24"/>
          <w:szCs w:val="24"/>
        </w:rPr>
      </w:r>
    </w:p>
    <w:p>
      <w:pPr>
        <w:pStyle w:val="1240"/>
        <w:ind w:left="851" w:hanging="851"/>
        <w:jc w:val="left"/>
        <w:spacing w:after="120" w:line="276" w:lineRule="auto"/>
        <w:tabs>
          <w:tab w:val="left" w:pos="8856" w:leader="underscore"/>
        </w:tabs>
        <w:rPr>
          <w:sz w:val="24"/>
          <w:szCs w:val="24"/>
        </w:rPr>
      </w:pPr>
      <w:r>
        <w:rPr>
          <w:sz w:val="24"/>
          <w:szCs w:val="24"/>
        </w:rPr>
        <w:t xml:space="preserve">Лист 6</w:t>
      </w:r>
      <w:r>
        <w:rPr>
          <w:sz w:val="24"/>
          <w:szCs w:val="24"/>
        </w:rPr>
        <w:t xml:space="preserve">. Карта </w:t>
      </w:r>
      <w:r>
        <w:rPr>
          <w:sz w:val="24"/>
          <w:szCs w:val="24"/>
        </w:rPr>
        <w:t xml:space="preserve">границ лесничеств, </w:t>
      </w:r>
      <w:r>
        <w:rPr>
          <w:sz w:val="24"/>
          <w:szCs w:val="24"/>
        </w:rPr>
        <w:t xml:space="preserve">М 1:</w:t>
      </w:r>
      <w:r>
        <w:rPr>
          <w:sz w:val="24"/>
          <w:szCs w:val="24"/>
        </w:rPr>
        <w:t xml:space="preserve">50</w:t>
      </w:r>
      <w:r>
        <w:rPr>
          <w:sz w:val="24"/>
          <w:szCs w:val="24"/>
        </w:rPr>
        <w:t xml:space="preserve"> 000</w:t>
      </w:r>
      <w:r>
        <w:rPr>
          <w:sz w:val="24"/>
          <w:szCs w:val="24"/>
        </w:rPr>
        <w:t xml:space="preserve">.</w:t>
      </w:r>
      <w:r>
        <w:rPr>
          <w:sz w:val="24"/>
          <w:szCs w:val="24"/>
        </w:rPr>
      </w:r>
      <w:r>
        <w:rPr>
          <w:sz w:val="24"/>
          <w:szCs w:val="24"/>
        </w:rPr>
      </w:r>
    </w:p>
    <w:p>
      <w:pPr>
        <w:pStyle w:val="1240"/>
        <w:ind w:left="851" w:hanging="851"/>
        <w:jc w:val="left"/>
        <w:spacing w:after="120" w:line="276" w:lineRule="auto"/>
        <w:tabs>
          <w:tab w:val="left" w:pos="8856" w:leader="underscore"/>
        </w:tabs>
        <w:rPr>
          <w:sz w:val="24"/>
          <w:szCs w:val="24"/>
        </w:rPr>
      </w:pPr>
      <w:r>
        <w:rPr>
          <w:sz w:val="24"/>
          <w:szCs w:val="24"/>
        </w:rPr>
        <w:t xml:space="preserve">Лист 7. Карта инженерной инфраструктуры, </w:t>
      </w:r>
      <w:r>
        <w:rPr>
          <w:sz w:val="24"/>
          <w:szCs w:val="24"/>
        </w:rPr>
        <w:t xml:space="preserve">М 1:</w:t>
      </w:r>
      <w:r>
        <w:rPr>
          <w:sz w:val="24"/>
          <w:szCs w:val="24"/>
        </w:rPr>
        <w:t xml:space="preserve">50</w:t>
      </w:r>
      <w:r>
        <w:rPr>
          <w:sz w:val="24"/>
          <w:szCs w:val="24"/>
        </w:rPr>
        <w:t xml:space="preserve"> 000</w:t>
      </w:r>
      <w:r>
        <w:rPr>
          <w:sz w:val="24"/>
          <w:szCs w:val="24"/>
        </w:rPr>
        <w:t xml:space="preserve">.</w:t>
      </w:r>
      <w:r>
        <w:rPr>
          <w:sz w:val="24"/>
          <w:szCs w:val="24"/>
        </w:rPr>
      </w:r>
      <w:r>
        <w:rPr>
          <w:sz w:val="24"/>
          <w:szCs w:val="24"/>
        </w:rPr>
      </w:r>
    </w:p>
    <w:p>
      <w:pPr>
        <w:pStyle w:val="1240"/>
        <w:ind w:left="851" w:hanging="851"/>
        <w:jc w:val="left"/>
        <w:spacing w:after="120" w:line="276" w:lineRule="auto"/>
        <w:tabs>
          <w:tab w:val="left" w:pos="8856" w:leader="underscore"/>
        </w:tabs>
        <w:rPr>
          <w:sz w:val="24"/>
          <w:szCs w:val="24"/>
        </w:rPr>
      </w:pPr>
      <w:r>
        <w:rPr>
          <w:sz w:val="24"/>
          <w:szCs w:val="24"/>
        </w:rPr>
        <w:t xml:space="preserve">Лист 8. Карта современного использов</w:t>
      </w:r>
      <w:r>
        <w:rPr>
          <w:sz w:val="24"/>
          <w:szCs w:val="24"/>
        </w:rPr>
        <w:t xml:space="preserve">ания территории, </w:t>
      </w:r>
      <w:r>
        <w:rPr>
          <w:sz w:val="24"/>
          <w:szCs w:val="24"/>
        </w:rPr>
        <w:t xml:space="preserve">М 1:</w:t>
      </w:r>
      <w:r>
        <w:rPr>
          <w:sz w:val="24"/>
          <w:szCs w:val="24"/>
        </w:rPr>
        <w:t xml:space="preserve">50</w:t>
      </w:r>
      <w:r>
        <w:rPr>
          <w:sz w:val="24"/>
          <w:szCs w:val="24"/>
        </w:rPr>
        <w:t xml:space="preserve"> 000</w:t>
      </w:r>
      <w:r>
        <w:rPr>
          <w:sz w:val="24"/>
          <w:szCs w:val="24"/>
        </w:rPr>
        <w:t xml:space="preserve">.</w:t>
      </w:r>
      <w:r>
        <w:rPr>
          <w:sz w:val="24"/>
          <w:szCs w:val="24"/>
        </w:rPr>
      </w:r>
      <w:r>
        <w:rPr>
          <w:sz w:val="24"/>
          <w:szCs w:val="24"/>
        </w:rPr>
      </w:r>
    </w:p>
    <w:p>
      <w:pPr>
        <w:pStyle w:val="1240"/>
        <w:ind w:left="851" w:hanging="851"/>
        <w:jc w:val="left"/>
        <w:spacing w:after="120" w:line="276" w:lineRule="auto"/>
        <w:tabs>
          <w:tab w:val="left" w:pos="8856" w:leader="underscore"/>
        </w:tabs>
        <w:rPr>
          <w:sz w:val="24"/>
          <w:szCs w:val="24"/>
        </w:rPr>
      </w:pPr>
      <w:r>
        <w:rPr>
          <w:sz w:val="24"/>
          <w:szCs w:val="24"/>
        </w:rPr>
        <w:t xml:space="preserve">Лист 9. </w:t>
      </w:r>
      <w:r>
        <w:rPr>
          <w:sz w:val="24"/>
          <w:szCs w:val="24"/>
        </w:rPr>
        <w:t xml:space="preserve">Карта </w:t>
      </w:r>
      <w:r>
        <w:rPr>
          <w:sz w:val="24"/>
          <w:szCs w:val="24"/>
        </w:rPr>
        <w:t xml:space="preserve">территорий</w:t>
      </w:r>
      <w:r>
        <w:rPr>
          <w:sz w:val="24"/>
          <w:szCs w:val="24"/>
        </w:rPr>
        <w:t xml:space="preserve">, подверженных риску </w:t>
      </w:r>
      <w:r>
        <w:rPr>
          <w:sz w:val="24"/>
          <w:szCs w:val="24"/>
        </w:rPr>
        <w:t xml:space="preserve">возникновения чрезвычайных ситуаций природного и техногенного характера</w:t>
      </w:r>
      <w:r>
        <w:rPr>
          <w:sz w:val="24"/>
          <w:szCs w:val="24"/>
        </w:rPr>
        <w:t xml:space="preserve">,</w:t>
      </w:r>
      <w:r>
        <w:rPr>
          <w:sz w:val="24"/>
          <w:szCs w:val="24"/>
        </w:rPr>
        <w:t xml:space="preserve"> М 1:</w:t>
      </w:r>
      <w:r>
        <w:rPr>
          <w:sz w:val="24"/>
          <w:szCs w:val="24"/>
        </w:rPr>
        <w:t xml:space="preserve">50</w:t>
      </w:r>
      <w:r>
        <w:rPr>
          <w:sz w:val="24"/>
          <w:szCs w:val="24"/>
        </w:rPr>
        <w:t xml:space="preserve"> 000</w:t>
      </w:r>
      <w:r>
        <w:rPr>
          <w:sz w:val="24"/>
          <w:szCs w:val="24"/>
        </w:rPr>
        <w:t xml:space="preserve">.</w:t>
      </w:r>
      <w:r>
        <w:rPr>
          <w:sz w:val="24"/>
          <w:szCs w:val="24"/>
        </w:rPr>
      </w:r>
      <w:r>
        <w:rPr>
          <w:sz w:val="24"/>
          <w:szCs w:val="24"/>
        </w:rPr>
      </w:r>
    </w:p>
    <w:p>
      <w:pPr>
        <w:pStyle w:val="949"/>
        <w:rPr>
          <w:color w:val="000000"/>
          <w:sz w:val="30"/>
          <w:szCs w:val="30"/>
        </w:rPr>
      </w:pPr>
      <w:r>
        <w:rPr>
          <w:color w:val="000000"/>
          <w:sz w:val="30"/>
          <w:szCs w:val="30"/>
        </w:rPr>
        <w:br w:type="page" w:clear="all"/>
      </w:r>
      <w:r>
        <w:rPr>
          <w:color w:val="000000"/>
          <w:sz w:val="30"/>
          <w:szCs w:val="30"/>
        </w:rPr>
      </w:r>
      <w:r>
        <w:rPr>
          <w:color w:val="000000"/>
          <w:sz w:val="30"/>
          <w:szCs w:val="30"/>
        </w:rPr>
      </w:r>
    </w:p>
    <w:p>
      <w:pPr>
        <w:pStyle w:val="949"/>
        <w:jc w:val="center"/>
        <w:rPr>
          <w:rFonts w:ascii="Calibri Light" w:hAnsi="Calibri Light"/>
          <w:b/>
          <w:color w:val="000000"/>
          <w:sz w:val="30"/>
          <w:szCs w:val="30"/>
        </w:rPr>
      </w:pPr>
      <w:r>
        <w:rPr>
          <w:rFonts w:ascii="Calibri Light" w:hAnsi="Calibri Light"/>
          <w:b/>
          <w:color w:val="000000"/>
          <w:sz w:val="30"/>
          <w:szCs w:val="30"/>
        </w:rPr>
        <w:t xml:space="preserve">СОДЕРЖАНИЕ</w:t>
      </w:r>
      <w:bookmarkEnd w:id="2"/>
      <w:r/>
      <w:bookmarkEnd w:id="3"/>
      <w:r/>
      <w:bookmarkEnd w:id="4"/>
      <w:r/>
      <w:bookmarkEnd w:id="5"/>
      <w:r/>
      <w:bookmarkEnd w:id="6"/>
      <w:r>
        <w:rPr>
          <w:rFonts w:ascii="Calibri Light" w:hAnsi="Calibri Light"/>
          <w:b/>
          <w:color w:val="000000"/>
          <w:sz w:val="30"/>
          <w:szCs w:val="30"/>
        </w:rPr>
      </w:r>
      <w:r>
        <w:rPr>
          <w:rFonts w:ascii="Calibri Light" w:hAnsi="Calibri Light"/>
          <w:b/>
          <w:color w:val="000000"/>
          <w:sz w:val="30"/>
          <w:szCs w:val="30"/>
        </w:rPr>
      </w:r>
    </w:p>
    <w:p>
      <w:pPr>
        <w:pStyle w:val="986"/>
        <w:tabs>
          <w:tab w:val="right" w:pos="9627" w:leader="dot"/>
        </w:tabs>
        <w:rPr>
          <w:rFonts w:ascii="Calibri" w:hAnsi="Calibri"/>
          <w:b w:val="0"/>
          <w:bCs w:val="0"/>
          <w:caps w:val="0"/>
          <w:sz w:val="22"/>
          <w:szCs w:val="22"/>
          <w:lang w:eastAsia="ru-RU"/>
        </w:rPr>
      </w:pPr>
      <w:r>
        <w:rPr>
          <w:color w:val="000000"/>
          <w:lang w:eastAsia="ru-RU"/>
        </w:rPr>
        <w:fldChar w:fldCharType="begin"/>
      </w:r>
      <w:r>
        <w:rPr>
          <w:color w:val="000000"/>
          <w:lang w:eastAsia="ru-RU"/>
        </w:rPr>
        <w:instrText xml:space="preserve"> TOC \o "1-3" \h \z \u </w:instrText>
      </w:r>
      <w:r>
        <w:rPr>
          <w:color w:val="000000"/>
          <w:lang w:eastAsia="ru-RU"/>
        </w:rPr>
        <w:fldChar w:fldCharType="separate"/>
      </w:r>
      <w:r>
        <w:fldChar w:fldCharType="begin"/>
      </w:r>
      <w:r>
        <w:instrText xml:space="preserve">HYPERLINK \l "_Toc129251491"</w:instrText>
      </w:r>
      <w:r>
        <w:fldChar w:fldCharType="separate"/>
      </w:r>
      <w:r>
        <w:rPr>
          <w:rStyle w:val="965"/>
          <w:rFonts w:ascii="Times New Roman" w:hAnsi="Times New Roman"/>
        </w:rPr>
        <w:t xml:space="preserve">1. Общие положения</w:t>
      </w:r>
      <w:r>
        <w:tab/>
      </w:r>
      <w:r>
        <w:fldChar w:fldCharType="begin"/>
      </w:r>
      <w:r>
        <w:instrText xml:space="preserve"> PAGEREF _Toc129251491 \h </w:instrText>
      </w:r>
      <w:r>
        <w:fldChar w:fldCharType="separate"/>
      </w:r>
      <w:r>
        <w:t xml:space="preserve">4</w:t>
      </w:r>
      <w:r>
        <w:fldChar w:fldCharType="end"/>
      </w:r>
      <w:r>
        <w:fldChar w:fldCharType="end"/>
      </w:r>
      <w:r>
        <w:rPr>
          <w:rFonts w:ascii="Calibri" w:hAnsi="Calibri"/>
          <w:b w:val="0"/>
          <w:bCs w:val="0"/>
          <w:caps w:val="0"/>
          <w:sz w:val="22"/>
          <w:szCs w:val="22"/>
          <w:lang w:eastAsia="ru-RU"/>
        </w:rPr>
      </w:r>
      <w:r>
        <w:rPr>
          <w:rFonts w:ascii="Calibri" w:hAnsi="Calibri"/>
          <w:b w:val="0"/>
          <w:bCs w:val="0"/>
          <w:caps w:val="0"/>
          <w:sz w:val="22"/>
          <w:szCs w:val="22"/>
          <w:lang w:eastAsia="ru-RU"/>
        </w:rPr>
      </w:r>
    </w:p>
    <w:p>
      <w:pPr>
        <w:pStyle w:val="986"/>
        <w:tabs>
          <w:tab w:val="right" w:pos="9627" w:leader="dot"/>
        </w:tabs>
        <w:rPr>
          <w:rFonts w:ascii="Calibri" w:hAnsi="Calibri"/>
          <w:b w:val="0"/>
          <w:bCs w:val="0"/>
          <w:caps w:val="0"/>
          <w:sz w:val="22"/>
          <w:szCs w:val="22"/>
          <w:lang w:eastAsia="ru-RU"/>
        </w:rPr>
      </w:pPr>
      <w:r>
        <w:fldChar w:fldCharType="begin"/>
      </w:r>
      <w:r>
        <w:instrText xml:space="preserve">HYPERLINK \l "_Toc129251492"</w:instrText>
      </w:r>
      <w:r>
        <w:fldChar w:fldCharType="separate"/>
      </w:r>
      <w:r>
        <w:rPr>
          <w:rStyle w:val="965"/>
        </w:rPr>
        <w:t xml:space="preserve">2. Сведения о видах, назначении и наименованиях планируемых для размещения объектов местного значения</w:t>
      </w:r>
      <w:r>
        <w:tab/>
      </w:r>
      <w:r>
        <w:fldChar w:fldCharType="begin"/>
      </w:r>
      <w:r>
        <w:instrText xml:space="preserve"> PAGEREF _Toc129251492 \h </w:instrText>
      </w:r>
      <w:r>
        <w:fldChar w:fldCharType="separate"/>
      </w:r>
      <w:r>
        <w:t xml:space="preserve">6</w:t>
      </w:r>
      <w:r>
        <w:fldChar w:fldCharType="end"/>
      </w:r>
      <w:r>
        <w:fldChar w:fldCharType="end"/>
      </w:r>
      <w:r>
        <w:rPr>
          <w:rFonts w:ascii="Calibri" w:hAnsi="Calibri"/>
          <w:b w:val="0"/>
          <w:bCs w:val="0"/>
          <w:caps w:val="0"/>
          <w:sz w:val="22"/>
          <w:szCs w:val="22"/>
          <w:lang w:eastAsia="ru-RU"/>
        </w:rPr>
      </w:r>
      <w:r>
        <w:rPr>
          <w:rFonts w:ascii="Calibri" w:hAnsi="Calibri"/>
          <w:b w:val="0"/>
          <w:bCs w:val="0"/>
          <w:caps w:val="0"/>
          <w:sz w:val="22"/>
          <w:szCs w:val="22"/>
          <w:lang w:eastAsia="ru-RU"/>
        </w:rPr>
      </w:r>
    </w:p>
    <w:p>
      <w:pPr>
        <w:pStyle w:val="987"/>
        <w:tabs>
          <w:tab w:val="right" w:pos="9627" w:leader="dot"/>
        </w:tabs>
        <w:rPr>
          <w:rFonts w:ascii="Calibri" w:hAnsi="Calibri"/>
          <w:bCs w:val="0"/>
          <w:sz w:val="22"/>
          <w:szCs w:val="22"/>
          <w:lang w:eastAsia="ru-RU"/>
        </w:rPr>
      </w:pPr>
      <w:r>
        <w:fldChar w:fldCharType="begin"/>
      </w:r>
      <w:r>
        <w:instrText xml:space="preserve">HYPERLINK \l "_Toc129251493"</w:instrText>
      </w:r>
      <w:r>
        <w:fldChar w:fldCharType="separate"/>
      </w:r>
      <w:r>
        <w:rPr>
          <w:rStyle w:val="965"/>
        </w:rPr>
        <w:t xml:space="preserve">2.1. Характеристики зон с особыми </w:t>
      </w:r>
      <w:r>
        <w:rPr>
          <w:rStyle w:val="965"/>
        </w:rPr>
        <w:t xml:space="preserve">условиями использования территорий, установление которых требуется в связи с размещением объектов местного значения</w:t>
      </w:r>
      <w:r>
        <w:tab/>
      </w:r>
      <w:r>
        <w:fldChar w:fldCharType="begin"/>
      </w:r>
      <w:r>
        <w:instrText xml:space="preserve"> PAGEREF _Toc129251493 \h </w:instrText>
      </w:r>
      <w:r>
        <w:fldChar w:fldCharType="separate"/>
      </w:r>
      <w:r>
        <w:t xml:space="preserve">8</w:t>
      </w:r>
      <w:r>
        <w:fldChar w:fldCharType="end"/>
      </w:r>
      <w:r>
        <w:fldChar w:fldCharType="end"/>
      </w:r>
      <w:r>
        <w:rPr>
          <w:rFonts w:ascii="Calibri" w:hAnsi="Calibri"/>
          <w:bCs w:val="0"/>
          <w:sz w:val="22"/>
          <w:szCs w:val="22"/>
          <w:lang w:eastAsia="ru-RU"/>
        </w:rPr>
      </w:r>
      <w:r>
        <w:rPr>
          <w:rFonts w:ascii="Calibri" w:hAnsi="Calibri"/>
          <w:bCs w:val="0"/>
          <w:sz w:val="22"/>
          <w:szCs w:val="22"/>
          <w:lang w:eastAsia="ru-RU"/>
        </w:rPr>
      </w:r>
    </w:p>
    <w:p>
      <w:pPr>
        <w:pStyle w:val="986"/>
        <w:tabs>
          <w:tab w:val="right" w:pos="9627" w:leader="dot"/>
        </w:tabs>
        <w:rPr>
          <w:rFonts w:ascii="Calibri" w:hAnsi="Calibri"/>
          <w:b w:val="0"/>
          <w:bCs w:val="0"/>
          <w:caps w:val="0"/>
          <w:sz w:val="22"/>
          <w:szCs w:val="22"/>
          <w:lang w:eastAsia="ru-RU"/>
        </w:rPr>
      </w:pPr>
      <w:r>
        <w:fldChar w:fldCharType="begin"/>
      </w:r>
      <w:r>
        <w:instrText xml:space="preserve">HYPERLINK \l "_Toc129251494"</w:instrText>
      </w:r>
      <w:r>
        <w:fldChar w:fldCharType="separate"/>
      </w:r>
      <w:r>
        <w:rPr>
          <w:rStyle w:val="965"/>
        </w:rPr>
        <w:t xml:space="preserve">3. Функциональное зонирование территории</w:t>
      </w:r>
      <w:r>
        <w:tab/>
      </w:r>
      <w:r>
        <w:fldChar w:fldCharType="begin"/>
      </w:r>
      <w:r>
        <w:instrText xml:space="preserve"> PAGEREF _Toc1292</w:instrText>
      </w:r>
      <w:r>
        <w:instrText xml:space="preserve">51494 \h </w:instrText>
      </w:r>
      <w:r>
        <w:fldChar w:fldCharType="separate"/>
      </w:r>
      <w:r>
        <w:t xml:space="preserve">10</w:t>
      </w:r>
      <w:r>
        <w:fldChar w:fldCharType="end"/>
      </w:r>
      <w:r>
        <w:fldChar w:fldCharType="end"/>
      </w:r>
      <w:r>
        <w:rPr>
          <w:rFonts w:ascii="Calibri" w:hAnsi="Calibri"/>
          <w:b w:val="0"/>
          <w:bCs w:val="0"/>
          <w:caps w:val="0"/>
          <w:sz w:val="22"/>
          <w:szCs w:val="22"/>
          <w:lang w:eastAsia="ru-RU"/>
        </w:rPr>
      </w:r>
      <w:r>
        <w:rPr>
          <w:rFonts w:ascii="Calibri" w:hAnsi="Calibri"/>
          <w:b w:val="0"/>
          <w:bCs w:val="0"/>
          <w:caps w:val="0"/>
          <w:sz w:val="22"/>
          <w:szCs w:val="22"/>
          <w:lang w:eastAsia="ru-RU"/>
        </w:rPr>
      </w:r>
    </w:p>
    <w:p>
      <w:pPr>
        <w:pStyle w:val="987"/>
        <w:tabs>
          <w:tab w:val="right" w:pos="9627" w:leader="dot"/>
        </w:tabs>
        <w:rPr>
          <w:rFonts w:ascii="Calibri" w:hAnsi="Calibri"/>
          <w:bCs w:val="0"/>
          <w:sz w:val="22"/>
          <w:szCs w:val="22"/>
          <w:lang w:eastAsia="ru-RU"/>
        </w:rPr>
      </w:pPr>
      <w:r>
        <w:fldChar w:fldCharType="begin"/>
      </w:r>
      <w:r>
        <w:instrText xml:space="preserve">HYPERLINK \l "_Toc129251495"</w:instrText>
      </w:r>
      <w:r>
        <w:fldChar w:fldCharType="separate"/>
      </w:r>
      <w:r>
        <w:rPr>
          <w:rStyle w:val="965"/>
        </w:rPr>
        <w:t xml:space="preserve">3.1. Наименование и состав функциональных зон</w:t>
      </w:r>
      <w:r>
        <w:tab/>
      </w:r>
      <w:r>
        <w:fldChar w:fldCharType="begin"/>
      </w:r>
      <w:r>
        <w:instrText xml:space="preserve"> PAGEREF _Toc129251495 \h </w:instrText>
      </w:r>
      <w:r>
        <w:fldChar w:fldCharType="separate"/>
      </w:r>
      <w:r>
        <w:t xml:space="preserve">12</w:t>
      </w:r>
      <w:r>
        <w:fldChar w:fldCharType="end"/>
      </w:r>
      <w:r>
        <w:fldChar w:fldCharType="end"/>
      </w:r>
      <w:r>
        <w:rPr>
          <w:rFonts w:ascii="Calibri" w:hAnsi="Calibri"/>
          <w:bCs w:val="0"/>
          <w:sz w:val="22"/>
          <w:szCs w:val="22"/>
          <w:lang w:eastAsia="ru-RU"/>
        </w:rPr>
      </w:r>
      <w:r>
        <w:rPr>
          <w:rFonts w:ascii="Calibri" w:hAnsi="Calibri"/>
          <w:bCs w:val="0"/>
          <w:sz w:val="22"/>
          <w:szCs w:val="22"/>
          <w:lang w:eastAsia="ru-RU"/>
        </w:rPr>
      </w:r>
    </w:p>
    <w:p>
      <w:pPr>
        <w:pStyle w:val="987"/>
        <w:tabs>
          <w:tab w:val="right" w:pos="9627" w:leader="dot"/>
        </w:tabs>
        <w:rPr>
          <w:rFonts w:ascii="Calibri" w:hAnsi="Calibri"/>
          <w:bCs w:val="0"/>
          <w:sz w:val="22"/>
          <w:szCs w:val="22"/>
          <w:lang w:eastAsia="ru-RU"/>
        </w:rPr>
      </w:pPr>
      <w:r>
        <w:fldChar w:fldCharType="begin"/>
      </w:r>
      <w:r>
        <w:instrText xml:space="preserve">HYPERLINK \l "_Toc129251496"</w:instrText>
      </w:r>
      <w:r>
        <w:fldChar w:fldCharType="separate"/>
      </w:r>
      <w:r>
        <w:rPr>
          <w:rStyle w:val="965"/>
        </w:rPr>
        <w:t xml:space="preserve">3.2. Параметры функциональных зон</w:t>
      </w:r>
      <w:r>
        <w:tab/>
      </w:r>
      <w:r>
        <w:fldChar w:fldCharType="begin"/>
      </w:r>
      <w:r>
        <w:instrText xml:space="preserve"> PAGEREF _Toc129251496 \h </w:instrText>
      </w:r>
      <w:r>
        <w:fldChar w:fldCharType="separate"/>
      </w:r>
      <w:r>
        <w:t xml:space="preserve">13</w:t>
      </w:r>
      <w:r>
        <w:fldChar w:fldCharType="end"/>
      </w:r>
      <w:r>
        <w:fldChar w:fldCharType="end"/>
      </w:r>
      <w:r>
        <w:rPr>
          <w:rFonts w:ascii="Calibri" w:hAnsi="Calibri"/>
          <w:bCs w:val="0"/>
          <w:sz w:val="22"/>
          <w:szCs w:val="22"/>
          <w:lang w:eastAsia="ru-RU"/>
        </w:rPr>
      </w:r>
      <w:r>
        <w:rPr>
          <w:rFonts w:ascii="Calibri" w:hAnsi="Calibri"/>
          <w:bCs w:val="0"/>
          <w:sz w:val="22"/>
          <w:szCs w:val="22"/>
          <w:lang w:eastAsia="ru-RU"/>
        </w:rPr>
      </w:r>
    </w:p>
    <w:p>
      <w:pPr>
        <w:pStyle w:val="986"/>
        <w:tabs>
          <w:tab w:val="right" w:pos="9627" w:leader="dot"/>
        </w:tabs>
        <w:rPr>
          <w:rFonts w:ascii="Calibri" w:hAnsi="Calibri"/>
          <w:b w:val="0"/>
          <w:bCs w:val="0"/>
          <w:caps w:val="0"/>
          <w:sz w:val="22"/>
          <w:szCs w:val="22"/>
          <w:lang w:eastAsia="ru-RU"/>
        </w:rPr>
      </w:pPr>
      <w:r>
        <w:fldChar w:fldCharType="begin"/>
      </w:r>
      <w:r>
        <w:instrText xml:space="preserve">HYPERLINK \l "_Toc129251497"</w:instrText>
      </w:r>
      <w:r>
        <w:fldChar w:fldCharType="separate"/>
      </w:r>
      <w:r>
        <w:rPr>
          <w:rStyle w:val="965"/>
        </w:rPr>
        <w:t xml:space="preserve">4. Сведения о планируемых для размещения в функциональных зонах объектах федерального значения, объектов </w:t>
      </w:r>
      <w:r>
        <w:rPr>
          <w:rStyle w:val="965"/>
        </w:rPr>
        <w:t xml:space="preserve">регионального значения</w:t>
      </w:r>
      <w:r>
        <w:rPr>
          <w:rStyle w:val="965"/>
        </w:rPr>
        <w:t xml:space="preserve">..</w:t>
      </w:r>
      <w:r>
        <w:tab/>
      </w:r>
      <w:r>
        <w:fldChar w:fldCharType="begin"/>
      </w:r>
      <w:r>
        <w:instrText xml:space="preserve"> PAGEREF _Toc129251497 \h </w:instrText>
      </w:r>
      <w:r>
        <w:fldChar w:fldCharType="separate"/>
      </w:r>
      <w:r>
        <w:t xml:space="preserve">17</w:t>
      </w:r>
      <w:r>
        <w:fldChar w:fldCharType="end"/>
      </w:r>
      <w:r>
        <w:fldChar w:fldCharType="end"/>
      </w:r>
      <w:r>
        <w:rPr>
          <w:rFonts w:ascii="Calibri" w:hAnsi="Calibri"/>
          <w:b w:val="0"/>
          <w:bCs w:val="0"/>
          <w:caps w:val="0"/>
          <w:sz w:val="22"/>
          <w:szCs w:val="22"/>
          <w:lang w:eastAsia="ru-RU"/>
        </w:rPr>
      </w:r>
      <w:r>
        <w:rPr>
          <w:rFonts w:ascii="Calibri" w:hAnsi="Calibri"/>
          <w:b w:val="0"/>
          <w:bCs w:val="0"/>
          <w:caps w:val="0"/>
          <w:sz w:val="22"/>
          <w:szCs w:val="22"/>
          <w:lang w:eastAsia="ru-RU"/>
        </w:rPr>
      </w:r>
    </w:p>
    <w:p>
      <w:pPr>
        <w:pStyle w:val="987"/>
        <w:tabs>
          <w:tab w:val="right" w:pos="9627" w:leader="dot"/>
        </w:tabs>
        <w:rPr>
          <w:rFonts w:ascii="Calibri" w:hAnsi="Calibri"/>
          <w:bCs w:val="0"/>
          <w:sz w:val="22"/>
          <w:szCs w:val="22"/>
          <w:lang w:eastAsia="ru-RU"/>
        </w:rPr>
      </w:pPr>
      <w:r>
        <w:fldChar w:fldCharType="begin"/>
      </w:r>
      <w:r>
        <w:instrText xml:space="preserve">HYPERLINK \l "_Toc129251498"</w:instrText>
      </w:r>
      <w:r>
        <w:fldChar w:fldCharType="separate"/>
      </w:r>
      <w:r>
        <w:rPr>
          <w:rStyle w:val="965"/>
        </w:rPr>
        <w:t xml:space="preserve">4.1. Сведения о видах, назначении и наименованиях объектов федерального значения, планируемых для размещения на территор</w:t>
      </w:r>
      <w:r>
        <w:rPr>
          <w:rStyle w:val="965"/>
        </w:rPr>
        <w:t xml:space="preserve">ии муниципального образования </w:t>
      </w:r>
      <w:r>
        <w:rPr>
          <w:rStyle w:val="965"/>
        </w:rPr>
        <w:t xml:space="preserve">Новольвовское</w:t>
      </w:r>
      <w:r>
        <w:rPr>
          <w:rStyle w:val="965"/>
        </w:rPr>
        <w:tab/>
      </w:r>
      <w:r>
        <w:rPr>
          <w:rStyle w:val="965"/>
        </w:rPr>
        <w:fldChar w:fldCharType="begin"/>
      </w:r>
      <w:r>
        <w:rPr>
          <w:rStyle w:val="965"/>
        </w:rPr>
        <w:instrText xml:space="preserve"> PAGEREF _Toc129251498 \h </w:instrText>
      </w:r>
      <w:r>
        <w:rPr>
          <w:rStyle w:val="965"/>
        </w:rPr>
        <w:fldChar w:fldCharType="separate"/>
      </w:r>
      <w:r>
        <w:rPr>
          <w:rStyle w:val="965"/>
        </w:rPr>
        <w:t xml:space="preserve">20</w:t>
      </w:r>
      <w:r>
        <w:rPr>
          <w:rStyle w:val="965"/>
        </w:rPr>
        <w:fldChar w:fldCharType="end"/>
      </w:r>
      <w:r>
        <w:fldChar w:fldCharType="end"/>
      </w:r>
      <w:r>
        <w:rPr>
          <w:rFonts w:ascii="Calibri" w:hAnsi="Calibri"/>
          <w:bCs w:val="0"/>
          <w:sz w:val="22"/>
          <w:szCs w:val="22"/>
          <w:lang w:eastAsia="ru-RU"/>
        </w:rPr>
      </w:r>
      <w:r>
        <w:rPr>
          <w:rFonts w:ascii="Calibri" w:hAnsi="Calibri"/>
          <w:bCs w:val="0"/>
          <w:sz w:val="22"/>
          <w:szCs w:val="22"/>
          <w:lang w:eastAsia="ru-RU"/>
        </w:rPr>
      </w:r>
    </w:p>
    <w:p>
      <w:pPr>
        <w:pStyle w:val="987"/>
        <w:tabs>
          <w:tab w:val="right" w:pos="9627" w:leader="dot"/>
        </w:tabs>
        <w:rPr>
          <w:rFonts w:ascii="Calibri" w:hAnsi="Calibri"/>
          <w:bCs w:val="0"/>
          <w:sz w:val="22"/>
          <w:szCs w:val="22"/>
          <w:lang w:eastAsia="ru-RU"/>
        </w:rPr>
      </w:pPr>
      <w:r>
        <w:fldChar w:fldCharType="begin"/>
      </w:r>
      <w:r>
        <w:instrText xml:space="preserve">HYPERLINK \l "_Toc129251499"</w:instrText>
      </w:r>
      <w:r>
        <w:fldChar w:fldCharType="separate"/>
      </w:r>
      <w:r>
        <w:rPr>
          <w:rStyle w:val="965"/>
        </w:rPr>
        <w:t xml:space="preserve">4.2. Сведения о видах, назначении и наименованиях объектов регионального значения, планируемых для размещения на территории муниципального образования </w:t>
      </w:r>
      <w:r>
        <w:rPr>
          <w:rStyle w:val="965"/>
        </w:rPr>
        <w:t xml:space="preserve">Новольвовское</w:t>
      </w:r>
      <w:r>
        <w:rPr>
          <w:rStyle w:val="965"/>
        </w:rPr>
        <w:tab/>
      </w:r>
      <w:r>
        <w:rPr>
          <w:rStyle w:val="965"/>
        </w:rPr>
        <w:fldChar w:fldCharType="begin"/>
      </w:r>
      <w:r>
        <w:rPr>
          <w:rStyle w:val="965"/>
        </w:rPr>
        <w:instrText xml:space="preserve"> PAGEREF _Toc129251499 \h </w:instrText>
      </w:r>
      <w:r>
        <w:rPr>
          <w:rStyle w:val="965"/>
        </w:rPr>
        <w:fldChar w:fldCharType="separate"/>
      </w:r>
      <w:r>
        <w:rPr>
          <w:rStyle w:val="965"/>
        </w:rPr>
        <w:t xml:space="preserve">21</w:t>
      </w:r>
      <w:r>
        <w:rPr>
          <w:rStyle w:val="965"/>
        </w:rPr>
        <w:fldChar w:fldCharType="end"/>
      </w:r>
      <w:r>
        <w:fldChar w:fldCharType="end"/>
      </w:r>
      <w:r>
        <w:rPr>
          <w:rFonts w:ascii="Calibri" w:hAnsi="Calibri"/>
          <w:bCs w:val="0"/>
          <w:sz w:val="22"/>
          <w:szCs w:val="22"/>
          <w:lang w:eastAsia="ru-RU"/>
        </w:rPr>
      </w:r>
      <w:r>
        <w:rPr>
          <w:rFonts w:ascii="Calibri" w:hAnsi="Calibri"/>
          <w:bCs w:val="0"/>
          <w:sz w:val="22"/>
          <w:szCs w:val="22"/>
          <w:lang w:eastAsia="ru-RU"/>
        </w:rPr>
      </w:r>
    </w:p>
    <w:p>
      <w:pPr>
        <w:pStyle w:val="987"/>
        <w:tabs>
          <w:tab w:val="right" w:pos="9627" w:leader="dot"/>
        </w:tabs>
        <w:rPr>
          <w:rFonts w:ascii="Calibri" w:hAnsi="Calibri"/>
          <w:bCs w:val="0"/>
          <w:sz w:val="22"/>
          <w:szCs w:val="22"/>
          <w:lang w:eastAsia="ru-RU"/>
        </w:rPr>
      </w:pPr>
      <w:r>
        <w:fldChar w:fldCharType="begin"/>
      </w:r>
      <w:r>
        <w:instrText xml:space="preserve">HYPERLINK \l "_Toc129251500"</w:instrText>
      </w:r>
      <w:r>
        <w:fldChar w:fldCharType="separate"/>
      </w:r>
      <w:r>
        <w:rPr>
          <w:rStyle w:val="965"/>
        </w:rPr>
        <w:t xml:space="preserve">4.3. Характеристики зон с особыми условиями использования территорий, установление которых требуется в связи с размещением объектов регионального значения</w:t>
      </w:r>
      <w:r>
        <w:tab/>
      </w:r>
      <w:r>
        <w:fldChar w:fldCharType="begin"/>
      </w:r>
      <w:r>
        <w:instrText xml:space="preserve"> PAGEREF _Toc129251500 \h </w:instrText>
      </w:r>
      <w:r>
        <w:fldChar w:fldCharType="separate"/>
      </w:r>
      <w:r>
        <w:t xml:space="preserve">22</w:t>
      </w:r>
      <w:r>
        <w:fldChar w:fldCharType="end"/>
      </w:r>
      <w:r>
        <w:fldChar w:fldCharType="end"/>
      </w:r>
      <w:r>
        <w:rPr>
          <w:rFonts w:ascii="Calibri" w:hAnsi="Calibri"/>
          <w:bCs w:val="0"/>
          <w:sz w:val="22"/>
          <w:szCs w:val="22"/>
          <w:lang w:eastAsia="ru-RU"/>
        </w:rPr>
      </w:r>
      <w:r>
        <w:rPr>
          <w:rFonts w:ascii="Calibri" w:hAnsi="Calibri"/>
          <w:bCs w:val="0"/>
          <w:sz w:val="22"/>
          <w:szCs w:val="22"/>
          <w:lang w:eastAsia="ru-RU"/>
        </w:rPr>
      </w:r>
    </w:p>
    <w:p>
      <w:pPr>
        <w:pStyle w:val="949"/>
        <w:keepLines/>
        <w:spacing w:line="360" w:lineRule="auto"/>
        <w:rPr>
          <w:color w:val="000000"/>
        </w:rPr>
      </w:pPr>
      <w:r>
        <w:rPr>
          <w:rFonts w:ascii="Calibri Light" w:hAnsi="Calibri Light"/>
          <w:color w:val="000000"/>
        </w:rPr>
        <w:fldChar w:fldCharType="end"/>
      </w:r>
      <w:r>
        <w:rPr>
          <w:color w:val="000000"/>
        </w:rPr>
      </w:r>
      <w:r>
        <w:rPr>
          <w:color w:val="000000"/>
        </w:rPr>
      </w:r>
    </w:p>
    <w:p>
      <w:pPr>
        <w:pStyle w:val="949"/>
        <w:rPr>
          <w:color w:val="000000"/>
          <w:sz w:val="30"/>
          <w:szCs w:val="30"/>
        </w:rPr>
      </w:pPr>
      <w:r/>
      <w:bookmarkStart w:id="21" w:name="_Toc268263724"/>
      <w:r/>
      <w:bookmarkStart w:id="22" w:name="_Toc298142855"/>
      <w:r/>
      <w:bookmarkStart w:id="23" w:name="_Toc378669298"/>
      <w:r>
        <w:rPr>
          <w:b/>
          <w:bCs/>
          <w:color w:val="000000"/>
          <w:sz w:val="28"/>
          <w:szCs w:val="28"/>
        </w:rPr>
        <w:br w:type="page" w:clear="all"/>
      </w:r>
      <w:bookmarkEnd w:id="7"/>
      <w:r/>
      <w:bookmarkEnd w:id="8"/>
      <w:r/>
      <w:bookmarkEnd w:id="9"/>
      <w:r/>
      <w:bookmarkStart w:id="24" w:name="_Toc129251491"/>
      <w:r>
        <w:rPr>
          <w:color w:val="000000"/>
          <w:sz w:val="30"/>
          <w:szCs w:val="30"/>
        </w:rPr>
        <w:t xml:space="preserve">1. Общие положения</w:t>
      </w:r>
      <w:bookmarkEnd w:id="10"/>
      <w:r>
        <w:rPr>
          <w:color w:val="000000"/>
          <w:sz w:val="30"/>
          <w:szCs w:val="30"/>
        </w:rPr>
      </w:r>
      <w:r>
        <w:rPr>
          <w:color w:val="000000"/>
          <w:sz w:val="30"/>
          <w:szCs w:val="30"/>
        </w:rPr>
      </w:r>
    </w:p>
    <w:p>
      <w:pPr>
        <w:pStyle w:val="1241"/>
        <w:ind w:firstLine="709"/>
        <w:jc w:val="both"/>
        <w:spacing w:after="120" w:line="276" w:lineRule="auto"/>
        <w:shd w:val="clear" w:color="auto" w:fill="auto"/>
        <w:rPr>
          <w:sz w:val="24"/>
          <w:szCs w:val="24"/>
        </w:rPr>
      </w:pPr>
      <w:r/>
      <w:bookmarkStart w:id="25" w:name="_Toc268263725"/>
      <w:r/>
      <w:bookmarkStart w:id="26" w:name="_Toc298142856"/>
      <w:r/>
      <w:bookmarkStart w:id="27" w:name="_Toc262569768"/>
      <w:r>
        <w:rPr>
          <w:sz w:val="24"/>
          <w:szCs w:val="24"/>
        </w:rPr>
      </w:r>
      <w:r>
        <w:rPr>
          <w:sz w:val="24"/>
          <w:szCs w:val="24"/>
        </w:rPr>
      </w:r>
    </w:p>
    <w:p>
      <w:pPr>
        <w:pStyle w:val="1241"/>
        <w:ind w:firstLine="709"/>
        <w:jc w:val="both"/>
        <w:spacing w:after="120" w:line="276" w:lineRule="auto"/>
        <w:shd w:val="clear" w:color="auto" w:fill="auto"/>
        <w:rPr>
          <w:sz w:val="24"/>
          <w:szCs w:val="24"/>
        </w:rPr>
      </w:pPr>
      <w:r>
        <w:rPr>
          <w:sz w:val="24"/>
          <w:szCs w:val="24"/>
        </w:rPr>
        <w:t xml:space="preserve">Проект Генерального плана муниципального образования </w:t>
      </w:r>
      <w:r>
        <w:rPr>
          <w:sz w:val="24"/>
          <w:szCs w:val="24"/>
        </w:rPr>
        <w:t xml:space="preserve">Новольвовское</w:t>
      </w:r>
      <w:r>
        <w:rPr>
          <w:sz w:val="24"/>
          <w:szCs w:val="24"/>
        </w:rPr>
        <w:t xml:space="preserve"> </w:t>
      </w:r>
      <w:r>
        <w:rPr>
          <w:sz w:val="24"/>
          <w:szCs w:val="24"/>
        </w:rPr>
        <w:t xml:space="preserve">выполнен в двух томах: </w:t>
      </w:r>
      <w:r>
        <w:rPr>
          <w:sz w:val="24"/>
          <w:szCs w:val="24"/>
        </w:rPr>
      </w:r>
      <w:r>
        <w:rPr>
          <w:sz w:val="24"/>
          <w:szCs w:val="24"/>
        </w:rPr>
      </w:r>
    </w:p>
    <w:p>
      <w:pPr>
        <w:pStyle w:val="1241"/>
        <w:ind w:firstLine="709"/>
        <w:jc w:val="both"/>
        <w:spacing w:after="120" w:line="276" w:lineRule="auto"/>
        <w:shd w:val="clear" w:color="auto" w:fill="auto"/>
        <w:rPr>
          <w:sz w:val="24"/>
          <w:szCs w:val="24"/>
        </w:rPr>
      </w:pPr>
      <w:r>
        <w:rPr>
          <w:sz w:val="24"/>
          <w:szCs w:val="24"/>
        </w:rPr>
        <w:t xml:space="preserve">Том 1 «Положение о территориальном планировании МО </w:t>
      </w:r>
      <w:r>
        <w:rPr>
          <w:sz w:val="24"/>
          <w:szCs w:val="24"/>
        </w:rPr>
        <w:t xml:space="preserve">Новольвовское</w:t>
      </w:r>
      <w:r>
        <w:rPr>
          <w:sz w:val="24"/>
          <w:szCs w:val="24"/>
        </w:rPr>
        <w:t xml:space="preserve"> </w:t>
      </w:r>
      <w:r>
        <w:rPr>
          <w:sz w:val="24"/>
          <w:szCs w:val="24"/>
        </w:rPr>
        <w:t xml:space="preserve">Ки</w:t>
      </w:r>
      <w:r>
        <w:rPr>
          <w:sz w:val="24"/>
          <w:szCs w:val="24"/>
        </w:rPr>
        <w:t xml:space="preserve">мов</w:t>
      </w:r>
      <w:r>
        <w:rPr>
          <w:sz w:val="24"/>
          <w:szCs w:val="24"/>
        </w:rPr>
        <w:t xml:space="preserve">ского</w:t>
      </w:r>
      <w:r>
        <w:rPr>
          <w:sz w:val="24"/>
          <w:szCs w:val="24"/>
        </w:rPr>
        <w:t xml:space="preserve"> района Тульской области» (далее </w:t>
      </w:r>
      <w:r>
        <w:rPr>
          <w:sz w:val="24"/>
          <w:szCs w:val="24"/>
        </w:rPr>
        <w:t xml:space="preserve">–</w:t>
      </w:r>
      <w:r>
        <w:rPr>
          <w:sz w:val="24"/>
          <w:szCs w:val="24"/>
        </w:rPr>
        <w:t xml:space="preserve"> Положение); </w:t>
      </w:r>
      <w:r>
        <w:rPr>
          <w:sz w:val="24"/>
          <w:szCs w:val="24"/>
        </w:rPr>
      </w:r>
      <w:r>
        <w:rPr>
          <w:sz w:val="24"/>
          <w:szCs w:val="24"/>
        </w:rPr>
      </w:r>
    </w:p>
    <w:p>
      <w:pPr>
        <w:pStyle w:val="1241"/>
        <w:ind w:firstLine="709"/>
        <w:jc w:val="both"/>
        <w:spacing w:after="120" w:line="276" w:lineRule="auto"/>
        <w:shd w:val="clear" w:color="auto" w:fill="auto"/>
        <w:rPr>
          <w:sz w:val="24"/>
          <w:szCs w:val="24"/>
        </w:rPr>
      </w:pPr>
      <w:r>
        <w:rPr>
          <w:sz w:val="24"/>
          <w:szCs w:val="24"/>
        </w:rPr>
        <w:t xml:space="preserve">Том 2 «Материалы по обоснованию проекта генерального плана МО </w:t>
      </w:r>
      <w:r>
        <w:rPr>
          <w:sz w:val="24"/>
          <w:szCs w:val="24"/>
        </w:rPr>
        <w:t xml:space="preserve">Новольвовское</w:t>
      </w:r>
      <w:r>
        <w:rPr>
          <w:sz w:val="24"/>
          <w:szCs w:val="24"/>
        </w:rPr>
        <w:t xml:space="preserve"> </w:t>
      </w:r>
      <w:r>
        <w:rPr>
          <w:sz w:val="24"/>
          <w:szCs w:val="24"/>
        </w:rPr>
        <w:t xml:space="preserve">Кимов</w:t>
      </w:r>
      <w:r>
        <w:rPr>
          <w:sz w:val="24"/>
          <w:szCs w:val="24"/>
        </w:rPr>
        <w:t xml:space="preserve">ского</w:t>
      </w:r>
      <w:r>
        <w:rPr>
          <w:sz w:val="24"/>
          <w:szCs w:val="24"/>
        </w:rPr>
        <w:t xml:space="preserve"> района</w:t>
      </w:r>
      <w:r>
        <w:rPr>
          <w:color w:val="000000"/>
          <w:sz w:val="24"/>
          <w:szCs w:val="24"/>
        </w:rPr>
        <w:t xml:space="preserve"> </w:t>
      </w:r>
      <w:r>
        <w:rPr>
          <w:sz w:val="24"/>
          <w:szCs w:val="24"/>
        </w:rPr>
        <w:t xml:space="preserve">Тульской области».</w:t>
      </w:r>
      <w:r>
        <w:rPr>
          <w:sz w:val="24"/>
          <w:szCs w:val="24"/>
        </w:rPr>
      </w:r>
      <w:r>
        <w:rPr>
          <w:sz w:val="24"/>
          <w:szCs w:val="24"/>
        </w:rPr>
      </w:r>
    </w:p>
    <w:p>
      <w:pPr>
        <w:pStyle w:val="1241"/>
        <w:ind w:firstLine="709"/>
        <w:jc w:val="both"/>
        <w:spacing w:after="120" w:line="276" w:lineRule="auto"/>
        <w:shd w:val="clear" w:color="auto" w:fill="auto"/>
        <w:rPr>
          <w:sz w:val="24"/>
          <w:szCs w:val="24"/>
        </w:rPr>
      </w:pPr>
      <w:r>
        <w:rPr>
          <w:sz w:val="24"/>
          <w:szCs w:val="24"/>
        </w:rPr>
        <w:t xml:space="preserve">Проект генерального плана МО </w:t>
      </w:r>
      <w:r>
        <w:rPr>
          <w:sz w:val="24"/>
          <w:szCs w:val="24"/>
        </w:rPr>
        <w:t xml:space="preserve">Новольвовское</w:t>
      </w:r>
      <w:r>
        <w:rPr>
          <w:sz w:val="24"/>
          <w:szCs w:val="24"/>
        </w:rPr>
        <w:t xml:space="preserve"> </w:t>
      </w:r>
      <w:r>
        <w:rPr>
          <w:sz w:val="24"/>
          <w:szCs w:val="24"/>
        </w:rPr>
        <w:t xml:space="preserve">Кимов</w:t>
      </w:r>
      <w:r>
        <w:rPr>
          <w:sz w:val="24"/>
          <w:szCs w:val="24"/>
        </w:rPr>
        <w:t xml:space="preserve">ского</w:t>
      </w:r>
      <w:r>
        <w:rPr>
          <w:sz w:val="24"/>
          <w:szCs w:val="24"/>
        </w:rPr>
        <w:t xml:space="preserve"> района</w:t>
      </w:r>
      <w:r>
        <w:rPr>
          <w:color w:val="000000"/>
          <w:sz w:val="24"/>
          <w:szCs w:val="24"/>
        </w:rPr>
        <w:t xml:space="preserve"> </w:t>
      </w:r>
      <w:r>
        <w:rPr>
          <w:sz w:val="24"/>
          <w:szCs w:val="24"/>
        </w:rPr>
        <w:t xml:space="preserve">Тульской области (далее Генеральный план) выполнен</w:t>
      </w:r>
      <w:r>
        <w:rPr>
          <w:sz w:val="24"/>
          <w:szCs w:val="24"/>
        </w:rPr>
        <w:t xml:space="preserve"> в соответствии с требованиями Градостроительного, Земельного, </w:t>
      </w:r>
      <w:r>
        <w:rPr>
          <w:sz w:val="24"/>
          <w:szCs w:val="24"/>
        </w:rPr>
        <w:t xml:space="preserve">Лесного, Водного кодексов Российской Федерации, Законом Тульской области о Градостроительной деятельности в Тульской области, других областных законодательных актов и нормативно-правовых документов Российской Федерации.</w:t>
      </w:r>
      <w:r>
        <w:rPr>
          <w:sz w:val="24"/>
          <w:szCs w:val="24"/>
        </w:rPr>
      </w:r>
      <w:r>
        <w:rPr>
          <w:sz w:val="24"/>
          <w:szCs w:val="24"/>
        </w:rPr>
      </w:r>
    </w:p>
    <w:p>
      <w:pPr>
        <w:pStyle w:val="1241"/>
        <w:ind w:firstLine="709"/>
        <w:jc w:val="both"/>
        <w:spacing w:after="120" w:line="276" w:lineRule="auto"/>
        <w:shd w:val="clear" w:color="auto" w:fill="auto"/>
        <w:rPr>
          <w:sz w:val="24"/>
          <w:szCs w:val="24"/>
        </w:rPr>
      </w:pPr>
      <w:r>
        <w:rPr>
          <w:sz w:val="24"/>
          <w:szCs w:val="24"/>
        </w:rPr>
        <w:t xml:space="preserve">Проект выполнен в компьютерной геоинформационной систем</w:t>
      </w:r>
      <w:r>
        <w:rPr>
          <w:sz w:val="24"/>
          <w:szCs w:val="24"/>
        </w:rPr>
        <w:t xml:space="preserve">е (ГИС)</w:t>
      </w:r>
      <w:r>
        <w:rPr>
          <w:sz w:val="24"/>
          <w:szCs w:val="24"/>
        </w:rPr>
        <w:t xml:space="preserve">,</w:t>
      </w:r>
      <w:r>
        <w:rPr>
          <w:sz w:val="24"/>
          <w:szCs w:val="24"/>
        </w:rPr>
        <w:t xml:space="preserve"> что </w:t>
      </w:r>
      <w:r>
        <w:rPr>
          <w:sz w:val="24"/>
          <w:szCs w:val="24"/>
        </w:rPr>
        <w:t xml:space="preserve">позволяет расширять массивы информации по различным тематическим направлениям, использовать ее для территориального мониторинга района, а также практической работы органов местного самоуправления.</w:t>
      </w:r>
      <w:r>
        <w:rPr>
          <w:sz w:val="24"/>
          <w:szCs w:val="24"/>
        </w:rPr>
      </w:r>
      <w:r>
        <w:rPr>
          <w:sz w:val="24"/>
          <w:szCs w:val="24"/>
        </w:rPr>
      </w:r>
    </w:p>
    <w:p>
      <w:pPr>
        <w:pStyle w:val="1241"/>
        <w:ind w:firstLine="709"/>
        <w:jc w:val="both"/>
        <w:spacing w:after="120" w:line="276" w:lineRule="auto"/>
        <w:shd w:val="clear" w:color="auto" w:fill="auto"/>
        <w:rPr>
          <w:sz w:val="24"/>
          <w:szCs w:val="24"/>
        </w:rPr>
      </w:pPr>
      <w:r>
        <w:rPr>
          <w:color w:val="000000"/>
          <w:sz w:val="24"/>
          <w:szCs w:val="24"/>
        </w:rPr>
        <w:t xml:space="preserve">Целью Генерального плана муниципального образования </w:t>
      </w:r>
      <w:r>
        <w:rPr>
          <w:sz w:val="24"/>
          <w:szCs w:val="24"/>
        </w:rPr>
        <w:t xml:space="preserve">Новольвовское</w:t>
      </w:r>
      <w:r>
        <w:rPr>
          <w:sz w:val="24"/>
          <w:szCs w:val="24"/>
        </w:rPr>
        <w:t xml:space="preserve"> </w:t>
      </w:r>
      <w:r>
        <w:rPr>
          <w:color w:val="000000"/>
          <w:sz w:val="24"/>
          <w:szCs w:val="24"/>
        </w:rPr>
        <w:t xml:space="preserve">является разработка долгосрочной градостроительной стратегии на основе принципов устойчивого развития, создания благоприятной среды для проживания местного населения. </w:t>
      </w:r>
      <w:r>
        <w:rPr>
          <w:sz w:val="24"/>
          <w:szCs w:val="24"/>
        </w:rPr>
      </w:r>
      <w:r>
        <w:rPr>
          <w:sz w:val="24"/>
          <w:szCs w:val="24"/>
        </w:rPr>
      </w:r>
    </w:p>
    <w:p>
      <w:pPr>
        <w:pStyle w:val="1241"/>
        <w:ind w:firstLine="709"/>
        <w:jc w:val="both"/>
        <w:spacing w:after="120" w:line="276" w:lineRule="auto"/>
        <w:shd w:val="clear" w:color="auto" w:fill="auto"/>
        <w:tabs>
          <w:tab w:val="left" w:pos="1249" w:leader="none"/>
        </w:tabs>
        <w:rPr>
          <w:sz w:val="24"/>
          <w:szCs w:val="24"/>
        </w:rPr>
      </w:pPr>
      <w:r>
        <w:rPr>
          <w:sz w:val="24"/>
          <w:szCs w:val="24"/>
        </w:rPr>
        <w:t xml:space="preserve">В материалах Генерального плана муниципального образования установлены следующие сроки его реализации:</w:t>
      </w:r>
      <w:r>
        <w:rPr>
          <w:sz w:val="24"/>
          <w:szCs w:val="24"/>
        </w:rPr>
      </w:r>
      <w:r>
        <w:rPr>
          <w:sz w:val="24"/>
          <w:szCs w:val="24"/>
        </w:rPr>
      </w:r>
    </w:p>
    <w:p>
      <w:pPr>
        <w:pStyle w:val="1016"/>
        <w:numPr>
          <w:ilvl w:val="0"/>
          <w:numId w:val="7"/>
        </w:numPr>
        <w:ind w:left="709" w:firstLine="357"/>
        <w:jc w:val="both"/>
        <w:spacing w:after="0"/>
        <w:widowControl w:val="off"/>
        <w:rPr>
          <w:iCs/>
          <w:color w:val="000000"/>
        </w:rPr>
      </w:pPr>
      <w:r>
        <w:rPr>
          <w:iCs/>
          <w:color w:val="000000"/>
        </w:rPr>
        <w:t xml:space="preserve">исходный год </w:t>
        <w:tab/>
      </w:r>
      <w:r>
        <w:rPr>
          <w:iCs/>
          <w:color w:val="000000"/>
          <w:lang w:val="en-US"/>
        </w:rPr>
        <w:t xml:space="preserve">–</w:t>
      </w:r>
      <w:r>
        <w:rPr>
          <w:iCs/>
          <w:color w:val="000000"/>
        </w:rPr>
        <w:t xml:space="preserve"> 20</w:t>
      </w:r>
      <w:r>
        <w:rPr>
          <w:iCs/>
          <w:color w:val="000000"/>
        </w:rPr>
        <w:t xml:space="preserve">2</w:t>
      </w:r>
      <w:r>
        <w:rPr>
          <w:iCs/>
          <w:color w:val="000000"/>
        </w:rPr>
        <w:t xml:space="preserve">5</w:t>
      </w:r>
      <w:r>
        <w:rPr>
          <w:iCs/>
          <w:color w:val="000000"/>
        </w:rPr>
        <w:t xml:space="preserve"> год;</w:t>
      </w:r>
      <w:r>
        <w:rPr>
          <w:iCs/>
          <w:color w:val="000000"/>
        </w:rPr>
      </w:r>
      <w:r>
        <w:rPr>
          <w:iCs/>
          <w:color w:val="000000"/>
        </w:rPr>
      </w:r>
    </w:p>
    <w:p>
      <w:pPr>
        <w:pStyle w:val="1016"/>
        <w:numPr>
          <w:ilvl w:val="0"/>
          <w:numId w:val="7"/>
        </w:numPr>
        <w:ind w:left="709" w:firstLine="357"/>
        <w:jc w:val="both"/>
        <w:spacing w:after="0"/>
        <w:widowControl w:val="off"/>
        <w:rPr>
          <w:iCs/>
          <w:color w:val="000000"/>
        </w:rPr>
      </w:pPr>
      <w:r>
        <w:rPr>
          <w:iCs/>
          <w:color w:val="000000"/>
        </w:rPr>
        <w:t xml:space="preserve">I очередь </w:t>
        <w:tab/>
        <w:tab/>
      </w:r>
      <w:r>
        <w:rPr>
          <w:iCs/>
          <w:color w:val="000000"/>
          <w:lang w:val="en-US"/>
        </w:rPr>
        <w:t xml:space="preserve">–</w:t>
      </w:r>
      <w:r>
        <w:rPr>
          <w:iCs/>
          <w:color w:val="000000"/>
        </w:rPr>
        <w:t xml:space="preserve"> 20</w:t>
      </w:r>
      <w:r>
        <w:rPr>
          <w:iCs/>
          <w:color w:val="000000"/>
        </w:rPr>
        <w:t xml:space="preserve">30</w:t>
      </w:r>
      <w:r>
        <w:rPr>
          <w:iCs/>
          <w:color w:val="000000"/>
        </w:rPr>
        <w:t xml:space="preserve"> год;</w:t>
      </w:r>
      <w:r>
        <w:rPr>
          <w:iCs/>
          <w:color w:val="000000"/>
        </w:rPr>
      </w:r>
      <w:r>
        <w:rPr>
          <w:iCs/>
          <w:color w:val="000000"/>
        </w:rPr>
      </w:r>
    </w:p>
    <w:p>
      <w:pPr>
        <w:pStyle w:val="1016"/>
        <w:numPr>
          <w:ilvl w:val="0"/>
          <w:numId w:val="7"/>
        </w:numPr>
        <w:ind w:left="709" w:firstLine="357"/>
        <w:jc w:val="both"/>
        <w:spacing w:after="0"/>
        <w:widowControl w:val="off"/>
        <w:rPr>
          <w:iCs/>
          <w:color w:val="000000"/>
        </w:rPr>
      </w:pPr>
      <w:r>
        <w:rPr>
          <w:iCs/>
          <w:color w:val="000000"/>
        </w:rPr>
        <w:t xml:space="preserve">расчетный срок </w:t>
        <w:tab/>
        <w:t xml:space="preserve">– 20</w:t>
      </w:r>
      <w:r>
        <w:rPr>
          <w:iCs/>
          <w:color w:val="000000"/>
        </w:rPr>
        <w:t xml:space="preserve">40</w:t>
      </w:r>
      <w:r>
        <w:rPr>
          <w:iCs/>
          <w:color w:val="000000"/>
        </w:rPr>
        <w:t xml:space="preserve"> год.</w:t>
      </w:r>
      <w:r>
        <w:rPr>
          <w:iCs/>
          <w:color w:val="000000"/>
        </w:rPr>
      </w:r>
      <w:r>
        <w:rPr>
          <w:iCs/>
          <w:color w:val="000000"/>
        </w:rPr>
      </w:r>
    </w:p>
    <w:p>
      <w:pPr>
        <w:pStyle w:val="1169"/>
        <w:ind w:firstLine="567"/>
        <w:jc w:val="both"/>
        <w:spacing w:after="120" w:line="276" w:lineRule="auto"/>
      </w:pPr>
      <w:r/>
      <w:r/>
    </w:p>
    <w:p>
      <w:pPr>
        <w:pStyle w:val="1169"/>
        <w:ind w:firstLine="567"/>
        <w:jc w:val="both"/>
        <w:spacing w:after="120" w:line="276" w:lineRule="auto"/>
      </w:pPr>
      <w:r>
        <w:t xml:space="preserve">При подготовке </w:t>
      </w:r>
      <w:r>
        <w:rPr>
          <w:bCs/>
        </w:rPr>
        <w:t xml:space="preserve">Генерального плана муниципального образо</w:t>
      </w:r>
      <w:r>
        <w:rPr>
          <w:bCs/>
        </w:rPr>
        <w:t xml:space="preserve">вания </w:t>
      </w:r>
      <w:r>
        <w:t xml:space="preserve">Новольвовское</w:t>
      </w:r>
      <w:r>
        <w:t xml:space="preserve"> </w:t>
      </w:r>
      <w:r>
        <w:t xml:space="preserve">было учтено действующее законодательство о градостроительной деятельности, а также положения Областного закона Тульской области от 29.12.2006 № 785-ЗТО «О градостроительной деятельности в Тульской области». </w:t>
      </w:r>
      <w:r/>
    </w:p>
    <w:p>
      <w:pPr>
        <w:pStyle w:val="1169"/>
        <w:ind w:firstLine="567"/>
        <w:jc w:val="both"/>
        <w:spacing w:after="120" w:line="276" w:lineRule="auto"/>
      </w:pPr>
      <w:r>
        <w:rPr>
          <w:bCs/>
        </w:rPr>
        <w:t xml:space="preserve">Подготовка Генер</w:t>
      </w:r>
      <w:r>
        <w:rPr>
          <w:bCs/>
        </w:rPr>
        <w:t xml:space="preserve">ального плана </w:t>
      </w:r>
      <w:r>
        <w:t xml:space="preserve">выполнена в соответствии с требованиями, предусмотренными статьями 9, 18, 23 и 24 Градостроительного Кодекса Российской Федерации. </w:t>
      </w:r>
      <w:r/>
    </w:p>
    <w:p>
      <w:pPr>
        <w:pStyle w:val="1242"/>
        <w:ind w:firstLine="567"/>
        <w:jc w:val="both"/>
        <w:spacing w:after="120" w:line="276" w:lineRule="auto"/>
        <w:shd w:val="clear" w:color="auto" w:fill="auto"/>
        <w:rPr>
          <w:sz w:val="24"/>
          <w:szCs w:val="24"/>
        </w:rPr>
      </w:pPr>
      <w:r>
        <w:rPr>
          <w:bCs/>
          <w:sz w:val="24"/>
          <w:szCs w:val="24"/>
        </w:rPr>
        <w:t xml:space="preserve">Генеральный план </w:t>
      </w:r>
      <w:r>
        <w:rPr>
          <w:sz w:val="24"/>
          <w:szCs w:val="24"/>
        </w:rPr>
        <w:t xml:space="preserve">выполнен применительно ко всей территории муниципального образования.</w:t>
      </w:r>
      <w:r>
        <w:rPr>
          <w:sz w:val="24"/>
          <w:szCs w:val="24"/>
        </w:rPr>
      </w:r>
      <w:r>
        <w:rPr>
          <w:sz w:val="24"/>
          <w:szCs w:val="24"/>
        </w:rPr>
      </w:r>
    </w:p>
    <w:p>
      <w:pPr>
        <w:pStyle w:val="1242"/>
        <w:ind w:firstLine="567"/>
        <w:jc w:val="both"/>
        <w:spacing w:after="120" w:line="276" w:lineRule="auto"/>
        <w:shd w:val="clear" w:color="auto" w:fill="auto"/>
        <w:rPr>
          <w:bCs/>
          <w:sz w:val="24"/>
          <w:szCs w:val="24"/>
        </w:rPr>
      </w:pPr>
      <w:r>
        <w:rPr>
          <w:sz w:val="24"/>
          <w:szCs w:val="24"/>
        </w:rPr>
        <w:t xml:space="preserve">В </w:t>
      </w:r>
      <w:r>
        <w:rPr>
          <w:bCs/>
          <w:sz w:val="24"/>
          <w:szCs w:val="24"/>
        </w:rPr>
        <w:t xml:space="preserve">Генеральном плане не приме</w:t>
      </w:r>
      <w:r>
        <w:rPr>
          <w:bCs/>
          <w:sz w:val="24"/>
          <w:szCs w:val="24"/>
        </w:rPr>
        <w:t xml:space="preserve">няются положения статьи 23 Градостроительного кодекса Российской Федерации в части пункта 4 части 8, </w:t>
      </w:r>
      <w:r>
        <w:rPr>
          <w:sz w:val="24"/>
          <w:szCs w:val="24"/>
        </w:rPr>
        <w:t xml:space="preserve">в связи с тем, что на территории </w:t>
      </w:r>
      <w:r>
        <w:rPr>
          <w:bCs/>
          <w:sz w:val="24"/>
          <w:szCs w:val="24"/>
        </w:rPr>
        <w:t xml:space="preserve">МО особые экономические зоны отсутствуют.</w:t>
      </w:r>
      <w:r>
        <w:rPr>
          <w:bCs/>
          <w:sz w:val="24"/>
          <w:szCs w:val="24"/>
        </w:rPr>
      </w:r>
      <w:r>
        <w:rPr>
          <w:bCs/>
          <w:sz w:val="24"/>
          <w:szCs w:val="24"/>
        </w:rPr>
      </w:r>
    </w:p>
    <w:p>
      <w:pPr>
        <w:pStyle w:val="1169"/>
        <w:ind w:firstLine="567"/>
        <w:jc w:val="both"/>
        <w:spacing w:after="120" w:line="276" w:lineRule="auto"/>
        <w:widowControl/>
      </w:pPr>
      <w:r>
        <w:rPr>
          <w:bCs/>
        </w:rPr>
        <w:t xml:space="preserve">Генеральный план </w:t>
      </w:r>
      <w:r>
        <w:t xml:space="preserve">подготовлен с учетом требований части 5 и 6 статьи 9 Градостроительного Кодекса Российской Федерации</w:t>
      </w:r>
      <w:r>
        <w:t xml:space="preserve">, а именно на основании планов и программ комплексного социально-экономического развития муниципального образования с учетом программ, принятых в установленном порядке и реализуемых за счет средств федерального бюджета, бюджета </w:t>
      </w:r>
      <w:r>
        <w:rPr>
          <w:bCs/>
        </w:rPr>
        <w:t xml:space="preserve">Тульской области</w:t>
      </w:r>
      <w:r>
        <w:t xml:space="preserve">, местного бюджета, решений органов местного самоуправления, иных главных распорядителей средств соответствующих бюджетов, предусматривающих создание о</w:t>
      </w:r>
      <w:r>
        <w:t xml:space="preserve">бъектов местного значения, инвестиционных программ субъектов естественных монополий, организаций коммунального комплекса и сведений, с</w:t>
      </w:r>
      <w:r>
        <w:t xml:space="preserve">одержащихся в федеральной государственной информационной системе территориального планирования (далее также </w:t>
      </w:r>
      <w:r>
        <w:t xml:space="preserve">–</w:t>
      </w:r>
      <w:r>
        <w:t xml:space="preserve"> информационная система территориального планирования). </w:t>
      </w:r>
      <w:r/>
    </w:p>
    <w:p>
      <w:pPr>
        <w:pStyle w:val="1169"/>
        <w:ind w:firstLine="567"/>
        <w:jc w:val="both"/>
        <w:spacing w:after="120" w:line="276" w:lineRule="auto"/>
      </w:pPr>
      <w:r>
        <w:t xml:space="preserve">При подготовке текстовой части материалов по о</w:t>
      </w:r>
      <w:r>
        <w:t xml:space="preserve">боснованию и положения о территориальном планировании </w:t>
      </w:r>
      <w:r>
        <w:rPr>
          <w:bCs/>
        </w:rPr>
        <w:t xml:space="preserve">Генерального плана </w:t>
      </w:r>
      <w:r>
        <w:t xml:space="preserve">были учтены основные положения методических рекомендаций Министерства регионального развития Российской Федерации, утвержденные приказом Министерства регионального развития Российской Федерации от 19</w:t>
      </w:r>
      <w:r>
        <w:t xml:space="preserve">.04.</w:t>
      </w:r>
      <w:r>
        <w:t xml:space="preserve">2013 № 169, применительно к проекту Генерального плана. </w:t>
      </w:r>
      <w:r/>
    </w:p>
    <w:p>
      <w:pPr>
        <w:pStyle w:val="1169"/>
        <w:ind w:firstLine="567"/>
        <w:jc w:val="both"/>
        <w:spacing w:after="120" w:line="276" w:lineRule="auto"/>
      </w:pPr>
      <w:r>
        <w:t xml:space="preserve">При подготовке материалов по обоснованию Генерального плана в виде карт, указанных в части 3 статьи 23 Градостроительного Кодекса Российской Федерации, были учтены положения Приказа Минэкономразвития России </w:t>
      </w:r>
      <w:r>
        <w:t xml:space="preserve">№ 10 </w:t>
      </w:r>
      <w:r>
        <w:t xml:space="preserve">от </w:t>
      </w:r>
      <w:r>
        <w:t xml:space="preserve">09.01.2018 </w:t>
      </w:r>
      <w:r>
        <w:t xml:space="preserve">«</w:t>
      </w:r>
      <w:r>
        <w:t xml:space="preserve">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w:t>
      </w:r>
      <w:r>
        <w:t xml:space="preserve">№</w:t>
      </w:r>
      <w:r>
        <w:t xml:space="preserve"> 793</w:t>
      </w:r>
      <w:r>
        <w:t xml:space="preserve"> </w:t>
      </w:r>
      <w:r>
        <w:t xml:space="preserve">от </w:t>
      </w:r>
      <w:r>
        <w:t xml:space="preserve">0</w:t>
      </w:r>
      <w:r>
        <w:t xml:space="preserve">7</w:t>
      </w:r>
      <w:r>
        <w:t xml:space="preserve">.12.</w:t>
      </w:r>
      <w:r>
        <w:t xml:space="preserve">2016</w:t>
      </w:r>
      <w:r>
        <w:t xml:space="preserve">»</w:t>
      </w:r>
      <w:r>
        <w:t xml:space="preserve">.</w:t>
      </w:r>
      <w:r/>
    </w:p>
    <w:p>
      <w:pPr>
        <w:pStyle w:val="1242"/>
        <w:ind w:firstLine="567"/>
        <w:jc w:val="both"/>
        <w:spacing w:after="120" w:line="276" w:lineRule="auto"/>
        <w:shd w:val="clear" w:color="auto" w:fill="auto"/>
        <w:rPr>
          <w:sz w:val="24"/>
          <w:szCs w:val="24"/>
        </w:rPr>
      </w:pPr>
      <w:r>
        <w:rPr>
          <w:sz w:val="24"/>
          <w:szCs w:val="24"/>
        </w:rPr>
        <w:t xml:space="preserve">Состав и содержание Положений о территориальном планировании соответствует требованиям части 4 статьи 23 Градостроительного Кодекса Российской Федерации.</w:t>
      </w:r>
      <w:r>
        <w:rPr>
          <w:sz w:val="24"/>
          <w:szCs w:val="24"/>
        </w:rPr>
      </w:r>
      <w:r>
        <w:rPr>
          <w:sz w:val="24"/>
          <w:szCs w:val="24"/>
        </w:rPr>
      </w:r>
    </w:p>
    <w:p>
      <w:pPr>
        <w:pStyle w:val="949"/>
        <w:jc w:val="both"/>
        <w:widowControl w:val="off"/>
        <w:rPr>
          <w:iCs/>
          <w:color w:val="000000"/>
        </w:rPr>
      </w:pPr>
      <w:r>
        <w:rPr>
          <w:iCs/>
          <w:color w:val="000000"/>
        </w:rPr>
      </w:r>
      <w:r>
        <w:rPr>
          <w:iCs/>
          <w:color w:val="000000"/>
        </w:rPr>
      </w:r>
    </w:p>
    <w:p>
      <w:pPr>
        <w:pStyle w:val="949"/>
        <w:rPr>
          <w:rFonts w:eastAsia="Calibri"/>
          <w:iCs/>
          <w:color w:val="000000"/>
        </w:rPr>
      </w:pPr>
      <w:r>
        <w:rPr>
          <w:iCs/>
          <w:color w:val="000000"/>
        </w:rPr>
        <w:br w:type="page" w:clear="all"/>
      </w:r>
      <w:r>
        <w:rPr>
          <w:rFonts w:eastAsia="Calibri"/>
          <w:iCs/>
          <w:color w:val="000000"/>
        </w:rPr>
      </w:r>
      <w:r>
        <w:rPr>
          <w:rFonts w:eastAsia="Calibri"/>
          <w:iCs/>
          <w:color w:val="000000"/>
        </w:rPr>
      </w:r>
    </w:p>
    <w:p>
      <w:pPr>
        <w:pStyle w:val="950"/>
        <w:ind w:left="567" w:right="567"/>
        <w:jc w:val="center"/>
        <w:spacing w:before="120"/>
        <w:rPr>
          <w:rFonts w:ascii="Calibri Light" w:hAnsi="Calibri Light"/>
          <w:i/>
          <w:iCs/>
          <w:color w:val="000000"/>
          <w:sz w:val="28"/>
          <w:szCs w:val="28"/>
        </w:rPr>
      </w:pPr>
      <w:r/>
      <w:bookmarkStart w:id="28" w:name="_Toc215908055"/>
      <w:r/>
      <w:bookmarkStart w:id="29" w:name="_Toc121998126"/>
      <w:r/>
      <w:bookmarkStart w:id="30" w:name="_Toc129251492"/>
      <w:r>
        <w:rPr>
          <w:rFonts w:ascii="Calibri Light" w:hAnsi="Calibri Light"/>
          <w:color w:val="000000"/>
          <w:sz w:val="28"/>
          <w:szCs w:val="28"/>
        </w:rPr>
        <w:t xml:space="preserve">2. Сведения о видах, назна</w:t>
      </w:r>
      <w:r>
        <w:rPr>
          <w:rFonts w:ascii="Calibri Light" w:hAnsi="Calibri Light"/>
          <w:color w:val="000000"/>
          <w:sz w:val="28"/>
          <w:szCs w:val="28"/>
        </w:rPr>
        <w:t xml:space="preserve">чении и </w:t>
      </w:r>
      <w:r>
        <w:rPr>
          <w:rFonts w:ascii="Calibri Light" w:hAnsi="Calibri Light"/>
          <w:color w:val="000000"/>
          <w:sz w:val="28"/>
          <w:szCs w:val="28"/>
        </w:rPr>
        <w:t xml:space="preserve">наименованиях планируемых для размещения объектов местного значения</w:t>
      </w:r>
      <w:bookmarkEnd w:id="11"/>
      <w:r/>
      <w:bookmarkEnd w:id="12"/>
      <w:r/>
      <w:bookmarkEnd w:id="13"/>
      <w:r>
        <w:rPr>
          <w:rFonts w:ascii="Calibri Light" w:hAnsi="Calibri Light"/>
          <w:i/>
          <w:iCs/>
          <w:color w:val="000000"/>
          <w:sz w:val="28"/>
          <w:szCs w:val="28"/>
        </w:rPr>
      </w:r>
      <w:r>
        <w:rPr>
          <w:rFonts w:ascii="Calibri Light" w:hAnsi="Calibri Light"/>
          <w:i/>
          <w:iCs/>
          <w:color w:val="000000"/>
          <w:sz w:val="28"/>
          <w:szCs w:val="28"/>
        </w:rPr>
      </w:r>
    </w:p>
    <w:p>
      <w:pPr>
        <w:pStyle w:val="967"/>
        <w:ind w:firstLine="567"/>
      </w:pPr>
      <w:r/>
      <w:r/>
    </w:p>
    <w:p>
      <w:pPr>
        <w:pStyle w:val="967"/>
        <w:ind w:left="0" w:firstLine="709"/>
        <w:spacing w:line="276" w:lineRule="auto"/>
      </w:pPr>
      <w:r>
        <w:t xml:space="preserve">Сведения о видах, назначении и наименованиях планируемых для размещения объектов местного значения городского округа, их основные характеристики, их местоположение (для объектов </w:t>
      </w:r>
      <w:r>
        <w:t xml:space="preserve">местного значения</w:t>
      </w:r>
      <w:r>
        <w:t xml:space="preserve">,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представлены в таблице 2.1.</w:t>
      </w:r>
      <w:r/>
    </w:p>
    <w:p>
      <w:pPr>
        <w:pStyle w:val="967"/>
        <w:ind w:left="0" w:firstLine="709"/>
        <w:spacing w:line="276" w:lineRule="auto"/>
      </w:pPr>
      <w:r>
        <w:t xml:space="preserve">Обоснование размещения объектов местного значения выполнено в текстовой части Тома 2 «Материалов по обоснованию генерального плана».</w:t>
      </w:r>
      <w:r/>
    </w:p>
    <w:p>
      <w:pPr>
        <w:pStyle w:val="967"/>
        <w:ind w:left="0" w:firstLine="567"/>
        <w:jc w:val="right"/>
        <w:spacing w:line="276" w:lineRule="auto"/>
        <w:rPr>
          <w:sz w:val="14"/>
          <w:szCs w:val="10"/>
        </w:rPr>
      </w:pPr>
      <w:r>
        <w:rPr>
          <w:sz w:val="14"/>
          <w:szCs w:val="10"/>
        </w:rPr>
      </w:r>
      <w:r>
        <w:rPr>
          <w:sz w:val="14"/>
          <w:szCs w:val="10"/>
        </w:rPr>
      </w:r>
    </w:p>
    <w:p>
      <w:pPr>
        <w:pStyle w:val="967"/>
        <w:ind w:left="0" w:firstLine="567"/>
        <w:jc w:val="right"/>
        <w:spacing w:line="276" w:lineRule="auto"/>
      </w:pPr>
      <w:r>
        <w:t xml:space="preserve">Таблица 2.1. </w:t>
      </w:r>
      <w:r>
        <w:rPr>
          <w:bCs/>
        </w:rPr>
        <w:t xml:space="preserve">Перечень объектов местного значения, мест их размещения, обоснованных для включения в Положение о территориальном планировании</w:t>
      </w:r>
      <w:r>
        <w:rPr>
          <w:b/>
          <w:bCs/>
        </w:rPr>
        <w:t xml:space="preserve"> </w:t>
      </w:r>
      <w:r/>
    </w:p>
    <w:tbl>
      <w:tblPr>
        <w:tblW w:w="5302" w:type="pct"/>
        <w:tblInd w:w="-28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563"/>
        <w:gridCol w:w="2966"/>
        <w:gridCol w:w="1766"/>
        <w:gridCol w:w="63"/>
        <w:gridCol w:w="1995"/>
        <w:gridCol w:w="39"/>
        <w:gridCol w:w="932"/>
        <w:gridCol w:w="18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474"/>
          <w:tblHeader/>
        </w:trPr>
        <w:tc>
          <w:tcPr>
            <w:tcW w:w="278" w:type="pct"/>
            <w:vAlign w:val="center"/>
            <w:textDirection w:val="lrTb"/>
            <w:noWrap w:val="false"/>
          </w:tcPr>
          <w:p>
            <w:pPr>
              <w:pStyle w:val="1169"/>
              <w:ind w:left="-57" w:right="-57"/>
              <w:jc w:val="center"/>
              <w:rPr>
                <w:color w:val="000000"/>
              </w:rPr>
            </w:pPr>
            <w:r/>
            <w:bookmarkEnd w:id="14"/>
            <w:r/>
            <w:bookmarkEnd w:id="15"/>
            <w:r/>
            <w:bookmarkEnd w:id="16"/>
            <w:r/>
            <w:bookmarkStart w:id="31" w:name="_Toc268263727"/>
            <w:r/>
            <w:bookmarkStart w:id="32" w:name="_Toc298142858"/>
            <w:r>
              <w:rPr>
                <w:bCs/>
                <w:color w:val="000000"/>
              </w:rPr>
              <w:t xml:space="preserve">№ п/п</w:t>
            </w:r>
            <w:r>
              <w:rPr>
                <w:color w:val="000000"/>
              </w:rPr>
            </w:r>
            <w:r>
              <w:rPr>
                <w:color w:val="000000"/>
              </w:rPr>
            </w:r>
          </w:p>
        </w:tc>
        <w:tc>
          <w:tcPr>
            <w:tcW w:w="1461" w:type="pct"/>
            <w:vAlign w:val="center"/>
            <w:textDirection w:val="lrTb"/>
            <w:noWrap w:val="false"/>
          </w:tcPr>
          <w:p>
            <w:pPr>
              <w:pStyle w:val="1169"/>
              <w:jc w:val="center"/>
              <w:rPr>
                <w:color w:val="000000"/>
              </w:rPr>
            </w:pPr>
            <w:r>
              <w:rPr>
                <w:bCs/>
                <w:color w:val="000000"/>
              </w:rPr>
              <w:t xml:space="preserve">Наименование объекта местного значения</w:t>
            </w:r>
            <w:r>
              <w:rPr>
                <w:color w:val="000000"/>
              </w:rPr>
            </w:r>
            <w:r>
              <w:rPr>
                <w:color w:val="000000"/>
              </w:rPr>
            </w:r>
          </w:p>
        </w:tc>
        <w:tc>
          <w:tcPr>
            <w:tcW w:w="870" w:type="pct"/>
            <w:vAlign w:val="center"/>
            <w:textDirection w:val="lrTb"/>
            <w:noWrap w:val="false"/>
          </w:tcPr>
          <w:p>
            <w:pPr>
              <w:pStyle w:val="1169"/>
              <w:ind w:left="-57" w:right="-57"/>
              <w:jc w:val="center"/>
              <w:rPr>
                <w:color w:val="000000"/>
              </w:rPr>
            </w:pPr>
            <w:r>
              <w:rPr>
                <w:bCs/>
                <w:color w:val="000000"/>
              </w:rPr>
              <w:t xml:space="preserve">Краткая характеристика объекта</w:t>
            </w:r>
            <w:r>
              <w:rPr>
                <w:color w:val="000000"/>
              </w:rPr>
            </w:r>
            <w:r>
              <w:rPr>
                <w:color w:val="000000"/>
              </w:rPr>
            </w:r>
          </w:p>
        </w:tc>
        <w:tc>
          <w:tcPr>
            <w:gridSpan w:val="3"/>
            <w:tcW w:w="1033" w:type="pct"/>
            <w:vAlign w:val="center"/>
            <w:textDirection w:val="lrTb"/>
            <w:noWrap w:val="false"/>
          </w:tcPr>
          <w:p>
            <w:pPr>
              <w:pStyle w:val="1169"/>
              <w:jc w:val="center"/>
              <w:rPr>
                <w:color w:val="000000"/>
              </w:rPr>
            </w:pPr>
            <w:r>
              <w:rPr>
                <w:bCs/>
                <w:color w:val="000000"/>
              </w:rPr>
              <w:t xml:space="preserve">Местоположение планируемого объекта</w:t>
            </w:r>
            <w:r>
              <w:rPr>
                <w:color w:val="000000"/>
              </w:rPr>
            </w:r>
            <w:r>
              <w:rPr>
                <w:color w:val="000000"/>
              </w:rPr>
            </w:r>
          </w:p>
        </w:tc>
        <w:tc>
          <w:tcPr>
            <w:tcW w:w="459" w:type="pct"/>
            <w:vAlign w:val="center"/>
            <w:textDirection w:val="lrTb"/>
            <w:noWrap w:val="false"/>
          </w:tcPr>
          <w:p>
            <w:pPr>
              <w:pStyle w:val="1169"/>
              <w:jc w:val="center"/>
              <w:rPr>
                <w:color w:val="000000"/>
              </w:rPr>
            </w:pPr>
            <w:r>
              <w:rPr>
                <w:bCs/>
                <w:color w:val="000000"/>
              </w:rPr>
              <w:t xml:space="preserve">Функциональная зона</w:t>
            </w:r>
            <w:r>
              <w:rPr>
                <w:color w:val="000000"/>
              </w:rPr>
            </w:r>
            <w:r>
              <w:rPr>
                <w:color w:val="000000"/>
              </w:rPr>
            </w:r>
          </w:p>
        </w:tc>
        <w:tc>
          <w:tcPr>
            <w:tcW w:w="899" w:type="pct"/>
            <w:vAlign w:val="center"/>
            <w:textDirection w:val="lrTb"/>
            <w:noWrap w:val="false"/>
          </w:tcPr>
          <w:p>
            <w:pPr>
              <w:pStyle w:val="1169"/>
              <w:jc w:val="center"/>
              <w:rPr>
                <w:color w:val="000000"/>
              </w:rPr>
            </w:pPr>
            <w:r>
              <w:rPr>
                <w:bCs/>
                <w:color w:val="000000"/>
              </w:rPr>
              <w:t xml:space="preserve">Наличие зон с особыми условиями использования территории</w:t>
            </w:r>
            <w:r>
              <w:rPr>
                <w:color w:val="000000"/>
              </w:rPr>
            </w:r>
            <w:r>
              <w:rPr>
                <w:color w:val="00000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trPr>
        <w:tc>
          <w:tcPr>
            <w:gridSpan w:val="8"/>
            <w:tcW w:w="5000" w:type="pct"/>
            <w:vAlign w:val="center"/>
            <w:textDirection w:val="lrTb"/>
            <w:noWrap w:val="false"/>
          </w:tcPr>
          <w:p>
            <w:pPr>
              <w:pStyle w:val="1169"/>
              <w:jc w:val="center"/>
              <w:rPr>
                <w:color w:val="000000"/>
              </w:rPr>
            </w:pPr>
            <w:r>
              <w:rPr>
                <w:color w:val="000000"/>
              </w:rPr>
              <w:t xml:space="preserve">Автомобильные дороги </w:t>
            </w:r>
            <w:r>
              <w:rPr>
                <w:color w:val="000000"/>
              </w:rPr>
              <w:t xml:space="preserve">местного значения</w:t>
            </w:r>
            <w:r>
              <w:rPr>
                <w:color w:val="000000"/>
              </w:rPr>
            </w:r>
            <w:r>
              <w:rPr>
                <w:color w:val="00000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trPr>
        <w:tc>
          <w:tcPr>
            <w:tcW w:w="278" w:type="pct"/>
            <w:vAlign w:val="center"/>
            <w:textDirection w:val="lrTb"/>
            <w:noWrap w:val="false"/>
          </w:tcPr>
          <w:p>
            <w:pPr>
              <w:pStyle w:val="1169"/>
              <w:jc w:val="center"/>
              <w:rPr>
                <w:color w:val="000000"/>
              </w:rPr>
            </w:pPr>
            <w:r>
              <w:rPr>
                <w:color w:val="000000"/>
              </w:rPr>
              <w:t xml:space="preserve">1</w:t>
            </w:r>
            <w:r>
              <w:rPr>
                <w:color w:val="000000"/>
              </w:rPr>
            </w:r>
            <w:r>
              <w:rPr>
                <w:color w:val="000000"/>
              </w:rPr>
            </w:r>
          </w:p>
        </w:tc>
        <w:tc>
          <w:tcPr>
            <w:tcW w:w="1461" w:type="pct"/>
            <w:vAlign w:val="center"/>
            <w:textDirection w:val="lrTb"/>
            <w:noWrap w:val="false"/>
          </w:tcPr>
          <w:p>
            <w:pPr>
              <w:pStyle w:val="1169"/>
              <w:jc w:val="center"/>
              <w:rPr>
                <w:color w:val="000000"/>
              </w:rPr>
            </w:pPr>
            <w:r>
              <w:rPr>
                <w:color w:val="000000"/>
              </w:rPr>
              <w:t xml:space="preserve">Автомобильная дорога</w:t>
            </w:r>
            <w:r>
              <w:rPr>
                <w:color w:val="000000"/>
              </w:rPr>
            </w:r>
            <w:r>
              <w:rPr>
                <w:color w:val="000000"/>
              </w:rPr>
            </w:r>
          </w:p>
        </w:tc>
        <w:tc>
          <w:tcPr>
            <w:tcW w:w="870" w:type="pct"/>
            <w:vAlign w:val="center"/>
            <w:textDirection w:val="lrTb"/>
            <w:noWrap w:val="false"/>
          </w:tcPr>
          <w:p>
            <w:pPr>
              <w:pStyle w:val="1169"/>
              <w:jc w:val="center"/>
              <w:rPr>
                <w:color w:val="000000"/>
              </w:rPr>
            </w:pPr>
            <w:r>
              <w:rPr>
                <w:color w:val="000000"/>
              </w:rPr>
              <w:t xml:space="preserve">Ремонт</w:t>
            </w:r>
            <w:r>
              <w:rPr>
                <w:color w:val="000000"/>
              </w:rPr>
            </w:r>
            <w:r>
              <w:rPr>
                <w:color w:val="000000"/>
              </w:rPr>
            </w:r>
          </w:p>
        </w:tc>
        <w:tc>
          <w:tcPr>
            <w:gridSpan w:val="3"/>
            <w:tcW w:w="1033" w:type="pct"/>
            <w:vAlign w:val="center"/>
            <w:textDirection w:val="lrTb"/>
            <w:noWrap w:val="false"/>
          </w:tcPr>
          <w:p>
            <w:pPr>
              <w:pStyle w:val="1169"/>
              <w:jc w:val="center"/>
              <w:rPr>
                <w:color w:val="000000"/>
              </w:rPr>
            </w:pPr>
            <w:r>
              <w:rPr>
                <w:color w:val="000000"/>
              </w:rPr>
            </w:r>
            <w:r>
              <w:rPr>
                <w:color w:val="000000"/>
              </w:rPr>
            </w:r>
          </w:p>
        </w:tc>
        <w:tc>
          <w:tcPr>
            <w:tcW w:w="459" w:type="pct"/>
            <w:vAlign w:val="center"/>
            <w:textDirection w:val="lrTb"/>
            <w:noWrap w:val="false"/>
          </w:tcPr>
          <w:p>
            <w:pPr>
              <w:pStyle w:val="1169"/>
              <w:jc w:val="center"/>
              <w:rPr>
                <w:color w:val="000000"/>
              </w:rPr>
            </w:pPr>
            <w:r>
              <w:rPr>
                <w:color w:val="000000"/>
              </w:rPr>
              <w:t xml:space="preserve">И-Т</w:t>
            </w:r>
            <w:r>
              <w:rPr>
                <w:color w:val="000000"/>
              </w:rPr>
            </w:r>
            <w:r>
              <w:rPr>
                <w:color w:val="000000"/>
              </w:rPr>
            </w:r>
          </w:p>
        </w:tc>
        <w:tc>
          <w:tcPr>
            <w:tcW w:w="899" w:type="pct"/>
            <w:vAlign w:val="center"/>
            <w:textDirection w:val="lrTb"/>
            <w:noWrap w:val="false"/>
          </w:tcPr>
          <w:p>
            <w:pPr>
              <w:pStyle w:val="1169"/>
              <w:jc w:val="center"/>
              <w:rPr>
                <w:color w:val="000000"/>
              </w:rPr>
            </w:pPr>
            <w:r>
              <w:rPr>
                <w:color w:val="000000"/>
              </w:rPr>
            </w:r>
            <w:r>
              <w:rPr>
                <w:color w:val="00000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trPr>
        <w:tc>
          <w:tcPr>
            <w:gridSpan w:val="8"/>
            <w:tcW w:w="5000" w:type="pct"/>
            <w:vAlign w:val="center"/>
            <w:textDirection w:val="lrTb"/>
            <w:noWrap w:val="false"/>
          </w:tcPr>
          <w:p>
            <w:pPr>
              <w:pStyle w:val="1169"/>
              <w:jc w:val="center"/>
              <w:rPr>
                <w:color w:val="000000"/>
              </w:rPr>
            </w:pPr>
            <w:r>
              <w:rPr>
                <w:color w:val="000000"/>
              </w:rPr>
              <w:t xml:space="preserve">Электро-, тепло-, газо- и водоснабжение, водоотведение</w:t>
            </w:r>
            <w:r>
              <w:rPr>
                <w:color w:val="000000"/>
              </w:rPr>
            </w:r>
            <w:r>
              <w:rPr>
                <w:color w:val="00000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51"/>
        </w:trPr>
        <w:tc>
          <w:tcPr>
            <w:tcW w:w="278" w:type="pct"/>
            <w:vAlign w:val="center"/>
            <w:textDirection w:val="lrTb"/>
            <w:noWrap w:val="false"/>
          </w:tcPr>
          <w:p>
            <w:pPr>
              <w:pStyle w:val="1169"/>
              <w:jc w:val="center"/>
              <w:rPr>
                <w:color w:val="000000"/>
              </w:rPr>
            </w:pPr>
            <w:r>
              <w:rPr>
                <w:color w:val="000000"/>
              </w:rPr>
              <w:t xml:space="preserve">2</w:t>
            </w:r>
            <w:r>
              <w:rPr>
                <w:color w:val="000000"/>
              </w:rPr>
            </w:r>
            <w:r>
              <w:rPr>
                <w:color w:val="000000"/>
              </w:rPr>
            </w:r>
          </w:p>
        </w:tc>
        <w:tc>
          <w:tcPr>
            <w:tcW w:w="1461" w:type="pct"/>
            <w:vAlign w:val="center"/>
            <w:textDirection w:val="lrTb"/>
            <w:noWrap w:val="false"/>
          </w:tcPr>
          <w:p>
            <w:pPr>
              <w:pStyle w:val="1169"/>
              <w:jc w:val="center"/>
              <w:rPr>
                <w:color w:val="000000"/>
              </w:rPr>
            </w:pPr>
            <w:r>
              <w:t xml:space="preserve">сети водоснабжения</w:t>
            </w:r>
            <w:r>
              <w:rPr>
                <w:color w:val="000000"/>
              </w:rPr>
            </w:r>
            <w:r>
              <w:rPr>
                <w:color w:val="000000"/>
              </w:rPr>
            </w:r>
          </w:p>
        </w:tc>
        <w:tc>
          <w:tcPr>
            <w:tcW w:w="870" w:type="pct"/>
            <w:vAlign w:val="center"/>
            <w:textDirection w:val="lrTb"/>
            <w:noWrap w:val="false"/>
          </w:tcPr>
          <w:p>
            <w:pPr>
              <w:pStyle w:val="1169"/>
              <w:ind w:left="-57" w:right="-57"/>
              <w:jc w:val="center"/>
              <w:rPr>
                <w:color w:val="000000"/>
              </w:rPr>
            </w:pPr>
            <w:r>
              <w:t xml:space="preserve">ремонт участка водопровода</w:t>
            </w:r>
            <w:r>
              <w:rPr>
                <w:color w:val="000000"/>
              </w:rPr>
            </w:r>
            <w:r>
              <w:rPr>
                <w:color w:val="000000"/>
              </w:rPr>
            </w:r>
          </w:p>
        </w:tc>
        <w:tc>
          <w:tcPr>
            <w:gridSpan w:val="3"/>
            <w:tcW w:w="1033" w:type="pct"/>
            <w:vAlign w:val="center"/>
            <w:textDirection w:val="lrTb"/>
            <w:noWrap w:val="false"/>
          </w:tcPr>
          <w:p>
            <w:pPr>
              <w:pStyle w:val="1169"/>
              <w:jc w:val="center"/>
              <w:rPr>
                <w:color w:val="000000"/>
              </w:rPr>
            </w:pPr>
            <w:r>
              <w:rPr>
                <w:color w:val="000000"/>
              </w:rPr>
            </w:r>
            <w:r>
              <w:rPr>
                <w:color w:val="000000"/>
              </w:rPr>
            </w:r>
          </w:p>
        </w:tc>
        <w:tc>
          <w:tcPr>
            <w:tcW w:w="459" w:type="pct"/>
            <w:vAlign w:val="center"/>
            <w:textDirection w:val="lrTb"/>
            <w:noWrap w:val="false"/>
          </w:tcPr>
          <w:p>
            <w:pPr>
              <w:pStyle w:val="1169"/>
              <w:jc w:val="center"/>
              <w:rPr>
                <w:color w:val="000000"/>
              </w:rPr>
            </w:pPr>
            <w:r>
              <w:rPr>
                <w:color w:val="000000"/>
              </w:rPr>
              <w:t xml:space="preserve">И-Т</w:t>
            </w:r>
            <w:r>
              <w:rPr>
                <w:color w:val="000000"/>
              </w:rPr>
            </w:r>
            <w:r>
              <w:rPr>
                <w:color w:val="000000"/>
              </w:rPr>
            </w:r>
          </w:p>
        </w:tc>
        <w:tc>
          <w:tcPr>
            <w:tcW w:w="899" w:type="pct"/>
            <w:vAlign w:val="center"/>
            <w:textDirection w:val="lrTb"/>
            <w:noWrap w:val="false"/>
          </w:tcPr>
          <w:p>
            <w:pPr>
              <w:pStyle w:val="1169"/>
              <w:jc w:val="center"/>
              <w:rPr>
                <w:color w:val="000000"/>
              </w:rPr>
            </w:pPr>
            <w:r>
              <w:rPr>
                <w:color w:val="000000"/>
              </w:rPr>
              <w:t xml:space="preserve">Требуется установление охранной зоны</w:t>
            </w:r>
            <w:r>
              <w:rPr>
                <w:color w:val="000000"/>
              </w:rPr>
            </w:r>
            <w:r>
              <w:rPr>
                <w:color w:val="00000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51"/>
        </w:trPr>
        <w:tc>
          <w:tcPr>
            <w:tcW w:w="278" w:type="pct"/>
            <w:vAlign w:val="center"/>
            <w:textDirection w:val="lrTb"/>
            <w:noWrap w:val="false"/>
          </w:tcPr>
          <w:p>
            <w:pPr>
              <w:pStyle w:val="1169"/>
              <w:jc w:val="center"/>
              <w:rPr>
                <w:color w:val="000000"/>
              </w:rPr>
            </w:pPr>
            <w:r>
              <w:rPr>
                <w:color w:val="000000"/>
              </w:rPr>
              <w:t xml:space="preserve">3</w:t>
            </w:r>
            <w:r>
              <w:rPr>
                <w:color w:val="000000"/>
              </w:rPr>
            </w:r>
            <w:r>
              <w:rPr>
                <w:color w:val="000000"/>
              </w:rPr>
            </w:r>
          </w:p>
        </w:tc>
        <w:tc>
          <w:tcPr>
            <w:tcW w:w="1461" w:type="pct"/>
            <w:vAlign w:val="center"/>
            <w:textDirection w:val="lrTb"/>
            <w:noWrap w:val="false"/>
          </w:tcPr>
          <w:p>
            <w:pPr>
              <w:pStyle w:val="1169"/>
              <w:jc w:val="center"/>
            </w:pPr>
            <w:r>
              <w:t xml:space="preserve">водонапорная</w:t>
            </w:r>
            <w:r/>
          </w:p>
          <w:p>
            <w:pPr>
              <w:pStyle w:val="1169"/>
              <w:jc w:val="center"/>
              <w:rPr>
                <w:color w:val="000000"/>
              </w:rPr>
            </w:pPr>
            <w:r>
              <w:t xml:space="preserve">башня</w:t>
            </w:r>
            <w:r>
              <w:rPr>
                <w:color w:val="000000"/>
              </w:rPr>
            </w:r>
            <w:r>
              <w:rPr>
                <w:color w:val="000000"/>
              </w:rPr>
            </w:r>
          </w:p>
        </w:tc>
        <w:tc>
          <w:tcPr>
            <w:tcW w:w="870" w:type="pct"/>
            <w:vAlign w:val="center"/>
            <w:textDirection w:val="lrTb"/>
            <w:noWrap w:val="false"/>
          </w:tcPr>
          <w:p>
            <w:pPr>
              <w:pStyle w:val="1169"/>
              <w:ind w:left="-57" w:right="-57"/>
              <w:jc w:val="center"/>
              <w:rPr>
                <w:color w:val="000000"/>
              </w:rPr>
            </w:pPr>
            <w:r>
              <w:t xml:space="preserve">замена</w:t>
            </w:r>
            <w:r>
              <w:rPr>
                <w:color w:val="000000"/>
              </w:rPr>
            </w:r>
            <w:r>
              <w:rPr>
                <w:color w:val="000000"/>
              </w:rPr>
            </w:r>
          </w:p>
        </w:tc>
        <w:tc>
          <w:tcPr>
            <w:gridSpan w:val="3"/>
            <w:tcW w:w="1033" w:type="pct"/>
            <w:vAlign w:val="center"/>
            <w:textDirection w:val="lrTb"/>
            <w:noWrap w:val="false"/>
          </w:tcPr>
          <w:p>
            <w:pPr>
              <w:pStyle w:val="1169"/>
              <w:jc w:val="center"/>
              <w:rPr>
                <w:rFonts w:ascii="Times New Roman" w:hAnsi="Times New Roman" w:cs="Times New Roman"/>
                <w:color w:val="000000"/>
              </w:rPr>
            </w:pPr>
            <w:r>
              <w:rPr>
                <w:rFonts w:ascii="Times New Roman" w:hAnsi="Times New Roman" w:cs="Times New Roman"/>
                <w:color w:val="000000"/>
              </w:rPr>
            </w:r>
            <w:r>
              <w:rPr>
                <w:rFonts w:ascii="Times New Roman" w:hAnsi="Times New Roman" w:cs="Times New Roman"/>
                <w:color w:val="000000"/>
              </w:rPr>
            </w:r>
          </w:p>
        </w:tc>
        <w:tc>
          <w:tcPr>
            <w:tcW w:w="459" w:type="pct"/>
            <w:vAlign w:val="center"/>
            <w:textDirection w:val="lrTb"/>
            <w:noWrap w:val="false"/>
          </w:tcPr>
          <w:p>
            <w:pPr>
              <w:pStyle w:val="1169"/>
              <w:jc w:val="center"/>
              <w:rPr>
                <w:color w:val="000000"/>
              </w:rPr>
            </w:pPr>
            <w:r>
              <w:rPr>
                <w:color w:val="000000"/>
              </w:rPr>
              <w:t xml:space="preserve">И-Т</w:t>
            </w:r>
            <w:r>
              <w:rPr>
                <w:color w:val="000000"/>
              </w:rPr>
            </w:r>
            <w:r>
              <w:rPr>
                <w:color w:val="000000"/>
              </w:rPr>
            </w:r>
          </w:p>
        </w:tc>
        <w:tc>
          <w:tcPr>
            <w:tcW w:w="899" w:type="pct"/>
            <w:vAlign w:val="center"/>
            <w:textDirection w:val="lrTb"/>
            <w:noWrap w:val="false"/>
          </w:tcPr>
          <w:p>
            <w:pPr>
              <w:pStyle w:val="1169"/>
              <w:jc w:val="center"/>
              <w:rPr>
                <w:color w:val="000000"/>
              </w:rPr>
            </w:pPr>
            <w:r>
              <w:rPr>
                <w:color w:val="000000"/>
              </w:rPr>
              <w:t xml:space="preserve">Требуется </w:t>
            </w:r>
            <w:r>
              <w:rPr>
                <w:color w:val="000000"/>
              </w:rPr>
              <w:t xml:space="preserve">установление</w:t>
            </w:r>
            <w:r>
              <w:rPr>
                <w:color w:val="000000"/>
              </w:rPr>
              <w:t xml:space="preserve"> охранной зоны</w:t>
            </w:r>
            <w:r>
              <w:rPr>
                <w:color w:val="000000"/>
              </w:rPr>
            </w:r>
            <w:r>
              <w:rPr>
                <w:color w:val="00000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27"/>
        </w:trPr>
        <w:tc>
          <w:tcPr>
            <w:tcW w:w="278" w:type="pct"/>
            <w:vAlign w:val="center"/>
            <w:textDirection w:val="lrTb"/>
            <w:noWrap w:val="false"/>
          </w:tcPr>
          <w:p>
            <w:pPr>
              <w:pStyle w:val="1169"/>
              <w:jc w:val="center"/>
              <w:rPr>
                <w:color w:val="000000"/>
              </w:rPr>
            </w:pPr>
            <w:r>
              <w:rPr>
                <w:color w:val="000000"/>
              </w:rPr>
              <w:t xml:space="preserve">4</w:t>
            </w:r>
            <w:r>
              <w:rPr>
                <w:color w:val="000000"/>
              </w:rPr>
            </w:r>
            <w:r>
              <w:rPr>
                <w:color w:val="000000"/>
              </w:rPr>
            </w:r>
          </w:p>
        </w:tc>
        <w:tc>
          <w:tcPr>
            <w:tcW w:w="1461" w:type="pct"/>
            <w:vAlign w:val="center"/>
            <w:textDirection w:val="lrTb"/>
            <w:noWrap w:val="false"/>
          </w:tcPr>
          <w:p>
            <w:pPr>
              <w:pStyle w:val="1169"/>
              <w:jc w:val="center"/>
              <w:rPr>
                <w:color w:val="000000"/>
              </w:rPr>
            </w:pPr>
            <w:r>
              <w:t xml:space="preserve">сети водоснабжения</w:t>
            </w:r>
            <w:r>
              <w:rPr>
                <w:color w:val="000000"/>
              </w:rPr>
            </w:r>
            <w:r>
              <w:rPr>
                <w:color w:val="000000"/>
              </w:rPr>
            </w:r>
          </w:p>
        </w:tc>
        <w:tc>
          <w:tcPr>
            <w:tcW w:w="870" w:type="pct"/>
            <w:vAlign w:val="center"/>
            <w:textDirection w:val="lrTb"/>
            <w:noWrap w:val="false"/>
          </w:tcPr>
          <w:p>
            <w:pPr>
              <w:pStyle w:val="1169"/>
              <w:ind w:left="-57" w:right="-57"/>
              <w:jc w:val="center"/>
              <w:rPr>
                <w:color w:val="000000"/>
              </w:rPr>
            </w:pPr>
            <w:r>
              <w:t xml:space="preserve">ремонт водопровода</w:t>
            </w:r>
            <w:r>
              <w:rPr>
                <w:color w:val="000000"/>
              </w:rPr>
            </w:r>
            <w:r>
              <w:rPr>
                <w:color w:val="000000"/>
              </w:rPr>
            </w:r>
          </w:p>
        </w:tc>
        <w:tc>
          <w:tcPr>
            <w:gridSpan w:val="3"/>
            <w:tcW w:w="1033" w:type="pct"/>
            <w:vAlign w:val="center"/>
            <w:textDirection w:val="lrTb"/>
            <w:noWrap w:val="false"/>
          </w:tcPr>
          <w:p>
            <w:pPr>
              <w:pStyle w:val="1169"/>
              <w:jc w:val="center"/>
              <w:rPr>
                <w:rFonts w:ascii="Times New Roman" w:hAnsi="Times New Roman" w:cs="Times New Roman"/>
                <w:color w:val="000000"/>
              </w:rPr>
            </w:pPr>
            <w:r>
              <w:rPr>
                <w:rFonts w:ascii="Times New Roman" w:hAnsi="Times New Roman" w:cs="Times New Roman"/>
                <w:color w:val="000000"/>
              </w:rPr>
            </w:r>
            <w:r>
              <w:rPr>
                <w:rFonts w:ascii="Times New Roman" w:hAnsi="Times New Roman" w:cs="Times New Roman"/>
                <w:color w:val="000000"/>
              </w:rPr>
            </w:r>
          </w:p>
        </w:tc>
        <w:tc>
          <w:tcPr>
            <w:tcW w:w="459" w:type="pct"/>
            <w:vAlign w:val="center"/>
            <w:textDirection w:val="lrTb"/>
            <w:noWrap w:val="false"/>
          </w:tcPr>
          <w:p>
            <w:pPr>
              <w:pStyle w:val="1169"/>
              <w:jc w:val="center"/>
              <w:rPr>
                <w:color w:val="000000"/>
              </w:rPr>
            </w:pPr>
            <w:r>
              <w:rPr>
                <w:color w:val="000000"/>
              </w:rPr>
              <w:t xml:space="preserve">И-Т</w:t>
            </w:r>
            <w:r>
              <w:rPr>
                <w:color w:val="000000"/>
              </w:rPr>
            </w:r>
            <w:r>
              <w:rPr>
                <w:color w:val="000000"/>
              </w:rPr>
            </w:r>
          </w:p>
        </w:tc>
        <w:tc>
          <w:tcPr>
            <w:tcW w:w="899" w:type="pct"/>
            <w:vAlign w:val="center"/>
            <w:textDirection w:val="lrTb"/>
            <w:noWrap w:val="false"/>
          </w:tcPr>
          <w:p>
            <w:pPr>
              <w:pStyle w:val="1169"/>
              <w:jc w:val="center"/>
              <w:rPr>
                <w:color w:val="000000"/>
              </w:rPr>
            </w:pPr>
            <w:r>
              <w:rPr>
                <w:color w:val="000000"/>
              </w:rPr>
              <w:t xml:space="preserve">Требуется установление охранной зоны</w:t>
            </w:r>
            <w:r>
              <w:rPr>
                <w:color w:val="000000"/>
              </w:rPr>
            </w:r>
            <w:r>
              <w:rPr>
                <w:color w:val="00000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51"/>
        </w:trPr>
        <w:tc>
          <w:tcPr>
            <w:tcW w:w="278" w:type="pct"/>
            <w:vAlign w:val="center"/>
            <w:textDirection w:val="lrTb"/>
            <w:noWrap w:val="false"/>
          </w:tcPr>
          <w:p>
            <w:pPr>
              <w:pStyle w:val="1169"/>
              <w:jc w:val="center"/>
              <w:rPr>
                <w:color w:val="000000"/>
              </w:rPr>
            </w:pPr>
            <w:r>
              <w:rPr>
                <w:color w:val="000000"/>
              </w:rPr>
              <w:t xml:space="preserve">5</w:t>
            </w:r>
            <w:r>
              <w:rPr>
                <w:color w:val="000000"/>
              </w:rPr>
            </w:r>
            <w:r>
              <w:rPr>
                <w:color w:val="000000"/>
              </w:rPr>
            </w:r>
          </w:p>
        </w:tc>
        <w:tc>
          <w:tcPr>
            <w:tcW w:w="1461" w:type="pct"/>
            <w:vAlign w:val="center"/>
            <w:textDirection w:val="lrTb"/>
            <w:noWrap w:val="false"/>
          </w:tcPr>
          <w:p>
            <w:pPr>
              <w:pStyle w:val="1169"/>
              <w:jc w:val="center"/>
              <w:rPr>
                <w:color w:val="000000"/>
              </w:rPr>
            </w:pPr>
            <w:r>
              <w:t xml:space="preserve">Газопровод межпоселковый</w:t>
            </w:r>
            <w:r>
              <w:rPr>
                <w:color w:val="000000"/>
              </w:rPr>
            </w:r>
            <w:r>
              <w:rPr>
                <w:color w:val="000000"/>
              </w:rPr>
            </w:r>
          </w:p>
        </w:tc>
        <w:tc>
          <w:tcPr>
            <w:tcW w:w="870" w:type="pct"/>
            <w:vAlign w:val="center"/>
            <w:textDirection w:val="lrTb"/>
            <w:noWrap w:val="false"/>
          </w:tcPr>
          <w:p>
            <w:pPr>
              <w:pStyle w:val="1169"/>
              <w:jc w:val="center"/>
              <w:rPr>
                <w:color w:val="000000"/>
              </w:rPr>
            </w:pPr>
            <w:r>
              <w:rPr>
                <w:color w:val="000000"/>
              </w:rPr>
              <w:t xml:space="preserve">строительство</w:t>
            </w:r>
            <w:r>
              <w:rPr>
                <w:color w:val="000000"/>
              </w:rPr>
            </w:r>
            <w:r>
              <w:rPr>
                <w:color w:val="000000"/>
              </w:rPr>
            </w:r>
          </w:p>
        </w:tc>
        <w:tc>
          <w:tcPr>
            <w:gridSpan w:val="3"/>
            <w:tcW w:w="1033" w:type="pct"/>
            <w:vAlign w:val="center"/>
            <w:textDirection w:val="lrTb"/>
            <w:noWrap w:val="false"/>
          </w:tcPr>
          <w:p>
            <w:pPr>
              <w:pStyle w:val="1169"/>
              <w:jc w:val="center"/>
              <w:rPr>
                <w:color w:val="000000"/>
              </w:rPr>
            </w:pPr>
            <w:r>
              <w:rPr>
                <w:color w:val="000000"/>
              </w:rPr>
            </w:r>
            <w:r>
              <w:rPr>
                <w:color w:val="000000"/>
              </w:rPr>
            </w:r>
          </w:p>
        </w:tc>
        <w:tc>
          <w:tcPr>
            <w:tcW w:w="459" w:type="pct"/>
            <w:vAlign w:val="center"/>
            <w:textDirection w:val="lrTb"/>
            <w:noWrap w:val="false"/>
          </w:tcPr>
          <w:p>
            <w:pPr>
              <w:pStyle w:val="1169"/>
              <w:jc w:val="center"/>
              <w:rPr>
                <w:color w:val="000000"/>
              </w:rPr>
            </w:pPr>
            <w:r>
              <w:rPr>
                <w:color w:val="000000"/>
              </w:rPr>
              <w:t xml:space="preserve">И-Т</w:t>
            </w:r>
            <w:r>
              <w:rPr>
                <w:color w:val="000000"/>
              </w:rPr>
            </w:r>
            <w:r>
              <w:rPr>
                <w:color w:val="000000"/>
              </w:rPr>
            </w:r>
          </w:p>
        </w:tc>
        <w:tc>
          <w:tcPr>
            <w:tcW w:w="899" w:type="pct"/>
            <w:vAlign w:val="center"/>
            <w:textDirection w:val="lrTb"/>
            <w:noWrap w:val="false"/>
          </w:tcPr>
          <w:p>
            <w:pPr>
              <w:pStyle w:val="1169"/>
              <w:jc w:val="center"/>
              <w:rPr>
                <w:color w:val="000000"/>
              </w:rPr>
            </w:pPr>
            <w:r>
              <w:rPr>
                <w:color w:val="000000"/>
              </w:rPr>
              <w:t xml:space="preserve">Требуется установление охранной зоны</w:t>
            </w:r>
            <w:r>
              <w:rPr>
                <w:color w:val="000000"/>
              </w:rPr>
            </w:r>
            <w:r>
              <w:rPr>
                <w:color w:val="00000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trPr>
        <w:tc>
          <w:tcPr>
            <w:gridSpan w:val="8"/>
            <w:tcW w:w="5000" w:type="pct"/>
            <w:vAlign w:val="center"/>
            <w:textDirection w:val="lrTb"/>
            <w:noWrap w:val="false"/>
          </w:tcPr>
          <w:p>
            <w:pPr>
              <w:pStyle w:val="1169"/>
              <w:jc w:val="center"/>
              <w:rPr>
                <w:color w:val="000000"/>
              </w:rPr>
            </w:pPr>
            <w:r>
              <w:rPr>
                <w:color w:val="000000"/>
              </w:rPr>
              <w:t xml:space="preserve">Физическая культура и массовый спорт</w:t>
            </w:r>
            <w:r>
              <w:rPr>
                <w:color w:val="000000"/>
              </w:rPr>
            </w:r>
            <w:r>
              <w:rPr>
                <w:color w:val="00000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trPr>
        <w:tc>
          <w:tcPr>
            <w:tcW w:w="278" w:type="pct"/>
            <w:vAlign w:val="center"/>
            <w:textDirection w:val="lrTb"/>
            <w:noWrap w:val="false"/>
          </w:tcPr>
          <w:p>
            <w:pPr>
              <w:pStyle w:val="1169"/>
              <w:jc w:val="center"/>
              <w:rPr>
                <w:color w:val="000000"/>
              </w:rPr>
            </w:pPr>
            <w:r>
              <w:rPr>
                <w:color w:val="000000"/>
              </w:rPr>
            </w:r>
            <w:r>
              <w:rPr>
                <w:color w:val="000000"/>
              </w:rPr>
            </w:r>
          </w:p>
        </w:tc>
        <w:tc>
          <w:tcPr>
            <w:tcW w:w="1461" w:type="pct"/>
            <w:vAlign w:val="center"/>
            <w:textDirection w:val="lrTb"/>
            <w:noWrap w:val="false"/>
          </w:tcPr>
          <w:p>
            <w:pPr>
              <w:pStyle w:val="1169"/>
              <w:jc w:val="center"/>
              <w:rPr>
                <w:color w:val="000000"/>
              </w:rPr>
            </w:pPr>
            <w:r>
              <w:t xml:space="preserve">-</w:t>
            </w:r>
            <w:r>
              <w:rPr>
                <w:color w:val="000000"/>
              </w:rPr>
            </w:r>
            <w:r>
              <w:rPr>
                <w:color w:val="000000"/>
              </w:rPr>
            </w:r>
          </w:p>
        </w:tc>
        <w:tc>
          <w:tcPr>
            <w:gridSpan w:val="2"/>
            <w:tcW w:w="901" w:type="pct"/>
            <w:vAlign w:val="center"/>
            <w:textDirection w:val="lrTb"/>
            <w:noWrap w:val="false"/>
          </w:tcPr>
          <w:p>
            <w:pPr>
              <w:pStyle w:val="1169"/>
              <w:jc w:val="center"/>
              <w:rPr>
                <w:color w:val="000000"/>
              </w:rPr>
            </w:pPr>
            <w:r>
              <w:rPr>
                <w:color w:val="000000"/>
              </w:rPr>
              <w:t xml:space="preserve">-</w:t>
            </w:r>
            <w:r>
              <w:rPr>
                <w:color w:val="000000"/>
              </w:rPr>
            </w:r>
            <w:r>
              <w:rPr>
                <w:color w:val="000000"/>
              </w:rPr>
            </w:r>
          </w:p>
        </w:tc>
        <w:tc>
          <w:tcPr>
            <w:tcW w:w="983" w:type="pct"/>
            <w:vAlign w:val="center"/>
            <w:textDirection w:val="lrTb"/>
            <w:noWrap w:val="false"/>
          </w:tcPr>
          <w:p>
            <w:pPr>
              <w:pStyle w:val="1169"/>
              <w:jc w:val="center"/>
              <w:rPr>
                <w:color w:val="000000"/>
              </w:rPr>
            </w:pPr>
            <w:r>
              <w:rPr>
                <w:color w:val="000000"/>
              </w:rPr>
              <w:t xml:space="preserve">-</w:t>
            </w:r>
            <w:r>
              <w:rPr>
                <w:color w:val="000000"/>
              </w:rPr>
            </w:r>
            <w:r>
              <w:rPr>
                <w:color w:val="000000"/>
              </w:rPr>
            </w:r>
          </w:p>
        </w:tc>
        <w:tc>
          <w:tcPr>
            <w:gridSpan w:val="2"/>
            <w:tcW w:w="478" w:type="pct"/>
            <w:vAlign w:val="center"/>
            <w:textDirection w:val="lrTb"/>
            <w:noWrap w:val="false"/>
          </w:tcPr>
          <w:p>
            <w:pPr>
              <w:pStyle w:val="1169"/>
              <w:jc w:val="center"/>
              <w:rPr>
                <w:color w:val="000000"/>
              </w:rPr>
            </w:pPr>
            <w:r>
              <w:rPr>
                <w:color w:val="000000"/>
              </w:rPr>
              <w:t xml:space="preserve">-</w:t>
            </w:r>
            <w:r>
              <w:rPr>
                <w:color w:val="000000"/>
              </w:rPr>
            </w:r>
            <w:r>
              <w:rPr>
                <w:color w:val="000000"/>
              </w:rPr>
            </w:r>
          </w:p>
        </w:tc>
        <w:tc>
          <w:tcPr>
            <w:tcW w:w="899" w:type="pct"/>
            <w:vAlign w:val="center"/>
            <w:textDirection w:val="lrTb"/>
            <w:noWrap w:val="false"/>
          </w:tcPr>
          <w:p>
            <w:pPr>
              <w:pStyle w:val="1169"/>
              <w:jc w:val="center"/>
              <w:rPr>
                <w:color w:val="000000"/>
              </w:rPr>
            </w:pPr>
            <w:r>
              <w:rPr>
                <w:color w:val="000000"/>
              </w:rPr>
              <w:t xml:space="preserve">-</w:t>
            </w:r>
            <w:r>
              <w:rPr>
                <w:color w:val="000000"/>
              </w:rPr>
            </w:r>
            <w:r>
              <w:rPr>
                <w:color w:val="00000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trPr>
        <w:tc>
          <w:tcPr>
            <w:gridSpan w:val="8"/>
            <w:tcW w:w="5000" w:type="pct"/>
            <w:vAlign w:val="center"/>
            <w:textDirection w:val="lrTb"/>
            <w:noWrap w:val="false"/>
          </w:tcPr>
          <w:p>
            <w:pPr>
              <w:pStyle w:val="1169"/>
              <w:jc w:val="center"/>
              <w:rPr>
                <w:color w:val="000000"/>
              </w:rPr>
            </w:pPr>
            <w:r>
              <w:rPr>
                <w:color w:val="000000"/>
              </w:rPr>
              <w:t xml:space="preserve">Образование</w:t>
            </w:r>
            <w:r>
              <w:rPr>
                <w:color w:val="000000"/>
              </w:rPr>
            </w:r>
            <w:r>
              <w:rPr>
                <w:color w:val="00000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trPr>
        <w:tc>
          <w:tcPr>
            <w:tcW w:w="278" w:type="pct"/>
            <w:vAlign w:val="center"/>
            <w:textDirection w:val="lrTb"/>
            <w:noWrap w:val="false"/>
          </w:tcPr>
          <w:p>
            <w:pPr>
              <w:pStyle w:val="1169"/>
              <w:jc w:val="center"/>
              <w:rPr>
                <w:color w:val="000000"/>
              </w:rPr>
            </w:pPr>
            <w:r>
              <w:rPr>
                <w:color w:val="000000"/>
              </w:rPr>
            </w:r>
            <w:r>
              <w:rPr>
                <w:color w:val="000000"/>
              </w:rPr>
            </w:r>
          </w:p>
        </w:tc>
        <w:tc>
          <w:tcPr>
            <w:tcW w:w="1461" w:type="pct"/>
            <w:vAlign w:val="center"/>
            <w:textDirection w:val="lrTb"/>
            <w:noWrap w:val="false"/>
          </w:tcPr>
          <w:p>
            <w:pPr>
              <w:pStyle w:val="1169"/>
              <w:jc w:val="center"/>
              <w:rPr>
                <w:color w:val="000000"/>
              </w:rPr>
            </w:pPr>
            <w:r>
              <w:rPr>
                <w:color w:val="000000"/>
              </w:rPr>
              <w:t xml:space="preserve">-</w:t>
            </w:r>
            <w:r>
              <w:rPr>
                <w:color w:val="000000"/>
              </w:rPr>
            </w:r>
            <w:r>
              <w:rPr>
                <w:color w:val="000000"/>
              </w:rPr>
            </w:r>
          </w:p>
        </w:tc>
        <w:tc>
          <w:tcPr>
            <w:gridSpan w:val="2"/>
            <w:tcW w:w="901" w:type="pct"/>
            <w:vAlign w:val="center"/>
            <w:textDirection w:val="lrTb"/>
            <w:noWrap w:val="false"/>
          </w:tcPr>
          <w:p>
            <w:pPr>
              <w:pStyle w:val="1169"/>
              <w:jc w:val="center"/>
              <w:rPr>
                <w:color w:val="000000"/>
              </w:rPr>
            </w:pPr>
            <w:r>
              <w:rPr>
                <w:color w:val="000000"/>
              </w:rPr>
              <w:t xml:space="preserve">-</w:t>
            </w:r>
            <w:r>
              <w:rPr>
                <w:color w:val="000000"/>
              </w:rPr>
            </w:r>
            <w:r>
              <w:rPr>
                <w:color w:val="000000"/>
              </w:rPr>
            </w:r>
          </w:p>
        </w:tc>
        <w:tc>
          <w:tcPr>
            <w:tcW w:w="983" w:type="pct"/>
            <w:vAlign w:val="center"/>
            <w:textDirection w:val="lrTb"/>
            <w:noWrap w:val="false"/>
          </w:tcPr>
          <w:p>
            <w:pPr>
              <w:pStyle w:val="1169"/>
              <w:jc w:val="center"/>
              <w:rPr>
                <w:color w:val="000000"/>
              </w:rPr>
            </w:pPr>
            <w:r>
              <w:rPr>
                <w:color w:val="000000"/>
              </w:rPr>
              <w:t xml:space="preserve">-</w:t>
            </w:r>
            <w:r>
              <w:rPr>
                <w:color w:val="000000"/>
              </w:rPr>
            </w:r>
            <w:r>
              <w:rPr>
                <w:color w:val="000000"/>
              </w:rPr>
            </w:r>
          </w:p>
        </w:tc>
        <w:tc>
          <w:tcPr>
            <w:gridSpan w:val="2"/>
            <w:tcW w:w="478" w:type="pct"/>
            <w:vAlign w:val="center"/>
            <w:textDirection w:val="lrTb"/>
            <w:noWrap w:val="false"/>
          </w:tcPr>
          <w:p>
            <w:pPr>
              <w:pStyle w:val="1169"/>
              <w:jc w:val="center"/>
              <w:rPr>
                <w:color w:val="000000"/>
              </w:rPr>
            </w:pPr>
            <w:r>
              <w:rPr>
                <w:color w:val="000000"/>
              </w:rPr>
              <w:t xml:space="preserve">-</w:t>
            </w:r>
            <w:r>
              <w:rPr>
                <w:color w:val="000000"/>
              </w:rPr>
            </w:r>
            <w:r>
              <w:rPr>
                <w:color w:val="000000"/>
              </w:rPr>
            </w:r>
          </w:p>
        </w:tc>
        <w:tc>
          <w:tcPr>
            <w:tcW w:w="899" w:type="pct"/>
            <w:vAlign w:val="center"/>
            <w:textDirection w:val="lrTb"/>
            <w:noWrap w:val="false"/>
          </w:tcPr>
          <w:p>
            <w:pPr>
              <w:pStyle w:val="1169"/>
              <w:jc w:val="center"/>
              <w:rPr>
                <w:color w:val="000000"/>
              </w:rPr>
            </w:pPr>
            <w:r>
              <w:rPr>
                <w:color w:val="000000"/>
              </w:rPr>
              <w:t xml:space="preserve">-</w:t>
            </w:r>
            <w:r>
              <w:rPr>
                <w:color w:val="000000"/>
              </w:rPr>
            </w:r>
            <w:r>
              <w:rPr>
                <w:color w:val="00000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trPr>
        <w:tc>
          <w:tcPr>
            <w:gridSpan w:val="8"/>
            <w:tcW w:w="5000" w:type="pct"/>
            <w:vAlign w:val="center"/>
            <w:textDirection w:val="lrTb"/>
            <w:noWrap w:val="false"/>
          </w:tcPr>
          <w:p>
            <w:pPr>
              <w:pStyle w:val="1169"/>
              <w:jc w:val="center"/>
              <w:rPr>
                <w:color w:val="000000"/>
              </w:rPr>
            </w:pPr>
            <w:r>
              <w:rPr>
                <w:color w:val="000000"/>
              </w:rPr>
              <w:t xml:space="preserve">Здравоохранение</w:t>
            </w:r>
            <w:r>
              <w:rPr>
                <w:color w:val="000000"/>
              </w:rPr>
            </w:r>
            <w:r>
              <w:rPr>
                <w:color w:val="00000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trPr>
        <w:tc>
          <w:tcPr>
            <w:tcW w:w="278" w:type="pct"/>
            <w:vAlign w:val="center"/>
            <w:textDirection w:val="lrTb"/>
            <w:noWrap w:val="false"/>
          </w:tcPr>
          <w:p>
            <w:pPr>
              <w:pStyle w:val="1169"/>
              <w:jc w:val="center"/>
              <w:rPr>
                <w:color w:val="000000"/>
              </w:rPr>
            </w:pPr>
            <w:r>
              <w:rPr>
                <w:color w:val="000000"/>
              </w:rPr>
            </w:r>
            <w:r>
              <w:rPr>
                <w:color w:val="000000"/>
              </w:rPr>
            </w:r>
          </w:p>
        </w:tc>
        <w:tc>
          <w:tcPr>
            <w:tcW w:w="1461" w:type="pct"/>
            <w:vAlign w:val="center"/>
            <w:textDirection w:val="lrTb"/>
            <w:noWrap w:val="false"/>
          </w:tcPr>
          <w:p>
            <w:pPr>
              <w:pStyle w:val="1169"/>
              <w:jc w:val="center"/>
              <w:rPr>
                <w:color w:val="000000"/>
              </w:rPr>
            </w:pPr>
            <w:r>
              <w:rPr>
                <w:color w:val="000000"/>
              </w:rPr>
              <w:t xml:space="preserve">-</w:t>
            </w:r>
            <w:r>
              <w:rPr>
                <w:color w:val="000000"/>
              </w:rPr>
            </w:r>
            <w:r>
              <w:rPr>
                <w:color w:val="000000"/>
              </w:rPr>
            </w:r>
          </w:p>
        </w:tc>
        <w:tc>
          <w:tcPr>
            <w:gridSpan w:val="2"/>
            <w:tcW w:w="901" w:type="pct"/>
            <w:vAlign w:val="center"/>
            <w:textDirection w:val="lrTb"/>
            <w:noWrap w:val="false"/>
          </w:tcPr>
          <w:p>
            <w:pPr>
              <w:pStyle w:val="1169"/>
              <w:jc w:val="center"/>
              <w:rPr>
                <w:color w:val="000000"/>
              </w:rPr>
            </w:pPr>
            <w:r>
              <w:rPr>
                <w:color w:val="000000"/>
              </w:rPr>
              <w:t xml:space="preserve">-</w:t>
            </w:r>
            <w:r>
              <w:rPr>
                <w:color w:val="000000"/>
              </w:rPr>
            </w:r>
            <w:r>
              <w:rPr>
                <w:color w:val="000000"/>
              </w:rPr>
            </w:r>
          </w:p>
        </w:tc>
        <w:tc>
          <w:tcPr>
            <w:tcW w:w="983" w:type="pct"/>
            <w:vAlign w:val="center"/>
            <w:textDirection w:val="lrTb"/>
            <w:noWrap w:val="false"/>
          </w:tcPr>
          <w:p>
            <w:pPr>
              <w:pStyle w:val="1169"/>
              <w:jc w:val="center"/>
              <w:rPr>
                <w:color w:val="000000"/>
              </w:rPr>
            </w:pPr>
            <w:r>
              <w:rPr>
                <w:color w:val="000000"/>
              </w:rPr>
              <w:t xml:space="preserve">-</w:t>
            </w:r>
            <w:r>
              <w:rPr>
                <w:color w:val="000000"/>
              </w:rPr>
            </w:r>
            <w:r>
              <w:rPr>
                <w:color w:val="000000"/>
              </w:rPr>
            </w:r>
          </w:p>
        </w:tc>
        <w:tc>
          <w:tcPr>
            <w:gridSpan w:val="2"/>
            <w:tcW w:w="478" w:type="pct"/>
            <w:vAlign w:val="center"/>
            <w:textDirection w:val="lrTb"/>
            <w:noWrap w:val="false"/>
          </w:tcPr>
          <w:p>
            <w:pPr>
              <w:pStyle w:val="1169"/>
              <w:jc w:val="center"/>
              <w:rPr>
                <w:color w:val="000000"/>
              </w:rPr>
            </w:pPr>
            <w:r>
              <w:rPr>
                <w:color w:val="000000"/>
              </w:rPr>
              <w:t xml:space="preserve">-</w:t>
            </w:r>
            <w:r>
              <w:rPr>
                <w:color w:val="000000"/>
              </w:rPr>
            </w:r>
            <w:r>
              <w:rPr>
                <w:color w:val="000000"/>
              </w:rPr>
            </w:r>
          </w:p>
        </w:tc>
        <w:tc>
          <w:tcPr>
            <w:tcW w:w="899" w:type="pct"/>
            <w:vAlign w:val="center"/>
            <w:textDirection w:val="lrTb"/>
            <w:noWrap w:val="false"/>
          </w:tcPr>
          <w:p>
            <w:pPr>
              <w:pStyle w:val="1169"/>
              <w:jc w:val="center"/>
              <w:rPr>
                <w:color w:val="000000"/>
              </w:rPr>
            </w:pPr>
            <w:r>
              <w:rPr>
                <w:color w:val="000000"/>
              </w:rPr>
              <w:t xml:space="preserve">-</w:t>
            </w:r>
            <w:r>
              <w:rPr>
                <w:color w:val="000000"/>
              </w:rPr>
            </w:r>
            <w:r>
              <w:rPr>
                <w:color w:val="00000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trPr>
        <w:tc>
          <w:tcPr>
            <w:gridSpan w:val="8"/>
            <w:tcW w:w="5000" w:type="pct"/>
            <w:vAlign w:val="center"/>
            <w:textDirection w:val="lrTb"/>
            <w:noWrap w:val="false"/>
          </w:tcPr>
          <w:p>
            <w:pPr>
              <w:pStyle w:val="1169"/>
              <w:jc w:val="center"/>
              <w:rPr>
                <w:color w:val="000000"/>
              </w:rPr>
            </w:pPr>
            <w:r>
              <w:rPr>
                <w:color w:val="000000"/>
              </w:rPr>
              <w:t xml:space="preserve">Иные области в связи с решением вопросов местного значения</w:t>
            </w:r>
            <w:r>
              <w:rPr>
                <w:color w:val="000000"/>
              </w:rPr>
            </w:r>
            <w:r>
              <w:rPr>
                <w:color w:val="00000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trPr>
        <w:tc>
          <w:tcPr>
            <w:tcW w:w="278" w:type="pct"/>
            <w:vAlign w:val="center"/>
            <w:textDirection w:val="lrTb"/>
            <w:noWrap w:val="false"/>
          </w:tcPr>
          <w:p>
            <w:pPr>
              <w:pStyle w:val="1169"/>
              <w:jc w:val="center"/>
              <w:rPr>
                <w:color w:val="000000"/>
              </w:rPr>
            </w:pPr>
            <w:r>
              <w:rPr>
                <w:color w:val="000000"/>
              </w:rPr>
            </w:r>
            <w:r>
              <w:rPr>
                <w:color w:val="000000"/>
              </w:rPr>
            </w:r>
          </w:p>
        </w:tc>
        <w:tc>
          <w:tcPr>
            <w:tcW w:w="1461" w:type="pct"/>
            <w:vAlign w:val="center"/>
            <w:textDirection w:val="lrTb"/>
            <w:noWrap w:val="false"/>
          </w:tcPr>
          <w:p>
            <w:pPr>
              <w:pStyle w:val="1169"/>
              <w:jc w:val="center"/>
              <w:rPr>
                <w:color w:val="000000"/>
                <w:lang w:val="en-US"/>
              </w:rPr>
            </w:pPr>
            <w:r>
              <w:rPr>
                <w:color w:val="000000"/>
              </w:rPr>
              <w:t xml:space="preserve">-</w:t>
            </w:r>
            <w:r>
              <w:rPr>
                <w:color w:val="000000"/>
                <w:lang w:val="en-US"/>
              </w:rPr>
            </w:r>
            <w:r>
              <w:rPr>
                <w:color w:val="000000"/>
                <w:lang w:val="en-US"/>
              </w:rPr>
            </w:r>
          </w:p>
        </w:tc>
        <w:tc>
          <w:tcPr>
            <w:gridSpan w:val="2"/>
            <w:tcW w:w="901" w:type="pct"/>
            <w:vAlign w:val="center"/>
            <w:textDirection w:val="lrTb"/>
            <w:noWrap w:val="false"/>
          </w:tcPr>
          <w:p>
            <w:pPr>
              <w:pStyle w:val="1169"/>
              <w:jc w:val="center"/>
              <w:rPr>
                <w:color w:val="000000"/>
              </w:rPr>
            </w:pPr>
            <w:r>
              <w:rPr>
                <w:color w:val="000000"/>
              </w:rPr>
              <w:t xml:space="preserve">-</w:t>
            </w:r>
            <w:r>
              <w:rPr>
                <w:color w:val="000000"/>
              </w:rPr>
            </w:r>
            <w:r>
              <w:rPr>
                <w:color w:val="000000"/>
              </w:rPr>
            </w:r>
          </w:p>
        </w:tc>
        <w:tc>
          <w:tcPr>
            <w:tcW w:w="983" w:type="pct"/>
            <w:vAlign w:val="center"/>
            <w:textDirection w:val="lrTb"/>
            <w:noWrap w:val="false"/>
          </w:tcPr>
          <w:p>
            <w:pPr>
              <w:pStyle w:val="1169"/>
              <w:jc w:val="center"/>
              <w:rPr>
                <w:color w:val="000000"/>
              </w:rPr>
            </w:pPr>
            <w:r>
              <w:rPr>
                <w:color w:val="000000"/>
              </w:rPr>
              <w:t xml:space="preserve">-</w:t>
            </w:r>
            <w:r>
              <w:rPr>
                <w:color w:val="000000"/>
              </w:rPr>
            </w:r>
            <w:r>
              <w:rPr>
                <w:color w:val="000000"/>
              </w:rPr>
            </w:r>
          </w:p>
        </w:tc>
        <w:tc>
          <w:tcPr>
            <w:gridSpan w:val="2"/>
            <w:tcW w:w="478" w:type="pct"/>
            <w:vAlign w:val="center"/>
            <w:textDirection w:val="lrTb"/>
            <w:noWrap w:val="false"/>
          </w:tcPr>
          <w:p>
            <w:pPr>
              <w:pStyle w:val="1169"/>
              <w:jc w:val="center"/>
              <w:rPr>
                <w:color w:val="000000"/>
              </w:rPr>
            </w:pPr>
            <w:r>
              <w:rPr>
                <w:color w:val="000000"/>
              </w:rPr>
              <w:t xml:space="preserve">-</w:t>
            </w:r>
            <w:r>
              <w:rPr>
                <w:color w:val="000000"/>
              </w:rPr>
            </w:r>
            <w:r>
              <w:rPr>
                <w:color w:val="000000"/>
              </w:rPr>
            </w:r>
          </w:p>
        </w:tc>
        <w:tc>
          <w:tcPr>
            <w:tcW w:w="899" w:type="pct"/>
            <w:vAlign w:val="center"/>
            <w:textDirection w:val="lrTb"/>
            <w:noWrap w:val="false"/>
          </w:tcPr>
          <w:p>
            <w:pPr>
              <w:pStyle w:val="1169"/>
              <w:jc w:val="center"/>
              <w:rPr>
                <w:color w:val="000000"/>
              </w:rPr>
            </w:pPr>
            <w:r>
              <w:rPr>
                <w:color w:val="000000"/>
              </w:rPr>
              <w:t xml:space="preserve">-</w:t>
            </w:r>
            <w:r>
              <w:rPr>
                <w:color w:val="000000"/>
              </w:rPr>
            </w:r>
            <w:r>
              <w:rPr>
                <w:color w:val="000000"/>
              </w:rPr>
            </w:r>
          </w:p>
        </w:tc>
      </w:tr>
    </w:tbl>
    <w:p>
      <w:pPr>
        <w:pStyle w:val="949"/>
        <w:rPr>
          <w:color w:val="000000"/>
        </w:rPr>
      </w:pPr>
      <w:r>
        <w:rPr>
          <w:color w:val="000000"/>
        </w:rPr>
      </w:r>
      <w:r>
        <w:rPr>
          <w:color w:val="000000"/>
        </w:rPr>
      </w:r>
    </w:p>
    <w:p>
      <w:pPr>
        <w:pStyle w:val="949"/>
        <w:ind w:firstLine="709"/>
        <w:jc w:val="both"/>
        <w:rPr>
          <w:color w:val="000000"/>
        </w:rPr>
      </w:pPr>
      <w:r>
        <w:rPr>
          <w:color w:val="000000"/>
        </w:rPr>
      </w:r>
      <w:r>
        <w:rPr>
          <w:color w:val="000000"/>
        </w:rPr>
      </w:r>
    </w:p>
    <w:p>
      <w:pPr>
        <w:pStyle w:val="949"/>
        <w:ind w:firstLine="709"/>
        <w:jc w:val="both"/>
        <w:rPr>
          <w:color w:val="000000"/>
        </w:rPr>
      </w:pPr>
      <w:r>
        <w:rPr>
          <w:color w:val="000000"/>
        </w:rPr>
        <w:t xml:space="preserve">Газификация по </w:t>
      </w:r>
      <w:r>
        <w:rPr>
          <w:color w:val="000000"/>
        </w:rPr>
        <w:t xml:space="preserve">Программе развития газоснабжения и газификации Тульской области на период 2021-2025 годов</w:t>
      </w:r>
      <w:r>
        <w:rPr>
          <w:color w:val="000000"/>
        </w:rPr>
      </w:r>
      <w:r>
        <w:rPr>
          <w:color w:val="000000"/>
        </w:rPr>
      </w:r>
    </w:p>
    <w:tbl>
      <w:tblPr>
        <w:tblW w:w="9638" w:type="dxa"/>
        <w:tblInd w:w="0" w:type="dxa"/>
        <w:tblLayout w:type="autofit"/>
        <w:tblCellMar>
          <w:left w:w="108" w:type="dxa"/>
          <w:top w:w="0" w:type="dxa"/>
          <w:right w:w="108" w:type="dxa"/>
          <w:bottom w:w="0" w:type="dxa"/>
        </w:tblCellMar>
        <w:tblLook w:val="04A0" w:firstRow="1" w:lastRow="0" w:firstColumn="1" w:lastColumn="0" w:noHBand="0" w:noVBand="1"/>
      </w:tblPr>
      <w:tblGrid>
        <w:gridCol w:w="9638"/>
      </w:tblGrid>
      <w:tr>
        <w:tblPrEx/>
        <w:trPr>
          <w:trHeight w:val="454"/>
        </w:trPr>
        <w:tc>
          <w:tcPr>
            <w:shd w:val="clear" w:color="ffffcc" w:fill="ffffff"/>
            <w:tcBorders>
              <w:top w:val="single" w:color="000000" w:sz="4" w:space="0"/>
              <w:left w:val="single" w:color="000000" w:sz="4" w:space="0"/>
              <w:bottom w:val="single" w:color="000000" w:sz="4" w:space="0"/>
              <w:right w:val="single" w:color="000000" w:sz="4" w:space="0"/>
            </w:tcBorders>
            <w:tcW w:w="9638" w:type="dxa"/>
            <w:vAlign w:val="center"/>
            <w:textDirection w:val="lrTb"/>
            <w:noWrap w:val="false"/>
          </w:tcPr>
          <w:p>
            <w:pPr>
              <w:pStyle w:val="949"/>
              <w:rPr>
                <w:bCs/>
                <w:szCs w:val="32"/>
              </w:rPr>
            </w:pPr>
            <w:r>
              <w:rPr>
                <w:bCs/>
                <w:szCs w:val="32"/>
              </w:rPr>
              <w:t xml:space="preserve">Газопровод межпоселковый </w:t>
            </w:r>
            <w:r>
              <w:rPr>
                <w:bCs/>
                <w:szCs w:val="32"/>
              </w:rPr>
            </w:r>
            <w:r>
              <w:rPr>
                <w:bCs/>
                <w:szCs w:val="32"/>
              </w:rPr>
            </w:r>
          </w:p>
        </w:tc>
      </w:tr>
      <w:tr>
        <w:tblPrEx/>
        <w:trPr>
          <w:trHeight w:val="454"/>
        </w:trPr>
        <w:tc>
          <w:tcPr>
            <w:tcBorders>
              <w:top w:val="none" w:color="000000" w:sz="4" w:space="0"/>
              <w:left w:val="single" w:color="000000" w:sz="4" w:space="0"/>
              <w:bottom w:val="single" w:color="000000" w:sz="4" w:space="0"/>
              <w:right w:val="single" w:color="000000" w:sz="4" w:space="0"/>
            </w:tcBorders>
            <w:tcW w:w="9638" w:type="dxa"/>
            <w:vAlign w:val="center"/>
            <w:textDirection w:val="lrTb"/>
            <w:noWrap w:val="false"/>
          </w:tcPr>
          <w:p>
            <w:pPr>
              <w:pStyle w:val="949"/>
              <w:rPr>
                <w:szCs w:val="32"/>
              </w:rPr>
            </w:pPr>
            <w:r>
              <w:rPr>
                <w:szCs w:val="32"/>
              </w:rPr>
              <w:t xml:space="preserve">Распределительный газопров</w:t>
            </w:r>
            <w:r>
              <w:rPr>
                <w:szCs w:val="32"/>
              </w:rPr>
              <w:t xml:space="preserve">од </w:t>
            </w:r>
            <w:r>
              <w:rPr>
                <w:szCs w:val="32"/>
              </w:rPr>
            </w:r>
            <w:r>
              <w:rPr>
                <w:szCs w:val="32"/>
              </w:rPr>
            </w:r>
          </w:p>
        </w:tc>
      </w:tr>
      <w:tr>
        <w:tblPrEx/>
        <w:trPr>
          <w:trHeight w:val="454"/>
        </w:trPr>
        <w:tc>
          <w:tcPr>
            <w:tcBorders>
              <w:top w:val="single" w:color="000000" w:sz="4" w:space="0"/>
              <w:left w:val="single" w:color="000000" w:sz="4" w:space="0"/>
              <w:bottom w:val="single" w:color="000000" w:sz="4" w:space="0"/>
              <w:right w:val="single" w:color="000000" w:sz="4" w:space="0"/>
            </w:tcBorders>
            <w:tcW w:w="9638" w:type="dxa"/>
            <w:vAlign w:val="center"/>
            <w:textDirection w:val="lrTb"/>
            <w:noWrap w:val="false"/>
          </w:tcPr>
          <w:p>
            <w:pPr>
              <w:pStyle w:val="949"/>
              <w:rPr>
                <w:szCs w:val="32"/>
              </w:rPr>
            </w:pPr>
            <w:r>
              <w:rPr>
                <w:szCs w:val="32"/>
              </w:rPr>
              <w:t xml:space="preserve">Распределительный газопровод </w:t>
            </w:r>
            <w:r>
              <w:rPr>
                <w:szCs w:val="32"/>
              </w:rPr>
              <w:t xml:space="preserve">            </w:t>
            </w:r>
            <w:r>
              <w:rPr>
                <w:szCs w:val="32"/>
              </w:rPr>
              <w:t xml:space="preserve"> </w:t>
            </w:r>
            <w:r>
              <w:rPr>
                <w:szCs w:val="32"/>
              </w:rPr>
              <w:t xml:space="preserve">   </w:t>
            </w:r>
            <w:r>
              <w:rPr>
                <w:szCs w:val="32"/>
              </w:rPr>
              <w:t xml:space="preserve">Кимов</w:t>
            </w:r>
            <w:r>
              <w:rPr>
                <w:szCs w:val="32"/>
              </w:rPr>
              <w:t xml:space="preserve">ского района Тульской области</w:t>
            </w:r>
            <w:r>
              <w:rPr>
                <w:szCs w:val="32"/>
              </w:rPr>
            </w:r>
            <w:r>
              <w:rPr>
                <w:szCs w:val="32"/>
              </w:rPr>
            </w:r>
          </w:p>
        </w:tc>
      </w:tr>
      <w:tr>
        <w:tblPrEx/>
        <w:trPr>
          <w:trHeight w:val="454"/>
        </w:trPr>
        <w:tc>
          <w:tcPr>
            <w:tcBorders>
              <w:top w:val="single" w:color="000000" w:sz="4" w:space="0"/>
              <w:left w:val="single" w:color="000000" w:sz="4" w:space="0"/>
              <w:bottom w:val="single" w:color="000000" w:sz="4" w:space="0"/>
              <w:right w:val="single" w:color="000000" w:sz="4" w:space="0"/>
            </w:tcBorders>
            <w:tcW w:w="9638" w:type="dxa"/>
            <w:vAlign w:val="center"/>
            <w:textDirection w:val="lrTb"/>
            <w:noWrap w:val="false"/>
          </w:tcPr>
          <w:p>
            <w:pPr>
              <w:pStyle w:val="949"/>
              <w:rPr>
                <w:bCs/>
                <w:szCs w:val="32"/>
              </w:rPr>
            </w:pPr>
            <w:r>
              <w:rPr>
                <w:bCs/>
                <w:szCs w:val="32"/>
              </w:rPr>
              <w:t xml:space="preserve">Газопровод межпоселковый </w:t>
            </w:r>
            <w:r>
              <w:rPr>
                <w:bCs/>
                <w:szCs w:val="32"/>
              </w:rPr>
              <w:t xml:space="preserve">                </w:t>
            </w:r>
            <w:r>
              <w:rPr>
                <w:bCs/>
                <w:szCs w:val="32"/>
              </w:rPr>
              <w:t xml:space="preserve"> </w:t>
            </w:r>
            <w:r>
              <w:rPr>
                <w:bCs/>
                <w:szCs w:val="32"/>
              </w:rPr>
              <w:t xml:space="preserve">     </w:t>
            </w:r>
            <w:r>
              <w:rPr>
                <w:bCs/>
                <w:szCs w:val="32"/>
              </w:rPr>
              <w:t xml:space="preserve">Кимов</w:t>
            </w:r>
            <w:r>
              <w:rPr>
                <w:bCs/>
                <w:szCs w:val="32"/>
              </w:rPr>
              <w:t xml:space="preserve">ского района Тульской области</w:t>
            </w:r>
            <w:r>
              <w:rPr>
                <w:bCs/>
                <w:szCs w:val="32"/>
              </w:rPr>
            </w:r>
            <w:r>
              <w:rPr>
                <w:bCs/>
                <w:szCs w:val="32"/>
              </w:rPr>
            </w:r>
          </w:p>
        </w:tc>
      </w:tr>
      <w:tr>
        <w:tblPrEx/>
        <w:trPr>
          <w:trHeight w:val="454"/>
        </w:trPr>
        <w:tc>
          <w:tcPr>
            <w:tcBorders>
              <w:top w:val="none" w:color="000000" w:sz="4" w:space="0"/>
              <w:left w:val="single" w:color="000000" w:sz="4" w:space="0"/>
              <w:bottom w:val="single" w:color="000000" w:sz="4" w:space="0"/>
              <w:right w:val="single" w:color="000000" w:sz="4" w:space="0"/>
            </w:tcBorders>
            <w:tcW w:w="9638" w:type="dxa"/>
            <w:vAlign w:val="center"/>
            <w:textDirection w:val="lrTb"/>
            <w:noWrap w:val="false"/>
          </w:tcPr>
          <w:p>
            <w:pPr>
              <w:pStyle w:val="949"/>
              <w:rPr>
                <w:szCs w:val="32"/>
              </w:rPr>
            </w:pPr>
            <w:r>
              <w:rPr>
                <w:szCs w:val="32"/>
              </w:rPr>
              <w:t xml:space="preserve">Распределительный газопровод </w:t>
            </w:r>
            <w:r>
              <w:rPr>
                <w:szCs w:val="32"/>
              </w:rPr>
              <w:t xml:space="preserve">                </w:t>
            </w:r>
            <w:r>
              <w:rPr>
                <w:szCs w:val="32"/>
              </w:rPr>
              <w:t xml:space="preserve"> </w:t>
            </w:r>
            <w:r>
              <w:rPr>
                <w:szCs w:val="32"/>
              </w:rPr>
              <w:t xml:space="preserve">Кимов</w:t>
            </w:r>
            <w:r>
              <w:rPr>
                <w:szCs w:val="32"/>
              </w:rPr>
              <w:t xml:space="preserve">ского района Тульской области</w:t>
            </w:r>
            <w:r>
              <w:rPr>
                <w:szCs w:val="32"/>
              </w:rPr>
            </w:r>
            <w:r>
              <w:rPr>
                <w:szCs w:val="32"/>
              </w:rPr>
            </w:r>
          </w:p>
        </w:tc>
      </w:tr>
      <w:tr>
        <w:tblPrEx/>
        <w:trPr>
          <w:trHeight w:val="454"/>
        </w:trPr>
        <w:tc>
          <w:tcPr>
            <w:tcBorders>
              <w:top w:val="none" w:color="000000" w:sz="4" w:space="0"/>
              <w:left w:val="single" w:color="000000" w:sz="4" w:space="0"/>
              <w:bottom w:val="single" w:color="000000" w:sz="4" w:space="0"/>
              <w:right w:val="single" w:color="000000" w:sz="4" w:space="0"/>
            </w:tcBorders>
            <w:tcW w:w="9638" w:type="dxa"/>
            <w:vAlign w:val="center"/>
            <w:textDirection w:val="lrTb"/>
            <w:noWrap w:val="false"/>
          </w:tcPr>
          <w:p>
            <w:pPr>
              <w:pStyle w:val="949"/>
              <w:rPr>
                <w:szCs w:val="32"/>
              </w:rPr>
            </w:pPr>
            <w:r>
              <w:rPr>
                <w:szCs w:val="32"/>
              </w:rPr>
              <w:t xml:space="preserve">Распределительный газопровод </w:t>
            </w:r>
            <w:r>
              <w:rPr>
                <w:szCs w:val="32"/>
              </w:rPr>
              <w:t xml:space="preserve">              </w:t>
            </w:r>
            <w:r>
              <w:rPr>
                <w:szCs w:val="32"/>
              </w:rPr>
              <w:t xml:space="preserve"> </w:t>
            </w:r>
            <w:r>
              <w:rPr>
                <w:szCs w:val="32"/>
              </w:rPr>
              <w:t xml:space="preserve"> </w:t>
            </w:r>
            <w:r>
              <w:rPr>
                <w:szCs w:val="32"/>
              </w:rPr>
              <w:t xml:space="preserve"> </w:t>
            </w:r>
            <w:r>
              <w:rPr>
                <w:szCs w:val="32"/>
              </w:rPr>
              <w:t xml:space="preserve">Кимов</w:t>
            </w:r>
            <w:r>
              <w:rPr>
                <w:szCs w:val="32"/>
              </w:rPr>
              <w:t xml:space="preserve">ского района Тульской области</w:t>
            </w:r>
            <w:r>
              <w:rPr>
                <w:szCs w:val="32"/>
              </w:rPr>
            </w:r>
            <w:r>
              <w:rPr>
                <w:szCs w:val="32"/>
              </w:rPr>
            </w:r>
          </w:p>
        </w:tc>
      </w:tr>
    </w:tbl>
    <w:p>
      <w:pPr>
        <w:pStyle w:val="949"/>
        <w:jc w:val="both"/>
        <w:rPr>
          <w:color w:val="000000"/>
        </w:rPr>
      </w:pPr>
      <w:r>
        <w:rPr>
          <w:color w:val="000000"/>
        </w:rPr>
      </w:r>
      <w:r>
        <w:rPr>
          <w:color w:val="000000"/>
        </w:rPr>
      </w:r>
    </w:p>
    <w:p>
      <w:pPr>
        <w:pStyle w:val="949"/>
        <w:ind w:firstLine="709"/>
        <w:jc w:val="both"/>
        <w:rPr>
          <w:color w:val="000000"/>
        </w:rPr>
      </w:pPr>
      <w:r>
        <w:rPr>
          <w:color w:val="000000"/>
        </w:rPr>
      </w:r>
      <w:r>
        <w:rPr>
          <w:color w:val="000000"/>
        </w:rPr>
      </w:r>
    </w:p>
    <w:p>
      <w:pPr>
        <w:pStyle w:val="949"/>
        <w:rPr>
          <w:rFonts w:ascii="Calibri Light" w:hAnsi="Calibri Light" w:eastAsia="Calibri" w:cs="Arial"/>
          <w:b/>
          <w:bCs/>
          <w:i/>
          <w:iCs/>
          <w:sz w:val="28"/>
          <w:szCs w:val="28"/>
        </w:rPr>
      </w:pPr>
      <w:r>
        <w:rPr>
          <w:rFonts w:ascii="Calibri Light" w:hAnsi="Calibri Light"/>
        </w:rPr>
        <w:br w:type="page" w:clear="all"/>
      </w:r>
      <w:r>
        <w:rPr>
          <w:rFonts w:ascii="Calibri Light" w:hAnsi="Calibri Light" w:eastAsia="Calibri" w:cs="Arial"/>
          <w:b/>
          <w:bCs/>
          <w:i/>
          <w:iCs/>
          <w:sz w:val="28"/>
          <w:szCs w:val="28"/>
        </w:rPr>
      </w:r>
      <w:r>
        <w:rPr>
          <w:rFonts w:ascii="Calibri Light" w:hAnsi="Calibri Light" w:eastAsia="Calibri" w:cs="Arial"/>
          <w:b/>
          <w:bCs/>
          <w:i/>
          <w:iCs/>
          <w:sz w:val="28"/>
          <w:szCs w:val="28"/>
        </w:rPr>
      </w:r>
    </w:p>
    <w:p>
      <w:pPr>
        <w:pStyle w:val="951"/>
        <w:jc w:val="center"/>
        <w:rPr>
          <w:rFonts w:ascii="Calibri Light" w:hAnsi="Calibri Light"/>
        </w:rPr>
      </w:pPr>
      <w:r/>
      <w:bookmarkStart w:id="33" w:name="_Toc129251493"/>
      <w:r>
        <w:rPr>
          <w:rFonts w:ascii="Calibri Light" w:hAnsi="Calibri Light"/>
        </w:rPr>
        <w:t xml:space="preserve">2.1. Характеристики зон с особыми условиями использования территорий, </w:t>
      </w:r>
      <w:r>
        <w:rPr>
          <w:rFonts w:ascii="Calibri Light" w:hAnsi="Calibri Light"/>
        </w:rPr>
        <w:t xml:space="preserve">установление которых требуется в связи с размещением объектов местного значения</w:t>
      </w:r>
      <w:bookmarkEnd w:id="17"/>
      <w:r>
        <w:rPr>
          <w:rFonts w:ascii="Calibri Light" w:hAnsi="Calibri Light"/>
        </w:rPr>
      </w:r>
      <w:r>
        <w:rPr>
          <w:rFonts w:ascii="Calibri Light" w:hAnsi="Calibri Light"/>
        </w:rPr>
      </w:r>
    </w:p>
    <w:p>
      <w:pPr>
        <w:pStyle w:val="1169"/>
        <w:ind w:firstLine="567"/>
        <w:jc w:val="both"/>
      </w:pPr>
      <w:r/>
      <w:r/>
    </w:p>
    <w:p>
      <w:pPr>
        <w:pStyle w:val="1169"/>
        <w:ind w:firstLine="567"/>
        <w:jc w:val="both"/>
        <w:spacing w:after="120" w:line="276" w:lineRule="auto"/>
      </w:pPr>
      <w:r>
        <w:t xml:space="preserve">В соответствии со стат</w:t>
      </w:r>
      <w:r>
        <w:t xml:space="preserve">ьей 1 Гр</w:t>
      </w:r>
      <w:r>
        <w:t xml:space="preserve">адостроительного кодекса Российской Федерации, к зонам с особыми условиями использования территорий относятся: охранные, санитарно-защитные зоны, зоны охраны объектов культурного наследия (памятников истории и культуры) народов Российской Федерации (далее </w:t>
      </w:r>
      <w:r>
        <w:t xml:space="preserve">–</w:t>
      </w:r>
      <w:r>
        <w:t xml:space="preserve"> объекты культурного наследия), водоохранные зоны, </w:t>
      </w:r>
      <w:r>
        <w:rPr>
          <w:bCs/>
        </w:rPr>
        <w:t xml:space="preserve">зоны затопления, подтопления, </w:t>
      </w:r>
      <w:r>
        <w:t xml:space="preserve">зоны санитарной охраны источников питьевого и хозяйственно-бытового водоснабжения, зоны охраняемых объектов, иные зоны, устанавливаемые в соотве</w:t>
      </w:r>
      <w:r>
        <w:t xml:space="preserve">тствии с законодательс</w:t>
      </w:r>
      <w:r>
        <w:t xml:space="preserve">твом Российской Федерации. </w:t>
      </w:r>
      <w:r/>
    </w:p>
    <w:p>
      <w:pPr>
        <w:pStyle w:val="949"/>
        <w:ind w:firstLine="567"/>
        <w:jc w:val="both"/>
        <w:spacing w:after="120"/>
      </w:pPr>
      <w:r>
        <w:rPr>
          <w:bCs/>
        </w:rPr>
        <w:t xml:space="preserve">В Генеральном плане </w:t>
      </w:r>
      <w:r>
        <w:t xml:space="preserve">учитываются следующие основные охранные и защитные (специальные) зоны, которые устанавливают ограничения на использование земельных участков и объектов капитального строительства, в соответствии с законодательством Российской Федерации:</w:t>
      </w:r>
      <w:r/>
    </w:p>
    <w:p>
      <w:pPr>
        <w:pStyle w:val="949"/>
        <w:ind w:firstLine="567"/>
        <w:jc w:val="both"/>
        <w:spacing w:after="120"/>
      </w:pPr>
      <w:r/>
      <w:r/>
    </w:p>
    <w:p>
      <w:pPr>
        <w:pStyle w:val="949"/>
        <w:jc w:val="right"/>
        <w:spacing w:after="120"/>
      </w:pPr>
      <w:r>
        <w:t xml:space="preserve">Таблица 2.1.1. Зоны с особыми условиями использования территорий МО</w:t>
      </w:r>
      <w:r/>
    </w:p>
    <w:tbl>
      <w:tblPr>
        <w:tblW w:w="988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3823"/>
        <w:gridCol w:w="60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blHeader/>
        </w:trPr>
        <w:tc>
          <w:tcPr>
            <w:tcW w:w="3823" w:type="dxa"/>
            <w:vAlign w:val="center"/>
            <w:textDirection w:val="lrTb"/>
            <w:noWrap w:val="false"/>
          </w:tcPr>
          <w:p>
            <w:pPr>
              <w:pStyle w:val="949"/>
              <w:jc w:val="center"/>
            </w:pPr>
            <w:r>
              <w:t xml:space="preserve">Вид зон</w:t>
            </w:r>
            <w:r/>
          </w:p>
        </w:tc>
        <w:tc>
          <w:tcPr>
            <w:tcW w:w="6066" w:type="dxa"/>
            <w:vAlign w:val="center"/>
            <w:textDirection w:val="lrTb"/>
            <w:noWrap w:val="false"/>
          </w:tcPr>
          <w:p>
            <w:pPr>
              <w:pStyle w:val="949"/>
              <w:jc w:val="center"/>
            </w:pPr>
            <w:r>
              <w:t xml:space="preserve">Нормативно-правовое основание установления зоны</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3823" w:type="dxa"/>
            <w:vAlign w:val="center"/>
            <w:textDirection w:val="lrTb"/>
            <w:noWrap w:val="false"/>
          </w:tcPr>
          <w:p>
            <w:pPr>
              <w:pStyle w:val="949"/>
            </w:pPr>
            <w:r>
              <w:t xml:space="preserve">Охранные зоны объектов электросетевого хозяйства</w:t>
            </w:r>
            <w:r/>
          </w:p>
        </w:tc>
        <w:tc>
          <w:tcPr>
            <w:tcW w:w="6066" w:type="dxa"/>
            <w:vAlign w:val="top"/>
            <w:textDirection w:val="lrTb"/>
            <w:noWrap w:val="false"/>
          </w:tcPr>
          <w:p>
            <w:pPr>
              <w:pStyle w:val="1169"/>
              <w:jc w:val="both"/>
            </w:pPr>
            <w:r>
              <w:t xml:space="preserve">Постановление Правительства Российской Федерации от 24.02.2009 №</w:t>
            </w:r>
            <w:r>
              <w:t xml:space="preserve"> </w:t>
            </w:r>
            <w:r>
              <w:t xml:space="preserve">160</w:t>
            </w:r>
            <w:r>
              <w:rPr>
                <w:rFonts w:ascii="Calibri" w:hAnsi="Calibri"/>
              </w:rPr>
              <w:t xml:space="preserve"> </w:t>
            </w:r>
            <w:r>
              <w:t xml:space="preserve">«О порядке установления охранных зон объектов электросетевого хозяйства и особых условий использования земельных участков, </w:t>
            </w:r>
            <w:r>
              <w:t xml:space="preserve">расположенных в границах таких зон»</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3823" w:type="dxa"/>
            <w:vAlign w:val="center"/>
            <w:textDirection w:val="lrTb"/>
            <w:noWrap w:val="false"/>
          </w:tcPr>
          <w:p>
            <w:pPr>
              <w:pStyle w:val="949"/>
            </w:pPr>
            <w:r>
              <w:t xml:space="preserve">Охранные зоны объектов системы газоснабжения</w:t>
            </w:r>
            <w:r/>
          </w:p>
        </w:tc>
        <w:tc>
          <w:tcPr>
            <w:tcW w:w="6066" w:type="dxa"/>
            <w:vAlign w:val="top"/>
            <w:textDirection w:val="lrTb"/>
            <w:noWrap w:val="false"/>
          </w:tcPr>
          <w:p>
            <w:pPr>
              <w:pStyle w:val="1169"/>
              <w:jc w:val="both"/>
            </w:pPr>
            <w:r>
              <w:t xml:space="preserve">Федеральный закон от 31.03.1999 № 69-ФЗ «О газ</w:t>
            </w:r>
            <w:r>
              <w:t xml:space="preserve">оснабжении в Российской Федерации»; Постановление Правительства Российской Федерации от 20.11.2000 № 878 «Об утверждении Правил охраны газораспределительных сетей»</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3823" w:type="dxa"/>
            <w:vAlign w:val="center"/>
            <w:textDirection w:val="lrTb"/>
            <w:noWrap w:val="false"/>
          </w:tcPr>
          <w:p>
            <w:pPr>
              <w:pStyle w:val="949"/>
            </w:pPr>
            <w:r>
              <w:t xml:space="preserve">Охранные зоны магистральных трубопроводов</w:t>
            </w:r>
            <w:r/>
          </w:p>
        </w:tc>
        <w:tc>
          <w:tcPr>
            <w:tcW w:w="6066" w:type="dxa"/>
            <w:vAlign w:val="top"/>
            <w:textDirection w:val="lrTb"/>
            <w:noWrap w:val="false"/>
          </w:tcPr>
          <w:p>
            <w:pPr>
              <w:pStyle w:val="1169"/>
              <w:jc w:val="both"/>
              <w:rPr>
                <w:color w:val="000000"/>
              </w:rPr>
            </w:pPr>
            <w:r>
              <w:rPr>
                <w:color w:val="000000"/>
              </w:rPr>
              <w:t xml:space="preserve">Правила охраны магистральных трубопроводов, утвержде</w:t>
            </w:r>
            <w:r>
              <w:rPr>
                <w:color w:val="000000"/>
              </w:rPr>
              <w:t xml:space="preserve">нные Минтопэнерго РФ 29.04.1992, Постановлением Госгортехнадзора РФ от 22.04.1992 № 9</w:t>
            </w:r>
            <w:r>
              <w:rPr>
                <w:color w:val="000000"/>
              </w:rPr>
            </w:r>
            <w:r>
              <w:rPr>
                <w:color w:val="00000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3823" w:type="dxa"/>
            <w:vAlign w:val="center"/>
            <w:textDirection w:val="lrTb"/>
            <w:noWrap w:val="false"/>
          </w:tcPr>
          <w:p>
            <w:pPr>
              <w:pStyle w:val="1169"/>
            </w:pPr>
            <w:r>
              <w:t xml:space="preserve">Охранные зоны канализационных систем и сооружений</w:t>
            </w:r>
            <w:r/>
          </w:p>
        </w:tc>
        <w:tc>
          <w:tcPr>
            <w:tcW w:w="6066" w:type="dxa"/>
            <w:vAlign w:val="top"/>
            <w:textDirection w:val="lrTb"/>
            <w:noWrap w:val="false"/>
          </w:tcPr>
          <w:p>
            <w:pPr>
              <w:pStyle w:val="1169"/>
              <w:jc w:val="both"/>
            </w:pPr>
            <w:r>
              <w:t xml:space="preserve">МДК 3-02.2001. Правила технической эксплуатации систем и сооружений коммунального водоснабжения и канализации</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3823" w:type="dxa"/>
            <w:vAlign w:val="center"/>
            <w:textDirection w:val="lrTb"/>
            <w:noWrap w:val="false"/>
          </w:tcPr>
          <w:p>
            <w:pPr>
              <w:pStyle w:val="949"/>
              <w:tabs>
                <w:tab w:val="left" w:pos="0" w:leader="none"/>
              </w:tabs>
            </w:pPr>
            <w:r>
              <w:t xml:space="preserve">Придорожные полосы автомобильных дорог</w:t>
            </w:r>
            <w:r/>
          </w:p>
        </w:tc>
        <w:tc>
          <w:tcPr>
            <w:tcW w:w="6066" w:type="dxa"/>
            <w:vAlign w:val="top"/>
            <w:textDirection w:val="lrTb"/>
            <w:noWrap w:val="false"/>
          </w:tcPr>
          <w:p>
            <w:pPr>
              <w:pStyle w:val="1169"/>
              <w:jc w:val="both"/>
            </w:pPr>
            <w:r>
              <w:t xml:space="preserve">Федеральный закон </w:t>
            </w:r>
            <w:r>
              <w:t xml:space="preserve">0</w:t>
            </w:r>
            <w:r>
              <w:t xml:space="preserve">8</w:t>
            </w:r>
            <w:r>
              <w:t xml:space="preserve">.11.</w:t>
            </w:r>
            <w:r>
              <w:t xml:space="preserve">2007 </w:t>
            </w:r>
            <w:r>
              <w:t xml:space="preserve">№</w:t>
            </w:r>
            <w:r>
              <w:t xml:space="preserve">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p>
          <w:p>
            <w:pPr>
              <w:pStyle w:val="1169"/>
              <w:jc w:val="both"/>
            </w:pPr>
            <w:r>
              <w:t xml:space="preserve">Приказ Минтранса</w:t>
            </w:r>
            <w:r>
              <w:t xml:space="preserve"> РФ от 13.01.2010 </w:t>
            </w:r>
            <w:r>
              <w:t xml:space="preserve">№</w:t>
            </w:r>
            <w:r>
              <w:t xml:space="preserve"> 4</w:t>
            </w:r>
            <w:r>
              <w:t xml:space="preserve"> «</w:t>
            </w:r>
            <w:r>
              <w:t xml:space="preserve">Об установлении и использовании придорожных полос </w:t>
            </w:r>
            <w:r>
              <w:t xml:space="preserve">автомобильных дорог федерального значения</w:t>
            </w:r>
            <w:r>
              <w:t xml:space="preserve">»</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3823" w:type="dxa"/>
            <w:vAlign w:val="center"/>
            <w:textDirection w:val="lrTb"/>
            <w:noWrap w:val="false"/>
          </w:tcPr>
          <w:p>
            <w:pPr>
              <w:pStyle w:val="1169"/>
            </w:pPr>
            <w:r>
              <w:t xml:space="preserve">Охранные зоны государственных природных заповедников, национальных парков, природных парков, государственных природных заказников, памятников природы, дендрологических парков и ботанических садов</w:t>
            </w:r>
            <w:r/>
          </w:p>
        </w:tc>
        <w:tc>
          <w:tcPr>
            <w:tcW w:w="6066" w:type="dxa"/>
            <w:vAlign w:val="center"/>
            <w:textDirection w:val="lrTb"/>
            <w:noWrap w:val="false"/>
          </w:tcPr>
          <w:p>
            <w:pPr>
              <w:pStyle w:val="1169"/>
              <w:jc w:val="both"/>
            </w:pPr>
            <w:r>
              <w:t xml:space="preserve">Федеральный закон от 14.03.1995 № 33-ФЗ «Об особо охраняемых природных территориях»</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3823" w:type="dxa"/>
            <w:vAlign w:val="center"/>
            <w:textDirection w:val="lrTb"/>
            <w:noWrap w:val="false"/>
          </w:tcPr>
          <w:p>
            <w:pPr>
              <w:pStyle w:val="1169"/>
            </w:pPr>
            <w:r>
              <w:t xml:space="preserve">Охранные зоны воинских захоронений</w:t>
            </w:r>
            <w:r/>
          </w:p>
        </w:tc>
        <w:tc>
          <w:tcPr>
            <w:tcW w:w="6066" w:type="dxa"/>
            <w:vAlign w:val="top"/>
            <w:textDirection w:val="lrTb"/>
            <w:noWrap w:val="false"/>
          </w:tcPr>
          <w:p>
            <w:pPr>
              <w:pStyle w:val="1169"/>
              <w:jc w:val="both"/>
            </w:pPr>
            <w:r>
              <w:t xml:space="preserve">Закон РФ от 14.01.1993 № 4292-1 «Об увековечении памяти погибших при защите Отечества»</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2"/>
        </w:trPr>
        <w:tc>
          <w:tcPr>
            <w:tcW w:w="3823" w:type="dxa"/>
            <w:vAlign w:val="center"/>
            <w:textDirection w:val="lrTb"/>
            <w:noWrap w:val="false"/>
          </w:tcPr>
          <w:p>
            <w:pPr>
              <w:pStyle w:val="1169"/>
            </w:pPr>
            <w:r>
              <w:t xml:space="preserve">Водоохранные зоны рек, ручьев</w:t>
            </w:r>
            <w:r/>
          </w:p>
        </w:tc>
        <w:tc>
          <w:tcPr>
            <w:tcW w:w="6066" w:type="dxa"/>
            <w:vAlign w:val="center"/>
            <w:vMerge w:val="restart"/>
            <w:textDirection w:val="lrTb"/>
            <w:noWrap w:val="false"/>
          </w:tcPr>
          <w:p>
            <w:pPr>
              <w:pStyle w:val="1169"/>
            </w:pPr>
            <w:r>
              <w:t xml:space="preserve">Водный кодекс Российской Федерации, </w:t>
            </w:r>
            <w:r/>
          </w:p>
          <w:p>
            <w:pPr>
              <w:pStyle w:val="1169"/>
            </w:pPr>
            <w:r>
              <w:t xml:space="preserve">Земельный кодекс Российской Федерации</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2"/>
        </w:trPr>
        <w:tc>
          <w:tcPr>
            <w:tcW w:w="3823" w:type="dxa"/>
            <w:vAlign w:val="center"/>
            <w:textDirection w:val="lrTb"/>
            <w:noWrap w:val="false"/>
          </w:tcPr>
          <w:p>
            <w:pPr>
              <w:pStyle w:val="1169"/>
            </w:pPr>
            <w:r>
              <w:t xml:space="preserve">Водоохранные зоны озер, водохранилищ</w:t>
            </w:r>
            <w:r/>
          </w:p>
        </w:tc>
        <w:tc>
          <w:tcPr>
            <w:tcW w:w="6066" w:type="dxa"/>
            <w:vAlign w:val="top"/>
            <w:vMerge w:val="continue"/>
            <w:textDirection w:val="lrTb"/>
            <w:noWrap w:val="false"/>
          </w:tcPr>
          <w:p>
            <w:pPr>
              <w:pStyle w:val="949"/>
              <w:jc w:val="both"/>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2"/>
        </w:trPr>
        <w:tc>
          <w:tcPr>
            <w:tcW w:w="3823" w:type="dxa"/>
            <w:vAlign w:val="center"/>
            <w:textDirection w:val="lrTb"/>
            <w:noWrap w:val="false"/>
          </w:tcPr>
          <w:p>
            <w:pPr>
              <w:pStyle w:val="1169"/>
            </w:pPr>
            <w:r>
              <w:t xml:space="preserve">Прибрежная защитная полоса</w:t>
            </w:r>
            <w:r/>
          </w:p>
        </w:tc>
        <w:tc>
          <w:tcPr>
            <w:tcW w:w="6066" w:type="dxa"/>
            <w:vAlign w:val="top"/>
            <w:vMerge w:val="continue"/>
            <w:textDirection w:val="lrTb"/>
            <w:noWrap w:val="false"/>
          </w:tcPr>
          <w:p>
            <w:pPr>
              <w:pStyle w:val="949"/>
              <w:jc w:val="both"/>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45"/>
        </w:trPr>
        <w:tc>
          <w:tcPr>
            <w:tcW w:w="3823" w:type="dxa"/>
            <w:vAlign w:val="center"/>
            <w:textDirection w:val="lrTb"/>
            <w:noWrap w:val="false"/>
          </w:tcPr>
          <w:p>
            <w:pPr>
              <w:pStyle w:val="1169"/>
            </w:pPr>
            <w:r>
              <w:t xml:space="preserve">Охранная зона объекта культурного наследия</w:t>
            </w:r>
            <w:r/>
          </w:p>
        </w:tc>
        <w:tc>
          <w:tcPr>
            <w:tcW w:w="6066" w:type="dxa"/>
            <w:vAlign w:val="center"/>
            <w:vMerge w:val="restart"/>
            <w:textDirection w:val="lrTb"/>
            <w:noWrap w:val="false"/>
          </w:tcPr>
          <w:p>
            <w:pPr>
              <w:pStyle w:val="1169"/>
              <w:jc w:val="both"/>
            </w:pPr>
            <w:r>
              <w:t xml:space="preserve">Федеральный закон от 25.06.2002</w:t>
            </w:r>
            <w:r>
              <w:t xml:space="preserve"> </w:t>
            </w:r>
            <w:r>
              <w:t xml:space="preserve">№</w:t>
            </w:r>
            <w:r>
              <w:t xml:space="preserve"> </w:t>
            </w:r>
            <w:r>
              <w:t xml:space="preserve">73-ФЗ «Об объектах культурного наследия (памятниках истории и </w:t>
            </w:r>
            <w:r>
              <w:t xml:space="preserve">культуры) народов Российской Федерации»</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45"/>
        </w:trPr>
        <w:tc>
          <w:tcPr>
            <w:tcW w:w="3823" w:type="dxa"/>
            <w:vAlign w:val="center"/>
            <w:textDirection w:val="lrTb"/>
            <w:noWrap w:val="false"/>
          </w:tcPr>
          <w:p>
            <w:pPr>
              <w:pStyle w:val="1169"/>
              <w:tabs>
                <w:tab w:val="left" w:pos="1263" w:leader="none"/>
              </w:tabs>
            </w:pPr>
            <w:r>
              <w:t xml:space="preserve">Зона регулирования застройки и хозяйственной деятельности</w:t>
            </w:r>
            <w:r/>
          </w:p>
        </w:tc>
        <w:tc>
          <w:tcPr>
            <w:tcW w:w="6066" w:type="dxa"/>
            <w:vAlign w:val="top"/>
            <w:vMerge w:val="continue"/>
            <w:textDirection w:val="lrTb"/>
            <w:noWrap w:val="false"/>
          </w:tcPr>
          <w:p>
            <w:pPr>
              <w:pStyle w:val="949"/>
              <w:jc w:val="both"/>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45"/>
        </w:trPr>
        <w:tc>
          <w:tcPr>
            <w:tcW w:w="3823" w:type="dxa"/>
            <w:vAlign w:val="center"/>
            <w:textDirection w:val="lrTb"/>
            <w:noWrap w:val="false"/>
          </w:tcPr>
          <w:p>
            <w:pPr>
              <w:pStyle w:val="1169"/>
              <w:tabs>
                <w:tab w:val="left" w:pos="1182" w:leader="none"/>
              </w:tabs>
            </w:pPr>
            <w:r>
              <w:t xml:space="preserve">Зона охраняемого природного ландшафта</w:t>
            </w:r>
            <w:r/>
          </w:p>
        </w:tc>
        <w:tc>
          <w:tcPr>
            <w:tcW w:w="6066" w:type="dxa"/>
            <w:vAlign w:val="top"/>
            <w:vMerge w:val="continue"/>
            <w:textDirection w:val="lrTb"/>
            <w:noWrap w:val="false"/>
          </w:tcPr>
          <w:p>
            <w:pPr>
              <w:pStyle w:val="949"/>
              <w:jc w:val="both"/>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3823" w:type="dxa"/>
            <w:vAlign w:val="center"/>
            <w:textDirection w:val="lrTb"/>
            <w:noWrap w:val="false"/>
          </w:tcPr>
          <w:p>
            <w:pPr>
              <w:pStyle w:val="1169"/>
            </w:pPr>
            <w:r>
              <w:t xml:space="preserve">Зоны санитарной охраны источников и водопроводов питьевого назначения</w:t>
            </w:r>
            <w:r/>
          </w:p>
        </w:tc>
        <w:tc>
          <w:tcPr>
            <w:tcW w:w="6066" w:type="dxa"/>
            <w:vAlign w:val="top"/>
            <w:textDirection w:val="lrTb"/>
            <w:noWrap w:val="false"/>
          </w:tcPr>
          <w:p>
            <w:pPr>
              <w:pStyle w:val="1169"/>
              <w:jc w:val="both"/>
            </w:pPr>
            <w:r>
              <w:t xml:space="preserve">СанПиН 2.1.4.1110-02 «Зоны </w:t>
            </w:r>
            <w:r>
              <w:t xml:space="preserve">санитарной охраны источников водоснабжения и водопроводов питьевого назначения»</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3823" w:type="dxa"/>
            <w:vAlign w:val="center"/>
            <w:textDirection w:val="lrTb"/>
            <w:noWrap w:val="false"/>
          </w:tcPr>
          <w:p>
            <w:pPr>
              <w:pStyle w:val="1169"/>
            </w:pPr>
            <w:r>
              <w:t xml:space="preserve">Санитарно-защитные</w:t>
            </w:r>
            <w:r>
              <w:t xml:space="preserve"> </w:t>
            </w:r>
            <w:r>
              <w:t xml:space="preserve">зоны предприятий, сооружений и иных объектов I-V классов вредности</w:t>
            </w:r>
            <w:r/>
          </w:p>
        </w:tc>
        <w:tc>
          <w:tcPr>
            <w:tcW w:w="6066" w:type="dxa"/>
            <w:vAlign w:val="top"/>
            <w:textDirection w:val="lrTb"/>
            <w:noWrap w:val="false"/>
          </w:tcPr>
          <w:p>
            <w:pPr>
              <w:pStyle w:val="1169"/>
              <w:jc w:val="both"/>
            </w:pPr>
            <w:r>
              <w:t xml:space="preserve">СанПиН 2.2.1/2.1.1.1200-03</w:t>
            </w:r>
            <w:r>
              <w:t xml:space="preserve"> </w:t>
            </w:r>
            <w:r>
              <w:t xml:space="preserve">«Санитарно-з</w:t>
            </w:r>
            <w:r>
              <w:t xml:space="preserve">ащитные зоны и санитарная классификация предприятий, сооружений и иных объектов»</w:t>
            </w:r>
            <w:r/>
          </w:p>
        </w:tc>
      </w:tr>
    </w:tbl>
    <w:p>
      <w:pPr>
        <w:pStyle w:val="949"/>
        <w:ind w:firstLine="567"/>
        <w:jc w:val="both"/>
      </w:pPr>
      <w:r/>
      <w:r/>
    </w:p>
    <w:p>
      <w:pPr>
        <w:pStyle w:val="949"/>
        <w:rPr>
          <w:rFonts w:ascii="Arial" w:hAnsi="Arial" w:eastAsia="Calibri" w:cs="Arial"/>
          <w:b/>
          <w:bCs/>
          <w:color w:val="000000"/>
          <w:sz w:val="28"/>
        </w:rPr>
      </w:pPr>
      <w:r/>
      <w:bookmarkStart w:id="34" w:name="_Toc121998128"/>
      <w:r>
        <w:rPr>
          <w:color w:val="000000"/>
          <w:sz w:val="28"/>
        </w:rPr>
        <w:br w:type="page" w:clear="all"/>
      </w:r>
      <w:r>
        <w:rPr>
          <w:rFonts w:ascii="Arial" w:hAnsi="Arial" w:eastAsia="Calibri" w:cs="Arial"/>
          <w:b/>
          <w:bCs/>
          <w:color w:val="000000"/>
          <w:sz w:val="28"/>
        </w:rPr>
      </w:r>
      <w:r>
        <w:rPr>
          <w:rFonts w:ascii="Arial" w:hAnsi="Arial" w:eastAsia="Calibri" w:cs="Arial"/>
          <w:b/>
          <w:bCs/>
          <w:color w:val="000000"/>
          <w:sz w:val="28"/>
        </w:rPr>
      </w:r>
    </w:p>
    <w:p>
      <w:pPr>
        <w:pStyle w:val="950"/>
        <w:jc w:val="center"/>
        <w:keepNext w:val="0"/>
        <w:spacing w:before="0" w:after="0"/>
        <w:widowControl w:val="off"/>
        <w:rPr>
          <w:rFonts w:ascii="Cambria" w:hAnsi="Cambria"/>
          <w:color w:val="000000"/>
          <w:szCs w:val="24"/>
        </w:rPr>
      </w:pPr>
      <w:r/>
      <w:bookmarkStart w:id="35" w:name="_Toc129251494"/>
      <w:r>
        <w:rPr>
          <w:rFonts w:ascii="Cambria" w:hAnsi="Cambria"/>
          <w:color w:val="000000"/>
          <w:szCs w:val="24"/>
        </w:rPr>
        <w:t xml:space="preserve">3. Функциональное зонирование территории</w:t>
      </w:r>
      <w:bookmarkEnd w:id="18"/>
      <w:r/>
      <w:bookmarkEnd w:id="19"/>
      <w:r>
        <w:rPr>
          <w:rFonts w:ascii="Cambria" w:hAnsi="Cambria"/>
          <w:color w:val="000000"/>
          <w:szCs w:val="24"/>
        </w:rPr>
      </w:r>
      <w:r>
        <w:rPr>
          <w:rFonts w:ascii="Cambria" w:hAnsi="Cambria"/>
          <w:color w:val="000000"/>
          <w:szCs w:val="24"/>
        </w:rPr>
      </w:r>
    </w:p>
    <w:p>
      <w:pPr>
        <w:pStyle w:val="949"/>
        <w:ind w:firstLine="567"/>
        <w:jc w:val="both"/>
      </w:pPr>
      <w:r/>
      <w:r/>
    </w:p>
    <w:p>
      <w:pPr>
        <w:pStyle w:val="949"/>
        <w:ind w:firstLine="567"/>
        <w:jc w:val="both"/>
        <w:spacing w:after="120"/>
      </w:pPr>
      <w:r>
        <w:t xml:space="preserve">Согласно пункту 5 статья 1 Градостроительного кодекса Российской Федерации, функциональные зоны </w:t>
      </w:r>
      <w:r>
        <w:t xml:space="preserve">–</w:t>
      </w:r>
      <w:r>
        <w:t xml:space="preserve"> это зоны, для которых документами территориального </w:t>
      </w:r>
      <w:r>
        <w:t xml:space="preserve">планирования определены границы и функциональное назначение. Утверждение в документах территориального планирования границ функциональных зон не влечет за собой изменение правового режима земель, находящихся в границах указанных зон.</w:t>
      </w:r>
      <w:r/>
    </w:p>
    <w:p>
      <w:pPr>
        <w:pStyle w:val="949"/>
        <w:ind w:firstLine="567"/>
        <w:jc w:val="both"/>
        <w:spacing w:after="120"/>
      </w:pPr>
      <w:r>
        <w:t xml:space="preserve">Параметры функциональных зон включены </w:t>
      </w:r>
      <w:r>
        <w:t xml:space="preserve">в Положение, а границы и описание функциональных зон с указанием планируемых для размещения в них объектов федерального значения, объектов регионального значения, объектов местного значения отображены на листе 3 Тома 1 Положения «Карте функциональных зон».</w:t>
      </w:r>
      <w:r/>
    </w:p>
    <w:p>
      <w:pPr>
        <w:pStyle w:val="949"/>
        <w:ind w:firstLine="567"/>
        <w:jc w:val="both"/>
        <w:spacing w:after="120"/>
      </w:pPr>
      <w:r>
        <w:t xml:space="preserve">Целями зонирования являются:</w:t>
      </w:r>
      <w:r/>
    </w:p>
    <w:p>
      <w:pPr>
        <w:pStyle w:val="1016"/>
        <w:numPr>
          <w:ilvl w:val="0"/>
          <w:numId w:val="14"/>
        </w:numPr>
        <w:ind w:left="0" w:firstLine="414"/>
        <w:jc w:val="both"/>
        <w:spacing w:after="120"/>
      </w:pPr>
      <w:r>
        <w:t xml:space="preserve">обеспечение градостроительными средствами благоприятных условий проживания населения,</w:t>
      </w:r>
      <w:r/>
    </w:p>
    <w:p>
      <w:pPr>
        <w:pStyle w:val="1016"/>
        <w:numPr>
          <w:ilvl w:val="0"/>
          <w:numId w:val="14"/>
        </w:numPr>
        <w:ind w:left="0" w:firstLine="414"/>
        <w:jc w:val="both"/>
        <w:spacing w:after="120"/>
      </w:pPr>
      <w:r>
        <w:t xml:space="preserve">ограничение вредного воздействия хозяйственной и иной деятельности на окружающую природную среду,</w:t>
      </w:r>
      <w:r/>
    </w:p>
    <w:p>
      <w:pPr>
        <w:pStyle w:val="1016"/>
        <w:numPr>
          <w:ilvl w:val="0"/>
          <w:numId w:val="14"/>
        </w:numPr>
        <w:ind w:left="0" w:firstLine="414"/>
        <w:jc w:val="both"/>
        <w:spacing w:after="120"/>
      </w:pPr>
      <w:r>
        <w:t xml:space="preserve">рациональное использование ресурсов в интересах </w:t>
      </w:r>
      <w:r>
        <w:t xml:space="preserve">настоящего и будущего поколений,</w:t>
      </w:r>
      <w:r/>
    </w:p>
    <w:p>
      <w:pPr>
        <w:pStyle w:val="1016"/>
        <w:numPr>
          <w:ilvl w:val="0"/>
          <w:numId w:val="14"/>
        </w:numPr>
        <w:ind w:left="0" w:firstLine="414"/>
        <w:jc w:val="both"/>
        <w:spacing w:after="120"/>
      </w:pPr>
      <w:r>
        <w:t xml:space="preserve">формирование содержательной основы для градостроительного зонирования.</w:t>
      </w:r>
      <w:r/>
    </w:p>
    <w:p>
      <w:pPr>
        <w:pStyle w:val="949"/>
        <w:ind w:firstLine="567"/>
        <w:jc w:val="both"/>
        <w:spacing w:after="120"/>
      </w:pPr>
      <w:r>
        <w:t xml:space="preserve">Функциональное зонирование территории муниципального образования является одним из основных инструментов регулирования градостроительной деятельности. Зонирование устанавливает рамочные условия использования </w:t>
      </w:r>
      <w:r>
        <w:t xml:space="preserve">территории, обязательные для всех участников градостроительной деятельности, в части функциональной принадлежности, плотности и характера застройки, ландшафтной организации территории.</w:t>
      </w:r>
      <w:r/>
    </w:p>
    <w:p>
      <w:pPr>
        <w:pStyle w:val="949"/>
        <w:ind w:firstLine="567"/>
        <w:jc w:val="both"/>
        <w:spacing w:after="120"/>
      </w:pPr>
      <w:r>
        <w:t xml:space="preserve">В жилых зонах допускается размещение отдельно стоящих, встроенных или пристроенных объектов социального и коммунально-бытового назначения, объектов здравоохранения, объектов дошкольного, нач</w:t>
      </w:r>
      <w:r>
        <w:t xml:space="preserve">ального общего и среднего (полного) общего образования, культовых зданий, стоянок автомобильного транспорта, гаражей, объектов, связанных с проживанием граждан и не оказывающих негативного воздействия на окружающую среду. В состав жилых зон могут включатьс</w:t>
      </w:r>
      <w:r>
        <w:t xml:space="preserve">я также территории, предназначенные для ведения садоводства и дачн</w:t>
      </w:r>
      <w:r>
        <w:t xml:space="preserve">ого хозяйства.</w:t>
      </w:r>
      <w:r/>
    </w:p>
    <w:p>
      <w:pPr>
        <w:pStyle w:val="967"/>
        <w:ind w:left="0" w:firstLine="708"/>
        <w:spacing w:line="276" w:lineRule="auto"/>
      </w:pPr>
      <w:r>
        <w:t xml:space="preserve">В состав общественно-деловых зон могут включаться:</w:t>
      </w:r>
      <w:r/>
    </w:p>
    <w:p>
      <w:pPr>
        <w:pStyle w:val="967"/>
        <w:numPr>
          <w:ilvl w:val="0"/>
          <w:numId w:val="16"/>
        </w:numPr>
        <w:ind w:left="0" w:firstLine="350"/>
        <w:jc w:val="both"/>
        <w:spacing w:line="276" w:lineRule="auto"/>
        <w:widowControl w:val="off"/>
      </w:pPr>
      <w:r>
        <w:t xml:space="preserve">зоны делового, общественного и коммерческого назначения;</w:t>
      </w:r>
      <w:r/>
    </w:p>
    <w:p>
      <w:pPr>
        <w:pStyle w:val="967"/>
        <w:numPr>
          <w:ilvl w:val="0"/>
          <w:numId w:val="16"/>
        </w:numPr>
        <w:ind w:left="0" w:firstLine="350"/>
        <w:jc w:val="both"/>
        <w:spacing w:line="276" w:lineRule="auto"/>
        <w:widowControl w:val="off"/>
      </w:pPr>
      <w:r>
        <w:t xml:space="preserve">зоны размещения объектов социального и коммунально-бытового назначения;</w:t>
      </w:r>
      <w:r/>
    </w:p>
    <w:p>
      <w:pPr>
        <w:pStyle w:val="967"/>
        <w:numPr>
          <w:ilvl w:val="0"/>
          <w:numId w:val="16"/>
        </w:numPr>
        <w:ind w:left="0" w:firstLine="350"/>
        <w:jc w:val="both"/>
        <w:spacing w:line="276" w:lineRule="auto"/>
        <w:widowControl w:val="off"/>
      </w:pPr>
      <w:r>
        <w:t xml:space="preserve">зоны обслуживания объектов, необходимых для осуществлени</w:t>
      </w:r>
      <w:r>
        <w:t xml:space="preserve">я производственной и предпринимательской деятельности;</w:t>
      </w:r>
      <w:r/>
    </w:p>
    <w:p>
      <w:pPr>
        <w:pStyle w:val="967"/>
        <w:numPr>
          <w:ilvl w:val="0"/>
          <w:numId w:val="16"/>
        </w:numPr>
        <w:ind w:left="0" w:firstLine="350"/>
        <w:jc w:val="both"/>
        <w:spacing w:line="276" w:lineRule="auto"/>
        <w:widowControl w:val="off"/>
      </w:pPr>
      <w:r>
        <w:t xml:space="preserve">общественно-деловые зоны иных видов.</w:t>
      </w:r>
      <w:r/>
    </w:p>
    <w:p>
      <w:pPr>
        <w:pStyle w:val="967"/>
        <w:ind w:left="0" w:firstLine="709"/>
        <w:spacing w:line="276" w:lineRule="auto"/>
      </w:pPr>
      <w:r>
        <w:t xml:space="preserve">Общественно-дело</w:t>
      </w:r>
      <w:r>
        <w:t xml:space="preserve">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научно-исследовательских учреждений, культовых зданий, стоянок автом</w:t>
      </w:r>
      <w:r>
        <w:t xml:space="preserve">обильного транспорта, объектов делового, финансового назначения, иных объектов, связанных с обеспечением жизнедеятельности граждан.</w:t>
      </w:r>
      <w:r/>
    </w:p>
    <w:p>
      <w:pPr>
        <w:pStyle w:val="967"/>
        <w:ind w:left="0" w:firstLine="709"/>
        <w:spacing w:line="276" w:lineRule="auto"/>
      </w:pPr>
      <w:r>
        <w:t xml:space="preserve">В перечень объектов капитального строительства, разрешенных для размещения в общественно-деловых зонах, могут включаться жилые дома, гостиницы, гаражи.</w:t>
      </w:r>
      <w:r/>
    </w:p>
    <w:p>
      <w:pPr>
        <w:pStyle w:val="967"/>
        <w:ind w:left="0" w:firstLine="709"/>
        <w:spacing w:line="276" w:lineRule="auto"/>
      </w:pPr>
      <w:r>
        <w:t xml:space="preserve">В состав производственных зон, зон инженерной и транспортной инфраструктур могут включаться:</w:t>
      </w:r>
      <w:r/>
    </w:p>
    <w:p>
      <w:pPr>
        <w:pStyle w:val="967"/>
        <w:ind w:left="0" w:firstLine="709"/>
        <w:spacing w:line="276" w:lineRule="auto"/>
      </w:pPr>
      <w:r>
        <w:t xml:space="preserve">1) 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r/>
    </w:p>
    <w:p>
      <w:pPr>
        <w:pStyle w:val="967"/>
        <w:ind w:left="0" w:firstLine="709"/>
        <w:spacing w:line="276" w:lineRule="auto"/>
      </w:pPr>
      <w:r>
        <w:t xml:space="preserve">2) производственные зоны – зоны размещения производственных объектов с различными нормативами воздействия на окружающую среду;</w:t>
      </w:r>
      <w:r/>
    </w:p>
    <w:p>
      <w:pPr>
        <w:pStyle w:val="967"/>
        <w:ind w:left="0" w:firstLine="709"/>
        <w:spacing w:line="276" w:lineRule="auto"/>
      </w:pPr>
      <w:r>
        <w:t xml:space="preserve">3) иные виды производственной, инженерной и транспортной инфраструктур.</w:t>
      </w:r>
      <w:r/>
    </w:p>
    <w:p>
      <w:pPr>
        <w:pStyle w:val="967"/>
        <w:ind w:left="0" w:firstLine="709"/>
        <w:spacing w:line="276" w:lineRule="auto"/>
      </w:pPr>
      <w:r>
        <w:t xml:space="preserve">Производственные зоны, зоны инженерной и</w:t>
      </w:r>
      <w:r>
        <w:t xml:space="preserve"> транспортной инфраструктур предназначены для размещения промышленных, коммунальных и складских объектов, объектов инженерной и транспортной инфраструктур, в том числе сооружений и коммуникаций железнодорожного, автомобильного, речного, воздушного и трубоп</w:t>
      </w:r>
      <w:r>
        <w:t xml:space="preserve">роводного транспорта, связи, а также для установления санитарно-защитных зон таких объектов в соответствии с требованиями технических регламентов.</w:t>
      </w:r>
      <w:r/>
    </w:p>
    <w:p>
      <w:pPr>
        <w:pStyle w:val="967"/>
        <w:ind w:left="0" w:firstLine="709"/>
        <w:spacing w:line="276" w:lineRule="auto"/>
      </w:pPr>
      <w:r>
        <w:t xml:space="preserve">В состав зон сельскохозяйственного использования могут включаться:</w:t>
      </w:r>
      <w:r/>
    </w:p>
    <w:p>
      <w:pPr>
        <w:pStyle w:val="967"/>
        <w:ind w:left="0" w:firstLine="709"/>
        <w:spacing w:line="276" w:lineRule="auto"/>
      </w:pPr>
      <w:r>
        <w:t xml:space="preserve">1) зоны сельскохозяйственных угодий – пашни, сенокосы, пастбища, залежи, земли, занятые многолетними насаждениями (садами, виноградниками и другими);</w:t>
      </w:r>
      <w:r/>
    </w:p>
    <w:p>
      <w:pPr>
        <w:pStyle w:val="967"/>
        <w:ind w:left="0" w:firstLine="709"/>
        <w:spacing w:line="276" w:lineRule="auto"/>
      </w:pPr>
      <w:r>
        <w:t xml:space="preserve">2) зоны, занятые объектами </w:t>
      </w:r>
      <w:r>
        <w:t xml:space="preserve">сельскохозяйственного назначения и предназначенные для ведения сельского хозяйства, дачного хозяйства, садоводства, личного подсобного хозяйства, развития объектов сельскохозяйственного назначения.</w:t>
      </w:r>
      <w:r/>
    </w:p>
    <w:p>
      <w:pPr>
        <w:pStyle w:val="967"/>
        <w:ind w:left="0" w:firstLine="709"/>
        <w:spacing w:line="276" w:lineRule="auto"/>
      </w:pPr>
      <w:r>
        <w:t xml:space="preserve">В состав функциональных зон, устанавливаемых в границах населе</w:t>
      </w:r>
      <w:r>
        <w:t xml:space="preserve">нных пунктов, могут включаться зоны сельскохозяйственного испол</w:t>
      </w:r>
      <w:r>
        <w:t xml:space="preserve">ьзования (в том числе зоны сельскохозяйственных угодий), а также зоны, занятые объектами сельскохозяйственного назначения и предназначенные для ведения сельского хозяйства, дачного хозяйства, садоводства, развития объектов сельскохозяйственного назначения.</w:t>
      </w:r>
      <w:r/>
    </w:p>
    <w:p>
      <w:pPr>
        <w:pStyle w:val="967"/>
        <w:ind w:left="0" w:firstLine="709"/>
        <w:spacing w:line="276" w:lineRule="auto"/>
      </w:pPr>
      <w:r>
        <w:t xml:space="preserve">В состав зон рекреационного назначения могут включаться зоны в гра</w:t>
      </w:r>
      <w:r>
        <w:t xml:space="preserve">ницах территорий, занятых внутрихозяйственными лесами, скверами, парками, городскими садами, прудами, озерами, водохранилищами, пляжами, а также в границах иных территорий, используемых и предназначенных для отдыха, туризма, занятий физической культурой и </w:t>
      </w:r>
      <w:r>
        <w:t xml:space="preserve">спортом.</w:t>
      </w:r>
      <w:r/>
    </w:p>
    <w:p>
      <w:pPr>
        <w:pStyle w:val="967"/>
        <w:ind w:left="0" w:firstLine="709"/>
        <w:spacing w:line="276" w:lineRule="auto"/>
      </w:pPr>
      <w:r>
        <w:t xml:space="preserve">В состав зон специального назначения могут включаться зоны, занятые кладбищами, крематориями, скотомогильниками, объектами размещения отходов потребления и иными объектами,</w:t>
      </w:r>
      <w:r>
        <w:t xml:space="preserve"> размещение которых может быть обеспечено только путем выделения указанных зон и недопустимо в других территориальных зонах.</w:t>
      </w:r>
      <w:r/>
    </w:p>
    <w:p>
      <w:pPr>
        <w:pStyle w:val="949"/>
        <w:rPr>
          <w:b/>
        </w:rPr>
      </w:pPr>
      <w:r>
        <w:rPr>
          <w:b/>
        </w:rPr>
        <w:br w:type="page" w:clear="all"/>
      </w:r>
      <w:r>
        <w:rPr>
          <w:b/>
        </w:rPr>
      </w:r>
      <w:r>
        <w:rPr>
          <w:b/>
        </w:rPr>
      </w:r>
    </w:p>
    <w:p>
      <w:pPr>
        <w:pStyle w:val="951"/>
        <w:jc w:val="center"/>
        <w:rPr>
          <w:rFonts w:ascii="Cambria" w:hAnsi="Cambria"/>
        </w:rPr>
      </w:pPr>
      <w:r/>
      <w:bookmarkStart w:id="36" w:name="_Toc121998129"/>
      <w:r/>
      <w:bookmarkStart w:id="37" w:name="_Toc129251495"/>
      <w:r>
        <w:rPr>
          <w:rFonts w:ascii="Cambria" w:hAnsi="Cambria"/>
        </w:rPr>
        <w:t xml:space="preserve">3.1. </w:t>
      </w:r>
      <w:bookmarkEnd w:id="20"/>
      <w:r>
        <w:rPr>
          <w:rFonts w:ascii="Cambria" w:hAnsi="Cambria"/>
        </w:rPr>
        <w:t xml:space="preserve">Наименование и состав функциональных зон</w:t>
      </w:r>
      <w:bookmarkEnd w:id="21"/>
      <w:r>
        <w:rPr>
          <w:rFonts w:ascii="Cambria" w:hAnsi="Cambria"/>
        </w:rPr>
      </w:r>
      <w:r>
        <w:rPr>
          <w:rFonts w:ascii="Cambria" w:hAnsi="Cambria"/>
        </w:rPr>
      </w:r>
    </w:p>
    <w:p>
      <w:pPr>
        <w:pStyle w:val="949"/>
        <w:ind w:firstLine="567"/>
        <w:jc w:val="both"/>
      </w:pPr>
      <w:r/>
      <w:r/>
    </w:p>
    <w:p>
      <w:pPr>
        <w:pStyle w:val="949"/>
        <w:ind w:firstLine="709"/>
        <w:jc w:val="both"/>
      </w:pPr>
      <w:r>
        <w:t xml:space="preserve">Генеральным планом муниципального образования определены следующие зоны:</w:t>
      </w:r>
      <w:r/>
    </w:p>
    <w:p>
      <w:pPr>
        <w:pStyle w:val="949"/>
        <w:rPr>
          <w:b/>
        </w:rPr>
      </w:pPr>
      <w:r>
        <w:rPr>
          <w:b/>
        </w:rPr>
      </w:r>
      <w:r>
        <w:rPr>
          <w:b/>
        </w:rPr>
      </w:r>
    </w:p>
    <w:tbl>
      <w:tblPr>
        <w:tblW w:w="940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85" w:type="dxa"/>
          <w:top w:w="0" w:type="dxa"/>
          <w:right w:w="85" w:type="dxa"/>
          <w:bottom w:w="0" w:type="dxa"/>
        </w:tblCellMar>
        <w:tblLook w:val="04A0" w:firstRow="1" w:lastRow="0" w:firstColumn="1" w:lastColumn="0" w:noHBand="0" w:noVBand="1"/>
      </w:tblPr>
      <w:tblGrid>
        <w:gridCol w:w="1361"/>
        <w:gridCol w:w="4446"/>
        <w:gridCol w:w="1843"/>
        <w:gridCol w:w="17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1"/>
          <w:tblHeader/>
        </w:trPr>
        <w:tc>
          <w:tcPr>
            <w:shd w:val="clear" w:color="auto" w:fill="fffeff"/>
            <w:tcW w:w="1361" w:type="dxa"/>
            <w:vAlign w:val="center"/>
            <w:vMerge w:val="restart"/>
            <w:textDirection w:val="lrTb"/>
            <w:noWrap w:val="false"/>
          </w:tcPr>
          <w:p>
            <w:pPr>
              <w:pStyle w:val="1244"/>
            </w:pPr>
            <w:r>
              <w:t xml:space="preserve">Код объекта</w:t>
            </w:r>
            <w:r/>
          </w:p>
        </w:tc>
        <w:tc>
          <w:tcPr>
            <w:shd w:val="clear" w:color="auto" w:fill="fffeff"/>
            <w:tcW w:w="4446" w:type="dxa"/>
            <w:vAlign w:val="center"/>
            <w:vMerge w:val="restart"/>
            <w:textDirection w:val="lrTb"/>
            <w:noWrap w:val="false"/>
          </w:tcPr>
          <w:p>
            <w:pPr>
              <w:pStyle w:val="1244"/>
            </w:pPr>
            <w:r>
              <w:t xml:space="preserve">Наименование объекта</w:t>
            </w:r>
            <w:r/>
          </w:p>
        </w:tc>
        <w:tc>
          <w:tcPr>
            <w:gridSpan w:val="2"/>
            <w:tcW w:w="3597" w:type="dxa"/>
            <w:vAlign w:val="center"/>
            <w:textDirection w:val="lrTb"/>
            <w:noWrap w:val="false"/>
          </w:tcPr>
          <w:p>
            <w:pPr>
              <w:pStyle w:val="1246"/>
              <w:keepLines/>
              <w:keepNext/>
              <w:rPr>
                <w:b/>
                <w:sz w:val="24"/>
                <w:szCs w:val="24"/>
                <w:shd w:val="clear" w:color="auto" w:fill="ffffff"/>
              </w:rPr>
            </w:pPr>
            <w:r>
              <w:rPr>
                <w:b/>
                <w:sz w:val="24"/>
                <w:szCs w:val="24"/>
                <w:shd w:val="clear" w:color="auto" w:fill="ffffff"/>
              </w:rPr>
              <w:t xml:space="preserve">Условное обозначение</w:t>
            </w:r>
            <w:r>
              <w:rPr>
                <w:b/>
                <w:sz w:val="24"/>
                <w:szCs w:val="24"/>
                <w:shd w:val="clear" w:color="auto" w:fill="ffffff"/>
              </w:rPr>
            </w:r>
            <w:r>
              <w:rPr>
                <w:b/>
                <w:sz w:val="24"/>
                <w:szCs w:val="24"/>
                <w:shd w:val="clear" w:color="auto" w:fill="ffffff"/>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tblHeader/>
        </w:trPr>
        <w:tc>
          <w:tcPr>
            <w:shd w:val="clear" w:color="auto" w:fill="fffeff"/>
            <w:tcW w:w="1361" w:type="dxa"/>
            <w:vAlign w:val="center"/>
            <w:vMerge w:val="continue"/>
            <w:textDirection w:val="lrTb"/>
            <w:noWrap w:val="false"/>
          </w:tcPr>
          <w:p>
            <w:pPr>
              <w:pStyle w:val="1244"/>
            </w:pPr>
            <w:r/>
            <w:r/>
          </w:p>
        </w:tc>
        <w:tc>
          <w:tcPr>
            <w:shd w:val="clear" w:color="auto" w:fill="fffeff"/>
            <w:tcW w:w="4446" w:type="dxa"/>
            <w:vAlign w:val="center"/>
            <w:vMerge w:val="continue"/>
            <w:textDirection w:val="lrTb"/>
            <w:noWrap w:val="false"/>
          </w:tcPr>
          <w:p>
            <w:pPr>
              <w:pStyle w:val="1244"/>
            </w:pPr>
            <w:r/>
            <w:r/>
          </w:p>
        </w:tc>
        <w:tc>
          <w:tcPr>
            <w:tcW w:w="1843" w:type="dxa"/>
            <w:vAlign w:val="center"/>
            <w:textDirection w:val="lrTb"/>
            <w:noWrap w:val="false"/>
          </w:tcPr>
          <w:p>
            <w:pPr>
              <w:pStyle w:val="1246"/>
              <w:keepLines/>
              <w:keepNext/>
              <w:rPr>
                <w:b/>
                <w:sz w:val="24"/>
                <w:szCs w:val="24"/>
                <w:shd w:val="clear" w:color="auto" w:fill="ffffff"/>
              </w:rPr>
            </w:pPr>
            <w:r>
              <w:rPr>
                <w:b/>
                <w:sz w:val="24"/>
                <w:szCs w:val="24"/>
                <w:shd w:val="clear" w:color="auto" w:fill="ffffff"/>
              </w:rPr>
              <w:t xml:space="preserve">существующий</w:t>
            </w:r>
            <w:r>
              <w:rPr>
                <w:b/>
                <w:sz w:val="24"/>
                <w:szCs w:val="24"/>
                <w:shd w:val="clear" w:color="auto" w:fill="ffffff"/>
              </w:rPr>
            </w:r>
            <w:r>
              <w:rPr>
                <w:b/>
                <w:sz w:val="24"/>
                <w:szCs w:val="24"/>
                <w:shd w:val="clear" w:color="auto" w:fill="ffffff"/>
              </w:rPr>
            </w:r>
          </w:p>
        </w:tc>
        <w:tc>
          <w:tcPr>
            <w:tcW w:w="1754" w:type="dxa"/>
            <w:vAlign w:val="center"/>
            <w:textDirection w:val="lrTb"/>
            <w:noWrap w:val="false"/>
          </w:tcPr>
          <w:p>
            <w:pPr>
              <w:pStyle w:val="1246"/>
              <w:keepLines/>
              <w:keepNext/>
              <w:rPr>
                <w:b/>
                <w:sz w:val="24"/>
                <w:szCs w:val="24"/>
                <w:shd w:val="clear" w:color="auto" w:fill="ffffff"/>
              </w:rPr>
            </w:pPr>
            <w:r>
              <w:rPr>
                <w:b/>
                <w:sz w:val="24"/>
                <w:szCs w:val="24"/>
                <w:shd w:val="clear" w:color="auto" w:fill="ffffff"/>
              </w:rPr>
              <w:t xml:space="preserve">планируемый</w:t>
            </w:r>
            <w:r>
              <w:rPr>
                <w:b/>
                <w:sz w:val="24"/>
                <w:szCs w:val="24"/>
                <w:shd w:val="clear" w:color="auto" w:fill="ffffff"/>
              </w:rPr>
            </w:r>
            <w:r>
              <w:rPr>
                <w:b/>
                <w:sz w:val="24"/>
                <w:szCs w:val="24"/>
                <w:shd w:val="clear" w:color="auto" w:fill="ffffff"/>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80"/>
          <w:tblHeader/>
        </w:trPr>
        <w:tc>
          <w:tcPr>
            <w:shd w:val="clear" w:color="auto" w:fill="fffeff"/>
            <w:tcW w:w="1361" w:type="dxa"/>
            <w:vAlign w:val="center"/>
            <w:textDirection w:val="lrTb"/>
            <w:noWrap w:val="false"/>
          </w:tcPr>
          <w:p>
            <w:pPr>
              <w:pStyle w:val="1246"/>
              <w:rPr>
                <w:sz w:val="24"/>
                <w:szCs w:val="24"/>
                <w:lang w:val="en-US"/>
              </w:rPr>
            </w:pPr>
            <w:r>
              <w:rPr>
                <w:sz w:val="24"/>
                <w:szCs w:val="24"/>
              </w:rPr>
              <w:t xml:space="preserve">70101010</w:t>
            </w:r>
            <w:r>
              <w:rPr>
                <w:sz w:val="24"/>
                <w:szCs w:val="24"/>
                <w:lang w:val="en-US"/>
              </w:rPr>
              <w:t xml:space="preserve">0</w:t>
            </w:r>
            <w:r>
              <w:rPr>
                <w:sz w:val="24"/>
                <w:szCs w:val="24"/>
                <w:lang w:val="en-US"/>
              </w:rPr>
            </w:r>
            <w:r>
              <w:rPr>
                <w:sz w:val="24"/>
                <w:szCs w:val="24"/>
                <w:lang w:val="en-US"/>
              </w:rPr>
            </w:r>
          </w:p>
        </w:tc>
        <w:tc>
          <w:tcPr>
            <w:shd w:val="clear" w:color="auto" w:fill="fffeff"/>
            <w:tcW w:w="4446" w:type="dxa"/>
            <w:vAlign w:val="center"/>
            <w:textDirection w:val="lrTb"/>
            <w:noWrap w:val="false"/>
          </w:tcPr>
          <w:p>
            <w:pPr>
              <w:pStyle w:val="1248"/>
              <w:jc w:val="center"/>
              <w:rPr>
                <w:sz w:val="24"/>
              </w:rPr>
            </w:pPr>
            <w:r>
              <w:rPr>
                <w:sz w:val="24"/>
              </w:rPr>
              <w:t xml:space="preserve">Жилые зоны</w:t>
            </w:r>
            <w:r>
              <w:rPr>
                <w:sz w:val="24"/>
              </w:rPr>
            </w:r>
            <w:r>
              <w:rPr>
                <w:sz w:val="24"/>
              </w:rPr>
            </w:r>
          </w:p>
        </w:tc>
        <w:tc>
          <w:tcPr>
            <w:shd w:val="clear" w:color="auto" w:fill="fffeff"/>
            <w:tcW w:w="1843" w:type="dxa"/>
            <w:vAlign w:val="center"/>
            <w:textDirection w:val="lrTb"/>
            <w:noWrap w:val="false"/>
          </w:tcPr>
          <w:p>
            <w:pPr>
              <w:pStyle w:val="1246"/>
              <w:rPr>
                <w:sz w:val="24"/>
                <w:szCs w:val="24"/>
              </w:rPr>
            </w:pPr>
            <w:r>
              <w:rPr>
                <w:sz w:val="24"/>
                <w:szCs w:val="24"/>
              </w:rPr>
              <mc:AlternateContent>
                <mc:Choice Requires="wpg">
                  <w:drawing>
                    <wp:inline xmlns:wp="http://schemas.openxmlformats.org/drawingml/2006/wordprocessingDrawing" distT="0" distB="0" distL="0" distR="0">
                      <wp:extent cx="743476" cy="381505"/>
                      <wp:effectExtent l="0" t="0" r="0" b="0"/>
                      <wp:docPr id="5" name="_x0000_i1026"/>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7"/>
                              <a:stretch/>
                            </pic:blipFill>
                            <pic:spPr bwMode="auto">
                              <a:xfrm>
                                <a:off x="0" y="0"/>
                                <a:ext cx="743476" cy="38150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6" o:spid="_x0000_s6" type="#_x0000_t75" style="width:58.54pt;height:30.04pt;mso-wrap-distance-left:0.00pt;mso-wrap-distance-top:0.00pt;mso-wrap-distance-right:0.00pt;mso-wrap-distance-bottom:0.00pt;" stroked="f">
                      <v:path textboxrect="0,0,0,0"/>
                      <v:imagedata r:id="rId17" o:title=""/>
                    </v:shape>
                  </w:pict>
                </mc:Fallback>
              </mc:AlternateContent>
            </w:r>
            <w:r>
              <w:rPr>
                <w:sz w:val="24"/>
                <w:szCs w:val="24"/>
              </w:rPr>
            </w:r>
            <w:r>
              <w:rPr>
                <w:sz w:val="24"/>
                <w:szCs w:val="24"/>
              </w:rPr>
            </w:r>
          </w:p>
        </w:tc>
        <w:tc>
          <w:tcPr>
            <w:shd w:val="clear" w:color="auto" w:fill="fffeff"/>
            <w:tcW w:w="1754" w:type="dxa"/>
            <w:vAlign w:val="center"/>
            <w:textDirection w:val="lrTb"/>
            <w:noWrap w:val="false"/>
          </w:tcPr>
          <w:p>
            <w:pPr>
              <w:pStyle w:val="1246"/>
              <w:rPr>
                <w:sz w:val="24"/>
                <w:szCs w:val="24"/>
              </w:rPr>
            </w:pPr>
            <w:r>
              <w:rPr>
                <w:sz w:val="24"/>
                <w:szCs w:val="24"/>
              </w:rPr>
            </w:r>
            <w:r>
              <w:rPr>
                <w:sz w:val="24"/>
                <w:szCs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80"/>
          <w:tblHeader/>
        </w:trPr>
        <w:tc>
          <w:tcPr>
            <w:shd w:val="clear" w:color="auto" w:fill="fffeff"/>
            <w:tcW w:w="1361" w:type="dxa"/>
            <w:vAlign w:val="center"/>
            <w:textDirection w:val="lrTb"/>
            <w:noWrap w:val="false"/>
          </w:tcPr>
          <w:p>
            <w:pPr>
              <w:pStyle w:val="1246"/>
              <w:rPr>
                <w:sz w:val="24"/>
                <w:szCs w:val="24"/>
                <w:lang w:val="en-US"/>
              </w:rPr>
            </w:pPr>
            <w:r>
              <w:rPr>
                <w:sz w:val="24"/>
                <w:szCs w:val="24"/>
              </w:rPr>
              <w:t xml:space="preserve">70101050</w:t>
            </w:r>
            <w:r>
              <w:rPr>
                <w:sz w:val="24"/>
                <w:szCs w:val="24"/>
                <w:lang w:val="en-US"/>
              </w:rPr>
              <w:t xml:space="preserve">0</w:t>
            </w:r>
            <w:r>
              <w:rPr>
                <w:sz w:val="24"/>
                <w:szCs w:val="24"/>
                <w:lang w:val="en-US"/>
              </w:rPr>
            </w:r>
            <w:r>
              <w:rPr>
                <w:sz w:val="24"/>
                <w:szCs w:val="24"/>
                <w:lang w:val="en-US"/>
              </w:rPr>
            </w:r>
          </w:p>
        </w:tc>
        <w:tc>
          <w:tcPr>
            <w:shd w:val="clear" w:color="auto" w:fill="fffeff"/>
            <w:tcW w:w="4446" w:type="dxa"/>
            <w:vAlign w:val="center"/>
            <w:textDirection w:val="lrTb"/>
            <w:noWrap w:val="false"/>
          </w:tcPr>
          <w:p>
            <w:pPr>
              <w:pStyle w:val="1248"/>
              <w:jc w:val="center"/>
              <w:rPr>
                <w:sz w:val="24"/>
              </w:rPr>
            </w:pPr>
            <w:r>
              <w:rPr>
                <w:sz w:val="24"/>
              </w:rPr>
              <w:t xml:space="preserve">Зоны сельскохозяйственного использования</w:t>
            </w:r>
            <w:r>
              <w:rPr>
                <w:sz w:val="24"/>
              </w:rPr>
            </w:r>
            <w:r>
              <w:rPr>
                <w:sz w:val="24"/>
              </w:rPr>
            </w:r>
          </w:p>
        </w:tc>
        <w:tc>
          <w:tcPr>
            <w:shd w:val="clear" w:color="auto" w:fill="fffeff"/>
            <w:tcW w:w="1843" w:type="dxa"/>
            <w:vAlign w:val="center"/>
            <w:textDirection w:val="lrTb"/>
            <w:noWrap w:val="false"/>
          </w:tcPr>
          <w:p>
            <w:pPr>
              <w:pStyle w:val="1246"/>
              <w:rPr>
                <w:sz w:val="24"/>
                <w:szCs w:val="24"/>
              </w:rPr>
            </w:pPr>
            <w:r>
              <w:rPr>
                <w:sz w:val="24"/>
                <w:szCs w:val="24"/>
              </w:rPr>
              <mc:AlternateContent>
                <mc:Choice Requires="wpg">
                  <w:drawing>
                    <wp:inline xmlns:wp="http://schemas.openxmlformats.org/drawingml/2006/wordprocessingDrawing" distT="0" distB="0" distL="0" distR="0">
                      <wp:extent cx="743476" cy="381505"/>
                      <wp:effectExtent l="0" t="0" r="0" b="0"/>
                      <wp:docPr id="6" name="_x0000_i1027"/>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8"/>
                              <a:stretch/>
                            </pic:blipFill>
                            <pic:spPr bwMode="auto">
                              <a:xfrm>
                                <a:off x="0" y="0"/>
                                <a:ext cx="743476" cy="38150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7" o:spid="_x0000_s7" type="#_x0000_t75" style="width:58.54pt;height:30.04pt;mso-wrap-distance-left:0.00pt;mso-wrap-distance-top:0.00pt;mso-wrap-distance-right:0.00pt;mso-wrap-distance-bottom:0.00pt;" stroked="f">
                      <v:path textboxrect="0,0,0,0"/>
                      <v:imagedata r:id="rId18" o:title=""/>
                    </v:shape>
                  </w:pict>
                </mc:Fallback>
              </mc:AlternateContent>
            </w:r>
            <w:r>
              <w:rPr>
                <w:sz w:val="24"/>
                <w:szCs w:val="24"/>
              </w:rPr>
            </w:r>
            <w:r>
              <w:rPr>
                <w:sz w:val="24"/>
                <w:szCs w:val="24"/>
              </w:rPr>
            </w:r>
          </w:p>
        </w:tc>
        <w:tc>
          <w:tcPr>
            <w:shd w:val="clear" w:color="auto" w:fill="fffeff"/>
            <w:tcW w:w="1754" w:type="dxa"/>
            <w:vAlign w:val="center"/>
            <w:textDirection w:val="lrTb"/>
            <w:noWrap w:val="false"/>
          </w:tcPr>
          <w:p>
            <w:pPr>
              <w:pStyle w:val="1246"/>
              <w:rPr>
                <w:sz w:val="24"/>
                <w:szCs w:val="24"/>
              </w:rPr>
            </w:pPr>
            <w:r>
              <mc:AlternateContent>
                <mc:Choice Requires="wpg">
                  <w:drawing>
                    <wp:inline xmlns:wp="http://schemas.openxmlformats.org/drawingml/2006/wordprocessingDrawing" distT="0" distB="0" distL="0" distR="0">
                      <wp:extent cx="745380" cy="377876"/>
                      <wp:effectExtent l="0" t="0" r="0" b="0"/>
                      <wp:docPr id="7" name="_x0000_i1028"/>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9"/>
                              <a:srcRect l="4826" t="5811" r="2463" b="5402"/>
                              <a:stretch/>
                            </pic:blipFill>
                            <pic:spPr bwMode="auto">
                              <a:xfrm>
                                <a:off x="0" y="0"/>
                                <a:ext cx="745379" cy="377876"/>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8" o:spid="_x0000_s8" type="#_x0000_t75" style="width:58.69pt;height:29.75pt;mso-wrap-distance-left:0.00pt;mso-wrap-distance-top:0.00pt;mso-wrap-distance-right:0.00pt;mso-wrap-distance-bottom:0.00pt;" stroked="f">
                      <v:path textboxrect="0,0,0,0"/>
                      <v:imagedata r:id="rId19" o:title=""/>
                    </v:shape>
                  </w:pict>
                </mc:Fallback>
              </mc:AlternateContent>
            </w:r>
            <w:r>
              <w:rPr>
                <w:sz w:val="24"/>
                <w:szCs w:val="24"/>
              </w:rPr>
            </w:r>
            <w:r>
              <w:rPr>
                <w:sz w:val="24"/>
                <w:szCs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80"/>
          <w:tblHeader/>
        </w:trPr>
        <w:tc>
          <w:tcPr>
            <w:shd w:val="clear" w:color="auto" w:fill="fffeff"/>
            <w:tcW w:w="1361" w:type="dxa"/>
            <w:vAlign w:val="center"/>
            <w:textDirection w:val="lrTb"/>
            <w:noWrap w:val="false"/>
          </w:tcPr>
          <w:p>
            <w:pPr>
              <w:pStyle w:val="1246"/>
              <w:rPr>
                <w:sz w:val="24"/>
                <w:szCs w:val="24"/>
                <w:lang w:val="en-US"/>
              </w:rPr>
            </w:pPr>
            <w:r>
              <w:rPr>
                <w:sz w:val="24"/>
                <w:szCs w:val="24"/>
              </w:rPr>
              <w:t xml:space="preserve">70101040</w:t>
            </w:r>
            <w:r>
              <w:rPr>
                <w:sz w:val="24"/>
                <w:szCs w:val="24"/>
                <w:lang w:val="en-US"/>
              </w:rPr>
              <w:t xml:space="preserve">0</w:t>
            </w:r>
            <w:r>
              <w:rPr>
                <w:sz w:val="24"/>
                <w:szCs w:val="24"/>
                <w:lang w:val="en-US"/>
              </w:rPr>
            </w:r>
            <w:r>
              <w:rPr>
                <w:sz w:val="24"/>
                <w:szCs w:val="24"/>
                <w:lang w:val="en-US"/>
              </w:rPr>
            </w:r>
          </w:p>
        </w:tc>
        <w:tc>
          <w:tcPr>
            <w:shd w:val="clear" w:color="auto" w:fill="fffeff"/>
            <w:tcW w:w="4446" w:type="dxa"/>
            <w:vAlign w:val="center"/>
            <w:textDirection w:val="lrTb"/>
            <w:noWrap w:val="false"/>
          </w:tcPr>
          <w:p>
            <w:pPr>
              <w:pStyle w:val="1248"/>
              <w:jc w:val="center"/>
              <w:rPr>
                <w:sz w:val="24"/>
              </w:rPr>
            </w:pPr>
            <w:r/>
            <w:bookmarkStart w:id="38" w:name="_Ref263950667"/>
            <w:r>
              <w:rPr>
                <w:sz w:val="24"/>
              </w:rPr>
              <w:t xml:space="preserve">Производ</w:t>
            </w:r>
            <w:r>
              <w:rPr>
                <w:sz w:val="24"/>
              </w:rPr>
              <w:t xml:space="preserve">ственные зоны</w:t>
            </w:r>
            <w:bookmarkEnd w:id="22"/>
            <w:r>
              <w:rPr>
                <w:sz w:val="24"/>
              </w:rPr>
              <w:t xml:space="preserve">, зоны инженерной инфраструктуры и зоны транспортной инфраструктуры</w:t>
            </w:r>
            <w:r>
              <w:rPr>
                <w:sz w:val="24"/>
              </w:rPr>
            </w:r>
            <w:r>
              <w:rPr>
                <w:sz w:val="24"/>
              </w:rPr>
            </w:r>
          </w:p>
        </w:tc>
        <w:tc>
          <w:tcPr>
            <w:shd w:val="clear" w:color="auto" w:fill="fffeff"/>
            <w:tcW w:w="1843" w:type="dxa"/>
            <w:vAlign w:val="center"/>
            <w:textDirection w:val="lrTb"/>
            <w:noWrap w:val="false"/>
          </w:tcPr>
          <w:p>
            <w:pPr>
              <w:pStyle w:val="1246"/>
              <w:rPr>
                <w:sz w:val="24"/>
                <w:szCs w:val="24"/>
              </w:rPr>
            </w:pPr>
            <w:r>
              <w:rPr>
                <w:sz w:val="24"/>
                <w:szCs w:val="24"/>
              </w:rPr>
              <mc:AlternateContent>
                <mc:Choice Requires="wpg">
                  <w:drawing>
                    <wp:inline xmlns:wp="http://schemas.openxmlformats.org/drawingml/2006/wordprocessingDrawing" distT="0" distB="0" distL="0" distR="0">
                      <wp:extent cx="743476" cy="381505"/>
                      <wp:effectExtent l="0" t="0" r="0" b="0"/>
                      <wp:docPr id="8" name="_x0000_i1029"/>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20"/>
                              <a:stretch/>
                            </pic:blipFill>
                            <pic:spPr bwMode="auto">
                              <a:xfrm>
                                <a:off x="0" y="0"/>
                                <a:ext cx="743476" cy="38150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9" o:spid="_x0000_s9" type="#_x0000_t75" style="width:58.54pt;height:30.04pt;mso-wrap-distance-left:0.00pt;mso-wrap-distance-top:0.00pt;mso-wrap-distance-right:0.00pt;mso-wrap-distance-bottom:0.00pt;" stroked="f">
                      <v:path textboxrect="0,0,0,0"/>
                      <v:imagedata r:id="rId20" o:title=""/>
                    </v:shape>
                  </w:pict>
                </mc:Fallback>
              </mc:AlternateContent>
            </w:r>
            <w:r>
              <w:rPr>
                <w:sz w:val="24"/>
                <w:szCs w:val="24"/>
              </w:rPr>
            </w:r>
            <w:r>
              <w:rPr>
                <w:sz w:val="24"/>
                <w:szCs w:val="24"/>
              </w:rPr>
            </w:r>
          </w:p>
        </w:tc>
        <w:tc>
          <w:tcPr>
            <w:shd w:val="clear" w:color="auto" w:fill="fffeff"/>
            <w:tcW w:w="1754" w:type="dxa"/>
            <w:vAlign w:val="center"/>
            <w:textDirection w:val="lrTb"/>
            <w:noWrap w:val="false"/>
          </w:tcPr>
          <w:p>
            <w:pPr>
              <w:pStyle w:val="1246"/>
              <w:rPr>
                <w:sz w:val="24"/>
                <w:szCs w:val="24"/>
              </w:rPr>
            </w:pPr>
            <w:r>
              <w:rPr>
                <w:sz w:val="24"/>
                <w:szCs w:val="24"/>
              </w:rPr>
              <mc:AlternateContent>
                <mc:Choice Requires="wpg">
                  <w:drawing>
                    <wp:inline xmlns:wp="http://schemas.openxmlformats.org/drawingml/2006/wordprocessingDrawing" distT="0" distB="0" distL="0" distR="0">
                      <wp:extent cx="804672" cy="422211"/>
                      <wp:effectExtent l="0" t="0" r="0" b="0"/>
                      <wp:docPr id="9" name="_x0000_i1030"/>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21"/>
                              <a:stretch/>
                            </pic:blipFill>
                            <pic:spPr bwMode="auto">
                              <a:xfrm>
                                <a:off x="0" y="0"/>
                                <a:ext cx="804672" cy="422211"/>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0" o:spid="_x0000_s10" type="#_x0000_t75" style="width:63.36pt;height:33.24pt;mso-wrap-distance-left:0.00pt;mso-wrap-distance-top:0.00pt;mso-wrap-distance-right:0.00pt;mso-wrap-distance-bottom:0.00pt;" stroked="f">
                      <v:path textboxrect="0,0,0,0"/>
                      <v:imagedata r:id="rId21" o:title=""/>
                    </v:shape>
                  </w:pict>
                </mc:Fallback>
              </mc:AlternateContent>
            </w:r>
            <w:r>
              <w:rPr>
                <w:sz w:val="24"/>
                <w:szCs w:val="24"/>
              </w:rPr>
            </w:r>
            <w:r>
              <w:rPr>
                <w:sz w:val="24"/>
                <w:szCs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80"/>
          <w:tblHeader/>
        </w:trPr>
        <w:tc>
          <w:tcPr>
            <w:shd w:val="clear" w:color="auto" w:fill="fffeff"/>
            <w:tcW w:w="1361" w:type="dxa"/>
            <w:vAlign w:val="center"/>
            <w:textDirection w:val="lrTb"/>
            <w:noWrap w:val="false"/>
          </w:tcPr>
          <w:p>
            <w:pPr>
              <w:pStyle w:val="1246"/>
              <w:rPr>
                <w:sz w:val="24"/>
                <w:szCs w:val="24"/>
                <w:lang w:val="en-US"/>
              </w:rPr>
            </w:pPr>
            <w:r>
              <w:rPr>
                <w:sz w:val="24"/>
                <w:szCs w:val="24"/>
              </w:rPr>
              <w:t xml:space="preserve">70101030</w:t>
            </w:r>
            <w:r>
              <w:rPr>
                <w:sz w:val="24"/>
                <w:szCs w:val="24"/>
                <w:lang w:val="en-US"/>
              </w:rPr>
              <w:t xml:space="preserve">0</w:t>
            </w:r>
            <w:r>
              <w:rPr>
                <w:sz w:val="24"/>
                <w:szCs w:val="24"/>
                <w:lang w:val="en-US"/>
              </w:rPr>
            </w:r>
            <w:r>
              <w:rPr>
                <w:sz w:val="24"/>
                <w:szCs w:val="24"/>
                <w:lang w:val="en-US"/>
              </w:rPr>
            </w:r>
          </w:p>
        </w:tc>
        <w:tc>
          <w:tcPr>
            <w:shd w:val="clear" w:color="auto" w:fill="fffeff"/>
            <w:tcW w:w="4446" w:type="dxa"/>
            <w:vAlign w:val="center"/>
            <w:textDirection w:val="lrTb"/>
            <w:noWrap w:val="false"/>
          </w:tcPr>
          <w:p>
            <w:pPr>
              <w:pStyle w:val="1248"/>
              <w:jc w:val="center"/>
              <w:rPr>
                <w:sz w:val="24"/>
              </w:rPr>
            </w:pPr>
            <w:r>
              <w:rPr>
                <w:sz w:val="24"/>
              </w:rPr>
              <w:t xml:space="preserve">Общественно-деловые зоны</w:t>
            </w:r>
            <w:r>
              <w:rPr>
                <w:sz w:val="24"/>
              </w:rPr>
            </w:r>
            <w:r>
              <w:rPr>
                <w:sz w:val="24"/>
              </w:rPr>
            </w:r>
          </w:p>
        </w:tc>
        <w:tc>
          <w:tcPr>
            <w:shd w:val="clear" w:color="auto" w:fill="fffeff"/>
            <w:tcW w:w="1843" w:type="dxa"/>
            <w:vAlign w:val="center"/>
            <w:textDirection w:val="lrTb"/>
            <w:noWrap w:val="false"/>
          </w:tcPr>
          <w:p>
            <w:pPr>
              <w:pStyle w:val="1246"/>
              <w:rPr>
                <w:sz w:val="24"/>
                <w:szCs w:val="24"/>
              </w:rPr>
            </w:pPr>
            <w:r>
              <w:rPr>
                <w:sz w:val="24"/>
                <w:szCs w:val="24"/>
              </w:rPr>
              <mc:AlternateContent>
                <mc:Choice Requires="wpg">
                  <w:drawing>
                    <wp:inline xmlns:wp="http://schemas.openxmlformats.org/drawingml/2006/wordprocessingDrawing" distT="0" distB="0" distL="0" distR="0">
                      <wp:extent cx="743476" cy="371396"/>
                      <wp:effectExtent l="0" t="0" r="0" b="0"/>
                      <wp:docPr id="10" name="_x0000_i1031"/>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22"/>
                              <a:stretch/>
                            </pic:blipFill>
                            <pic:spPr bwMode="auto">
                              <a:xfrm>
                                <a:off x="0" y="0"/>
                                <a:ext cx="743476" cy="371396"/>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1" o:spid="_x0000_s11" type="#_x0000_t75" style="width:58.54pt;height:29.24pt;mso-wrap-distance-left:0.00pt;mso-wrap-distance-top:0.00pt;mso-wrap-distance-right:0.00pt;mso-wrap-distance-bottom:0.00pt;" stroked="f">
                      <v:path textboxrect="0,0,0,0"/>
                      <v:imagedata r:id="rId22" o:title=""/>
                    </v:shape>
                  </w:pict>
                </mc:Fallback>
              </mc:AlternateContent>
            </w:r>
            <w:r>
              <w:rPr>
                <w:sz w:val="24"/>
                <w:szCs w:val="24"/>
              </w:rPr>
            </w:r>
            <w:r>
              <w:rPr>
                <w:sz w:val="24"/>
                <w:szCs w:val="24"/>
              </w:rPr>
            </w:r>
          </w:p>
        </w:tc>
        <w:tc>
          <w:tcPr>
            <w:shd w:val="clear" w:color="auto" w:fill="fffeff"/>
            <w:tcW w:w="1754" w:type="dxa"/>
            <w:vAlign w:val="center"/>
            <w:textDirection w:val="lrTb"/>
            <w:noWrap w:val="false"/>
          </w:tcPr>
          <w:p>
            <w:pPr>
              <w:pStyle w:val="1246"/>
              <w:rPr>
                <w:sz w:val="24"/>
                <w:szCs w:val="24"/>
              </w:rPr>
            </w:pPr>
            <w:r>
              <w:rPr>
                <w:sz w:val="24"/>
                <w:szCs w:val="24"/>
              </w:rPr>
            </w:r>
            <w:r>
              <w:rPr>
                <w:sz w:val="24"/>
                <w:szCs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80"/>
          <w:tblHeader/>
        </w:trPr>
        <w:tc>
          <w:tcPr>
            <w:shd w:val="clear" w:color="auto" w:fill="fffeff"/>
            <w:tcW w:w="1361" w:type="dxa"/>
            <w:vAlign w:val="center"/>
            <w:textDirection w:val="lrTb"/>
            <w:noWrap w:val="false"/>
          </w:tcPr>
          <w:p>
            <w:pPr>
              <w:pStyle w:val="1246"/>
              <w:rPr>
                <w:sz w:val="24"/>
                <w:szCs w:val="24"/>
              </w:rPr>
            </w:pPr>
            <w:r>
              <w:rPr>
                <w:sz w:val="24"/>
                <w:szCs w:val="24"/>
              </w:rPr>
              <w:t xml:space="preserve">7010106</w:t>
            </w:r>
            <w:r>
              <w:rPr>
                <w:sz w:val="24"/>
                <w:szCs w:val="24"/>
                <w:lang w:val="en-US"/>
              </w:rPr>
              <w:t xml:space="preserve">0</w:t>
            </w:r>
            <w:r>
              <w:rPr>
                <w:sz w:val="24"/>
                <w:szCs w:val="24"/>
              </w:rPr>
              <w:t xml:space="preserve">5</w:t>
            </w:r>
            <w:r>
              <w:rPr>
                <w:sz w:val="24"/>
                <w:szCs w:val="24"/>
              </w:rPr>
            </w:r>
            <w:r>
              <w:rPr>
                <w:sz w:val="24"/>
                <w:szCs w:val="24"/>
              </w:rPr>
            </w:r>
          </w:p>
        </w:tc>
        <w:tc>
          <w:tcPr>
            <w:shd w:val="clear" w:color="auto" w:fill="fffeff"/>
            <w:tcW w:w="4446" w:type="dxa"/>
            <w:vAlign w:val="center"/>
            <w:textDirection w:val="lrTb"/>
            <w:noWrap w:val="false"/>
          </w:tcPr>
          <w:p>
            <w:pPr>
              <w:pStyle w:val="1248"/>
              <w:jc w:val="center"/>
              <w:rPr>
                <w:sz w:val="24"/>
              </w:rPr>
            </w:pPr>
            <w:r>
              <w:rPr>
                <w:sz w:val="24"/>
              </w:rPr>
              <w:t xml:space="preserve">Зона лесов</w:t>
            </w:r>
            <w:r>
              <w:rPr>
                <w:sz w:val="24"/>
              </w:rPr>
            </w:r>
            <w:r>
              <w:rPr>
                <w:sz w:val="24"/>
              </w:rPr>
            </w:r>
          </w:p>
        </w:tc>
        <w:tc>
          <w:tcPr>
            <w:shd w:val="clear" w:color="auto" w:fill="fffeff"/>
            <w:tcW w:w="1843" w:type="dxa"/>
            <w:vAlign w:val="center"/>
            <w:textDirection w:val="lrTb"/>
            <w:noWrap w:val="false"/>
          </w:tcPr>
          <w:p>
            <w:pPr>
              <w:pStyle w:val="1246"/>
              <w:rPr>
                <w:sz w:val="24"/>
                <w:szCs w:val="24"/>
              </w:rPr>
            </w:pPr>
            <w:r>
              <w:rPr>
                <w:sz w:val="24"/>
                <w:szCs w:val="24"/>
              </w:rPr>
              <mc:AlternateContent>
                <mc:Choice Requires="wpg">
                  <w:drawing>
                    <wp:inline xmlns:wp="http://schemas.openxmlformats.org/drawingml/2006/wordprocessingDrawing" distT="0" distB="0" distL="0" distR="0">
                      <wp:extent cx="743476" cy="381505"/>
                      <wp:effectExtent l="0" t="0" r="0" b="0"/>
                      <wp:docPr id="11" name="_x0000_i1032"/>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23"/>
                              <a:stretch/>
                            </pic:blipFill>
                            <pic:spPr bwMode="auto">
                              <a:xfrm>
                                <a:off x="0" y="0"/>
                                <a:ext cx="743476" cy="38150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2" o:spid="_x0000_s12" type="#_x0000_t75" style="width:58.54pt;height:30.04pt;mso-wrap-distance-left:0.00pt;mso-wrap-distance-top:0.00pt;mso-wrap-distance-right:0.00pt;mso-wrap-distance-bottom:0.00pt;" stroked="f">
                      <v:path textboxrect="0,0,0,0"/>
                      <v:imagedata r:id="rId23" o:title=""/>
                    </v:shape>
                  </w:pict>
                </mc:Fallback>
              </mc:AlternateContent>
            </w:r>
            <w:r>
              <w:rPr>
                <w:sz w:val="24"/>
                <w:szCs w:val="24"/>
              </w:rPr>
            </w:r>
            <w:r>
              <w:rPr>
                <w:sz w:val="24"/>
                <w:szCs w:val="24"/>
              </w:rPr>
            </w:r>
          </w:p>
        </w:tc>
        <w:tc>
          <w:tcPr>
            <w:shd w:val="clear" w:color="auto" w:fill="fffeff"/>
            <w:tcW w:w="1754" w:type="dxa"/>
            <w:vAlign w:val="center"/>
            <w:textDirection w:val="lrTb"/>
            <w:noWrap w:val="false"/>
          </w:tcPr>
          <w:p>
            <w:pPr>
              <w:pStyle w:val="1246"/>
              <w:rPr>
                <w:sz w:val="24"/>
                <w:szCs w:val="24"/>
              </w:rPr>
            </w:pPr>
            <w:r>
              <w:rPr>
                <w:sz w:val="24"/>
                <w:szCs w:val="24"/>
              </w:rPr>
            </w:r>
            <w:r>
              <w:rPr>
                <w:sz w:val="24"/>
                <w:szCs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80"/>
          <w:tblHeader/>
        </w:trPr>
        <w:tc>
          <w:tcPr>
            <w:shd w:val="clear" w:color="auto" w:fill="fffeff"/>
            <w:tcW w:w="1361" w:type="dxa"/>
            <w:vAlign w:val="center"/>
            <w:textDirection w:val="lrTb"/>
            <w:noWrap w:val="false"/>
          </w:tcPr>
          <w:p>
            <w:pPr>
              <w:pStyle w:val="1246"/>
              <w:rPr>
                <w:sz w:val="24"/>
                <w:szCs w:val="24"/>
                <w:lang w:val="en-US"/>
              </w:rPr>
            </w:pPr>
            <w:r>
              <w:rPr>
                <w:sz w:val="24"/>
                <w:szCs w:val="24"/>
              </w:rPr>
              <w:t xml:space="preserve">70101060</w:t>
            </w:r>
            <w:r>
              <w:rPr>
                <w:sz w:val="24"/>
                <w:szCs w:val="24"/>
                <w:lang w:val="en-US"/>
              </w:rPr>
              <w:t xml:space="preserve">0</w:t>
            </w:r>
            <w:r>
              <w:rPr>
                <w:sz w:val="24"/>
                <w:szCs w:val="24"/>
                <w:lang w:val="en-US"/>
              </w:rPr>
            </w:r>
            <w:r>
              <w:rPr>
                <w:sz w:val="24"/>
                <w:szCs w:val="24"/>
                <w:lang w:val="en-US"/>
              </w:rPr>
            </w:r>
          </w:p>
        </w:tc>
        <w:tc>
          <w:tcPr>
            <w:shd w:val="clear" w:color="auto" w:fill="fffeff"/>
            <w:tcW w:w="4446" w:type="dxa"/>
            <w:vAlign w:val="center"/>
            <w:textDirection w:val="lrTb"/>
            <w:noWrap w:val="false"/>
          </w:tcPr>
          <w:p>
            <w:pPr>
              <w:pStyle w:val="1248"/>
              <w:jc w:val="center"/>
              <w:rPr>
                <w:sz w:val="24"/>
              </w:rPr>
            </w:pPr>
            <w:r>
              <w:rPr>
                <w:sz w:val="24"/>
              </w:rPr>
              <w:t xml:space="preserve">Зоны рекреационного назначения</w:t>
            </w:r>
            <w:r>
              <w:rPr>
                <w:sz w:val="24"/>
              </w:rPr>
            </w:r>
            <w:r>
              <w:rPr>
                <w:sz w:val="24"/>
              </w:rPr>
            </w:r>
          </w:p>
        </w:tc>
        <w:tc>
          <w:tcPr>
            <w:shd w:val="clear" w:color="auto" w:fill="fffeff"/>
            <w:tcW w:w="1843" w:type="dxa"/>
            <w:vAlign w:val="center"/>
            <w:textDirection w:val="lrTb"/>
            <w:noWrap w:val="false"/>
          </w:tcPr>
          <w:p>
            <w:pPr>
              <w:pStyle w:val="1246"/>
              <w:rPr>
                <w:sz w:val="24"/>
                <w:szCs w:val="24"/>
              </w:rPr>
            </w:pPr>
            <w:r>
              <w:rPr>
                <w:sz w:val="24"/>
                <w:szCs w:val="24"/>
              </w:rPr>
              <mc:AlternateContent>
                <mc:Choice Requires="wpg">
                  <w:drawing>
                    <wp:inline xmlns:wp="http://schemas.openxmlformats.org/drawingml/2006/wordprocessingDrawing" distT="0" distB="0" distL="0" distR="0">
                      <wp:extent cx="743476" cy="381505"/>
                      <wp:effectExtent l="0" t="0" r="0" b="0"/>
                      <wp:docPr id="12" name="_x0000_i1033"/>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24"/>
                              <a:stretch/>
                            </pic:blipFill>
                            <pic:spPr bwMode="auto">
                              <a:xfrm>
                                <a:off x="0" y="0"/>
                                <a:ext cx="743476" cy="38150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3" o:spid="_x0000_s13" type="#_x0000_t75" style="width:58.54pt;height:30.04pt;mso-wrap-distance-left:0.00pt;mso-wrap-distance-top:0.00pt;mso-wrap-distance-right:0.00pt;mso-wrap-distance-bottom:0.00pt;" stroked="f">
                      <v:path textboxrect="0,0,0,0"/>
                      <v:imagedata r:id="rId24" o:title=""/>
                    </v:shape>
                  </w:pict>
                </mc:Fallback>
              </mc:AlternateContent>
            </w:r>
            <w:r>
              <w:rPr>
                <w:sz w:val="24"/>
                <w:szCs w:val="24"/>
              </w:rPr>
            </w:r>
            <w:r>
              <w:rPr>
                <w:sz w:val="24"/>
                <w:szCs w:val="24"/>
              </w:rPr>
            </w:r>
          </w:p>
        </w:tc>
        <w:tc>
          <w:tcPr>
            <w:shd w:val="clear" w:color="auto" w:fill="fffeff"/>
            <w:tcW w:w="1754" w:type="dxa"/>
            <w:vAlign w:val="center"/>
            <w:textDirection w:val="lrTb"/>
            <w:noWrap w:val="false"/>
          </w:tcPr>
          <w:p>
            <w:pPr>
              <w:pStyle w:val="1246"/>
              <w:rPr>
                <w:sz w:val="24"/>
                <w:szCs w:val="24"/>
              </w:rPr>
            </w:pPr>
            <w:r>
              <mc:AlternateContent>
                <mc:Choice Requires="wpg">
                  <w:drawing>
                    <wp:inline xmlns:wp="http://schemas.openxmlformats.org/drawingml/2006/wordprocessingDrawing" distT="0" distB="0" distL="0" distR="0">
                      <wp:extent cx="745236" cy="385039"/>
                      <wp:effectExtent l="0" t="0" r="0" b="0"/>
                      <wp:docPr id="13" name="_x0000_i1034"/>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25"/>
                              <a:stretch/>
                            </pic:blipFill>
                            <pic:spPr bwMode="auto">
                              <a:xfrm>
                                <a:off x="0" y="0"/>
                                <a:ext cx="745236" cy="385039"/>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4" o:spid="_x0000_s14" type="#_x0000_t75" style="width:58.68pt;height:30.32pt;mso-wrap-distance-left:0.00pt;mso-wrap-distance-top:0.00pt;mso-wrap-distance-right:0.00pt;mso-wrap-distance-bottom:0.00pt;" stroked="f">
                      <v:path textboxrect="0,0,0,0"/>
                      <v:imagedata r:id="rId25" o:title=""/>
                    </v:shape>
                  </w:pict>
                </mc:Fallback>
              </mc:AlternateContent>
            </w:r>
            <w:r>
              <w:rPr>
                <w:sz w:val="24"/>
                <w:szCs w:val="24"/>
              </w:rPr>
            </w:r>
            <w:r>
              <w:rPr>
                <w:sz w:val="24"/>
                <w:szCs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80"/>
          <w:tblHeader/>
        </w:trPr>
        <w:tc>
          <w:tcPr>
            <w:shd w:val="clear" w:color="auto" w:fill="fffeff"/>
            <w:tcW w:w="1361" w:type="dxa"/>
            <w:vAlign w:val="center"/>
            <w:textDirection w:val="lrTb"/>
            <w:noWrap w:val="false"/>
          </w:tcPr>
          <w:p>
            <w:pPr>
              <w:pStyle w:val="1246"/>
              <w:rPr>
                <w:sz w:val="24"/>
                <w:szCs w:val="24"/>
              </w:rPr>
            </w:pPr>
            <w:r>
              <w:rPr>
                <w:sz w:val="24"/>
                <w:szCs w:val="24"/>
              </w:rPr>
              <w:t xml:space="preserve">7010107</w:t>
            </w:r>
            <w:r>
              <w:rPr>
                <w:sz w:val="24"/>
                <w:szCs w:val="24"/>
                <w:lang w:val="en-US"/>
              </w:rPr>
              <w:t xml:space="preserve">0</w:t>
            </w:r>
            <w:r>
              <w:rPr>
                <w:sz w:val="24"/>
                <w:szCs w:val="24"/>
              </w:rPr>
              <w:t xml:space="preserve">1</w:t>
            </w:r>
            <w:r>
              <w:rPr>
                <w:sz w:val="24"/>
                <w:szCs w:val="24"/>
              </w:rPr>
            </w:r>
            <w:r>
              <w:rPr>
                <w:sz w:val="24"/>
                <w:szCs w:val="24"/>
              </w:rPr>
            </w:r>
          </w:p>
        </w:tc>
        <w:tc>
          <w:tcPr>
            <w:shd w:val="clear" w:color="auto" w:fill="fffeff"/>
            <w:tcW w:w="4446" w:type="dxa"/>
            <w:vAlign w:val="center"/>
            <w:textDirection w:val="lrTb"/>
            <w:noWrap w:val="false"/>
          </w:tcPr>
          <w:p>
            <w:pPr>
              <w:pStyle w:val="1248"/>
              <w:jc w:val="center"/>
              <w:rPr>
                <w:sz w:val="24"/>
              </w:rPr>
            </w:pPr>
            <w:r>
              <w:rPr>
                <w:sz w:val="24"/>
              </w:rPr>
              <w:t xml:space="preserve">Зона кладбищ</w:t>
            </w:r>
            <w:r>
              <w:rPr>
                <w:sz w:val="24"/>
              </w:rPr>
            </w:r>
            <w:r>
              <w:rPr>
                <w:sz w:val="24"/>
              </w:rPr>
            </w:r>
          </w:p>
        </w:tc>
        <w:tc>
          <w:tcPr>
            <w:shd w:val="clear" w:color="auto" w:fill="fffeff"/>
            <w:tcW w:w="1843" w:type="dxa"/>
            <w:vAlign w:val="center"/>
            <w:textDirection w:val="lrTb"/>
            <w:noWrap w:val="false"/>
          </w:tcPr>
          <w:p>
            <w:pPr>
              <w:pStyle w:val="1246"/>
              <w:rPr>
                <w:sz w:val="24"/>
                <w:szCs w:val="24"/>
              </w:rPr>
            </w:pPr>
            <w:r>
              <w:rPr>
                <w:sz w:val="24"/>
                <w:szCs w:val="24"/>
              </w:rPr>
              <mc:AlternateContent>
                <mc:Choice Requires="wpg">
                  <w:drawing>
                    <wp:inline xmlns:wp="http://schemas.openxmlformats.org/drawingml/2006/wordprocessingDrawing" distT="0" distB="0" distL="0" distR="0">
                      <wp:extent cx="743476" cy="381505"/>
                      <wp:effectExtent l="0" t="0" r="0" b="0"/>
                      <wp:docPr id="14" name="_x0000_i1035"/>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26"/>
                              <a:stretch/>
                            </pic:blipFill>
                            <pic:spPr bwMode="auto">
                              <a:xfrm>
                                <a:off x="0" y="0"/>
                                <a:ext cx="743476" cy="38150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5" o:spid="_x0000_s15" type="#_x0000_t75" style="width:58.54pt;height:30.04pt;mso-wrap-distance-left:0.00pt;mso-wrap-distance-top:0.00pt;mso-wrap-distance-right:0.00pt;mso-wrap-distance-bottom:0.00pt;" stroked="f">
                      <v:path textboxrect="0,0,0,0"/>
                      <v:imagedata r:id="rId26" o:title=""/>
                    </v:shape>
                  </w:pict>
                </mc:Fallback>
              </mc:AlternateContent>
            </w:r>
            <w:r>
              <w:rPr>
                <w:sz w:val="24"/>
                <w:szCs w:val="24"/>
              </w:rPr>
            </w:r>
            <w:r>
              <w:rPr>
                <w:sz w:val="24"/>
                <w:szCs w:val="24"/>
              </w:rPr>
            </w:r>
          </w:p>
        </w:tc>
        <w:tc>
          <w:tcPr>
            <w:shd w:val="clear" w:color="auto" w:fill="fffeff"/>
            <w:tcW w:w="1754" w:type="dxa"/>
            <w:vAlign w:val="center"/>
            <w:textDirection w:val="lrTb"/>
            <w:noWrap w:val="false"/>
          </w:tcPr>
          <w:p>
            <w:pPr>
              <w:pStyle w:val="1246"/>
              <w:rPr>
                <w:sz w:val="24"/>
                <w:szCs w:val="24"/>
              </w:rPr>
            </w:pPr>
            <w:r>
              <w:rPr>
                <w:sz w:val="24"/>
                <w:szCs w:val="24"/>
              </w:rPr>
            </w:r>
            <w:r>
              <w:rPr>
                <w:sz w:val="24"/>
                <w:szCs w:val="24"/>
              </w:rPr>
            </w:r>
          </w:p>
        </w:tc>
      </w:tr>
    </w:tbl>
    <w:p>
      <w:pPr>
        <w:pStyle w:val="949"/>
        <w:rPr>
          <w:b/>
        </w:rPr>
      </w:pPr>
      <w:r>
        <w:rPr>
          <w:b/>
        </w:rPr>
      </w:r>
      <w:r>
        <w:rPr>
          <w:b/>
        </w:rPr>
      </w:r>
    </w:p>
    <w:p>
      <w:pPr>
        <w:pStyle w:val="949"/>
        <w:rPr>
          <w:color w:val="000000"/>
        </w:rPr>
      </w:pPr>
      <w:r>
        <w:rPr>
          <w:color w:val="000000"/>
        </w:rPr>
      </w:r>
      <w:r>
        <w:rPr>
          <w:color w:val="000000"/>
        </w:rPr>
      </w:r>
    </w:p>
    <w:p>
      <w:pPr>
        <w:pStyle w:val="949"/>
        <w:rPr>
          <w:rFonts w:ascii="Arial" w:hAnsi="Arial" w:eastAsia="Calibri" w:cs="Arial"/>
          <w:b/>
          <w:bCs/>
          <w:i/>
          <w:iCs/>
          <w:sz w:val="28"/>
          <w:szCs w:val="28"/>
        </w:rPr>
      </w:pPr>
      <w:r/>
      <w:bookmarkStart w:id="39" w:name="_Toc121998130"/>
      <w:r>
        <w:br w:type="page" w:clear="all"/>
      </w:r>
      <w:r>
        <w:rPr>
          <w:rFonts w:ascii="Arial" w:hAnsi="Arial" w:eastAsia="Calibri" w:cs="Arial"/>
          <w:b/>
          <w:bCs/>
          <w:i/>
          <w:iCs/>
          <w:sz w:val="28"/>
          <w:szCs w:val="28"/>
        </w:rPr>
      </w:r>
      <w:r>
        <w:rPr>
          <w:rFonts w:ascii="Arial" w:hAnsi="Arial" w:eastAsia="Calibri" w:cs="Arial"/>
          <w:b/>
          <w:bCs/>
          <w:i/>
          <w:iCs/>
          <w:sz w:val="28"/>
          <w:szCs w:val="28"/>
        </w:rPr>
      </w:r>
    </w:p>
    <w:p>
      <w:pPr>
        <w:pStyle w:val="951"/>
        <w:jc w:val="center"/>
        <w:rPr>
          <w:rFonts w:ascii="Calibri Light" w:hAnsi="Calibri Light"/>
        </w:rPr>
      </w:pPr>
      <w:r/>
      <w:bookmarkStart w:id="40" w:name="_Toc129251496"/>
      <w:r>
        <w:rPr>
          <w:rFonts w:ascii="Calibri Light" w:hAnsi="Calibri Light"/>
        </w:rPr>
        <w:t xml:space="preserve">3.2. </w:t>
      </w:r>
      <w:r>
        <w:rPr>
          <w:rFonts w:ascii="Calibri Light" w:hAnsi="Calibri Light"/>
        </w:rPr>
        <w:t xml:space="preserve">Параметры функциональных зон</w:t>
      </w:r>
      <w:bookmarkEnd w:id="23"/>
      <w:r/>
      <w:bookmarkEnd w:id="24"/>
      <w:r>
        <w:rPr>
          <w:rFonts w:ascii="Calibri Light" w:hAnsi="Calibri Light"/>
        </w:rPr>
      </w:r>
      <w:r>
        <w:rPr>
          <w:rFonts w:ascii="Calibri Light" w:hAnsi="Calibri Light"/>
        </w:rPr>
      </w:r>
    </w:p>
    <w:p>
      <w:pPr>
        <w:pStyle w:val="949"/>
        <w:jc w:val="center"/>
        <w:rPr>
          <w:b/>
        </w:rPr>
      </w:pPr>
      <w:r>
        <w:rPr>
          <w:b/>
        </w:rPr>
      </w:r>
      <w:r>
        <w:rPr>
          <w:b/>
        </w:rPr>
      </w:r>
    </w:p>
    <w:p>
      <w:pPr>
        <w:pStyle w:val="1169"/>
        <w:ind w:firstLine="709"/>
        <w:jc w:val="both"/>
        <w:spacing w:after="120" w:line="276" w:lineRule="auto"/>
      </w:pPr>
      <w:r>
        <w:t xml:space="preserve">Основными параметрами функциональных зон, на территории </w:t>
      </w:r>
      <w:r>
        <w:rPr>
          <w:bCs/>
        </w:rPr>
        <w:t xml:space="preserve">МО</w:t>
      </w:r>
      <w:r>
        <w:t xml:space="preserve">, приняты показатели, с учетом, установленных в пункте 9.8 Методических рекомендаций по разработке проектов генеральных планов поселений и городских округов, утвержденных приказом Минрегиона РФ от 26.05.2011 </w:t>
      </w:r>
      <w:r>
        <w:t xml:space="preserve">№</w:t>
      </w:r>
      <w:r>
        <w:t xml:space="preserve"> 244. </w:t>
      </w:r>
      <w:r/>
    </w:p>
    <w:p>
      <w:pPr>
        <w:pStyle w:val="1169"/>
        <w:ind w:firstLine="709"/>
        <w:jc w:val="both"/>
        <w:spacing w:after="120" w:line="276" w:lineRule="auto"/>
      </w:pPr>
      <w:r>
        <w:t xml:space="preserve">Учет установленных в Генеральном плане границ зон планируемого раз</w:t>
      </w:r>
      <w:r>
        <w:t xml:space="preserve">мещения объектов капитального строительства и границ функциональных зон осуществляется в соответствии с законодательством применительно к составу документации по планировке территории в различных случаях, при проведении публичных слушаний, в иных случаях. </w:t>
      </w:r>
      <w:r/>
    </w:p>
    <w:p>
      <w:pPr>
        <w:pStyle w:val="1169"/>
        <w:ind w:firstLine="709"/>
        <w:jc w:val="both"/>
        <w:spacing w:after="120" w:line="276" w:lineRule="auto"/>
      </w:pPr>
      <w:r>
        <w:rPr>
          <w:bCs/>
        </w:rPr>
        <w:t xml:space="preserve">Границы функциональных зон установлены на карте Генерального плана – "Карта функциональных зон" (Том 1 лист 3).</w:t>
      </w:r>
      <w:r/>
    </w:p>
    <w:p>
      <w:pPr>
        <w:pStyle w:val="1169"/>
        <w:ind w:firstLine="709"/>
        <w:jc w:val="both"/>
        <w:spacing w:after="120" w:line="276" w:lineRule="auto"/>
      </w:pPr>
      <w:r>
        <w:t xml:space="preserve">В соответствии с законодательством Российской Федерации правовой статус установленных в Генерально</w:t>
      </w:r>
      <w:r>
        <w:t xml:space="preserve">м плане границ функциональных зон определяется следующими положениями: </w:t>
      </w:r>
      <w:r/>
    </w:p>
    <w:p>
      <w:pPr>
        <w:pStyle w:val="1169"/>
        <w:ind w:firstLine="567"/>
        <w:jc w:val="both"/>
        <w:spacing w:after="120" w:line="276" w:lineRule="auto"/>
      </w:pPr>
      <w:r>
        <w:t xml:space="preserve">1) установление границ функциональных зон не создает правовых последствий для правообладателей земельных участков и иных объектов недвижимости; </w:t>
      </w:r>
      <w:r/>
    </w:p>
    <w:p>
      <w:pPr>
        <w:pStyle w:val="1169"/>
        <w:ind w:firstLine="567"/>
        <w:jc w:val="both"/>
        <w:spacing w:after="120" w:line="276" w:lineRule="auto"/>
      </w:pPr>
      <w:r>
        <w:t xml:space="preserve">2) в отношении границ функциональных зон не применяется требование первого абзаца пункта 2 статьи 85 Земельного кодекса Российской Федерации (требование, согл</w:t>
      </w:r>
      <w:r>
        <w:t xml:space="preserve">асно которому каждый земельный участок должен принадлежать только одной зоне). Пересечение границами функциональных зон границ земельных участков не является требованием о приведении границ функциональных зон в соответствие с границами земельных участков; </w:t>
      </w:r>
      <w:r/>
    </w:p>
    <w:p>
      <w:pPr>
        <w:pStyle w:val="1169"/>
        <w:ind w:firstLine="567"/>
        <w:jc w:val="both"/>
        <w:spacing w:after="120" w:line="276" w:lineRule="auto"/>
      </w:pPr>
      <w:r>
        <w:t xml:space="preserve">3) факт наличия расхождений между границами функциональных зон и границами территориальных зон, установленных правилами землепользования и застройки, не является требованием </w:t>
      </w:r>
      <w:r>
        <w:t xml:space="preserve">о приведении в соответствие указанных границ друг другу. </w:t>
      </w:r>
      <w:r/>
    </w:p>
    <w:p>
      <w:pPr>
        <w:pStyle w:val="1169"/>
        <w:ind w:firstLine="709"/>
        <w:jc w:val="both"/>
        <w:spacing w:after="120" w:line="276" w:lineRule="auto"/>
      </w:pPr>
      <w:r>
        <w:t xml:space="preserve">Характеристики и параметры функциональных зон в соответствующих границах определены </w:t>
      </w:r>
      <w:r>
        <w:rPr>
          <w:bCs/>
        </w:rPr>
        <w:t xml:space="preserve">в таблице 3.2.1</w:t>
      </w:r>
      <w:r>
        <w:t xml:space="preserve">. </w:t>
      </w:r>
      <w:r/>
    </w:p>
    <w:p>
      <w:pPr>
        <w:pStyle w:val="1169"/>
        <w:ind w:firstLine="567"/>
        <w:jc w:val="both"/>
        <w:spacing w:after="120" w:line="276" w:lineRule="auto"/>
      </w:pPr>
      <w:r>
        <w:t xml:space="preserve">Границы, характери</w:t>
      </w:r>
      <w:r>
        <w:t xml:space="preserve">стики и параметры функциональных зон подлежат учету при: </w:t>
      </w:r>
      <w:r/>
    </w:p>
    <w:p>
      <w:pPr>
        <w:pStyle w:val="1169"/>
        <w:ind w:firstLine="567"/>
        <w:jc w:val="both"/>
        <w:spacing w:after="120" w:line="276" w:lineRule="auto"/>
      </w:pPr>
      <w:r>
        <w:t xml:space="preserve">1) определении градостроительных регламентов, подготавливаемых как предложения о внесении изменений в правила землепользования и застройки – изменений, </w:t>
      </w:r>
      <w:r>
        <w:rPr>
          <w:bCs/>
        </w:rPr>
        <w:t xml:space="preserve">целесообразность которых следует из Генерального плана</w:t>
      </w:r>
      <w:r>
        <w:t xml:space="preserve">; </w:t>
      </w:r>
      <w:r/>
    </w:p>
    <w:p>
      <w:pPr>
        <w:pStyle w:val="1169"/>
        <w:ind w:firstLine="567"/>
        <w:jc w:val="both"/>
        <w:spacing w:after="120" w:line="276" w:lineRule="auto"/>
      </w:pPr>
      <w:r>
        <w:t xml:space="preserve">2) подготовке местных нормативов градостроительного проектирования на основании и с учетом расчетных показателей Генерального плана; </w:t>
      </w:r>
      <w:r/>
    </w:p>
    <w:p>
      <w:pPr>
        <w:pStyle w:val="1169"/>
        <w:ind w:firstLine="567"/>
        <w:jc w:val="both"/>
        <w:spacing w:after="120" w:line="276" w:lineRule="auto"/>
      </w:pPr>
      <w:r>
        <w:t xml:space="preserve">3) подготовке Муниципальных программ социально-экономического развития, в том числе в отношении развития муниципальной инфраструктуры, подготовке иных актов и документов, регулирующих развитие МО; </w:t>
      </w:r>
      <w:r/>
    </w:p>
    <w:p>
      <w:pPr>
        <w:pStyle w:val="1169"/>
        <w:ind w:firstLine="567"/>
        <w:jc w:val="both"/>
        <w:spacing w:after="120" w:line="276" w:lineRule="auto"/>
      </w:pPr>
      <w:r>
        <w:t xml:space="preserve">4) подготовке документации по планировке территории. </w:t>
      </w:r>
      <w:r/>
    </w:p>
    <w:p>
      <w:pPr>
        <w:pStyle w:val="949"/>
        <w:ind w:firstLine="567"/>
        <w:jc w:val="both"/>
        <w:spacing w:after="120"/>
      </w:pPr>
      <w:r>
        <w:rPr>
          <w:bCs/>
          <w:iCs/>
        </w:rPr>
        <w:t xml:space="preserve">Особенности учета границ</w:t>
      </w:r>
      <w:r>
        <w:rPr>
          <w:bCs/>
          <w:i/>
          <w:iCs/>
        </w:rPr>
        <w:t xml:space="preserve"> </w:t>
      </w:r>
      <w:r>
        <w:t xml:space="preserve">функциональных зон при подготовке по инициативе Администрации МО предложений о внесении изменений в Правила землепользования и застройки:</w:t>
      </w:r>
      <w:r/>
    </w:p>
    <w:p>
      <w:pPr>
        <w:pStyle w:val="1169"/>
        <w:numPr>
          <w:ilvl w:val="0"/>
          <w:numId w:val="17"/>
        </w:numPr>
        <w:ind w:left="0" w:firstLine="284"/>
        <w:jc w:val="both"/>
        <w:spacing w:after="120" w:line="276" w:lineRule="auto"/>
        <w:widowControl/>
      </w:pPr>
      <w:r>
        <w:t xml:space="preserve">Решение о необходимости учета границ функциональных зон путем приведения в соответствии с ними границ территориальных зон, установленных Правилами землепользования и </w:t>
      </w:r>
      <w:r>
        <w:t xml:space="preserve">застройки, принимает Комиссия п</w:t>
      </w:r>
      <w:r>
        <w:t xml:space="preserve">о зе</w:t>
      </w:r>
      <w:r>
        <w:t xml:space="preserve">млепользованию и застройке.</w:t>
      </w:r>
      <w:r/>
    </w:p>
    <w:p>
      <w:pPr>
        <w:pStyle w:val="1169"/>
        <w:numPr>
          <w:ilvl w:val="0"/>
          <w:numId w:val="17"/>
        </w:numPr>
        <w:ind w:left="0" w:firstLine="284"/>
        <w:jc w:val="both"/>
        <w:spacing w:after="120" w:line="276" w:lineRule="auto"/>
        <w:widowControl/>
      </w:pPr>
      <w:r>
        <w:t xml:space="preserve">При наличии соответствующего решен</w:t>
      </w:r>
      <w:r>
        <w:t xml:space="preserve">ия Комиссии по землепользованию </w:t>
      </w:r>
      <w:r>
        <w:t xml:space="preserve">и застройке действия по учету границ функциональных зон осуществляются путем подготовки предложений в форме проекта внесения изменений в Правила землепользования и застройки. </w:t>
      </w:r>
      <w:r/>
    </w:p>
    <w:p>
      <w:pPr>
        <w:pStyle w:val="1169"/>
        <w:numPr>
          <w:ilvl w:val="0"/>
          <w:numId w:val="17"/>
        </w:numPr>
        <w:ind w:left="0" w:firstLine="284"/>
        <w:jc w:val="both"/>
        <w:spacing w:after="120" w:line="276" w:lineRule="auto"/>
        <w:widowControl/>
      </w:pPr>
      <w:r>
        <w:t xml:space="preserve">Учет границ функциональных зон может осуществляться путем: </w:t>
      </w:r>
      <w:r/>
    </w:p>
    <w:p>
      <w:pPr>
        <w:pStyle w:val="1169"/>
        <w:numPr>
          <w:ilvl w:val="0"/>
          <w:numId w:val="20"/>
        </w:numPr>
        <w:ind w:left="0" w:firstLine="273"/>
        <w:jc w:val="both"/>
        <w:spacing w:after="120" w:line="276" w:lineRule="auto"/>
      </w:pPr>
      <w:r>
        <w:t xml:space="preserve">изменений границ территориальных зон, определенных в картах Правил землепользования и застройки; </w:t>
      </w:r>
      <w:r/>
    </w:p>
    <w:p>
      <w:pPr>
        <w:pStyle w:val="1169"/>
        <w:numPr>
          <w:ilvl w:val="0"/>
          <w:numId w:val="20"/>
        </w:numPr>
        <w:ind w:left="0" w:firstLine="273"/>
        <w:jc w:val="both"/>
        <w:spacing w:after="120" w:line="276" w:lineRule="auto"/>
      </w:pPr>
      <w:r>
        <w:t xml:space="preserve">изменений границ территориальных зон при одновременном изменении (дополнении) состава градостроительных регламентов и их значений. </w:t>
      </w:r>
      <w:r/>
    </w:p>
    <w:p>
      <w:pPr>
        <w:pStyle w:val="1169"/>
        <w:ind w:firstLine="567"/>
        <w:jc w:val="both"/>
        <w:spacing w:after="120" w:line="276" w:lineRule="auto"/>
      </w:pPr>
      <w:r>
        <w:rPr>
          <w:bCs/>
          <w:iCs/>
        </w:rPr>
        <w:t xml:space="preserve">Особенности учета границ</w:t>
      </w:r>
      <w:r>
        <w:rPr>
          <w:bCs/>
          <w:i/>
          <w:iCs/>
        </w:rPr>
        <w:t xml:space="preserve"> </w:t>
      </w:r>
      <w:r>
        <w:t xml:space="preserve">функциональных зон при подготовке по инициативе Администрации МО документации по планировке территории. </w:t>
      </w:r>
      <w:r/>
    </w:p>
    <w:p>
      <w:pPr>
        <w:pStyle w:val="1169"/>
        <w:ind w:firstLine="567"/>
        <w:jc w:val="both"/>
        <w:spacing w:after="120" w:line="276" w:lineRule="auto"/>
      </w:pPr>
      <w:r>
        <w:t xml:space="preserve">1. Факт наличия несоответствия между функциональным зонированием Генерального плана и ранее утвержденной документацией по планировке территории не являе</w:t>
      </w:r>
      <w:r>
        <w:t xml:space="preserve">тся требованием о приведении указанной документации в соответствие с функциональным зонированием, в том числе в отношении границ функциональных зон. </w:t>
      </w:r>
      <w:r/>
    </w:p>
    <w:p>
      <w:pPr>
        <w:pStyle w:val="1169"/>
        <w:ind w:firstLine="567"/>
        <w:jc w:val="both"/>
        <w:spacing w:after="120" w:line="276" w:lineRule="auto"/>
      </w:pPr>
      <w:r>
        <w:t xml:space="preserve">2. Ранее утвержденная документация по планировке территории </w:t>
      </w:r>
      <w:r>
        <w:t xml:space="preserve">действует в части, не противоречащей Правилам землепользования и застройки. Вновь подготавливаемая и утверждаемая документация по планировке территории не может противоречить Правилам землепользования и застройки. </w:t>
      </w:r>
      <w:r/>
    </w:p>
    <w:p>
      <w:pPr>
        <w:pStyle w:val="1169"/>
        <w:ind w:firstLine="567"/>
        <w:jc w:val="both"/>
        <w:spacing w:after="120" w:line="276" w:lineRule="auto"/>
      </w:pPr>
      <w:r>
        <w:t xml:space="preserve">3. Решения о приведени</w:t>
      </w:r>
      <w:r>
        <w:t xml:space="preserve">и ранее утвержденной документации по планировке территории принимаются Администрацией МО. </w:t>
      </w:r>
      <w:r/>
    </w:p>
    <w:p>
      <w:pPr>
        <w:pStyle w:val="949"/>
        <w:ind w:firstLine="567"/>
        <w:jc w:val="both"/>
        <w:spacing w:after="120"/>
      </w:pPr>
      <w:r>
        <w:t xml:space="preserve">4. Учет функционального зонирования (в том чис</w:t>
      </w:r>
      <w:r>
        <w:t xml:space="preserve">ле учет границ функциональных зон) в ранее утвержденной документации по планировке территории может производиться путем первоначального изменения Правил землепользования и застройки с последующим внесением изменений в документацию по планировке территории.</w:t>
      </w:r>
      <w:r/>
    </w:p>
    <w:p>
      <w:pPr>
        <w:pStyle w:val="949"/>
        <w:ind w:firstLine="567"/>
        <w:jc w:val="both"/>
        <w:spacing w:after="120"/>
      </w:pPr>
      <w:r/>
      <w:r/>
    </w:p>
    <w:p>
      <w:pPr>
        <w:pStyle w:val="1250"/>
        <w:ind w:firstLine="708"/>
        <w:jc w:val="both"/>
        <w:spacing w:before="0" w:beforeAutospacing="0" w:after="120" w:afterAutospacing="0" w:line="276" w:lineRule="auto"/>
        <w:shd w:val="clear" w:color="auto" w:fill="ffffff"/>
        <w:rPr>
          <w:color w:val="000000"/>
        </w:rPr>
      </w:pPr>
      <w:r>
        <w:rPr>
          <w:color w:val="000000"/>
        </w:rPr>
        <w:t xml:space="preserve">В качестве параметров функциональных зон могу</w:t>
      </w:r>
      <w:r>
        <w:rPr>
          <w:color w:val="000000"/>
        </w:rPr>
        <w:t xml:space="preserve">т применяться такие показатели:</w:t>
      </w:r>
      <w:r>
        <w:rPr>
          <w:color w:val="000000"/>
        </w:rPr>
      </w:r>
      <w:r>
        <w:rPr>
          <w:color w:val="000000"/>
        </w:rPr>
      </w:r>
    </w:p>
    <w:p>
      <w:pPr>
        <w:pStyle w:val="1250"/>
        <w:numPr>
          <w:ilvl w:val="0"/>
          <w:numId w:val="18"/>
        </w:numPr>
        <w:ind w:left="0" w:firstLine="273"/>
        <w:jc w:val="both"/>
        <w:spacing w:before="0" w:beforeAutospacing="0" w:after="120" w:afterAutospacing="0" w:line="276" w:lineRule="auto"/>
        <w:shd w:val="clear" w:color="auto" w:fill="ffffff"/>
        <w:rPr>
          <w:color w:val="000000"/>
        </w:rPr>
      </w:pPr>
      <w:r>
        <w:rPr>
          <w:color w:val="000000"/>
        </w:rPr>
        <w:t xml:space="preserve">максимально допустимый коэффициент застройки зоны (за искл</w:t>
      </w:r>
      <w:r>
        <w:rPr>
          <w:color w:val="000000"/>
        </w:rPr>
        <w:t xml:space="preserve">ючением зон инженерной и транспортной инфраструктур и зон сельскохозяйственного использования);</w:t>
      </w:r>
      <w:r>
        <w:rPr>
          <w:color w:val="000000"/>
        </w:rPr>
      </w:r>
      <w:r>
        <w:rPr>
          <w:color w:val="000000"/>
        </w:rPr>
      </w:r>
    </w:p>
    <w:p>
      <w:pPr>
        <w:pStyle w:val="1250"/>
        <w:numPr>
          <w:ilvl w:val="0"/>
          <w:numId w:val="18"/>
        </w:numPr>
        <w:ind w:left="0" w:firstLine="273"/>
        <w:jc w:val="both"/>
        <w:spacing w:before="0" w:beforeAutospacing="0" w:after="120" w:afterAutospacing="0" w:line="276" w:lineRule="auto"/>
        <w:shd w:val="clear" w:color="auto" w:fill="ffffff"/>
        <w:rPr>
          <w:color w:val="000000"/>
        </w:rPr>
      </w:pPr>
      <w:r>
        <w:rPr>
          <w:color w:val="000000"/>
        </w:rPr>
        <w:t xml:space="preserve">максимальная и средняя этажность застройки зоны (за исключением зон инженерной и </w:t>
      </w:r>
      <w:r>
        <w:rPr>
          <w:color w:val="000000"/>
        </w:rPr>
        <w:t xml:space="preserve">транспортной инфраструктур и зон сельскохозяйственного использования);</w:t>
      </w:r>
      <w:r>
        <w:rPr>
          <w:color w:val="000000"/>
        </w:rPr>
      </w:r>
      <w:r>
        <w:rPr>
          <w:color w:val="000000"/>
        </w:rPr>
      </w:r>
    </w:p>
    <w:p>
      <w:pPr>
        <w:pStyle w:val="1250"/>
        <w:numPr>
          <w:ilvl w:val="0"/>
          <w:numId w:val="18"/>
        </w:numPr>
        <w:ind w:left="0" w:firstLine="273"/>
        <w:jc w:val="both"/>
        <w:spacing w:before="0" w:beforeAutospacing="0" w:after="120" w:afterAutospacing="0" w:line="276" w:lineRule="auto"/>
        <w:shd w:val="clear" w:color="auto" w:fill="ffffff"/>
        <w:rPr>
          <w:color w:val="000000"/>
        </w:rPr>
      </w:pPr>
      <w:r>
        <w:rPr>
          <w:color w:val="000000"/>
        </w:rPr>
        <w:t xml:space="preserve">плотность населения (для функциональных зон, в которых возможно размещение жилья);</w:t>
      </w:r>
      <w:r>
        <w:rPr>
          <w:color w:val="000000"/>
        </w:rPr>
      </w:r>
      <w:r>
        <w:rPr>
          <w:color w:val="000000"/>
        </w:rPr>
      </w:r>
    </w:p>
    <w:p>
      <w:pPr>
        <w:pStyle w:val="1250"/>
        <w:numPr>
          <w:ilvl w:val="0"/>
          <w:numId w:val="18"/>
        </w:numPr>
        <w:ind w:left="0" w:firstLine="273"/>
        <w:jc w:val="both"/>
        <w:spacing w:before="0" w:beforeAutospacing="0" w:after="120" w:afterAutospacing="0" w:line="276" w:lineRule="auto"/>
        <w:shd w:val="clear" w:color="auto" w:fill="ffffff"/>
        <w:rPr>
          <w:color w:val="000000"/>
        </w:rPr>
      </w:pPr>
      <w:r>
        <w:rPr>
          <w:color w:val="000000"/>
        </w:rPr>
        <w:t xml:space="preserve">площадь зоны;</w:t>
      </w:r>
      <w:r>
        <w:rPr>
          <w:color w:val="000000"/>
        </w:rPr>
      </w:r>
      <w:r>
        <w:rPr>
          <w:color w:val="000000"/>
        </w:rPr>
      </w:r>
    </w:p>
    <w:p>
      <w:pPr>
        <w:pStyle w:val="1250"/>
        <w:numPr>
          <w:ilvl w:val="0"/>
          <w:numId w:val="18"/>
        </w:numPr>
        <w:ind w:left="0" w:firstLine="273"/>
        <w:jc w:val="both"/>
        <w:spacing w:before="0" w:beforeAutospacing="0" w:after="120" w:afterAutospacing="0" w:line="276" w:lineRule="auto"/>
        <w:shd w:val="clear" w:color="auto" w:fill="ffffff"/>
        <w:rPr>
          <w:color w:val="000000"/>
        </w:rPr>
      </w:pPr>
      <w:r>
        <w:rPr>
          <w:color w:val="000000"/>
        </w:rPr>
        <w:t xml:space="preserve">максимальное количество автомобильного транспорта в границах функциональной зоны;</w:t>
      </w:r>
      <w:r>
        <w:rPr>
          <w:color w:val="000000"/>
        </w:rPr>
      </w:r>
      <w:r>
        <w:rPr>
          <w:color w:val="000000"/>
        </w:rPr>
      </w:r>
    </w:p>
    <w:p>
      <w:pPr>
        <w:pStyle w:val="1250"/>
        <w:numPr>
          <w:ilvl w:val="0"/>
          <w:numId w:val="18"/>
        </w:numPr>
        <w:ind w:left="0" w:firstLine="273"/>
        <w:jc w:val="both"/>
        <w:spacing w:before="0" w:beforeAutospacing="0" w:after="120" w:afterAutospacing="0" w:line="276" w:lineRule="auto"/>
        <w:shd w:val="clear" w:color="auto" w:fill="ffffff"/>
        <w:rPr>
          <w:color w:val="000000"/>
        </w:rPr>
      </w:pPr>
      <w:r>
        <w:rPr>
          <w:color w:val="000000"/>
        </w:rPr>
        <w:t xml:space="preserve">иные параметры, характеризующие количественные и качественные особенности функциональной зоны.</w:t>
      </w:r>
      <w:r>
        <w:rPr>
          <w:color w:val="000000"/>
        </w:rPr>
      </w:r>
      <w:r>
        <w:rPr>
          <w:color w:val="000000"/>
        </w:rPr>
      </w:r>
    </w:p>
    <w:p>
      <w:pPr>
        <w:pStyle w:val="949"/>
        <w:ind w:firstLine="567"/>
        <w:jc w:val="both"/>
        <w:spacing w:after="120"/>
      </w:pPr>
      <w:r/>
      <w:r/>
    </w:p>
    <w:p>
      <w:pPr>
        <w:pStyle w:val="949"/>
        <w:ind w:firstLine="567"/>
        <w:jc w:val="right"/>
        <w:spacing w:after="120"/>
      </w:pPr>
      <w:r>
        <w:t xml:space="preserve">Таблица 3.2.1</w:t>
      </w:r>
      <w:r>
        <w:t xml:space="preserve">. Показатели плотности застройки участков функциональных зон</w:t>
      </w:r>
      <w:r/>
    </w:p>
    <w:tbl>
      <w:tblPr>
        <w:tblW w:w="988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0A0" w:firstRow="1" w:lastRow="0" w:firstColumn="1" w:lastColumn="0" w:noHBand="0" w:noVBand="0"/>
      </w:tblPr>
      <w:tblGrid>
        <w:gridCol w:w="5803"/>
        <w:gridCol w:w="1676"/>
        <w:gridCol w:w="24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803" w:type="dxa"/>
            <w:vAlign w:val="center"/>
            <w:textDirection w:val="lrTb"/>
            <w:noWrap w:val="false"/>
          </w:tcPr>
          <w:p>
            <w:pPr>
              <w:pStyle w:val="1169"/>
              <w:jc w:val="center"/>
            </w:pPr>
            <w:r>
              <w:rPr>
                <w:bCs/>
              </w:rPr>
              <w:t xml:space="preserve">Территориальные зоны</w:t>
            </w:r>
            <w:r/>
          </w:p>
        </w:tc>
        <w:tc>
          <w:tcPr>
            <w:tcW w:w="1676" w:type="dxa"/>
            <w:vAlign w:val="center"/>
            <w:textDirection w:val="lrTb"/>
            <w:noWrap w:val="false"/>
          </w:tcPr>
          <w:p>
            <w:pPr>
              <w:pStyle w:val="1169"/>
              <w:jc w:val="center"/>
            </w:pPr>
            <w:r>
              <w:rPr>
                <w:bCs/>
              </w:rPr>
              <w:t xml:space="preserve">Коэффициент застройки</w:t>
            </w:r>
            <w:r/>
          </w:p>
        </w:tc>
        <w:tc>
          <w:tcPr>
            <w:tcW w:w="2410" w:type="dxa"/>
            <w:vAlign w:val="center"/>
            <w:textDirection w:val="lrTb"/>
            <w:noWrap w:val="false"/>
          </w:tcPr>
          <w:p>
            <w:pPr>
              <w:pStyle w:val="1169"/>
              <w:jc w:val="center"/>
            </w:pPr>
            <w:r>
              <w:rPr>
                <w:bCs/>
              </w:rPr>
              <w:t xml:space="preserve">Коэффициент плотности застройки</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trPr>
        <w:tc>
          <w:tcPr>
            <w:tcW w:w="5803" w:type="dxa"/>
            <w:vAlign w:val="center"/>
            <w:textDirection w:val="lrTb"/>
            <w:noWrap w:val="false"/>
          </w:tcPr>
          <w:p>
            <w:pPr>
              <w:pStyle w:val="1169"/>
              <w:jc w:val="center"/>
              <w:rPr>
                <w:bCs/>
              </w:rPr>
            </w:pPr>
            <w:r>
              <w:rPr>
                <w:bCs/>
              </w:rPr>
              <w:t xml:space="preserve">Жилая</w:t>
            </w:r>
            <w:r>
              <w:rPr>
                <w:bCs/>
              </w:rPr>
            </w:r>
            <w:r>
              <w:rPr>
                <w:bCs/>
              </w:rPr>
            </w:r>
          </w:p>
        </w:tc>
        <w:tc>
          <w:tcPr>
            <w:tcW w:w="1676" w:type="dxa"/>
            <w:vAlign w:val="center"/>
            <w:textDirection w:val="lrTb"/>
            <w:noWrap w:val="false"/>
          </w:tcPr>
          <w:p>
            <w:pPr>
              <w:pStyle w:val="1169"/>
              <w:jc w:val="center"/>
            </w:pPr>
            <w:r/>
            <w:r/>
          </w:p>
        </w:tc>
        <w:tc>
          <w:tcPr>
            <w:tcW w:w="2410" w:type="dxa"/>
            <w:vAlign w:val="center"/>
            <w:textDirection w:val="lrTb"/>
            <w:noWrap w:val="false"/>
          </w:tcPr>
          <w:p>
            <w:pPr>
              <w:pStyle w:val="1169"/>
              <w:jc w:val="center"/>
              <w:rPr>
                <w:bCs/>
              </w:rPr>
            </w:pP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2"/>
        </w:trPr>
        <w:tc>
          <w:tcPr>
            <w:tcW w:w="5803" w:type="dxa"/>
            <w:vAlign w:val="center"/>
            <w:textDirection w:val="lrTb"/>
            <w:noWrap w:val="false"/>
          </w:tcPr>
          <w:p>
            <w:pPr>
              <w:pStyle w:val="1169"/>
              <w:jc w:val="center"/>
              <w:rPr>
                <w:bCs/>
              </w:rPr>
            </w:pPr>
            <w:r>
              <w:t xml:space="preserve">Застройка многоквартирными многоэтажными жилыми домами</w:t>
            </w:r>
            <w:r>
              <w:rPr>
                <w:bCs/>
              </w:rPr>
            </w:r>
            <w:r>
              <w:rPr>
                <w:bCs/>
              </w:rPr>
            </w:r>
          </w:p>
        </w:tc>
        <w:tc>
          <w:tcPr>
            <w:tcW w:w="1676" w:type="dxa"/>
            <w:vAlign w:val="center"/>
            <w:textDirection w:val="lrTb"/>
            <w:noWrap w:val="false"/>
          </w:tcPr>
          <w:p>
            <w:pPr>
              <w:pStyle w:val="1169"/>
              <w:jc w:val="center"/>
            </w:pPr>
            <w:r>
              <w:t xml:space="preserve">0,</w:t>
            </w:r>
            <w:r>
              <w:t xml:space="preserve">4</w:t>
            </w:r>
            <w:r/>
          </w:p>
        </w:tc>
        <w:tc>
          <w:tcPr>
            <w:tcW w:w="2410" w:type="dxa"/>
            <w:vAlign w:val="center"/>
            <w:textDirection w:val="lrTb"/>
            <w:noWrap w:val="false"/>
          </w:tcPr>
          <w:p>
            <w:pPr>
              <w:pStyle w:val="1169"/>
              <w:jc w:val="center"/>
              <w:rPr>
                <w:bCs/>
              </w:rPr>
            </w:pPr>
            <w:r>
              <w:rPr>
                <w:bCs/>
              </w:rPr>
              <w:t xml:space="preserve">1,2</w:t>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trPr>
        <w:tc>
          <w:tcPr>
            <w:tcW w:w="5803" w:type="dxa"/>
            <w:vAlign w:val="center"/>
            <w:textDirection w:val="lrTb"/>
            <w:noWrap w:val="false"/>
          </w:tcPr>
          <w:p>
            <w:pPr>
              <w:pStyle w:val="1169"/>
              <w:jc w:val="center"/>
            </w:pPr>
            <w:r>
              <w:t xml:space="preserve">То же - реконструируемая</w:t>
            </w:r>
            <w:r/>
          </w:p>
        </w:tc>
        <w:tc>
          <w:tcPr>
            <w:tcW w:w="1676" w:type="dxa"/>
            <w:vAlign w:val="center"/>
            <w:textDirection w:val="lrTb"/>
            <w:noWrap w:val="false"/>
          </w:tcPr>
          <w:p>
            <w:pPr>
              <w:pStyle w:val="1169"/>
              <w:jc w:val="center"/>
            </w:pPr>
            <w:r>
              <w:t xml:space="preserve">0,6</w:t>
            </w:r>
            <w:r/>
          </w:p>
        </w:tc>
        <w:tc>
          <w:tcPr>
            <w:tcW w:w="2410" w:type="dxa"/>
            <w:vAlign w:val="center"/>
            <w:textDirection w:val="lrTb"/>
            <w:noWrap w:val="false"/>
          </w:tcPr>
          <w:p>
            <w:pPr>
              <w:pStyle w:val="1169"/>
              <w:jc w:val="center"/>
              <w:rPr>
                <w:bCs/>
              </w:rPr>
            </w:pPr>
            <w:r>
              <w:rPr>
                <w:bCs/>
              </w:rPr>
              <w:t xml:space="preserve">1,6</w:t>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2"/>
        </w:trPr>
        <w:tc>
          <w:tcPr>
            <w:tcW w:w="5803" w:type="dxa"/>
            <w:vAlign w:val="center"/>
            <w:textDirection w:val="lrTb"/>
            <w:noWrap w:val="false"/>
          </w:tcPr>
          <w:p>
            <w:pPr>
              <w:pStyle w:val="1169"/>
              <w:jc w:val="center"/>
            </w:pPr>
            <w:r>
              <w:t xml:space="preserve">Застройка многоквартирными жилыми домами малой и средней этажности</w:t>
            </w:r>
            <w:r/>
          </w:p>
        </w:tc>
        <w:tc>
          <w:tcPr>
            <w:tcW w:w="1676" w:type="dxa"/>
            <w:vAlign w:val="center"/>
            <w:textDirection w:val="lrTb"/>
            <w:noWrap w:val="false"/>
          </w:tcPr>
          <w:p>
            <w:pPr>
              <w:pStyle w:val="1169"/>
              <w:jc w:val="center"/>
            </w:pPr>
            <w:r>
              <w:t xml:space="preserve">0,4</w:t>
            </w:r>
            <w:r/>
          </w:p>
        </w:tc>
        <w:tc>
          <w:tcPr>
            <w:tcW w:w="2410" w:type="dxa"/>
            <w:vAlign w:val="center"/>
            <w:textDirection w:val="lrTb"/>
            <w:noWrap w:val="false"/>
          </w:tcPr>
          <w:p>
            <w:pPr>
              <w:pStyle w:val="1169"/>
              <w:jc w:val="center"/>
              <w:rPr>
                <w:bCs/>
              </w:rPr>
            </w:pPr>
            <w:r>
              <w:rPr>
                <w:bCs/>
              </w:rPr>
              <w:t xml:space="preserve">0,8</w:t>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18"/>
        </w:trPr>
        <w:tc>
          <w:tcPr>
            <w:tcW w:w="5803" w:type="dxa"/>
            <w:vAlign w:val="center"/>
            <w:textDirection w:val="lrTb"/>
            <w:noWrap w:val="false"/>
          </w:tcPr>
          <w:p>
            <w:pPr>
              <w:pStyle w:val="1169"/>
              <w:jc w:val="center"/>
              <w:rPr>
                <w:rFonts w:ascii="Times New Roman" w:hAnsi="Times New Roman" w:cs="Times New Roman"/>
              </w:rPr>
            </w:pPr>
            <w:r>
              <w:rPr>
                <w:rFonts w:ascii="Times New Roman" w:hAnsi="Times New Roman" w:cs="Times New Roman"/>
              </w:rPr>
              <w:t xml:space="preserve">Застройка блокированными жилыми домами с приквартирными</w:t>
            </w:r>
            <w:r>
              <w:rPr>
                <w:rFonts w:ascii="Times New Roman" w:hAnsi="Times New Roman" w:cs="Times New Roman"/>
              </w:rPr>
              <w:t xml:space="preserve"> земельными участками</w:t>
            </w:r>
            <w:r>
              <w:rPr>
                <w:rFonts w:ascii="Times New Roman" w:hAnsi="Times New Roman" w:cs="Times New Roman"/>
              </w:rPr>
            </w:r>
            <w:r>
              <w:rPr>
                <w:rFonts w:ascii="Times New Roman" w:hAnsi="Times New Roman" w:cs="Times New Roman"/>
              </w:rPr>
            </w:r>
          </w:p>
        </w:tc>
        <w:tc>
          <w:tcPr>
            <w:tcW w:w="1676" w:type="dxa"/>
            <w:vAlign w:val="center"/>
            <w:textDirection w:val="lrTb"/>
            <w:noWrap w:val="false"/>
          </w:tcPr>
          <w:p>
            <w:pPr>
              <w:pStyle w:val="1169"/>
              <w:jc w:val="center"/>
              <w:rPr>
                <w:rFonts w:ascii="Times New Roman" w:hAnsi="Times New Roman" w:cs="Times New Roman"/>
              </w:rPr>
            </w:pPr>
            <w:r>
              <w:rPr>
                <w:rFonts w:ascii="Times New Roman" w:hAnsi="Times New Roman" w:cs="Times New Roman"/>
              </w:rPr>
              <w:t xml:space="preserve">0,3</w:t>
            </w:r>
            <w:r>
              <w:rPr>
                <w:rFonts w:ascii="Times New Roman" w:hAnsi="Times New Roman" w:cs="Times New Roman"/>
              </w:rPr>
            </w:r>
            <w:r>
              <w:rPr>
                <w:rFonts w:ascii="Times New Roman" w:hAnsi="Times New Roman" w:cs="Times New Roman"/>
              </w:rPr>
            </w:r>
          </w:p>
        </w:tc>
        <w:tc>
          <w:tcPr>
            <w:tcW w:w="2410" w:type="dxa"/>
            <w:vAlign w:val="center"/>
            <w:textDirection w:val="lrTb"/>
            <w:noWrap w:val="false"/>
          </w:tcPr>
          <w:p>
            <w:pPr>
              <w:pStyle w:val="1169"/>
              <w:jc w:val="center"/>
              <w:rPr>
                <w:rFonts w:ascii="Times New Roman" w:hAnsi="Times New Roman" w:cs="Times New Roman"/>
                <w:bCs/>
              </w:rPr>
            </w:pPr>
            <w:r>
              <w:rPr>
                <w:rFonts w:ascii="Times New Roman" w:hAnsi="Times New Roman" w:cs="Times New Roman"/>
                <w:bCs/>
              </w:rPr>
              <w:t xml:space="preserve">0,6</w:t>
            </w:r>
            <w:r>
              <w:rPr>
                <w:rFonts w:ascii="Times New Roman" w:hAnsi="Times New Roman" w:cs="Times New Roman"/>
                <w:bCs/>
              </w:rPr>
            </w:r>
            <w:r>
              <w:rPr>
                <w:rFonts w:ascii="Times New Roman" w:hAnsi="Times New Roman" w:cs="Times New Roman"/>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2"/>
        </w:trPr>
        <w:tc>
          <w:tcPr>
            <w:tcW w:w="5803" w:type="dxa"/>
            <w:vAlign w:val="center"/>
            <w:textDirection w:val="lrTb"/>
            <w:noWrap w:val="false"/>
          </w:tcPr>
          <w:p>
            <w:pPr>
              <w:pStyle w:val="1169"/>
              <w:jc w:val="center"/>
              <w:rPr>
                <w:rFonts w:ascii="Times New Roman" w:hAnsi="Times New Roman" w:cs="Times New Roman"/>
              </w:rPr>
            </w:pPr>
            <w:r>
              <w:rPr>
                <w:rFonts w:ascii="Times New Roman" w:hAnsi="Times New Roman" w:cs="Times New Roman"/>
              </w:rPr>
              <w:t xml:space="preserve">Застройка одно-двухквартирными жилыми домами с приусадебными земельными участками</w:t>
            </w:r>
            <w:r>
              <w:rPr>
                <w:rFonts w:ascii="Times New Roman" w:hAnsi="Times New Roman" w:cs="Times New Roman"/>
              </w:rPr>
            </w:r>
            <w:r>
              <w:rPr>
                <w:rFonts w:ascii="Times New Roman" w:hAnsi="Times New Roman" w:cs="Times New Roman"/>
              </w:rPr>
            </w:r>
          </w:p>
        </w:tc>
        <w:tc>
          <w:tcPr>
            <w:tcW w:w="1676" w:type="dxa"/>
            <w:vAlign w:val="center"/>
            <w:textDirection w:val="lrTb"/>
            <w:noWrap w:val="false"/>
          </w:tcPr>
          <w:p>
            <w:pPr>
              <w:pStyle w:val="1169"/>
              <w:jc w:val="center"/>
              <w:rPr>
                <w:rFonts w:ascii="Times New Roman" w:hAnsi="Times New Roman" w:cs="Times New Roman"/>
              </w:rPr>
            </w:pPr>
            <w:r>
              <w:rPr>
                <w:rFonts w:ascii="Times New Roman" w:hAnsi="Times New Roman" w:cs="Times New Roman"/>
              </w:rPr>
              <w:t xml:space="preserve">0,2</w:t>
            </w:r>
            <w:r>
              <w:rPr>
                <w:rFonts w:ascii="Times New Roman" w:hAnsi="Times New Roman" w:cs="Times New Roman"/>
              </w:rPr>
            </w:r>
            <w:r>
              <w:rPr>
                <w:rFonts w:ascii="Times New Roman" w:hAnsi="Times New Roman" w:cs="Times New Roman"/>
              </w:rPr>
            </w:r>
          </w:p>
        </w:tc>
        <w:tc>
          <w:tcPr>
            <w:tcW w:w="2410" w:type="dxa"/>
            <w:vAlign w:val="center"/>
            <w:textDirection w:val="lrTb"/>
            <w:noWrap w:val="false"/>
          </w:tcPr>
          <w:p>
            <w:pPr>
              <w:pStyle w:val="1169"/>
              <w:jc w:val="center"/>
              <w:rPr>
                <w:rFonts w:ascii="Times New Roman" w:hAnsi="Times New Roman" w:cs="Times New Roman"/>
                <w:bCs/>
              </w:rPr>
            </w:pPr>
            <w:r>
              <w:rPr>
                <w:rFonts w:ascii="Times New Roman" w:hAnsi="Times New Roman" w:cs="Times New Roman"/>
                <w:bCs/>
              </w:rPr>
              <w:t xml:space="preserve">0,4</w:t>
            </w:r>
            <w:r>
              <w:rPr>
                <w:rFonts w:ascii="Times New Roman" w:hAnsi="Times New Roman" w:cs="Times New Roman"/>
                <w:bCs/>
              </w:rPr>
            </w:r>
            <w:r>
              <w:rPr>
                <w:rFonts w:ascii="Times New Roman" w:hAnsi="Times New Roman" w:cs="Times New Roman"/>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trPr>
        <w:tc>
          <w:tcPr>
            <w:tcW w:w="5803" w:type="dxa"/>
            <w:vAlign w:val="center"/>
            <w:textDirection w:val="lrTb"/>
            <w:noWrap w:val="false"/>
          </w:tcPr>
          <w:p>
            <w:pPr>
              <w:pStyle w:val="969"/>
              <w:jc w:val="center"/>
              <w:spacing w:after="0" w:line="240" w:lineRule="auto"/>
            </w:pPr>
            <w:r>
              <w:rPr>
                <w:bCs/>
              </w:rPr>
              <w:t xml:space="preserve">Общественно-деловая</w:t>
            </w:r>
            <w:r/>
          </w:p>
        </w:tc>
        <w:tc>
          <w:tcPr>
            <w:tcW w:w="1676" w:type="dxa"/>
            <w:vAlign w:val="center"/>
            <w:textDirection w:val="lrTb"/>
            <w:noWrap w:val="false"/>
          </w:tcPr>
          <w:p>
            <w:pPr>
              <w:pStyle w:val="969"/>
              <w:jc w:val="center"/>
              <w:spacing w:after="0" w:line="240" w:lineRule="auto"/>
            </w:pPr>
            <w:r/>
            <w:r/>
          </w:p>
        </w:tc>
        <w:tc>
          <w:tcPr>
            <w:tcW w:w="2410" w:type="dxa"/>
            <w:vAlign w:val="center"/>
            <w:textDirection w:val="lrTb"/>
            <w:noWrap w:val="false"/>
          </w:tcPr>
          <w:p>
            <w:pPr>
              <w:pStyle w:val="969"/>
              <w:ind w:firstLine="708"/>
              <w:jc w:val="center"/>
              <w:spacing w:after="0" w:line="240" w:lineRule="auto"/>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trPr>
        <w:tc>
          <w:tcPr>
            <w:tcW w:w="5803" w:type="dxa"/>
            <w:vAlign w:val="center"/>
            <w:textDirection w:val="lrTb"/>
            <w:noWrap w:val="false"/>
          </w:tcPr>
          <w:p>
            <w:pPr>
              <w:pStyle w:val="969"/>
              <w:jc w:val="center"/>
              <w:spacing w:after="0" w:line="240" w:lineRule="auto"/>
            </w:pPr>
            <w:r>
              <w:t xml:space="preserve">Многофункциональная застройка</w:t>
            </w:r>
            <w:r/>
          </w:p>
        </w:tc>
        <w:tc>
          <w:tcPr>
            <w:tcW w:w="1676" w:type="dxa"/>
            <w:vAlign w:val="center"/>
            <w:textDirection w:val="lrTb"/>
            <w:noWrap w:val="false"/>
          </w:tcPr>
          <w:p>
            <w:pPr>
              <w:pStyle w:val="969"/>
              <w:jc w:val="center"/>
              <w:spacing w:after="0" w:line="240" w:lineRule="auto"/>
            </w:pPr>
            <w:r>
              <w:t xml:space="preserve">1,0</w:t>
            </w:r>
            <w:r/>
          </w:p>
        </w:tc>
        <w:tc>
          <w:tcPr>
            <w:tcW w:w="2410" w:type="dxa"/>
            <w:vAlign w:val="center"/>
            <w:textDirection w:val="lrTb"/>
            <w:noWrap w:val="false"/>
          </w:tcPr>
          <w:p>
            <w:pPr>
              <w:pStyle w:val="969"/>
              <w:jc w:val="center"/>
              <w:spacing w:after="0" w:line="240" w:lineRule="auto"/>
            </w:pPr>
            <w:r>
              <w:t xml:space="preserve">3,0</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trPr>
        <w:tc>
          <w:tcPr>
            <w:tcW w:w="5803" w:type="dxa"/>
            <w:vAlign w:val="center"/>
            <w:textDirection w:val="lrTb"/>
            <w:noWrap w:val="false"/>
          </w:tcPr>
          <w:p>
            <w:pPr>
              <w:pStyle w:val="969"/>
              <w:jc w:val="center"/>
              <w:spacing w:after="0" w:line="240" w:lineRule="auto"/>
            </w:pPr>
            <w:r>
              <w:t xml:space="preserve">Специализированная общественная застройка</w:t>
            </w:r>
            <w:r/>
          </w:p>
        </w:tc>
        <w:tc>
          <w:tcPr>
            <w:tcW w:w="1676" w:type="dxa"/>
            <w:vAlign w:val="center"/>
            <w:textDirection w:val="lrTb"/>
            <w:noWrap w:val="false"/>
          </w:tcPr>
          <w:p>
            <w:pPr>
              <w:pStyle w:val="969"/>
              <w:jc w:val="center"/>
              <w:spacing w:after="0" w:line="240" w:lineRule="auto"/>
            </w:pPr>
            <w:r>
              <w:t xml:space="preserve">0,8</w:t>
            </w:r>
            <w:r/>
          </w:p>
        </w:tc>
        <w:tc>
          <w:tcPr>
            <w:tcW w:w="2410" w:type="dxa"/>
            <w:vAlign w:val="center"/>
            <w:textDirection w:val="lrTb"/>
            <w:noWrap w:val="false"/>
          </w:tcPr>
          <w:p>
            <w:pPr>
              <w:pStyle w:val="969"/>
              <w:jc w:val="center"/>
              <w:spacing w:after="0" w:line="240" w:lineRule="auto"/>
            </w:pPr>
            <w:r>
              <w:t xml:space="preserve">2,4</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trPr>
        <w:tc>
          <w:tcPr>
            <w:tcW w:w="5803" w:type="dxa"/>
            <w:vAlign w:val="center"/>
            <w:textDirection w:val="lrTb"/>
            <w:noWrap w:val="false"/>
          </w:tcPr>
          <w:p>
            <w:pPr>
              <w:pStyle w:val="969"/>
              <w:jc w:val="center"/>
              <w:spacing w:after="0" w:line="240" w:lineRule="auto"/>
            </w:pPr>
            <w:r>
              <w:rPr>
                <w:bCs/>
              </w:rPr>
              <w:t xml:space="preserve">Производственная</w:t>
            </w:r>
            <w:r/>
          </w:p>
        </w:tc>
        <w:tc>
          <w:tcPr>
            <w:tcW w:w="1676" w:type="dxa"/>
            <w:vAlign w:val="center"/>
            <w:textDirection w:val="lrTb"/>
            <w:noWrap w:val="false"/>
          </w:tcPr>
          <w:p>
            <w:pPr>
              <w:pStyle w:val="969"/>
              <w:jc w:val="center"/>
              <w:spacing w:after="0" w:line="240" w:lineRule="auto"/>
            </w:pPr>
            <w:r/>
            <w:r/>
          </w:p>
        </w:tc>
        <w:tc>
          <w:tcPr>
            <w:tcW w:w="2410" w:type="dxa"/>
            <w:vAlign w:val="center"/>
            <w:textDirection w:val="lrTb"/>
            <w:noWrap w:val="false"/>
          </w:tcPr>
          <w:p>
            <w:pPr>
              <w:pStyle w:val="969"/>
              <w:jc w:val="center"/>
              <w:spacing w:after="0" w:line="240" w:lineRule="auto"/>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trPr>
        <w:tc>
          <w:tcPr>
            <w:tcW w:w="5803" w:type="dxa"/>
            <w:vAlign w:val="center"/>
            <w:textDirection w:val="lrTb"/>
            <w:noWrap w:val="false"/>
          </w:tcPr>
          <w:p>
            <w:pPr>
              <w:pStyle w:val="969"/>
              <w:jc w:val="center"/>
              <w:spacing w:after="0" w:line="240" w:lineRule="auto"/>
              <w:rPr>
                <w:bCs/>
              </w:rPr>
            </w:pPr>
            <w:r>
              <w:t xml:space="preserve">Промышленная</w:t>
            </w:r>
            <w:r>
              <w:rPr>
                <w:bCs/>
              </w:rPr>
            </w:r>
            <w:r>
              <w:rPr>
                <w:bCs/>
              </w:rPr>
            </w:r>
          </w:p>
        </w:tc>
        <w:tc>
          <w:tcPr>
            <w:tcW w:w="1676" w:type="dxa"/>
            <w:vAlign w:val="center"/>
            <w:textDirection w:val="lrTb"/>
            <w:noWrap w:val="false"/>
          </w:tcPr>
          <w:p>
            <w:pPr>
              <w:pStyle w:val="969"/>
              <w:jc w:val="center"/>
              <w:spacing w:after="0" w:line="240" w:lineRule="auto"/>
            </w:pPr>
            <w:r>
              <w:t xml:space="preserve">0,8</w:t>
            </w:r>
            <w:r/>
          </w:p>
        </w:tc>
        <w:tc>
          <w:tcPr>
            <w:tcW w:w="2410" w:type="dxa"/>
            <w:vAlign w:val="center"/>
            <w:textDirection w:val="lrTb"/>
            <w:noWrap w:val="false"/>
          </w:tcPr>
          <w:p>
            <w:pPr>
              <w:pStyle w:val="969"/>
              <w:jc w:val="center"/>
              <w:spacing w:after="0" w:line="240" w:lineRule="auto"/>
            </w:pPr>
            <w:r>
              <w:t xml:space="preserve">2,4</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trPr>
        <w:tc>
          <w:tcPr>
            <w:tcW w:w="5803" w:type="dxa"/>
            <w:vAlign w:val="center"/>
            <w:textDirection w:val="lrTb"/>
            <w:noWrap w:val="false"/>
          </w:tcPr>
          <w:p>
            <w:pPr>
              <w:pStyle w:val="969"/>
              <w:jc w:val="center"/>
              <w:spacing w:after="0" w:line="240" w:lineRule="auto"/>
              <w:rPr>
                <w:bCs/>
              </w:rPr>
            </w:pPr>
            <w:r>
              <w:t xml:space="preserve">Научно-производственная*</w:t>
            </w:r>
            <w:r>
              <w:rPr>
                <w:bCs/>
              </w:rPr>
            </w:r>
            <w:r>
              <w:rPr>
                <w:bCs/>
              </w:rPr>
            </w:r>
          </w:p>
        </w:tc>
        <w:tc>
          <w:tcPr>
            <w:tcW w:w="1676" w:type="dxa"/>
            <w:vAlign w:val="center"/>
            <w:textDirection w:val="lrTb"/>
            <w:noWrap w:val="false"/>
          </w:tcPr>
          <w:p>
            <w:pPr>
              <w:pStyle w:val="969"/>
              <w:jc w:val="center"/>
              <w:spacing w:after="0" w:line="240" w:lineRule="auto"/>
            </w:pPr>
            <w:r>
              <w:t xml:space="preserve">0,6</w:t>
            </w:r>
            <w:r/>
          </w:p>
        </w:tc>
        <w:tc>
          <w:tcPr>
            <w:tcW w:w="2410" w:type="dxa"/>
            <w:vAlign w:val="center"/>
            <w:textDirection w:val="lrTb"/>
            <w:noWrap w:val="false"/>
          </w:tcPr>
          <w:p>
            <w:pPr>
              <w:pStyle w:val="969"/>
              <w:jc w:val="center"/>
              <w:spacing w:after="0" w:line="240" w:lineRule="auto"/>
            </w:pPr>
            <w:r>
              <w:t xml:space="preserve">1,0</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trPr>
        <w:tc>
          <w:tcPr>
            <w:tcW w:w="5803" w:type="dxa"/>
            <w:vAlign w:val="center"/>
            <w:textDirection w:val="lrTb"/>
            <w:noWrap w:val="false"/>
          </w:tcPr>
          <w:p>
            <w:pPr>
              <w:pStyle w:val="969"/>
              <w:jc w:val="center"/>
              <w:spacing w:after="0" w:line="240" w:lineRule="auto"/>
              <w:rPr>
                <w:bCs/>
              </w:rPr>
            </w:pPr>
            <w:r>
              <w:t xml:space="preserve">Коммунально-складская</w:t>
            </w:r>
            <w:r>
              <w:rPr>
                <w:bCs/>
              </w:rPr>
            </w:r>
            <w:r>
              <w:rPr>
                <w:bCs/>
              </w:rPr>
            </w:r>
          </w:p>
        </w:tc>
        <w:tc>
          <w:tcPr>
            <w:tcW w:w="1676" w:type="dxa"/>
            <w:vAlign w:val="center"/>
            <w:textDirection w:val="lrTb"/>
            <w:noWrap w:val="false"/>
          </w:tcPr>
          <w:p>
            <w:pPr>
              <w:pStyle w:val="969"/>
              <w:jc w:val="center"/>
              <w:spacing w:after="0" w:line="240" w:lineRule="auto"/>
            </w:pPr>
            <w:r>
              <w:t xml:space="preserve">0,6</w:t>
            </w:r>
            <w:r/>
          </w:p>
        </w:tc>
        <w:tc>
          <w:tcPr>
            <w:tcW w:w="2410" w:type="dxa"/>
            <w:vAlign w:val="center"/>
            <w:textDirection w:val="lrTb"/>
            <w:noWrap w:val="false"/>
          </w:tcPr>
          <w:p>
            <w:pPr>
              <w:pStyle w:val="969"/>
              <w:jc w:val="center"/>
              <w:spacing w:after="0" w:line="240" w:lineRule="auto"/>
            </w:pPr>
            <w:r>
              <w:t xml:space="preserve">1,8</w:t>
            </w:r>
            <w:r/>
          </w:p>
        </w:tc>
      </w:tr>
    </w:tbl>
    <w:p>
      <w:pPr>
        <w:pStyle w:val="949"/>
        <w:spacing w:after="120"/>
      </w:pPr>
      <w:r>
        <w:t xml:space="preserve">*Без учета опытных полей и полигонов, резервных территорий и санитарно-защитных зон.</w:t>
      </w:r>
      <w:r/>
    </w:p>
    <w:p>
      <w:pPr>
        <w:pStyle w:val="1169"/>
        <w:ind w:firstLine="567"/>
        <w:jc w:val="both"/>
        <w:spacing w:after="120" w:line="276" w:lineRule="auto"/>
      </w:pPr>
      <w:r>
        <w:t xml:space="preserve">Примечания </w:t>
      </w:r>
      <w:r/>
    </w:p>
    <w:p>
      <w:pPr>
        <w:pStyle w:val="1169"/>
        <w:numPr>
          <w:ilvl w:val="0"/>
          <w:numId w:val="19"/>
        </w:numPr>
        <w:ind w:left="0" w:firstLine="273"/>
        <w:jc w:val="both"/>
        <w:spacing w:after="120" w:line="276" w:lineRule="auto"/>
      </w:pPr>
      <w:r>
        <w:t xml:space="preserve">Для жилых, общественно-деловых зон коэффициенты з</w:t>
      </w:r>
      <w:r>
        <w:t xml:space="preserve">астройки и коэффициенты плотности застройки приведены для территории квартала (брутто) с учетом необходимых по расчету учреждений и предприятий обслуживания, гаражей; стоянок для автомобилей, зеленых насаждений, площадок и других объектов благоустройства. </w:t>
      </w:r>
      <w:r/>
    </w:p>
    <w:p>
      <w:pPr>
        <w:pStyle w:val="1169"/>
        <w:ind w:firstLine="567"/>
        <w:jc w:val="both"/>
        <w:spacing w:after="120" w:line="276" w:lineRule="auto"/>
      </w:pPr>
      <w:r>
        <w:t xml:space="preserve">Для производственных зон указанные коэффициенты приведены для кварталов производственной застройки, включающей один или несколько объектов. </w:t>
      </w:r>
      <w:r/>
    </w:p>
    <w:p>
      <w:pPr>
        <w:pStyle w:val="1169"/>
        <w:numPr>
          <w:ilvl w:val="0"/>
          <w:numId w:val="19"/>
        </w:numPr>
        <w:ind w:left="0" w:firstLine="273"/>
        <w:jc w:val="both"/>
        <w:spacing w:after="120" w:line="276" w:lineRule="auto"/>
      </w:pPr>
      <w:r>
        <w:t xml:space="preserve">При подсчете коэффициентов плотности застройки площадь этажей определяется по внешним размерам здания. Учитываются только надземные этажи, в</w:t>
      </w:r>
      <w:r>
        <w:t xml:space="preserve">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 </w:t>
      </w:r>
      <w:r/>
    </w:p>
    <w:p>
      <w:pPr>
        <w:pStyle w:val="1169"/>
        <w:numPr>
          <w:ilvl w:val="0"/>
          <w:numId w:val="19"/>
        </w:numPr>
        <w:ind w:left="0" w:firstLine="273"/>
        <w:jc w:val="both"/>
        <w:spacing w:after="120" w:line="276" w:lineRule="auto"/>
      </w:pPr>
      <w:r>
        <w:t xml:space="preserve">Границами кварталов являются красные линии. </w:t>
      </w:r>
      <w:r/>
    </w:p>
    <w:p>
      <w:pPr>
        <w:pStyle w:val="1169"/>
        <w:numPr>
          <w:ilvl w:val="0"/>
          <w:numId w:val="19"/>
        </w:numPr>
        <w:ind w:left="0" w:firstLine="272"/>
        <w:jc w:val="both"/>
        <w:spacing w:after="120" w:line="276" w:lineRule="auto"/>
        <w:widowControl/>
      </w:pPr>
      <w:r>
        <w:t xml:space="preserve">При реконструкции сложившихся кварталов жилых, общественно-деловых зон (</w:t>
      </w:r>
      <w:r>
        <w:t xml:space="preserve">включая надстройку этажей, мансард) необходимо предусматривать требуемый по расчету объем учреждений и предприятий обслуживания для проживающего в этих кварталах населения. Допускается</w:t>
      </w:r>
      <w:r>
        <w:t xml:space="preserve"> учитывать имеющиеся в соседних кварталах учреждения обслуживания при соблюдении нормативных радиусов их доступности (кроме дошкольных учреждений и начальных школ). В условиях реконструкции существующей застройки плотность застройки допускается повышать, н</w:t>
      </w:r>
      <w:r>
        <w:t xml:space="preserve">о не более чем на 30 % при соблюдении санитарно-гигиенических и противоп</w:t>
      </w:r>
      <w:r>
        <w:t xml:space="preserve">ожарных норм </w:t>
      </w:r>
      <w:r>
        <w:rPr>
          <w:bCs/>
        </w:rPr>
        <w:t xml:space="preserve">с учетом раздела 15 СП 42.13330.2011.</w:t>
      </w:r>
      <w:r/>
    </w:p>
    <w:p>
      <w:pPr>
        <w:pStyle w:val="949"/>
        <w:rPr>
          <w:rFonts w:ascii="Arial" w:hAnsi="Arial" w:eastAsia="Calibri" w:cs="Arial"/>
          <w:b/>
          <w:bCs/>
          <w:color w:val="000000"/>
          <w:sz w:val="28"/>
        </w:rPr>
      </w:pPr>
      <w:r/>
      <w:bookmarkStart w:id="41" w:name="_Toc121998131"/>
      <w:r>
        <w:rPr>
          <w:color w:val="000000"/>
          <w:sz w:val="28"/>
        </w:rPr>
        <w:br w:type="page" w:clear="all"/>
      </w:r>
      <w:r>
        <w:rPr>
          <w:rFonts w:ascii="Arial" w:hAnsi="Arial" w:eastAsia="Calibri" w:cs="Arial"/>
          <w:b/>
          <w:bCs/>
          <w:color w:val="000000"/>
          <w:sz w:val="28"/>
        </w:rPr>
      </w:r>
      <w:r>
        <w:rPr>
          <w:rFonts w:ascii="Arial" w:hAnsi="Arial" w:eastAsia="Calibri" w:cs="Arial"/>
          <w:b/>
          <w:bCs/>
          <w:color w:val="000000"/>
          <w:sz w:val="28"/>
        </w:rPr>
      </w:r>
    </w:p>
    <w:p>
      <w:pPr>
        <w:pStyle w:val="950"/>
        <w:ind w:left="567" w:right="567"/>
        <w:jc w:val="center"/>
        <w:keepNext w:val="0"/>
        <w:spacing w:before="0" w:after="0"/>
        <w:widowControl w:val="off"/>
        <w:rPr>
          <w:rFonts w:ascii="Calibri Light" w:hAnsi="Calibri Light"/>
          <w:color w:val="000000"/>
          <w:sz w:val="28"/>
          <w:szCs w:val="24"/>
        </w:rPr>
      </w:pPr>
      <w:r/>
      <w:bookmarkStart w:id="42" w:name="_Toc129251497"/>
      <w:r>
        <w:rPr>
          <w:rFonts w:ascii="Calibri Light" w:hAnsi="Calibri Light"/>
          <w:color w:val="000000"/>
          <w:sz w:val="28"/>
          <w:szCs w:val="24"/>
        </w:rPr>
        <w:t xml:space="preserve">4.</w:t>
      </w:r>
      <w:r>
        <w:rPr>
          <w:rFonts w:ascii="Calibri Light" w:hAnsi="Calibri Light"/>
          <w:color w:val="000000"/>
          <w:sz w:val="28"/>
          <w:szCs w:val="24"/>
        </w:rPr>
        <w:t xml:space="preserve"> </w:t>
      </w:r>
      <w:r>
        <w:rPr>
          <w:rFonts w:ascii="Calibri Light" w:hAnsi="Calibri Light"/>
          <w:color w:val="000000"/>
          <w:sz w:val="28"/>
          <w:szCs w:val="24"/>
        </w:rPr>
        <w:t xml:space="preserve">Сведения о планируемых для размещения в функциональных зонах объектах федерального значения, объектов регионального значения</w:t>
      </w:r>
      <w:bookmarkEnd w:id="25"/>
      <w:r/>
      <w:bookmarkEnd w:id="26"/>
      <w:r>
        <w:rPr>
          <w:rFonts w:ascii="Calibri Light" w:hAnsi="Calibri Light"/>
          <w:color w:val="000000"/>
          <w:sz w:val="28"/>
          <w:szCs w:val="24"/>
        </w:rPr>
      </w:r>
      <w:r>
        <w:rPr>
          <w:rFonts w:ascii="Calibri Light" w:hAnsi="Calibri Light"/>
          <w:color w:val="000000"/>
          <w:sz w:val="28"/>
          <w:szCs w:val="24"/>
        </w:rPr>
      </w:r>
    </w:p>
    <w:p>
      <w:pPr>
        <w:pStyle w:val="949"/>
        <w:ind w:firstLine="567"/>
        <w:jc w:val="both"/>
      </w:pPr>
      <w:r/>
      <w:r/>
    </w:p>
    <w:p>
      <w:pPr>
        <w:pStyle w:val="949"/>
        <w:ind w:firstLine="567"/>
        <w:jc w:val="both"/>
        <w:spacing w:after="120"/>
      </w:pPr>
      <w:r>
        <w:t xml:space="preserve">Генеральный план выполнен с учетом положений о территориальном планировании,</w:t>
      </w:r>
      <w:r>
        <w:t xml:space="preserve"> содержащихся в документах территориального планирования Российской Федерации, документах территориального планирования субъектов Российской Федерации, документах территориального планирования муниципальных образований.</w:t>
      </w:r>
      <w:r/>
    </w:p>
    <w:p>
      <w:pPr>
        <w:pStyle w:val="949"/>
        <w:ind w:firstLine="567"/>
        <w:jc w:val="both"/>
        <w:spacing w:after="120"/>
      </w:pPr>
      <w:r>
        <w:t xml:space="preserve">Учету подлежали положения о территориальном планировании, содержащиеся в документах территориального планирования Российской Федерации, документах территориального планирова</w:t>
      </w:r>
      <w:r>
        <w:t xml:space="preserve">ния субъектов Российской Федерации, документах территориального планирования муниципальных образований, в том числе имеющих общую границу с планируемой территорией, которые утверждены в установленном порядке на период подготовки проекта Генерального плана.</w:t>
      </w:r>
      <w:r/>
    </w:p>
    <w:p>
      <w:pPr>
        <w:pStyle w:val="949"/>
        <w:ind w:firstLine="567"/>
        <w:jc w:val="both"/>
        <w:spacing w:after="120"/>
      </w:pPr>
      <w:r>
        <w:t xml:space="preserve">Перечень документов территориального планирования Российской Федерации, документов территориального планирования субъектов Российской Федерации, документов терр</w:t>
      </w:r>
      <w:r>
        <w:t xml:space="preserve">иториального планиров</w:t>
      </w:r>
      <w:r>
        <w:t xml:space="preserve">ания муниципальных образований, в том числе имеющих общую границу с планируемой территорией, которые утверждены в установленном порядке на период подготовки Генерального плана, и которые были учтены при подготовке Генерального плана приведен в таблице 4.1.</w:t>
      </w:r>
      <w:r/>
    </w:p>
    <w:p>
      <w:pPr>
        <w:pStyle w:val="949"/>
        <w:ind w:firstLine="567"/>
        <w:jc w:val="both"/>
        <w:rPr>
          <w:highlight w:val="yellow"/>
        </w:rPr>
      </w:pPr>
      <w:r>
        <w:rPr>
          <w:highlight w:val="yellow"/>
        </w:rPr>
      </w:r>
      <w:r>
        <w:rPr>
          <w:highlight w:val="yellow"/>
        </w:rPr>
      </w:r>
    </w:p>
    <w:p>
      <w:pPr>
        <w:pStyle w:val="949"/>
        <w:ind w:firstLine="567"/>
        <w:jc w:val="right"/>
      </w:pPr>
      <w:r>
        <w:t xml:space="preserve">Таблица 4.1. Перечень документов территориального планирования,</w:t>
      </w:r>
      <w:r/>
    </w:p>
    <w:p>
      <w:pPr>
        <w:pStyle w:val="949"/>
        <w:ind w:firstLine="567"/>
        <w:jc w:val="right"/>
      </w:pPr>
      <w:r>
        <w:t xml:space="preserve">подлежащих учету при подготовке Генерального плана</w:t>
      </w:r>
      <w:r/>
    </w:p>
    <w:tbl>
      <w:tblPr>
        <w:tblW w:w="9923"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568"/>
        <w:gridCol w:w="3827"/>
        <w:gridCol w:w="29"/>
        <w:gridCol w:w="3231"/>
        <w:gridCol w:w="22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12"/>
          <w:tblHeader/>
        </w:trPr>
        <w:tc>
          <w:tcPr>
            <w:tcW w:w="568" w:type="dxa"/>
            <w:vAlign w:val="center"/>
            <w:textDirection w:val="lrTb"/>
            <w:noWrap w:val="false"/>
          </w:tcPr>
          <w:p>
            <w:pPr>
              <w:pStyle w:val="1169"/>
              <w:ind w:left="-57" w:right="-57"/>
              <w:jc w:val="center"/>
              <w:rPr>
                <w:color w:val="000000"/>
              </w:rPr>
            </w:pPr>
            <w:r>
              <w:rPr>
                <w:bCs/>
                <w:color w:val="000000"/>
              </w:rPr>
              <w:t xml:space="preserve">№ п/п</w:t>
            </w:r>
            <w:r>
              <w:rPr>
                <w:color w:val="000000"/>
              </w:rPr>
            </w:r>
            <w:r>
              <w:rPr>
                <w:color w:val="000000"/>
              </w:rPr>
            </w:r>
          </w:p>
        </w:tc>
        <w:tc>
          <w:tcPr>
            <w:gridSpan w:val="2"/>
            <w:tcW w:w="3856" w:type="dxa"/>
            <w:vAlign w:val="center"/>
            <w:textDirection w:val="lrTb"/>
            <w:noWrap w:val="false"/>
          </w:tcPr>
          <w:p>
            <w:pPr>
              <w:pStyle w:val="1169"/>
              <w:jc w:val="center"/>
              <w:rPr>
                <w:color w:val="000000"/>
              </w:rPr>
            </w:pPr>
            <w:r>
              <w:rPr>
                <w:bCs/>
                <w:color w:val="000000"/>
              </w:rPr>
              <w:t xml:space="preserve">Наименование документов территориального планирования</w:t>
            </w:r>
            <w:r>
              <w:rPr>
                <w:color w:val="000000"/>
              </w:rPr>
            </w:r>
            <w:r>
              <w:rPr>
                <w:color w:val="000000"/>
              </w:rPr>
            </w:r>
          </w:p>
        </w:tc>
        <w:tc>
          <w:tcPr>
            <w:tcW w:w="3231" w:type="dxa"/>
            <w:vAlign w:val="center"/>
            <w:textDirection w:val="lrTb"/>
            <w:noWrap w:val="false"/>
          </w:tcPr>
          <w:p>
            <w:pPr>
              <w:pStyle w:val="1169"/>
              <w:jc w:val="center"/>
              <w:rPr>
                <w:color w:val="000000"/>
              </w:rPr>
            </w:pPr>
            <w:r>
              <w:rPr>
                <w:bCs/>
                <w:color w:val="000000"/>
              </w:rPr>
              <w:t xml:space="preserve">Реквизиты утверждения</w:t>
            </w:r>
            <w:r>
              <w:rPr>
                <w:color w:val="000000"/>
              </w:rPr>
            </w:r>
            <w:r>
              <w:rPr>
                <w:color w:val="000000"/>
              </w:rPr>
            </w:r>
          </w:p>
        </w:tc>
        <w:tc>
          <w:tcPr>
            <w:tcW w:w="2268" w:type="dxa"/>
            <w:vAlign w:val="center"/>
            <w:textDirection w:val="lrTb"/>
            <w:noWrap w:val="false"/>
          </w:tcPr>
          <w:p>
            <w:pPr>
              <w:pStyle w:val="1169"/>
              <w:jc w:val="center"/>
              <w:rPr>
                <w:color w:val="000000"/>
              </w:rPr>
            </w:pPr>
            <w:r>
              <w:rPr>
                <w:bCs/>
                <w:color w:val="000000"/>
              </w:rPr>
              <w:t xml:space="preserve">Источник информации</w:t>
            </w:r>
            <w:r>
              <w:rPr>
                <w:color w:val="000000"/>
              </w:rPr>
            </w:r>
            <w:r>
              <w:rPr>
                <w:color w:val="00000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trPr>
        <w:tc>
          <w:tcPr>
            <w:tcW w:w="568" w:type="dxa"/>
            <w:vAlign w:val="center"/>
            <w:textDirection w:val="lrTb"/>
            <w:noWrap w:val="false"/>
          </w:tcPr>
          <w:p>
            <w:pPr>
              <w:pStyle w:val="1169"/>
              <w:ind w:left="-57" w:right="-57"/>
              <w:jc w:val="center"/>
              <w:rPr>
                <w:bCs/>
                <w:color w:val="000000"/>
              </w:rPr>
            </w:pPr>
            <w:r>
              <w:rPr>
                <w:bCs/>
                <w:color w:val="000000"/>
              </w:rPr>
              <w:t xml:space="preserve">1.</w:t>
            </w:r>
            <w:r>
              <w:rPr>
                <w:bCs/>
                <w:color w:val="000000"/>
              </w:rPr>
            </w:r>
            <w:r>
              <w:rPr>
                <w:bCs/>
                <w:color w:val="000000"/>
              </w:rPr>
            </w:r>
          </w:p>
        </w:tc>
        <w:tc>
          <w:tcPr>
            <w:gridSpan w:val="4"/>
            <w:tcW w:w="9355" w:type="dxa"/>
            <w:vAlign w:val="center"/>
            <w:textDirection w:val="lrTb"/>
            <w:noWrap w:val="false"/>
          </w:tcPr>
          <w:p>
            <w:pPr>
              <w:pStyle w:val="1169"/>
              <w:jc w:val="center"/>
              <w:rPr>
                <w:bCs/>
                <w:color w:val="000000"/>
              </w:rPr>
            </w:pPr>
            <w:r>
              <w:rPr>
                <w:bCs/>
                <w:color w:val="000000"/>
              </w:rPr>
              <w:t xml:space="preserve">Документы </w:t>
            </w:r>
            <w:r>
              <w:rPr>
                <w:bCs/>
                <w:color w:val="000000"/>
              </w:rPr>
              <w:t xml:space="preserve">территориального планирования Российской Федерации</w:t>
            </w:r>
            <w:r>
              <w:rPr>
                <w:bCs/>
                <w:color w:val="000000"/>
              </w:rPr>
            </w:r>
            <w:r>
              <w:rPr>
                <w:bCs/>
                <w:color w:val="00000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93"/>
        </w:trPr>
        <w:tc>
          <w:tcPr>
            <w:tcW w:w="568" w:type="dxa"/>
            <w:vAlign w:val="center"/>
            <w:textDirection w:val="lrTb"/>
            <w:noWrap w:val="false"/>
          </w:tcPr>
          <w:p>
            <w:pPr>
              <w:pStyle w:val="1169"/>
              <w:ind w:left="-57" w:right="-57"/>
              <w:jc w:val="center"/>
              <w:rPr>
                <w:color w:val="000000"/>
              </w:rPr>
            </w:pPr>
            <w:r>
              <w:rPr>
                <w:bCs/>
                <w:color w:val="000000"/>
              </w:rPr>
              <w:t xml:space="preserve">1.1.</w:t>
            </w:r>
            <w:r>
              <w:rPr>
                <w:color w:val="000000"/>
              </w:rPr>
            </w:r>
            <w:r>
              <w:rPr>
                <w:color w:val="000000"/>
              </w:rPr>
            </w:r>
          </w:p>
        </w:tc>
        <w:tc>
          <w:tcPr>
            <w:gridSpan w:val="2"/>
            <w:tcW w:w="3856" w:type="dxa"/>
            <w:vAlign w:val="center"/>
            <w:textDirection w:val="lrTb"/>
            <w:noWrap w:val="false"/>
          </w:tcPr>
          <w:p>
            <w:pPr>
              <w:pStyle w:val="1169"/>
              <w:jc w:val="center"/>
              <w:rPr>
                <w:rFonts w:ascii="Times New Roman" w:hAnsi="Times New Roman" w:cs="Times New Roman"/>
                <w:color w:val="000000"/>
              </w:rPr>
            </w:pPr>
            <w:r>
              <w:rPr>
                <w:rFonts w:ascii="Times New Roman" w:hAnsi="Times New Roman" w:cs="Times New Roman"/>
                <w:color w:val="000000"/>
              </w:rPr>
              <w:t xml:space="preserve">Схема территориального планирования Российской Федерации в области трубопроводного транспорта</w:t>
            </w:r>
            <w:r>
              <w:rPr>
                <w:rFonts w:ascii="Times New Roman" w:hAnsi="Times New Roman" w:cs="Times New Roman"/>
                <w:color w:val="000000"/>
              </w:rPr>
            </w:r>
            <w:r>
              <w:rPr>
                <w:rFonts w:ascii="Times New Roman" w:hAnsi="Times New Roman" w:cs="Times New Roman"/>
                <w:color w:val="000000"/>
              </w:rPr>
            </w:r>
          </w:p>
        </w:tc>
        <w:tc>
          <w:tcPr>
            <w:tcW w:w="3231" w:type="dxa"/>
            <w:vAlign w:val="center"/>
            <w:textDirection w:val="lrTb"/>
            <w:noWrap w:val="false"/>
          </w:tcPr>
          <w:p>
            <w:pPr>
              <w:pStyle w:val="1169"/>
              <w:jc w:val="center"/>
              <w:rPr>
                <w:rFonts w:ascii="Times New Roman" w:hAnsi="Times New Roman" w:cs="Times New Roman"/>
                <w:color w:val="000000"/>
              </w:rPr>
            </w:pPr>
            <w:r>
              <w:rPr>
                <w:rFonts w:ascii="Times New Roman" w:hAnsi="Times New Roman" w:cs="Times New Roman"/>
                <w:color w:val="000000"/>
              </w:rPr>
              <w:t xml:space="preserve">Распоряжение Правительства Российской Федерации от 06.</w:t>
            </w:r>
            <w:r>
              <w:rPr>
                <w:rFonts w:ascii="Times New Roman" w:hAnsi="Times New Roman" w:cs="Times New Roman"/>
                <w:color w:val="000000"/>
              </w:rPr>
              <w:t xml:space="preserve">05.2015 </w:t>
            </w:r>
            <w:r>
              <w:rPr>
                <w:rFonts w:ascii="Times New Roman" w:hAnsi="Times New Roman" w:cs="Times New Roman"/>
                <w:color w:val="000000"/>
              </w:rPr>
            </w:r>
            <w:r>
              <w:rPr>
                <w:rFonts w:ascii="Times New Roman" w:hAnsi="Times New Roman" w:cs="Times New Roman"/>
                <w:color w:val="000000"/>
              </w:rPr>
            </w:r>
          </w:p>
          <w:p>
            <w:pPr>
              <w:pStyle w:val="1169"/>
              <w:jc w:val="center"/>
              <w:rPr>
                <w:rFonts w:ascii="Times New Roman" w:hAnsi="Times New Roman" w:cs="Times New Roman"/>
                <w:color w:val="000000"/>
              </w:rPr>
            </w:pPr>
            <w:r>
              <w:rPr>
                <w:rFonts w:ascii="Times New Roman" w:hAnsi="Times New Roman" w:cs="Times New Roman"/>
                <w:color w:val="000000"/>
              </w:rPr>
              <w:t xml:space="preserve">№</w:t>
            </w:r>
            <w:r>
              <w:rPr>
                <w:rFonts w:ascii="Times New Roman" w:hAnsi="Times New Roman" w:cs="Times New Roman"/>
                <w:color w:val="000000"/>
              </w:rPr>
              <w:t xml:space="preserve"> </w:t>
            </w:r>
            <w:r>
              <w:rPr>
                <w:rFonts w:ascii="Times New Roman" w:hAnsi="Times New Roman" w:cs="Times New Roman"/>
                <w:color w:val="000000"/>
              </w:rPr>
              <w:t xml:space="preserve">816-р</w:t>
            </w:r>
            <w:r>
              <w:rPr>
                <w:rFonts w:ascii="Times New Roman" w:hAnsi="Times New Roman" w:cs="Times New Roman"/>
                <w:color w:val="000000"/>
              </w:rPr>
            </w:r>
            <w:r>
              <w:rPr>
                <w:rFonts w:ascii="Times New Roman" w:hAnsi="Times New Roman" w:cs="Times New Roman"/>
                <w:color w:val="000000"/>
              </w:rPr>
            </w:r>
          </w:p>
        </w:tc>
        <w:tc>
          <w:tcPr>
            <w:tcW w:w="2268" w:type="dxa"/>
            <w:vAlign w:val="center"/>
            <w:textDirection w:val="lrTb"/>
            <w:noWrap w:val="false"/>
          </w:tcPr>
          <w:p>
            <w:pPr>
              <w:pStyle w:val="1169"/>
              <w:jc w:val="center"/>
              <w:rPr>
                <w:rFonts w:ascii="Times New Roman" w:hAnsi="Times New Roman" w:cs="Times New Roman"/>
                <w:color w:val="000000"/>
              </w:rPr>
            </w:pPr>
            <w:r>
              <w:rPr>
                <w:rFonts w:ascii="Times New Roman" w:hAnsi="Times New Roman" w:cs="Times New Roman"/>
                <w:color w:val="000000"/>
              </w:rPr>
              <w:t xml:space="preserve">ФГИС ТП http://fgis.economy.gov.ru/fgis/</w:t>
            </w:r>
            <w:r>
              <w:rPr>
                <w:rFonts w:ascii="Times New Roman" w:hAnsi="Times New Roman" w:cs="Times New Roman"/>
                <w:color w:val="000000"/>
              </w:rPr>
            </w:r>
            <w:r>
              <w:rPr>
                <w:rFonts w:ascii="Times New Roman" w:hAnsi="Times New Roman" w:cs="Times New Roman"/>
                <w:color w:val="00000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0"/>
        </w:trPr>
        <w:tc>
          <w:tcPr>
            <w:tcW w:w="568" w:type="dxa"/>
            <w:vAlign w:val="center"/>
            <w:textDirection w:val="lrTb"/>
            <w:noWrap w:val="false"/>
          </w:tcPr>
          <w:p>
            <w:pPr>
              <w:pStyle w:val="1169"/>
              <w:ind w:left="-57" w:right="-57"/>
              <w:jc w:val="center"/>
              <w:rPr>
                <w:color w:val="000000"/>
              </w:rPr>
            </w:pPr>
            <w:r>
              <w:rPr>
                <w:bCs/>
                <w:color w:val="000000"/>
              </w:rPr>
              <w:t xml:space="preserve">1.2.</w:t>
            </w:r>
            <w:r>
              <w:rPr>
                <w:color w:val="000000"/>
              </w:rPr>
            </w:r>
            <w:r>
              <w:rPr>
                <w:color w:val="000000"/>
              </w:rPr>
            </w:r>
          </w:p>
        </w:tc>
        <w:tc>
          <w:tcPr>
            <w:gridSpan w:val="2"/>
            <w:tcW w:w="3856" w:type="dxa"/>
            <w:vAlign w:val="center"/>
            <w:textDirection w:val="lrTb"/>
            <w:noWrap w:val="false"/>
          </w:tcPr>
          <w:p>
            <w:pPr>
              <w:pStyle w:val="1169"/>
              <w:jc w:val="center"/>
              <w:rPr>
                <w:rFonts w:ascii="Times New Roman" w:hAnsi="Times New Roman" w:cs="Times New Roman"/>
                <w:color w:val="000000"/>
              </w:rPr>
            </w:pPr>
            <w:r>
              <w:rPr>
                <w:rFonts w:ascii="Times New Roman" w:hAnsi="Times New Roman" w:cs="Times New Roman"/>
                <w:color w:val="000000"/>
              </w:rPr>
              <w:t xml:space="preserve">Схема территориального планирования Российской Федерации в области федерального транспорта (железнодорожного, воздушного, </w:t>
            </w:r>
            <w:r>
              <w:rPr>
                <w:rFonts w:ascii="Times New Roman" w:hAnsi="Times New Roman" w:cs="Times New Roman"/>
                <w:color w:val="000000"/>
              </w:rPr>
              <w:t xml:space="preserve">морского, внутреннего водного), автомобильных дорог федерального значения</w:t>
            </w:r>
            <w:r>
              <w:rPr>
                <w:rFonts w:ascii="Times New Roman" w:hAnsi="Times New Roman" w:cs="Times New Roman"/>
                <w:color w:val="000000"/>
              </w:rPr>
            </w:r>
            <w:r>
              <w:rPr>
                <w:rFonts w:ascii="Times New Roman" w:hAnsi="Times New Roman" w:cs="Times New Roman"/>
                <w:color w:val="000000"/>
              </w:rPr>
            </w:r>
          </w:p>
        </w:tc>
        <w:tc>
          <w:tcPr>
            <w:tcW w:w="3231" w:type="dxa"/>
            <w:vAlign w:val="center"/>
            <w:textDirection w:val="lrTb"/>
            <w:noWrap w:val="false"/>
          </w:tcPr>
          <w:p>
            <w:pPr>
              <w:pStyle w:val="1169"/>
              <w:jc w:val="center"/>
              <w:rPr>
                <w:rFonts w:ascii="Times New Roman" w:hAnsi="Times New Roman" w:cs="Times New Roman"/>
                <w:color w:val="000000"/>
              </w:rPr>
            </w:pPr>
            <w:r>
              <w:rPr>
                <w:rFonts w:ascii="Times New Roman" w:hAnsi="Times New Roman" w:cs="Times New Roman"/>
                <w:color w:val="000000"/>
              </w:rPr>
              <w:t xml:space="preserve">Распоряжение Правительства Российской Федерации от </w:t>
            </w:r>
            <w:r>
              <w:rPr>
                <w:rFonts w:ascii="Times New Roman" w:hAnsi="Times New Roman" w:cs="Times New Roman"/>
                <w:color w:val="000000"/>
              </w:rPr>
              <w:t xml:space="preserve">19.03.2013</w:t>
            </w:r>
            <w:r>
              <w:rPr>
                <w:rFonts w:ascii="Times New Roman" w:hAnsi="Times New Roman" w:cs="Times New Roman"/>
                <w:color w:val="000000"/>
              </w:rPr>
              <w:t xml:space="preserve"> </w:t>
            </w:r>
            <w:r>
              <w:rPr>
                <w:rFonts w:ascii="Times New Roman" w:hAnsi="Times New Roman" w:cs="Times New Roman"/>
                <w:color w:val="000000"/>
              </w:rPr>
            </w:r>
            <w:r>
              <w:rPr>
                <w:rFonts w:ascii="Times New Roman" w:hAnsi="Times New Roman" w:cs="Times New Roman"/>
                <w:color w:val="000000"/>
              </w:rPr>
            </w:r>
          </w:p>
          <w:p>
            <w:pPr>
              <w:pStyle w:val="1169"/>
              <w:jc w:val="center"/>
              <w:rPr>
                <w:rFonts w:ascii="Times New Roman" w:hAnsi="Times New Roman" w:cs="Times New Roman"/>
                <w:color w:val="000000"/>
              </w:rPr>
            </w:pPr>
            <w:r>
              <w:rPr>
                <w:rFonts w:ascii="Times New Roman" w:hAnsi="Times New Roman" w:cs="Times New Roman"/>
                <w:color w:val="000000"/>
              </w:rPr>
              <w:t xml:space="preserve">№</w:t>
            </w:r>
            <w:r>
              <w:rPr>
                <w:rFonts w:ascii="Times New Roman" w:hAnsi="Times New Roman" w:cs="Times New Roman"/>
                <w:color w:val="000000"/>
              </w:rPr>
              <w:t xml:space="preserve"> </w:t>
            </w:r>
            <w:r>
              <w:rPr>
                <w:rFonts w:ascii="Times New Roman" w:hAnsi="Times New Roman" w:cs="Times New Roman"/>
                <w:color w:val="000000"/>
              </w:rPr>
              <w:t xml:space="preserve">384</w:t>
            </w:r>
            <w:r>
              <w:rPr>
                <w:rFonts w:ascii="Times New Roman" w:hAnsi="Times New Roman" w:cs="Times New Roman"/>
                <w:color w:val="000000"/>
              </w:rPr>
              <w:t xml:space="preserve">-р</w:t>
            </w:r>
            <w:r>
              <w:rPr>
                <w:rFonts w:ascii="Times New Roman" w:hAnsi="Times New Roman" w:cs="Times New Roman"/>
                <w:color w:val="000000"/>
              </w:rPr>
            </w:r>
            <w:r>
              <w:rPr>
                <w:rFonts w:ascii="Times New Roman" w:hAnsi="Times New Roman" w:cs="Times New Roman"/>
                <w:color w:val="000000"/>
              </w:rPr>
            </w:r>
          </w:p>
        </w:tc>
        <w:tc>
          <w:tcPr>
            <w:tcW w:w="2268" w:type="dxa"/>
            <w:vAlign w:val="center"/>
            <w:textDirection w:val="lrTb"/>
            <w:noWrap w:val="false"/>
          </w:tcPr>
          <w:p>
            <w:pPr>
              <w:pStyle w:val="1169"/>
              <w:jc w:val="center"/>
              <w:rPr>
                <w:rFonts w:ascii="Times New Roman" w:hAnsi="Times New Roman" w:cs="Times New Roman"/>
                <w:color w:val="000000"/>
              </w:rPr>
            </w:pPr>
            <w:r>
              <w:rPr>
                <w:rFonts w:ascii="Times New Roman" w:hAnsi="Times New Roman" w:cs="Times New Roman"/>
                <w:color w:val="000000"/>
              </w:rPr>
              <w:t xml:space="preserve">ФГИС ТП http://fgis.economy.gov.ru/fgis/</w:t>
            </w:r>
            <w:r>
              <w:rPr>
                <w:rFonts w:ascii="Times New Roman" w:hAnsi="Times New Roman" w:cs="Times New Roman"/>
                <w:color w:val="000000"/>
              </w:rPr>
            </w:r>
            <w:r>
              <w:rPr>
                <w:rFonts w:ascii="Times New Roman" w:hAnsi="Times New Roman" w:cs="Times New Roman"/>
                <w:color w:val="00000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32"/>
        </w:trPr>
        <w:tc>
          <w:tcPr>
            <w:tcW w:w="568" w:type="dxa"/>
            <w:vAlign w:val="center"/>
            <w:textDirection w:val="lrTb"/>
            <w:noWrap w:val="false"/>
          </w:tcPr>
          <w:p>
            <w:pPr>
              <w:pStyle w:val="1169"/>
              <w:ind w:left="-57" w:right="-57"/>
              <w:jc w:val="center"/>
              <w:rPr>
                <w:color w:val="000000"/>
              </w:rPr>
            </w:pPr>
            <w:r>
              <w:rPr>
                <w:bCs/>
                <w:color w:val="000000"/>
              </w:rPr>
              <w:t xml:space="preserve">1.3</w:t>
            </w:r>
            <w:r>
              <w:rPr>
                <w:color w:val="000000"/>
              </w:rPr>
            </w:r>
            <w:r>
              <w:rPr>
                <w:color w:val="000000"/>
              </w:rPr>
            </w:r>
          </w:p>
        </w:tc>
        <w:tc>
          <w:tcPr>
            <w:gridSpan w:val="2"/>
            <w:tcW w:w="3856" w:type="dxa"/>
            <w:vAlign w:val="center"/>
            <w:textDirection w:val="lrTb"/>
            <w:noWrap w:val="false"/>
          </w:tcPr>
          <w:p>
            <w:pPr>
              <w:pStyle w:val="1169"/>
              <w:jc w:val="center"/>
              <w:rPr>
                <w:rFonts w:ascii="Times New Roman" w:hAnsi="Times New Roman" w:cs="Times New Roman"/>
                <w:color w:val="000000"/>
              </w:rPr>
            </w:pPr>
            <w:r>
              <w:rPr>
                <w:rFonts w:ascii="Times New Roman" w:hAnsi="Times New Roman" w:cs="Times New Roman"/>
                <w:color w:val="000000"/>
              </w:rPr>
              <w:t xml:space="preserve">Схема территориального планирования Российской Федерации в </w:t>
            </w:r>
            <w:r>
              <w:rPr>
                <w:rFonts w:ascii="Times New Roman" w:hAnsi="Times New Roman" w:cs="Times New Roman"/>
                <w:color w:val="000000"/>
              </w:rPr>
              <w:t xml:space="preserve">области здравоохранения</w:t>
            </w:r>
            <w:r>
              <w:rPr>
                <w:rFonts w:ascii="Times New Roman" w:hAnsi="Times New Roman" w:cs="Times New Roman"/>
                <w:color w:val="000000"/>
              </w:rPr>
            </w:r>
            <w:r>
              <w:rPr>
                <w:rFonts w:ascii="Times New Roman" w:hAnsi="Times New Roman" w:cs="Times New Roman"/>
                <w:color w:val="000000"/>
              </w:rPr>
            </w:r>
          </w:p>
        </w:tc>
        <w:tc>
          <w:tcPr>
            <w:tcW w:w="3231" w:type="dxa"/>
            <w:vAlign w:val="center"/>
            <w:textDirection w:val="lrTb"/>
            <w:noWrap w:val="false"/>
          </w:tcPr>
          <w:p>
            <w:pPr>
              <w:pStyle w:val="1169"/>
              <w:jc w:val="center"/>
              <w:rPr>
                <w:rFonts w:ascii="Times New Roman" w:hAnsi="Times New Roman" w:cs="Times New Roman"/>
                <w:color w:val="000000"/>
              </w:rPr>
            </w:pPr>
            <w:r>
              <w:rPr>
                <w:rFonts w:ascii="Times New Roman" w:hAnsi="Times New Roman" w:cs="Times New Roman"/>
                <w:color w:val="000000"/>
              </w:rPr>
              <w:t xml:space="preserve">Распоряжение Правительства Российской Федерации от</w:t>
            </w:r>
            <w:r>
              <w:rPr>
                <w:rFonts w:ascii="Times New Roman" w:hAnsi="Times New Roman" w:cs="Times New Roman"/>
                <w:color w:val="000000"/>
              </w:rPr>
              <w:t xml:space="preserve"> 28.12.2012 </w:t>
            </w:r>
            <w:r>
              <w:rPr>
                <w:rFonts w:ascii="Times New Roman" w:hAnsi="Times New Roman" w:cs="Times New Roman"/>
                <w:color w:val="000000"/>
              </w:rPr>
            </w:r>
            <w:r>
              <w:rPr>
                <w:rFonts w:ascii="Times New Roman" w:hAnsi="Times New Roman" w:cs="Times New Roman"/>
                <w:color w:val="000000"/>
              </w:rPr>
            </w:r>
          </w:p>
          <w:p>
            <w:pPr>
              <w:pStyle w:val="1169"/>
              <w:jc w:val="center"/>
              <w:rPr>
                <w:rFonts w:ascii="Times New Roman" w:hAnsi="Times New Roman" w:cs="Times New Roman"/>
                <w:color w:val="000000"/>
              </w:rPr>
            </w:pPr>
            <w:r>
              <w:rPr>
                <w:rFonts w:ascii="Times New Roman" w:hAnsi="Times New Roman" w:cs="Times New Roman"/>
                <w:color w:val="000000"/>
              </w:rPr>
              <w:t xml:space="preserve">№</w:t>
            </w:r>
            <w:r>
              <w:rPr>
                <w:rFonts w:ascii="Times New Roman" w:hAnsi="Times New Roman" w:cs="Times New Roman"/>
                <w:color w:val="000000"/>
              </w:rPr>
              <w:t xml:space="preserve"> </w:t>
            </w:r>
            <w:r>
              <w:rPr>
                <w:rFonts w:ascii="Times New Roman" w:hAnsi="Times New Roman" w:cs="Times New Roman"/>
                <w:color w:val="000000"/>
              </w:rPr>
              <w:t xml:space="preserve">2607-р</w:t>
            </w:r>
            <w:r>
              <w:rPr>
                <w:rFonts w:ascii="Times New Roman" w:hAnsi="Times New Roman" w:cs="Times New Roman"/>
                <w:color w:val="000000"/>
              </w:rPr>
            </w:r>
            <w:r>
              <w:rPr>
                <w:rFonts w:ascii="Times New Roman" w:hAnsi="Times New Roman" w:cs="Times New Roman"/>
                <w:color w:val="000000"/>
              </w:rPr>
            </w:r>
          </w:p>
        </w:tc>
        <w:tc>
          <w:tcPr>
            <w:tcW w:w="2268" w:type="dxa"/>
            <w:vAlign w:val="center"/>
            <w:textDirection w:val="lrTb"/>
            <w:noWrap w:val="false"/>
          </w:tcPr>
          <w:p>
            <w:pPr>
              <w:pStyle w:val="1169"/>
              <w:jc w:val="center"/>
              <w:rPr>
                <w:rFonts w:ascii="Times New Roman" w:hAnsi="Times New Roman" w:cs="Times New Roman"/>
                <w:color w:val="000000"/>
              </w:rPr>
            </w:pPr>
            <w:r>
              <w:rPr>
                <w:rFonts w:ascii="Times New Roman" w:hAnsi="Times New Roman" w:cs="Times New Roman"/>
                <w:color w:val="000000"/>
              </w:rPr>
              <w:t xml:space="preserve">ФГИС ТП http://fgis.economy.gov.ru/fgis/</w:t>
            </w:r>
            <w:r>
              <w:rPr>
                <w:rFonts w:ascii="Times New Roman" w:hAnsi="Times New Roman" w:cs="Times New Roman"/>
                <w:color w:val="000000"/>
              </w:rPr>
            </w:r>
            <w:r>
              <w:rPr>
                <w:rFonts w:ascii="Times New Roman" w:hAnsi="Times New Roman" w:cs="Times New Roman"/>
                <w:color w:val="00000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93"/>
        </w:trPr>
        <w:tc>
          <w:tcPr>
            <w:tcW w:w="568" w:type="dxa"/>
            <w:vAlign w:val="center"/>
            <w:textDirection w:val="lrTb"/>
            <w:noWrap w:val="false"/>
          </w:tcPr>
          <w:p>
            <w:pPr>
              <w:pStyle w:val="1169"/>
              <w:ind w:left="-57" w:right="-57"/>
              <w:jc w:val="center"/>
              <w:rPr>
                <w:color w:val="000000"/>
              </w:rPr>
            </w:pPr>
            <w:r>
              <w:rPr>
                <w:bCs/>
                <w:color w:val="000000"/>
              </w:rPr>
              <w:t xml:space="preserve">1.4.</w:t>
            </w:r>
            <w:r>
              <w:rPr>
                <w:color w:val="000000"/>
              </w:rPr>
            </w:r>
            <w:r>
              <w:rPr>
                <w:color w:val="000000"/>
              </w:rPr>
            </w:r>
          </w:p>
        </w:tc>
        <w:tc>
          <w:tcPr>
            <w:gridSpan w:val="2"/>
            <w:tcW w:w="3856" w:type="dxa"/>
            <w:vAlign w:val="center"/>
            <w:textDirection w:val="lrTb"/>
            <w:noWrap w:val="false"/>
          </w:tcPr>
          <w:p>
            <w:pPr>
              <w:pStyle w:val="1169"/>
              <w:jc w:val="center"/>
              <w:rPr>
                <w:rFonts w:ascii="Times New Roman" w:hAnsi="Times New Roman" w:cs="Times New Roman"/>
                <w:color w:val="000000"/>
              </w:rPr>
            </w:pPr>
            <w:r>
              <w:rPr>
                <w:rFonts w:ascii="Times New Roman" w:hAnsi="Times New Roman" w:cs="Times New Roman"/>
                <w:color w:val="000000"/>
              </w:rPr>
              <w:t xml:space="preserve">Схема территориального планирования Российской Федерации в области высшего профессионального </w:t>
            </w:r>
            <w:r>
              <w:rPr>
                <w:rFonts w:ascii="Times New Roman" w:hAnsi="Times New Roman" w:cs="Times New Roman"/>
                <w:color w:val="000000"/>
              </w:rPr>
              <w:t xml:space="preserve">образования</w:t>
            </w:r>
            <w:r>
              <w:rPr>
                <w:rFonts w:ascii="Times New Roman" w:hAnsi="Times New Roman" w:cs="Times New Roman"/>
                <w:color w:val="000000"/>
              </w:rPr>
            </w:r>
            <w:r>
              <w:rPr>
                <w:rFonts w:ascii="Times New Roman" w:hAnsi="Times New Roman" w:cs="Times New Roman"/>
                <w:color w:val="000000"/>
              </w:rPr>
            </w:r>
          </w:p>
        </w:tc>
        <w:tc>
          <w:tcPr>
            <w:tcW w:w="3231" w:type="dxa"/>
            <w:vAlign w:val="center"/>
            <w:textDirection w:val="lrTb"/>
            <w:noWrap w:val="false"/>
          </w:tcPr>
          <w:p>
            <w:pPr>
              <w:pStyle w:val="1169"/>
              <w:jc w:val="center"/>
              <w:rPr>
                <w:rFonts w:ascii="Times New Roman" w:hAnsi="Times New Roman" w:cs="Times New Roman"/>
                <w:color w:val="000000"/>
              </w:rPr>
            </w:pPr>
            <w:r>
              <w:rPr>
                <w:rFonts w:ascii="Times New Roman" w:hAnsi="Times New Roman" w:cs="Times New Roman"/>
                <w:color w:val="000000"/>
              </w:rPr>
              <w:t xml:space="preserve">Распоряжение Правительства Российской Федерации от 26.02.2013</w:t>
            </w:r>
            <w:r>
              <w:rPr>
                <w:rFonts w:ascii="Times New Roman" w:hAnsi="Times New Roman" w:cs="Times New Roman"/>
                <w:color w:val="000000"/>
              </w:rPr>
            </w:r>
            <w:r>
              <w:rPr>
                <w:rFonts w:ascii="Times New Roman" w:hAnsi="Times New Roman" w:cs="Times New Roman"/>
                <w:color w:val="000000"/>
              </w:rPr>
            </w:r>
          </w:p>
          <w:p>
            <w:pPr>
              <w:pStyle w:val="1169"/>
              <w:jc w:val="center"/>
              <w:rPr>
                <w:rFonts w:ascii="Times New Roman" w:hAnsi="Times New Roman" w:cs="Times New Roman"/>
                <w:color w:val="000000"/>
              </w:rPr>
            </w:pPr>
            <w:r>
              <w:rPr>
                <w:rFonts w:ascii="Times New Roman" w:hAnsi="Times New Roman" w:cs="Times New Roman"/>
                <w:color w:val="000000"/>
              </w:rPr>
              <w:t xml:space="preserve"> №</w:t>
            </w:r>
            <w:r>
              <w:rPr>
                <w:rFonts w:ascii="Times New Roman" w:hAnsi="Times New Roman" w:cs="Times New Roman"/>
                <w:color w:val="000000"/>
              </w:rPr>
              <w:t xml:space="preserve"> </w:t>
            </w:r>
            <w:r>
              <w:rPr>
                <w:rFonts w:ascii="Times New Roman" w:hAnsi="Times New Roman" w:cs="Times New Roman"/>
                <w:color w:val="000000"/>
              </w:rPr>
              <w:t xml:space="preserve">247-р</w:t>
            </w:r>
            <w:r>
              <w:rPr>
                <w:rFonts w:ascii="Times New Roman" w:hAnsi="Times New Roman" w:cs="Times New Roman"/>
                <w:color w:val="000000"/>
              </w:rPr>
            </w:r>
            <w:r>
              <w:rPr>
                <w:rFonts w:ascii="Times New Roman" w:hAnsi="Times New Roman" w:cs="Times New Roman"/>
                <w:color w:val="000000"/>
              </w:rPr>
            </w:r>
          </w:p>
        </w:tc>
        <w:tc>
          <w:tcPr>
            <w:tcW w:w="2268" w:type="dxa"/>
            <w:vAlign w:val="center"/>
            <w:textDirection w:val="lrTb"/>
            <w:noWrap w:val="false"/>
          </w:tcPr>
          <w:p>
            <w:pPr>
              <w:pStyle w:val="1169"/>
              <w:jc w:val="center"/>
              <w:rPr>
                <w:rFonts w:ascii="Times New Roman" w:hAnsi="Times New Roman" w:cs="Times New Roman"/>
                <w:color w:val="000000"/>
              </w:rPr>
            </w:pPr>
            <w:r>
              <w:rPr>
                <w:rFonts w:ascii="Times New Roman" w:hAnsi="Times New Roman" w:cs="Times New Roman"/>
                <w:color w:val="000000"/>
              </w:rPr>
              <w:t xml:space="preserve">ФГИС ТП http://fgis.economy.gov.ru/fgis/</w:t>
            </w:r>
            <w:r>
              <w:rPr>
                <w:rFonts w:ascii="Times New Roman" w:hAnsi="Times New Roman" w:cs="Times New Roman"/>
                <w:color w:val="000000"/>
              </w:rPr>
            </w:r>
            <w:r>
              <w:rPr>
                <w:rFonts w:ascii="Times New Roman" w:hAnsi="Times New Roman" w:cs="Times New Roman"/>
                <w:color w:val="00000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93"/>
        </w:trPr>
        <w:tc>
          <w:tcPr>
            <w:tcW w:w="568" w:type="dxa"/>
            <w:vAlign w:val="center"/>
            <w:textDirection w:val="lrTb"/>
            <w:noWrap w:val="false"/>
          </w:tcPr>
          <w:p>
            <w:pPr>
              <w:pStyle w:val="1169"/>
              <w:ind w:left="-57" w:right="-57"/>
              <w:jc w:val="center"/>
              <w:rPr>
                <w:bCs/>
                <w:color w:val="000000"/>
              </w:rPr>
            </w:pPr>
            <w:r>
              <w:rPr>
                <w:bCs/>
                <w:color w:val="000000"/>
              </w:rPr>
              <w:t xml:space="preserve">1.5.</w:t>
            </w:r>
            <w:r>
              <w:rPr>
                <w:bCs/>
                <w:color w:val="000000"/>
              </w:rPr>
            </w:r>
            <w:r>
              <w:rPr>
                <w:bCs/>
                <w:color w:val="000000"/>
              </w:rPr>
            </w:r>
          </w:p>
        </w:tc>
        <w:tc>
          <w:tcPr>
            <w:gridSpan w:val="2"/>
            <w:tcW w:w="3856" w:type="dxa"/>
            <w:vAlign w:val="center"/>
            <w:textDirection w:val="lrTb"/>
            <w:noWrap w:val="false"/>
          </w:tcPr>
          <w:p>
            <w:pPr>
              <w:pStyle w:val="1169"/>
              <w:jc w:val="center"/>
              <w:rPr>
                <w:color w:val="000000"/>
              </w:rPr>
            </w:pPr>
            <w:r>
              <w:rPr>
                <w:color w:val="000000"/>
              </w:rPr>
              <w:t xml:space="preserve">Схема территориального планирования Российской Федерации в области энергетики</w:t>
            </w:r>
            <w:r>
              <w:rPr>
                <w:color w:val="000000"/>
              </w:rPr>
            </w:r>
            <w:r>
              <w:rPr>
                <w:color w:val="000000"/>
              </w:rPr>
            </w:r>
          </w:p>
        </w:tc>
        <w:tc>
          <w:tcPr>
            <w:tcW w:w="3231" w:type="dxa"/>
            <w:vAlign w:val="center"/>
            <w:textDirection w:val="lrTb"/>
            <w:noWrap w:val="false"/>
          </w:tcPr>
          <w:p>
            <w:pPr>
              <w:pStyle w:val="1169"/>
              <w:jc w:val="center"/>
              <w:rPr>
                <w:color w:val="000000"/>
              </w:rPr>
            </w:pPr>
            <w:r>
              <w:rPr>
                <w:color w:val="000000"/>
              </w:rPr>
              <w:t xml:space="preserve">Распоряжение Правительства </w:t>
            </w:r>
            <w:r>
              <w:rPr>
                <w:color w:val="000000"/>
              </w:rPr>
            </w:r>
            <w:r>
              <w:rPr>
                <w:color w:val="000000"/>
              </w:rPr>
            </w:r>
          </w:p>
          <w:p>
            <w:pPr>
              <w:pStyle w:val="1169"/>
              <w:jc w:val="center"/>
              <w:rPr>
                <w:color w:val="000000"/>
              </w:rPr>
            </w:pPr>
            <w:r>
              <w:rPr>
                <w:color w:val="000000"/>
              </w:rPr>
              <w:t xml:space="preserve">Российской Федерации </w:t>
            </w:r>
            <w:r>
              <w:rPr>
                <w:color w:val="000000"/>
              </w:rPr>
            </w:r>
            <w:r>
              <w:rPr>
                <w:color w:val="000000"/>
              </w:rPr>
            </w:r>
          </w:p>
          <w:p>
            <w:pPr>
              <w:pStyle w:val="1169"/>
              <w:jc w:val="center"/>
              <w:rPr>
                <w:color w:val="000000"/>
              </w:rPr>
            </w:pPr>
            <w:r>
              <w:rPr>
                <w:color w:val="000000"/>
              </w:rPr>
              <w:t xml:space="preserve">№</w:t>
            </w:r>
            <w:r>
              <w:rPr>
                <w:rFonts w:ascii="Calibri" w:hAnsi="Calibri"/>
                <w:color w:val="000000"/>
              </w:rPr>
              <w:t xml:space="preserve"> </w:t>
            </w:r>
            <w:r>
              <w:rPr>
                <w:color w:val="000000"/>
              </w:rPr>
              <w:t xml:space="preserve">1634-р </w:t>
            </w:r>
            <w:r>
              <w:rPr>
                <w:color w:val="000000"/>
              </w:rPr>
              <w:t xml:space="preserve">от 01.08.2016</w:t>
            </w:r>
            <w:r>
              <w:rPr>
                <w:color w:val="000000"/>
              </w:rPr>
            </w:r>
            <w:r>
              <w:rPr>
                <w:color w:val="000000"/>
              </w:rPr>
            </w:r>
          </w:p>
        </w:tc>
        <w:tc>
          <w:tcPr>
            <w:tcW w:w="2268" w:type="dxa"/>
            <w:vAlign w:val="center"/>
            <w:textDirection w:val="lrTb"/>
            <w:noWrap w:val="false"/>
          </w:tcPr>
          <w:p>
            <w:pPr>
              <w:pStyle w:val="1169"/>
              <w:jc w:val="center"/>
              <w:rPr>
                <w:color w:val="000000"/>
              </w:rPr>
            </w:pPr>
            <w:r>
              <w:rPr>
                <w:color w:val="000000"/>
              </w:rPr>
              <w:t xml:space="preserve">ФГИС ТП http://fgis.economy.gov.ru/fgis/</w:t>
            </w:r>
            <w:r>
              <w:rPr>
                <w:color w:val="000000"/>
              </w:rPr>
            </w:r>
            <w:r>
              <w:rPr>
                <w:color w:val="00000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93"/>
        </w:trPr>
        <w:tc>
          <w:tcPr>
            <w:tcW w:w="568" w:type="dxa"/>
            <w:vAlign w:val="center"/>
            <w:textDirection w:val="lrTb"/>
            <w:noWrap w:val="false"/>
          </w:tcPr>
          <w:p>
            <w:pPr>
              <w:pStyle w:val="1169"/>
              <w:ind w:left="-57" w:right="-57"/>
              <w:jc w:val="center"/>
              <w:rPr>
                <w:bCs/>
                <w:color w:val="000000"/>
              </w:rPr>
            </w:pPr>
            <w:r>
              <w:rPr>
                <w:bCs/>
                <w:color w:val="000000"/>
              </w:rPr>
              <w:t xml:space="preserve">1.</w:t>
            </w:r>
            <w:r>
              <w:rPr>
                <w:bCs/>
                <w:color w:val="000000"/>
              </w:rPr>
              <w:t xml:space="preserve">6.</w:t>
            </w:r>
            <w:r>
              <w:rPr>
                <w:bCs/>
                <w:color w:val="000000"/>
              </w:rPr>
            </w:r>
            <w:r>
              <w:rPr>
                <w:bCs/>
                <w:color w:val="000000"/>
              </w:rPr>
            </w:r>
          </w:p>
        </w:tc>
        <w:tc>
          <w:tcPr>
            <w:gridSpan w:val="2"/>
            <w:tcW w:w="3856" w:type="dxa"/>
            <w:vAlign w:val="center"/>
            <w:textDirection w:val="lrTb"/>
            <w:noWrap w:val="false"/>
          </w:tcPr>
          <w:p>
            <w:pPr>
              <w:pStyle w:val="1169"/>
              <w:jc w:val="center"/>
              <w:rPr>
                <w:color w:val="000000"/>
              </w:rPr>
            </w:pPr>
            <w:r>
              <w:rPr>
                <w:color w:val="000000"/>
              </w:rPr>
              <w:t xml:space="preserve">Схема территориального планирования Российской Федерации в области обороны страны и безопасности государства</w:t>
            </w:r>
            <w:r>
              <w:rPr>
                <w:color w:val="000000"/>
              </w:rPr>
            </w:r>
            <w:r>
              <w:rPr>
                <w:color w:val="000000"/>
              </w:rPr>
            </w:r>
          </w:p>
        </w:tc>
        <w:tc>
          <w:tcPr>
            <w:tcW w:w="3231" w:type="dxa"/>
            <w:vAlign w:val="center"/>
            <w:textDirection w:val="lrTb"/>
            <w:noWrap w:val="false"/>
          </w:tcPr>
          <w:p>
            <w:pPr>
              <w:pStyle w:val="1169"/>
              <w:jc w:val="center"/>
              <w:rPr>
                <w:color w:val="000000"/>
              </w:rPr>
            </w:pPr>
            <w:r>
              <w:rPr>
                <w:color w:val="000000"/>
              </w:rPr>
              <w:t xml:space="preserve">Распоряжение Правительства </w:t>
            </w:r>
            <w:r>
              <w:rPr>
                <w:color w:val="000000"/>
              </w:rPr>
            </w:r>
            <w:r>
              <w:rPr>
                <w:color w:val="000000"/>
              </w:rPr>
            </w:r>
          </w:p>
          <w:p>
            <w:pPr>
              <w:pStyle w:val="1169"/>
              <w:jc w:val="center"/>
              <w:rPr>
                <w:color w:val="000000"/>
              </w:rPr>
            </w:pPr>
            <w:r>
              <w:rPr>
                <w:color w:val="000000"/>
              </w:rPr>
              <w:t xml:space="preserve">Российской Федерации </w:t>
            </w:r>
            <w:r>
              <w:rPr>
                <w:color w:val="000000"/>
              </w:rPr>
            </w:r>
            <w:r>
              <w:rPr>
                <w:color w:val="000000"/>
              </w:rPr>
            </w:r>
          </w:p>
          <w:p>
            <w:pPr>
              <w:pStyle w:val="1169"/>
              <w:jc w:val="center"/>
              <w:rPr>
                <w:color w:val="000000"/>
              </w:rPr>
            </w:pPr>
            <w:r>
              <w:rPr>
                <w:color w:val="000000"/>
              </w:rPr>
              <w:t xml:space="preserve">№</w:t>
            </w:r>
            <w:r>
              <w:rPr>
                <w:rFonts w:ascii="Calibri" w:hAnsi="Calibri"/>
                <w:color w:val="000000"/>
              </w:rPr>
              <w:t xml:space="preserve"> </w:t>
            </w:r>
            <w:r>
              <w:rPr>
                <w:color w:val="000000"/>
              </w:rPr>
              <w:t xml:space="preserve">615сс </w:t>
            </w:r>
            <w:r>
              <w:rPr>
                <w:color w:val="000000"/>
              </w:rPr>
              <w:t xml:space="preserve">от 10.12.2015 </w:t>
            </w:r>
            <w:r>
              <w:rPr>
                <w:color w:val="000000"/>
              </w:rPr>
            </w:r>
            <w:r>
              <w:rPr>
                <w:color w:val="000000"/>
              </w:rPr>
            </w:r>
          </w:p>
        </w:tc>
        <w:tc>
          <w:tcPr>
            <w:tcW w:w="2268" w:type="dxa"/>
            <w:vAlign w:val="center"/>
            <w:textDirection w:val="lrTb"/>
            <w:noWrap w:val="false"/>
          </w:tcPr>
          <w:p>
            <w:pPr>
              <w:pStyle w:val="1169"/>
              <w:jc w:val="center"/>
              <w:rPr>
                <w:color w:val="000000"/>
              </w:rPr>
            </w:pPr>
            <w:r>
              <w:rPr>
                <w:color w:val="000000"/>
              </w:rPr>
              <w:t xml:space="preserve">ФГИС ТП http://fgis.economy.gov.ru/fgis/</w:t>
            </w:r>
            <w:r>
              <w:rPr>
                <w:color w:val="000000"/>
              </w:rPr>
            </w:r>
            <w:r>
              <w:rPr>
                <w:color w:val="00000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5"/>
        </w:trPr>
        <w:tc>
          <w:tcPr>
            <w:tcW w:w="568" w:type="dxa"/>
            <w:vAlign w:val="center"/>
            <w:textDirection w:val="lrTb"/>
            <w:noWrap w:val="false"/>
          </w:tcPr>
          <w:p>
            <w:pPr>
              <w:pStyle w:val="1169"/>
              <w:ind w:left="-57" w:right="-57"/>
              <w:jc w:val="center"/>
              <w:rPr>
                <w:color w:val="000000"/>
              </w:rPr>
            </w:pPr>
            <w:r>
              <w:rPr>
                <w:bCs/>
                <w:color w:val="000000"/>
              </w:rPr>
              <w:t xml:space="preserve">2.</w:t>
            </w:r>
            <w:r>
              <w:rPr>
                <w:color w:val="000000"/>
              </w:rPr>
            </w:r>
            <w:r>
              <w:rPr>
                <w:color w:val="000000"/>
              </w:rPr>
            </w:r>
          </w:p>
        </w:tc>
        <w:tc>
          <w:tcPr>
            <w:gridSpan w:val="4"/>
            <w:tcW w:w="9355" w:type="dxa"/>
            <w:vAlign w:val="center"/>
            <w:textDirection w:val="lrTb"/>
            <w:noWrap w:val="false"/>
          </w:tcPr>
          <w:p>
            <w:pPr>
              <w:pStyle w:val="1169"/>
              <w:jc w:val="center"/>
              <w:rPr>
                <w:color w:val="000000"/>
              </w:rPr>
            </w:pPr>
            <w:r>
              <w:rPr>
                <w:bCs/>
                <w:color w:val="000000"/>
              </w:rPr>
              <w:t xml:space="preserve">Документы территориального планирования субъекта Рос</w:t>
            </w:r>
            <w:r>
              <w:rPr>
                <w:bCs/>
                <w:color w:val="000000"/>
              </w:rPr>
              <w:t xml:space="preserve">сийской Федерации</w:t>
            </w:r>
            <w:r>
              <w:rPr>
                <w:color w:val="000000"/>
              </w:rPr>
            </w:r>
            <w:r>
              <w:rPr>
                <w:color w:val="00000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71"/>
        </w:trPr>
        <w:tc>
          <w:tcPr>
            <w:tcW w:w="568" w:type="dxa"/>
            <w:vAlign w:val="center"/>
            <w:textDirection w:val="lrTb"/>
            <w:noWrap w:val="false"/>
          </w:tcPr>
          <w:p>
            <w:pPr>
              <w:pStyle w:val="1169"/>
              <w:ind w:left="-57" w:right="-57"/>
              <w:jc w:val="center"/>
              <w:rPr>
                <w:color w:val="000000"/>
              </w:rPr>
            </w:pPr>
            <w:r>
              <w:rPr>
                <w:color w:val="000000"/>
              </w:rPr>
              <w:t xml:space="preserve">2.1.</w:t>
            </w:r>
            <w:r>
              <w:rPr>
                <w:color w:val="000000"/>
              </w:rPr>
            </w:r>
            <w:r>
              <w:rPr>
                <w:color w:val="000000"/>
              </w:rPr>
            </w:r>
          </w:p>
        </w:tc>
        <w:tc>
          <w:tcPr>
            <w:tcW w:w="3827" w:type="dxa"/>
            <w:vAlign w:val="center"/>
            <w:textDirection w:val="lrTb"/>
            <w:noWrap w:val="false"/>
          </w:tcPr>
          <w:p>
            <w:pPr>
              <w:pStyle w:val="1169"/>
              <w:jc w:val="center"/>
              <w:rPr>
                <w:color w:val="000000"/>
              </w:rPr>
            </w:pPr>
            <w:r>
              <w:rPr>
                <w:color w:val="000000"/>
              </w:rPr>
              <w:t xml:space="preserve">Схема территориального планирования Тульской области</w:t>
            </w:r>
            <w:r>
              <w:rPr>
                <w:color w:val="000000"/>
              </w:rPr>
            </w:r>
            <w:r>
              <w:rPr>
                <w:color w:val="000000"/>
              </w:rPr>
            </w:r>
          </w:p>
        </w:tc>
        <w:tc>
          <w:tcPr>
            <w:gridSpan w:val="2"/>
            <w:tcW w:w="3260" w:type="dxa"/>
            <w:vAlign w:val="center"/>
            <w:textDirection w:val="lrTb"/>
            <w:noWrap w:val="false"/>
          </w:tcPr>
          <w:p>
            <w:pPr>
              <w:pStyle w:val="1169"/>
              <w:jc w:val="center"/>
              <w:rPr>
                <w:rStyle w:val="1251"/>
                <w:color w:val="000000"/>
              </w:rPr>
            </w:pPr>
            <w:r>
              <w:rPr>
                <w:rStyle w:val="1251"/>
                <w:color w:val="000000"/>
              </w:rPr>
              <w:t xml:space="preserve">Постановление </w:t>
            </w:r>
            <w:r>
              <w:rPr>
                <w:rStyle w:val="1251"/>
                <w:color w:val="000000"/>
              </w:rPr>
              <w:t xml:space="preserve">П</w:t>
            </w:r>
            <w:r>
              <w:rPr>
                <w:rStyle w:val="1251"/>
                <w:color w:val="000000"/>
              </w:rPr>
              <w:t xml:space="preserve">равительства </w:t>
            </w:r>
            <w:r>
              <w:rPr>
                <w:rStyle w:val="1251"/>
                <w:color w:val="000000"/>
              </w:rPr>
            </w:r>
            <w:r>
              <w:rPr>
                <w:rStyle w:val="1251"/>
                <w:color w:val="000000"/>
              </w:rPr>
            </w:r>
          </w:p>
          <w:p>
            <w:pPr>
              <w:pStyle w:val="1169"/>
              <w:jc w:val="center"/>
              <w:rPr>
                <w:rStyle w:val="1251"/>
                <w:color w:val="000000"/>
              </w:rPr>
            </w:pPr>
            <w:r>
              <w:rPr>
                <w:rStyle w:val="1251"/>
                <w:color w:val="000000"/>
              </w:rPr>
              <w:t xml:space="preserve">Тульской области </w:t>
            </w:r>
            <w:r>
              <w:rPr>
                <w:rStyle w:val="1251"/>
                <w:color w:val="000000"/>
              </w:rPr>
            </w:r>
            <w:r>
              <w:rPr>
                <w:rStyle w:val="1251"/>
                <w:color w:val="000000"/>
              </w:rPr>
            </w:r>
          </w:p>
          <w:p>
            <w:pPr>
              <w:pStyle w:val="1169"/>
              <w:jc w:val="center"/>
              <w:rPr>
                <w:color w:val="000000"/>
              </w:rPr>
            </w:pPr>
            <w:r>
              <w:rPr>
                <w:rStyle w:val="1251"/>
                <w:color w:val="000000"/>
              </w:rPr>
              <w:t xml:space="preserve">№</w:t>
            </w:r>
            <w:r>
              <w:rPr>
                <w:rStyle w:val="1251"/>
                <w:rFonts w:ascii="Calibri" w:hAnsi="Calibri"/>
                <w:color w:val="000000"/>
              </w:rPr>
              <w:t xml:space="preserve"> </w:t>
            </w:r>
            <w:r>
              <w:rPr>
                <w:rStyle w:val="1251"/>
                <w:color w:val="000000"/>
              </w:rPr>
              <w:t xml:space="preserve">126</w:t>
            </w:r>
            <w:r>
              <w:rPr>
                <w:rStyle w:val="1251"/>
                <w:color w:val="000000"/>
              </w:rPr>
              <w:t xml:space="preserve"> </w:t>
            </w:r>
            <w:r>
              <w:rPr>
                <w:rStyle w:val="1251"/>
                <w:color w:val="000000"/>
              </w:rPr>
              <w:t xml:space="preserve">от 04.04.2012</w:t>
            </w:r>
            <w:r>
              <w:rPr>
                <w:color w:val="000000"/>
              </w:rPr>
            </w:r>
            <w:r>
              <w:rPr>
                <w:color w:val="000000"/>
              </w:rPr>
            </w:r>
          </w:p>
        </w:tc>
        <w:tc>
          <w:tcPr>
            <w:tcW w:w="2268" w:type="dxa"/>
            <w:vAlign w:val="center"/>
            <w:textDirection w:val="lrTb"/>
            <w:noWrap w:val="false"/>
          </w:tcPr>
          <w:p>
            <w:pPr>
              <w:pStyle w:val="1169"/>
              <w:jc w:val="center"/>
              <w:rPr>
                <w:color w:val="000000"/>
              </w:rPr>
            </w:pPr>
            <w:r>
              <w:rPr>
                <w:color w:val="000000"/>
              </w:rPr>
              <w:t xml:space="preserve">ФГИС ТП http://fgis.economy.gov.ru/fgis/</w:t>
            </w:r>
            <w:r>
              <w:rPr>
                <w:color w:val="000000"/>
              </w:rPr>
            </w:r>
            <w:r>
              <w:rPr>
                <w:color w:val="00000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83"/>
        </w:trPr>
        <w:tc>
          <w:tcPr>
            <w:tcW w:w="568" w:type="dxa"/>
            <w:vAlign w:val="center"/>
            <w:textDirection w:val="lrTb"/>
            <w:noWrap w:val="false"/>
          </w:tcPr>
          <w:p>
            <w:pPr>
              <w:pStyle w:val="1169"/>
              <w:ind w:left="-57" w:right="-57"/>
              <w:jc w:val="center"/>
              <w:rPr>
                <w:color w:val="000000"/>
              </w:rPr>
            </w:pPr>
            <w:r>
              <w:rPr>
                <w:color w:val="000000"/>
              </w:rPr>
              <w:t xml:space="preserve">3.</w:t>
            </w:r>
            <w:r>
              <w:rPr>
                <w:color w:val="000000"/>
              </w:rPr>
            </w:r>
            <w:r>
              <w:rPr>
                <w:color w:val="000000"/>
              </w:rPr>
            </w:r>
          </w:p>
        </w:tc>
        <w:tc>
          <w:tcPr>
            <w:gridSpan w:val="4"/>
            <w:tcW w:w="9355" w:type="dxa"/>
            <w:vAlign w:val="center"/>
            <w:textDirection w:val="lrTb"/>
            <w:noWrap w:val="false"/>
          </w:tcPr>
          <w:p>
            <w:pPr>
              <w:pStyle w:val="1169"/>
              <w:jc w:val="center"/>
              <w:rPr>
                <w:rFonts w:ascii="Times New Roman" w:hAnsi="Times New Roman" w:cs="Times New Roman"/>
                <w:color w:val="000000"/>
              </w:rPr>
            </w:pPr>
            <w:r>
              <w:rPr>
                <w:rFonts w:ascii="Times New Roman" w:hAnsi="Times New Roman" w:cs="Times New Roman"/>
                <w:color w:val="000000"/>
              </w:rPr>
              <w:t xml:space="preserve">Документы территориального планирования муниципальных районов, имеющих общую грани</w:t>
            </w:r>
            <w:r>
              <w:rPr>
                <w:rFonts w:ascii="Times New Roman" w:hAnsi="Times New Roman" w:cs="Times New Roman"/>
                <w:color w:val="000000"/>
              </w:rPr>
              <w:t xml:space="preserve">цу с планируемой территорией</w:t>
            </w:r>
            <w:r>
              <w:rPr>
                <w:rFonts w:ascii="Times New Roman" w:hAnsi="Times New Roman" w:cs="Times New Roman"/>
                <w:color w:val="000000"/>
              </w:rPr>
            </w:r>
            <w:r>
              <w:rPr>
                <w:rFonts w:ascii="Times New Roman" w:hAnsi="Times New Roman" w:cs="Times New Roman"/>
                <w:color w:val="00000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3"/>
        </w:trPr>
        <w:tc>
          <w:tcPr>
            <w:tcW w:w="568" w:type="dxa"/>
            <w:vAlign w:val="center"/>
            <w:textDirection w:val="lrTb"/>
            <w:noWrap w:val="false"/>
          </w:tcPr>
          <w:p>
            <w:pPr>
              <w:pStyle w:val="1169"/>
              <w:ind w:left="-57" w:right="-57"/>
              <w:jc w:val="center"/>
              <w:rPr>
                <w:color w:val="000000"/>
              </w:rPr>
            </w:pPr>
            <w:r>
              <w:rPr>
                <w:color w:val="000000"/>
              </w:rPr>
              <w:t xml:space="preserve">3.1</w:t>
            </w:r>
            <w:r>
              <w:rPr>
                <w:color w:val="000000"/>
              </w:rPr>
            </w:r>
            <w:r>
              <w:rPr>
                <w:color w:val="000000"/>
              </w:rPr>
            </w:r>
          </w:p>
        </w:tc>
        <w:tc>
          <w:tcPr>
            <w:tcW w:w="3827" w:type="dxa"/>
            <w:vAlign w:val="center"/>
            <w:textDirection w:val="lrTb"/>
            <w:noWrap w:val="false"/>
          </w:tcPr>
          <w:p>
            <w:pPr>
              <w:pStyle w:val="1169"/>
              <w:jc w:val="center"/>
              <w:rPr>
                <w:rFonts w:ascii="Times New Roman" w:hAnsi="Times New Roman" w:cs="Times New Roman"/>
                <w:color w:val="000000"/>
              </w:rPr>
            </w:pPr>
            <w:r>
              <w:rPr>
                <w:rFonts w:ascii="Times New Roman" w:hAnsi="Times New Roman" w:cs="Times New Roman"/>
                <w:color w:val="000000"/>
              </w:rPr>
              <w:t xml:space="preserve">Схема территориального планирования </w:t>
            </w:r>
            <w:r>
              <w:rPr>
                <w:rFonts w:ascii="Times New Roman" w:hAnsi="Times New Roman" w:cs="Times New Roman"/>
                <w:color w:val="000000"/>
              </w:rPr>
              <w:t xml:space="preserve">Скопинского</w:t>
            </w:r>
            <w:r>
              <w:rPr>
                <w:rFonts w:ascii="Times New Roman" w:hAnsi="Times New Roman" w:cs="Times New Roman"/>
                <w:color w:val="000000"/>
              </w:rPr>
              <w:t xml:space="preserve"> район</w:t>
            </w:r>
            <w:r>
              <w:rPr>
                <w:rFonts w:ascii="Times New Roman" w:hAnsi="Times New Roman" w:cs="Times New Roman"/>
                <w:color w:val="000000"/>
              </w:rPr>
              <w:t xml:space="preserve">а</w:t>
            </w:r>
            <w:r>
              <w:rPr>
                <w:rFonts w:ascii="Times New Roman" w:hAnsi="Times New Roman" w:cs="Times New Roman"/>
                <w:color w:val="000000"/>
              </w:rPr>
              <w:t xml:space="preserve"> Рязанской области</w:t>
            </w:r>
            <w:r>
              <w:rPr>
                <w:rFonts w:ascii="Times New Roman" w:hAnsi="Times New Roman" w:cs="Times New Roman"/>
                <w:color w:val="000000"/>
              </w:rPr>
            </w:r>
            <w:r>
              <w:rPr>
                <w:rFonts w:ascii="Times New Roman" w:hAnsi="Times New Roman" w:cs="Times New Roman"/>
                <w:color w:val="000000"/>
              </w:rPr>
            </w:r>
          </w:p>
        </w:tc>
        <w:tc>
          <w:tcPr>
            <w:gridSpan w:val="2"/>
            <w:tcW w:w="3260" w:type="dxa"/>
            <w:vAlign w:val="center"/>
            <w:textDirection w:val="lrTb"/>
            <w:noWrap w:val="false"/>
          </w:tcPr>
          <w:p>
            <w:pPr>
              <w:pStyle w:val="1169"/>
              <w:jc w:val="center"/>
              <w:rPr>
                <w:rFonts w:ascii="Times New Roman" w:hAnsi="Times New Roman" w:cs="Times New Roman"/>
                <w:color w:val="000000"/>
              </w:rPr>
            </w:pPr>
            <w:r>
              <w:rPr>
                <w:rFonts w:ascii="Times New Roman" w:hAnsi="Times New Roman" w:cs="Times New Roman"/>
                <w:color w:val="000000"/>
              </w:rPr>
              <w:t xml:space="preserve">Постановление ГУ Архитектуры и Градостроительства Рязанской области </w:t>
            </w:r>
            <w:r>
              <w:rPr>
                <w:rFonts w:ascii="Times New Roman" w:hAnsi="Times New Roman" w:cs="Times New Roman"/>
                <w:color w:val="000000"/>
              </w:rPr>
            </w:r>
            <w:r>
              <w:rPr>
                <w:rFonts w:ascii="Times New Roman" w:hAnsi="Times New Roman" w:cs="Times New Roman"/>
                <w:color w:val="000000"/>
              </w:rPr>
            </w:r>
          </w:p>
          <w:p>
            <w:pPr>
              <w:pStyle w:val="1169"/>
              <w:jc w:val="center"/>
              <w:rPr>
                <w:rFonts w:ascii="Times New Roman" w:hAnsi="Times New Roman" w:cs="Times New Roman"/>
                <w:color w:val="000000"/>
              </w:rPr>
            </w:pPr>
            <w:r>
              <w:rPr>
                <w:rFonts w:ascii="Times New Roman" w:hAnsi="Times New Roman" w:cs="Times New Roman"/>
                <w:color w:val="000000"/>
              </w:rPr>
              <w:t xml:space="preserve">№ 403-п от 21.07.2022</w:t>
            </w:r>
            <w:r>
              <w:rPr>
                <w:rFonts w:ascii="Times New Roman" w:hAnsi="Times New Roman" w:cs="Times New Roman"/>
                <w:color w:val="000000"/>
              </w:rPr>
              <w:t xml:space="preserve"> </w:t>
            </w:r>
            <w:r>
              <w:rPr>
                <w:rFonts w:ascii="Times New Roman" w:hAnsi="Times New Roman" w:cs="Times New Roman"/>
                <w:color w:val="000000"/>
              </w:rPr>
            </w:r>
            <w:r>
              <w:rPr>
                <w:rFonts w:ascii="Times New Roman" w:hAnsi="Times New Roman" w:cs="Times New Roman"/>
                <w:color w:val="000000"/>
              </w:rPr>
            </w:r>
          </w:p>
        </w:tc>
        <w:tc>
          <w:tcPr>
            <w:tcW w:w="2268" w:type="dxa"/>
            <w:vAlign w:val="center"/>
            <w:textDirection w:val="lrTb"/>
            <w:noWrap w:val="false"/>
          </w:tcPr>
          <w:p>
            <w:pPr>
              <w:pStyle w:val="1169"/>
              <w:jc w:val="center"/>
              <w:rPr>
                <w:color w:val="000000"/>
              </w:rPr>
            </w:pPr>
            <w:r>
              <w:rPr>
                <w:color w:val="000000"/>
              </w:rPr>
              <w:t xml:space="preserve">ФГИС ТП http://fgis.economy.gov.</w:t>
            </w:r>
            <w:r>
              <w:rPr>
                <w:color w:val="000000"/>
              </w:rPr>
              <w:t xml:space="preserve">ru/fgis/</w:t>
            </w:r>
            <w:r>
              <w:rPr>
                <w:color w:val="000000"/>
              </w:rPr>
            </w:r>
            <w:r>
              <w:rPr>
                <w:color w:val="00000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3"/>
        </w:trPr>
        <w:tc>
          <w:tcPr>
            <w:tcW w:w="568" w:type="dxa"/>
            <w:vAlign w:val="center"/>
            <w:textDirection w:val="lrTb"/>
            <w:noWrap w:val="false"/>
          </w:tcPr>
          <w:p>
            <w:pPr>
              <w:pStyle w:val="1169"/>
              <w:ind w:left="-57" w:right="-57"/>
              <w:jc w:val="center"/>
              <w:rPr>
                <w:color w:val="000000"/>
              </w:rPr>
            </w:pPr>
            <w:r>
              <w:rPr>
                <w:color w:val="000000"/>
              </w:rPr>
              <w:t xml:space="preserve">3.2</w:t>
            </w:r>
            <w:r>
              <w:rPr>
                <w:color w:val="000000"/>
              </w:rPr>
            </w:r>
            <w:r>
              <w:rPr>
                <w:color w:val="000000"/>
              </w:rPr>
            </w:r>
          </w:p>
        </w:tc>
        <w:tc>
          <w:tcPr>
            <w:tcW w:w="3827" w:type="dxa"/>
            <w:vAlign w:val="center"/>
            <w:textDirection w:val="lrTb"/>
            <w:noWrap w:val="false"/>
          </w:tcPr>
          <w:p>
            <w:pPr>
              <w:pStyle w:val="1169"/>
              <w:jc w:val="center"/>
              <w:rPr>
                <w:rFonts w:ascii="Times New Roman" w:hAnsi="Times New Roman" w:cs="Times New Roman"/>
                <w:color w:val="000000"/>
              </w:rPr>
            </w:pPr>
            <w:r>
              <w:rPr>
                <w:rFonts w:ascii="Times New Roman" w:hAnsi="Times New Roman" w:cs="Times New Roman"/>
                <w:color w:val="000000"/>
              </w:rPr>
              <w:t xml:space="preserve">Схема территориального планирования МО </w:t>
            </w:r>
            <w:r>
              <w:rPr>
                <w:rFonts w:ascii="Times New Roman" w:hAnsi="Times New Roman" w:cs="Times New Roman"/>
                <w:color w:val="000000"/>
              </w:rPr>
              <w:t xml:space="preserve">Куркинский</w:t>
            </w:r>
            <w:r>
              <w:rPr>
                <w:rFonts w:ascii="Times New Roman" w:hAnsi="Times New Roman" w:cs="Times New Roman"/>
                <w:color w:val="000000"/>
              </w:rPr>
              <w:t xml:space="preserve"> район Тульской области</w:t>
            </w:r>
            <w:r>
              <w:rPr>
                <w:rFonts w:ascii="Times New Roman" w:hAnsi="Times New Roman" w:cs="Times New Roman"/>
                <w:color w:val="000000"/>
              </w:rPr>
            </w:r>
            <w:r>
              <w:rPr>
                <w:rFonts w:ascii="Times New Roman" w:hAnsi="Times New Roman" w:cs="Times New Roman"/>
                <w:color w:val="000000"/>
              </w:rPr>
            </w:r>
          </w:p>
        </w:tc>
        <w:tc>
          <w:tcPr>
            <w:gridSpan w:val="2"/>
            <w:tcW w:w="3260" w:type="dxa"/>
            <w:vAlign w:val="center"/>
            <w:textDirection w:val="lrTb"/>
            <w:noWrap w:val="false"/>
          </w:tcPr>
          <w:p>
            <w:pPr>
              <w:pStyle w:val="1169"/>
              <w:jc w:val="center"/>
              <w:rPr>
                <w:rFonts w:ascii="Times New Roman" w:hAnsi="Times New Roman" w:cs="Times New Roman"/>
                <w:color w:val="000000"/>
              </w:rPr>
            </w:pPr>
            <w:r>
              <w:rPr>
                <w:rFonts w:ascii="Times New Roman" w:hAnsi="Times New Roman" w:cs="Times New Roman"/>
                <w:color w:val="000000"/>
              </w:rPr>
              <w:t xml:space="preserve">Решение Собрания представителей МО </w:t>
            </w:r>
            <w:r>
              <w:rPr>
                <w:rFonts w:ascii="Times New Roman" w:hAnsi="Times New Roman" w:cs="Times New Roman"/>
                <w:color w:val="000000"/>
              </w:rPr>
              <w:t xml:space="preserve">Куркинский район </w:t>
            </w:r>
            <w:r>
              <w:rPr>
                <w:rFonts w:ascii="Times New Roman" w:hAnsi="Times New Roman" w:cs="Times New Roman"/>
                <w:color w:val="000000"/>
              </w:rPr>
            </w:r>
            <w:r>
              <w:rPr>
                <w:rFonts w:ascii="Times New Roman" w:hAnsi="Times New Roman" w:cs="Times New Roman"/>
                <w:color w:val="000000"/>
              </w:rPr>
            </w:r>
          </w:p>
          <w:p>
            <w:pPr>
              <w:pStyle w:val="1169"/>
              <w:jc w:val="center"/>
              <w:rPr>
                <w:rFonts w:ascii="Times New Roman" w:hAnsi="Times New Roman" w:cs="Times New Roman"/>
                <w:color w:val="000000"/>
              </w:rPr>
            </w:pPr>
            <w:r>
              <w:rPr>
                <w:rFonts w:ascii="Times New Roman" w:hAnsi="Times New Roman" w:cs="Times New Roman"/>
                <w:color w:val="000000"/>
              </w:rPr>
              <w:t xml:space="preserve">№ 30-14 от </w:t>
            </w:r>
            <w:r>
              <w:rPr>
                <w:rFonts w:ascii="Times New Roman" w:hAnsi="Times New Roman" w:cs="Times New Roman"/>
                <w:color w:val="000000"/>
              </w:rPr>
              <w:t xml:space="preserve">07.11.2018</w:t>
            </w:r>
            <w:r>
              <w:rPr>
                <w:rFonts w:ascii="Times New Roman" w:hAnsi="Times New Roman" w:cs="Times New Roman"/>
                <w:color w:val="000000"/>
              </w:rPr>
            </w:r>
            <w:r>
              <w:rPr>
                <w:rFonts w:ascii="Times New Roman" w:hAnsi="Times New Roman" w:cs="Times New Roman"/>
                <w:color w:val="000000"/>
              </w:rPr>
            </w:r>
          </w:p>
        </w:tc>
        <w:tc>
          <w:tcPr>
            <w:tcW w:w="2268" w:type="dxa"/>
            <w:vAlign w:val="center"/>
            <w:textDirection w:val="lrTb"/>
            <w:noWrap w:val="false"/>
          </w:tcPr>
          <w:p>
            <w:pPr>
              <w:pStyle w:val="1169"/>
              <w:jc w:val="center"/>
              <w:rPr>
                <w:color w:val="000000"/>
              </w:rPr>
            </w:pPr>
            <w:r>
              <w:rPr>
                <w:color w:val="000000"/>
              </w:rPr>
              <w:t xml:space="preserve">ФГИС ТП http://fgis.economy.gov.ru/fgis/</w:t>
            </w:r>
            <w:r>
              <w:rPr>
                <w:color w:val="000000"/>
              </w:rPr>
            </w:r>
            <w:r>
              <w:rPr>
                <w:color w:val="00000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3"/>
        </w:trPr>
        <w:tc>
          <w:tcPr>
            <w:tcW w:w="568" w:type="dxa"/>
            <w:vAlign w:val="center"/>
            <w:textDirection w:val="lrTb"/>
            <w:noWrap w:val="false"/>
          </w:tcPr>
          <w:p>
            <w:pPr>
              <w:pStyle w:val="1169"/>
              <w:ind w:left="-57" w:right="-57"/>
              <w:jc w:val="center"/>
              <w:rPr>
                <w:color w:val="000000"/>
              </w:rPr>
            </w:pPr>
            <w:r>
              <w:rPr>
                <w:color w:val="000000"/>
              </w:rPr>
              <w:t xml:space="preserve">3.3</w:t>
            </w:r>
            <w:r>
              <w:rPr>
                <w:color w:val="000000"/>
              </w:rPr>
            </w:r>
            <w:r>
              <w:rPr>
                <w:color w:val="000000"/>
              </w:rPr>
            </w:r>
          </w:p>
        </w:tc>
        <w:tc>
          <w:tcPr>
            <w:tcW w:w="3827" w:type="dxa"/>
            <w:vAlign w:val="center"/>
            <w:textDirection w:val="lrTb"/>
            <w:noWrap w:val="false"/>
          </w:tcPr>
          <w:p>
            <w:pPr>
              <w:pStyle w:val="1169"/>
              <w:jc w:val="center"/>
              <w:rPr>
                <w:rFonts w:ascii="Times New Roman" w:hAnsi="Times New Roman" w:cs="Times New Roman"/>
                <w:color w:val="000000"/>
              </w:rPr>
            </w:pPr>
            <w:r>
              <w:rPr>
                <w:rFonts w:ascii="Times New Roman" w:hAnsi="Times New Roman" w:cs="Times New Roman"/>
                <w:color w:val="000000"/>
              </w:rPr>
              <w:t xml:space="preserve">Схема территориального планирования МО </w:t>
            </w:r>
            <w:r>
              <w:rPr>
                <w:rFonts w:ascii="Times New Roman" w:hAnsi="Times New Roman" w:cs="Times New Roman"/>
                <w:color w:val="000000"/>
              </w:rPr>
              <w:t xml:space="preserve">Богородицкий район</w:t>
            </w:r>
            <w:r>
              <w:rPr>
                <w:rFonts w:ascii="Times New Roman" w:hAnsi="Times New Roman" w:cs="Times New Roman"/>
                <w:color w:val="000000"/>
              </w:rPr>
              <w:t xml:space="preserve"> Тульской области</w:t>
            </w:r>
            <w:r>
              <w:rPr>
                <w:rFonts w:ascii="Times New Roman" w:hAnsi="Times New Roman" w:cs="Times New Roman"/>
                <w:color w:val="000000"/>
              </w:rPr>
            </w:r>
            <w:r>
              <w:rPr>
                <w:rFonts w:ascii="Times New Roman" w:hAnsi="Times New Roman" w:cs="Times New Roman"/>
                <w:color w:val="000000"/>
              </w:rPr>
            </w:r>
          </w:p>
        </w:tc>
        <w:tc>
          <w:tcPr>
            <w:gridSpan w:val="2"/>
            <w:tcW w:w="3260" w:type="dxa"/>
            <w:vAlign w:val="center"/>
            <w:textDirection w:val="lrTb"/>
            <w:noWrap w:val="false"/>
          </w:tcPr>
          <w:p>
            <w:pPr>
              <w:pStyle w:val="1169"/>
              <w:jc w:val="center"/>
              <w:rPr>
                <w:rFonts w:ascii="Times New Roman" w:hAnsi="Times New Roman" w:cs="Times New Roman"/>
                <w:color w:val="000000"/>
              </w:rPr>
            </w:pPr>
            <w:r>
              <w:rPr>
                <w:rFonts w:ascii="Times New Roman" w:hAnsi="Times New Roman" w:cs="Times New Roman"/>
                <w:color w:val="000000"/>
              </w:rPr>
              <w:t xml:space="preserve">Решение Собрания представителей МО Богородицкий район</w:t>
            </w:r>
            <w:r>
              <w:rPr>
                <w:rFonts w:ascii="Times New Roman" w:hAnsi="Times New Roman" w:cs="Times New Roman"/>
                <w:color w:val="000000"/>
              </w:rPr>
              <w:t xml:space="preserve"> </w:t>
            </w:r>
            <w:r>
              <w:rPr>
                <w:rFonts w:ascii="Times New Roman" w:hAnsi="Times New Roman" w:cs="Times New Roman"/>
                <w:color w:val="000000"/>
              </w:rPr>
            </w:r>
            <w:r>
              <w:rPr>
                <w:rFonts w:ascii="Times New Roman" w:hAnsi="Times New Roman" w:cs="Times New Roman"/>
                <w:color w:val="000000"/>
              </w:rPr>
            </w:r>
          </w:p>
          <w:p>
            <w:pPr>
              <w:pStyle w:val="1169"/>
              <w:jc w:val="center"/>
              <w:rPr>
                <w:rFonts w:ascii="Times New Roman" w:hAnsi="Times New Roman" w:cs="Times New Roman"/>
                <w:color w:val="000000"/>
              </w:rPr>
            </w:pPr>
            <w:r>
              <w:rPr>
                <w:rFonts w:ascii="Times New Roman" w:hAnsi="Times New Roman" w:cs="Times New Roman"/>
                <w:color w:val="000000"/>
              </w:rPr>
              <w:t xml:space="preserve">№ 22-123 от 13.05.2010</w:t>
            </w:r>
            <w:r>
              <w:rPr>
                <w:rFonts w:ascii="Times New Roman" w:hAnsi="Times New Roman" w:cs="Times New Roman"/>
                <w:color w:val="000000"/>
              </w:rPr>
            </w:r>
            <w:r>
              <w:rPr>
                <w:rFonts w:ascii="Times New Roman" w:hAnsi="Times New Roman" w:cs="Times New Roman"/>
                <w:color w:val="000000"/>
              </w:rPr>
            </w:r>
          </w:p>
        </w:tc>
        <w:tc>
          <w:tcPr>
            <w:tcW w:w="2268" w:type="dxa"/>
            <w:vAlign w:val="center"/>
            <w:textDirection w:val="lrTb"/>
            <w:noWrap w:val="false"/>
          </w:tcPr>
          <w:p>
            <w:pPr>
              <w:pStyle w:val="1169"/>
              <w:jc w:val="center"/>
              <w:rPr>
                <w:color w:val="000000"/>
              </w:rPr>
            </w:pPr>
            <w:r>
              <w:rPr>
                <w:color w:val="000000"/>
              </w:rPr>
              <w:t xml:space="preserve">ФГИС ТП http://fgis.economy.gov.ru/fgis/</w:t>
            </w:r>
            <w:r>
              <w:rPr>
                <w:color w:val="000000"/>
              </w:rPr>
            </w:r>
            <w:r>
              <w:rPr>
                <w:color w:val="00000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3"/>
        </w:trPr>
        <w:tc>
          <w:tcPr>
            <w:tcW w:w="568" w:type="dxa"/>
            <w:vAlign w:val="center"/>
            <w:textDirection w:val="lrTb"/>
            <w:noWrap w:val="false"/>
          </w:tcPr>
          <w:p>
            <w:pPr>
              <w:pStyle w:val="1169"/>
              <w:ind w:left="-57" w:right="-57"/>
              <w:jc w:val="center"/>
              <w:rPr>
                <w:color w:val="000000"/>
              </w:rPr>
            </w:pPr>
            <w:r>
              <w:rPr>
                <w:color w:val="000000"/>
              </w:rPr>
              <w:t xml:space="preserve">3.4</w:t>
            </w:r>
            <w:r>
              <w:rPr>
                <w:color w:val="000000"/>
              </w:rPr>
            </w:r>
            <w:r>
              <w:rPr>
                <w:color w:val="000000"/>
              </w:rPr>
            </w:r>
          </w:p>
        </w:tc>
        <w:tc>
          <w:tcPr>
            <w:tcW w:w="3827" w:type="dxa"/>
            <w:vAlign w:val="center"/>
            <w:textDirection w:val="lrTb"/>
            <w:noWrap w:val="false"/>
          </w:tcPr>
          <w:p>
            <w:pPr>
              <w:pStyle w:val="1169"/>
              <w:jc w:val="center"/>
              <w:rPr>
                <w:rFonts w:ascii="Times New Roman" w:hAnsi="Times New Roman" w:cs="Times New Roman"/>
                <w:color w:val="000000"/>
              </w:rPr>
            </w:pPr>
            <w:r>
              <w:rPr>
                <w:rFonts w:ascii="Times New Roman" w:hAnsi="Times New Roman" w:cs="Times New Roman"/>
                <w:color w:val="000000"/>
              </w:rPr>
              <w:t xml:space="preserve">Схема территориального планирования МО </w:t>
            </w:r>
            <w:r>
              <w:rPr>
                <w:rFonts w:ascii="Times New Roman" w:hAnsi="Times New Roman" w:cs="Times New Roman"/>
                <w:color w:val="000000"/>
              </w:rPr>
              <w:t xml:space="preserve">Узловский </w:t>
            </w:r>
            <w:r>
              <w:rPr>
                <w:rFonts w:ascii="Times New Roman" w:hAnsi="Times New Roman" w:cs="Times New Roman"/>
                <w:color w:val="000000"/>
              </w:rPr>
              <w:t xml:space="preserve">район Тульской</w:t>
            </w:r>
            <w:r>
              <w:rPr>
                <w:rFonts w:ascii="Times New Roman" w:hAnsi="Times New Roman" w:cs="Times New Roman"/>
                <w:color w:val="000000"/>
              </w:rPr>
              <w:t xml:space="preserve"> области</w:t>
            </w:r>
            <w:r>
              <w:rPr>
                <w:rFonts w:ascii="Times New Roman" w:hAnsi="Times New Roman" w:cs="Times New Roman"/>
                <w:color w:val="000000"/>
              </w:rPr>
            </w:r>
            <w:r>
              <w:rPr>
                <w:rFonts w:ascii="Times New Roman" w:hAnsi="Times New Roman" w:cs="Times New Roman"/>
                <w:color w:val="000000"/>
              </w:rPr>
            </w:r>
          </w:p>
        </w:tc>
        <w:tc>
          <w:tcPr>
            <w:gridSpan w:val="2"/>
            <w:tcW w:w="3260" w:type="dxa"/>
            <w:vAlign w:val="center"/>
            <w:textDirection w:val="lrTb"/>
            <w:noWrap w:val="false"/>
          </w:tcPr>
          <w:p>
            <w:pPr>
              <w:pStyle w:val="1169"/>
              <w:jc w:val="center"/>
              <w:rPr>
                <w:rFonts w:ascii="Times New Roman" w:hAnsi="Times New Roman" w:cs="Times New Roman"/>
                <w:color w:val="000000"/>
              </w:rPr>
            </w:pPr>
            <w:r>
              <w:rPr>
                <w:rFonts w:ascii="Times New Roman" w:hAnsi="Times New Roman" w:cs="Times New Roman"/>
                <w:color w:val="000000"/>
              </w:rPr>
              <w:t xml:space="preserve">Решение Собрания представителей МО</w:t>
            </w:r>
            <w:r>
              <w:rPr>
                <w:rFonts w:ascii="Times New Roman" w:hAnsi="Times New Roman" w:cs="Times New Roman"/>
                <w:color w:val="000000"/>
              </w:rPr>
              <w:t xml:space="preserve"> Узловский район</w:t>
            </w:r>
            <w:r>
              <w:rPr>
                <w:rFonts w:ascii="Times New Roman" w:hAnsi="Times New Roman" w:cs="Times New Roman"/>
                <w:color w:val="000000"/>
              </w:rPr>
              <w:t xml:space="preserve"> </w:t>
            </w:r>
            <w:r>
              <w:rPr>
                <w:rFonts w:ascii="Times New Roman" w:hAnsi="Times New Roman" w:cs="Times New Roman"/>
                <w:color w:val="000000"/>
              </w:rPr>
            </w:r>
            <w:r>
              <w:rPr>
                <w:rFonts w:ascii="Times New Roman" w:hAnsi="Times New Roman" w:cs="Times New Roman"/>
                <w:color w:val="000000"/>
              </w:rPr>
            </w:r>
          </w:p>
          <w:p>
            <w:pPr>
              <w:pStyle w:val="1169"/>
              <w:jc w:val="center"/>
              <w:rPr>
                <w:rFonts w:ascii="Times New Roman" w:hAnsi="Times New Roman" w:cs="Times New Roman"/>
                <w:color w:val="000000"/>
              </w:rPr>
            </w:pPr>
            <w:r>
              <w:rPr>
                <w:rFonts w:ascii="Times New Roman" w:hAnsi="Times New Roman" w:cs="Times New Roman"/>
                <w:color w:val="000000"/>
              </w:rPr>
              <w:t xml:space="preserve">№ 80-581 от 28.12.2017</w:t>
            </w:r>
            <w:r>
              <w:rPr>
                <w:rFonts w:ascii="Times New Roman" w:hAnsi="Times New Roman" w:cs="Times New Roman"/>
                <w:color w:val="000000"/>
              </w:rPr>
            </w:r>
            <w:r>
              <w:rPr>
                <w:rFonts w:ascii="Times New Roman" w:hAnsi="Times New Roman" w:cs="Times New Roman"/>
                <w:color w:val="000000"/>
              </w:rPr>
            </w:r>
          </w:p>
        </w:tc>
        <w:tc>
          <w:tcPr>
            <w:tcW w:w="2268" w:type="dxa"/>
            <w:vAlign w:val="center"/>
            <w:textDirection w:val="lrTb"/>
            <w:noWrap w:val="false"/>
          </w:tcPr>
          <w:p>
            <w:pPr>
              <w:pStyle w:val="1169"/>
              <w:jc w:val="center"/>
              <w:rPr>
                <w:color w:val="000000"/>
              </w:rPr>
            </w:pPr>
            <w:r>
              <w:rPr>
                <w:color w:val="000000"/>
              </w:rPr>
              <w:t xml:space="preserve">ФГИС ТП http://fgis.economy.gov.ru/fgis/</w:t>
            </w:r>
            <w:r>
              <w:rPr>
                <w:color w:val="000000"/>
              </w:rPr>
            </w:r>
            <w:r>
              <w:rPr>
                <w:color w:val="00000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48"/>
        </w:trPr>
        <w:tc>
          <w:tcPr>
            <w:tcW w:w="568" w:type="dxa"/>
            <w:vAlign w:val="center"/>
            <w:textDirection w:val="lrTb"/>
            <w:noWrap w:val="false"/>
          </w:tcPr>
          <w:p>
            <w:pPr>
              <w:pStyle w:val="1169"/>
              <w:ind w:left="-57" w:right="-57"/>
              <w:jc w:val="center"/>
              <w:rPr>
                <w:color w:val="000000"/>
              </w:rPr>
            </w:pPr>
            <w:r>
              <w:rPr>
                <w:bCs/>
                <w:color w:val="000000"/>
              </w:rPr>
              <w:t xml:space="preserve">4.</w:t>
            </w:r>
            <w:r>
              <w:rPr>
                <w:color w:val="000000"/>
              </w:rPr>
            </w:r>
            <w:r>
              <w:rPr>
                <w:color w:val="000000"/>
              </w:rPr>
            </w:r>
          </w:p>
        </w:tc>
        <w:tc>
          <w:tcPr>
            <w:gridSpan w:val="4"/>
            <w:tcW w:w="9355" w:type="dxa"/>
            <w:vAlign w:val="center"/>
            <w:textDirection w:val="lrTb"/>
            <w:noWrap w:val="false"/>
          </w:tcPr>
          <w:p>
            <w:pPr>
              <w:pStyle w:val="1169"/>
              <w:jc w:val="center"/>
              <w:rPr>
                <w:rFonts w:ascii="Times New Roman" w:hAnsi="Times New Roman" w:cs="Times New Roman"/>
                <w:color w:val="000000"/>
              </w:rPr>
            </w:pPr>
            <w:r>
              <w:rPr>
                <w:rFonts w:ascii="Times New Roman" w:hAnsi="Times New Roman" w:cs="Times New Roman"/>
                <w:bCs/>
                <w:color w:val="000000"/>
              </w:rPr>
              <w:t xml:space="preserve">Документы территориального планирования </w:t>
            </w:r>
            <w:r>
              <w:rPr>
                <w:rFonts w:ascii="Times New Roman" w:hAnsi="Times New Roman" w:cs="Times New Roman"/>
                <w:color w:val="000000"/>
              </w:rPr>
              <w:t xml:space="preserve">муниципальных образований</w:t>
            </w:r>
            <w:r>
              <w:rPr>
                <w:rFonts w:ascii="Times New Roman" w:hAnsi="Times New Roman" w:cs="Times New Roman"/>
                <w:bCs/>
                <w:color w:val="000000"/>
              </w:rPr>
              <w:t xml:space="preserve">, имеющих общую границу с планируемой территорией</w:t>
            </w:r>
            <w:r>
              <w:rPr>
                <w:rFonts w:ascii="Times New Roman" w:hAnsi="Times New Roman" w:cs="Times New Roman"/>
                <w:color w:val="000000"/>
              </w:rPr>
            </w:r>
            <w:r>
              <w:rPr>
                <w:rFonts w:ascii="Times New Roman" w:hAnsi="Times New Roman" w:cs="Times New Roman"/>
                <w:color w:val="00000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3"/>
        </w:trPr>
        <w:tc>
          <w:tcPr>
            <w:tcW w:w="568" w:type="dxa"/>
            <w:vAlign w:val="center"/>
            <w:textDirection w:val="lrTb"/>
            <w:noWrap w:val="false"/>
          </w:tcPr>
          <w:p>
            <w:pPr>
              <w:pStyle w:val="1169"/>
              <w:ind w:left="-57" w:right="-57"/>
              <w:jc w:val="center"/>
              <w:rPr>
                <w:rFonts w:ascii="Times New Roman" w:hAnsi="Times New Roman" w:cs="Times New Roman"/>
                <w:color w:val="000000"/>
                <w:lang w:val="en-US"/>
              </w:rPr>
            </w:pPr>
            <w:r>
              <w:rPr>
                <w:rFonts w:ascii="Times New Roman" w:hAnsi="Times New Roman" w:cs="Times New Roman"/>
                <w:color w:val="000000"/>
              </w:rPr>
              <w:t xml:space="preserve">4.</w:t>
            </w:r>
            <w:r>
              <w:rPr>
                <w:rFonts w:ascii="Times New Roman" w:hAnsi="Times New Roman" w:cs="Times New Roman"/>
                <w:color w:val="000000"/>
                <w:lang w:val="en-US"/>
              </w:rPr>
              <w:t xml:space="preserve">1</w:t>
            </w:r>
            <w:r>
              <w:rPr>
                <w:rFonts w:ascii="Times New Roman" w:hAnsi="Times New Roman" w:cs="Times New Roman"/>
                <w:color w:val="000000"/>
                <w:lang w:val="en-US"/>
              </w:rPr>
            </w:r>
            <w:r>
              <w:rPr>
                <w:rFonts w:ascii="Times New Roman" w:hAnsi="Times New Roman" w:cs="Times New Roman"/>
                <w:color w:val="000000"/>
                <w:lang w:val="en-US"/>
              </w:rPr>
            </w:r>
          </w:p>
        </w:tc>
        <w:tc>
          <w:tcPr>
            <w:tcW w:w="3827" w:type="dxa"/>
            <w:vAlign w:val="center"/>
            <w:textDirection w:val="lrTb"/>
            <w:noWrap w:val="false"/>
          </w:tcPr>
          <w:p>
            <w:pPr>
              <w:pStyle w:val="1169"/>
              <w:jc w:val="center"/>
              <w:rPr>
                <w:rFonts w:ascii="Times New Roman" w:hAnsi="Times New Roman" w:cs="Times New Roman"/>
                <w:color w:val="000000"/>
              </w:rPr>
            </w:pPr>
            <w:r>
              <w:t xml:space="preserve">Генеральный план МО Горловское с.п. Скопинского </w:t>
            </w:r>
            <w:r>
              <w:t xml:space="preserve">район</w:t>
            </w:r>
            <w:r>
              <w:t xml:space="preserve">а</w:t>
            </w:r>
            <w:r>
              <w:t xml:space="preserve"> Рязанской области</w:t>
            </w:r>
            <w:r>
              <w:rPr>
                <w:rFonts w:ascii="Times New Roman" w:hAnsi="Times New Roman" w:cs="Times New Roman"/>
                <w:color w:val="000000"/>
              </w:rPr>
            </w:r>
            <w:r>
              <w:rPr>
                <w:rFonts w:ascii="Times New Roman" w:hAnsi="Times New Roman" w:cs="Times New Roman"/>
                <w:color w:val="000000"/>
              </w:rPr>
            </w:r>
          </w:p>
        </w:tc>
        <w:tc>
          <w:tcPr>
            <w:gridSpan w:val="2"/>
            <w:tcW w:w="3260" w:type="dxa"/>
            <w:vAlign w:val="center"/>
            <w:textDirection w:val="lrTb"/>
            <w:noWrap w:val="false"/>
          </w:tcPr>
          <w:p>
            <w:pPr>
              <w:pStyle w:val="1169"/>
              <w:jc w:val="center"/>
              <w:rPr>
                <w:color w:val="000000"/>
              </w:rPr>
            </w:pPr>
            <w:r>
              <w:rPr>
                <w:color w:val="000000"/>
              </w:rPr>
              <w:t xml:space="preserve">Постановление ГУ Архитектуры и Градостроительства Рязанской области №</w:t>
            </w:r>
            <w:r>
              <w:rPr>
                <w:color w:val="000000"/>
              </w:rPr>
              <w:t xml:space="preserve"> </w:t>
            </w:r>
            <w:r>
              <w:rPr>
                <w:color w:val="000000"/>
              </w:rPr>
              <w:t xml:space="preserve">245</w:t>
            </w:r>
            <w:r>
              <w:rPr>
                <w:color w:val="000000"/>
              </w:rPr>
              <w:t xml:space="preserve">-п от </w:t>
            </w:r>
            <w:r>
              <w:rPr>
                <w:color w:val="000000"/>
              </w:rPr>
              <w:t xml:space="preserve">22.05.2024</w:t>
            </w:r>
            <w:r>
              <w:rPr>
                <w:color w:val="000000"/>
              </w:rPr>
            </w:r>
            <w:r>
              <w:rPr>
                <w:color w:val="000000"/>
              </w:rPr>
            </w:r>
          </w:p>
        </w:tc>
        <w:tc>
          <w:tcPr>
            <w:tcW w:w="2268" w:type="dxa"/>
            <w:vAlign w:val="center"/>
            <w:textDirection w:val="lrTb"/>
            <w:noWrap w:val="false"/>
          </w:tcPr>
          <w:p>
            <w:pPr>
              <w:pStyle w:val="1169"/>
              <w:jc w:val="center"/>
              <w:rPr>
                <w:color w:val="000000"/>
              </w:rPr>
            </w:pPr>
            <w:r>
              <w:rPr>
                <w:color w:val="000000"/>
              </w:rPr>
              <w:t xml:space="preserve">ФГИС ТП </w:t>
            </w:r>
            <w:r>
              <w:rPr>
                <w:color w:val="000000"/>
              </w:rPr>
              <w:t xml:space="preserve">http://fgis.economy.gov.ru/fgis/</w:t>
            </w:r>
            <w:r>
              <w:rPr>
                <w:color w:val="000000"/>
              </w:rPr>
            </w:r>
            <w:r>
              <w:rPr>
                <w:color w:val="00000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3"/>
        </w:trPr>
        <w:tc>
          <w:tcPr>
            <w:tcW w:w="568" w:type="dxa"/>
            <w:vAlign w:val="center"/>
            <w:textDirection w:val="lrTb"/>
            <w:noWrap w:val="false"/>
          </w:tcPr>
          <w:p>
            <w:pPr>
              <w:pStyle w:val="1169"/>
              <w:ind w:left="-57" w:right="-57"/>
              <w:jc w:val="center"/>
              <w:rPr>
                <w:rFonts w:ascii="Times New Roman" w:hAnsi="Times New Roman" w:cs="Times New Roman"/>
                <w:color w:val="000000"/>
              </w:rPr>
            </w:pPr>
            <w:r>
              <w:rPr>
                <w:rFonts w:ascii="Times New Roman" w:hAnsi="Times New Roman" w:cs="Times New Roman"/>
                <w:color w:val="000000"/>
              </w:rPr>
              <w:t xml:space="preserve">4.</w:t>
            </w:r>
            <w:r>
              <w:rPr>
                <w:rFonts w:ascii="Times New Roman" w:hAnsi="Times New Roman" w:cs="Times New Roman"/>
                <w:color w:val="000000"/>
                <w:lang w:val="en-US"/>
              </w:rPr>
              <w:t xml:space="preserve">2</w:t>
            </w:r>
            <w:r>
              <w:rPr>
                <w:rFonts w:ascii="Times New Roman" w:hAnsi="Times New Roman" w:cs="Times New Roman"/>
                <w:color w:val="000000"/>
              </w:rPr>
            </w:r>
            <w:r>
              <w:rPr>
                <w:rFonts w:ascii="Times New Roman" w:hAnsi="Times New Roman" w:cs="Times New Roman"/>
                <w:color w:val="000000"/>
              </w:rPr>
            </w:r>
          </w:p>
        </w:tc>
        <w:tc>
          <w:tcPr>
            <w:tcW w:w="3827" w:type="dxa"/>
            <w:vAlign w:val="center"/>
            <w:textDirection w:val="lrTb"/>
            <w:noWrap w:val="false"/>
          </w:tcPr>
          <w:p>
            <w:pPr>
              <w:pStyle w:val="1169"/>
              <w:jc w:val="center"/>
              <w:rPr>
                <w:rFonts w:ascii="Times New Roman" w:hAnsi="Times New Roman" w:cs="Times New Roman"/>
                <w:color w:val="000000"/>
              </w:rPr>
            </w:pPr>
            <w:r>
              <w:t xml:space="preserve">Генеральный план МО Горностаевское с.п. </w:t>
            </w:r>
            <w:r>
              <w:t xml:space="preserve">Михайловск</w:t>
            </w:r>
            <w:r>
              <w:t xml:space="preserve">ого района</w:t>
            </w:r>
            <w:r>
              <w:t xml:space="preserve"> Рязанской области</w:t>
            </w:r>
            <w:r>
              <w:rPr>
                <w:rFonts w:ascii="Times New Roman" w:hAnsi="Times New Roman" w:cs="Times New Roman"/>
                <w:color w:val="000000"/>
              </w:rPr>
            </w:r>
            <w:r>
              <w:rPr>
                <w:rFonts w:ascii="Times New Roman" w:hAnsi="Times New Roman" w:cs="Times New Roman"/>
                <w:color w:val="000000"/>
              </w:rPr>
            </w:r>
          </w:p>
        </w:tc>
        <w:tc>
          <w:tcPr>
            <w:gridSpan w:val="2"/>
            <w:tcW w:w="3260" w:type="dxa"/>
            <w:vAlign w:val="center"/>
            <w:textDirection w:val="lrTb"/>
            <w:noWrap w:val="false"/>
          </w:tcPr>
          <w:p>
            <w:pPr>
              <w:pStyle w:val="1169"/>
              <w:jc w:val="center"/>
              <w:rPr>
                <w:color w:val="000000"/>
              </w:rPr>
            </w:pPr>
            <w:r>
              <w:rPr>
                <w:color w:val="000000"/>
              </w:rPr>
              <w:t xml:space="preserve">По</w:t>
            </w:r>
            <w:r>
              <w:rPr>
                <w:color w:val="000000"/>
              </w:rPr>
              <w:t xml:space="preserve">становление ГУ Архитектуры и Градостроительства Рязанской области № 4-п от 09.01.2025</w:t>
            </w:r>
            <w:r>
              <w:rPr>
                <w:color w:val="000000"/>
              </w:rPr>
            </w:r>
            <w:r>
              <w:rPr>
                <w:color w:val="000000"/>
              </w:rPr>
            </w:r>
          </w:p>
        </w:tc>
        <w:tc>
          <w:tcPr>
            <w:tcW w:w="2268" w:type="dxa"/>
            <w:vAlign w:val="center"/>
            <w:textDirection w:val="lrTb"/>
            <w:noWrap w:val="false"/>
          </w:tcPr>
          <w:p>
            <w:pPr>
              <w:pStyle w:val="1169"/>
              <w:jc w:val="center"/>
              <w:rPr>
                <w:color w:val="000000"/>
              </w:rPr>
            </w:pPr>
            <w:r>
              <w:rPr>
                <w:color w:val="000000"/>
              </w:rPr>
              <w:t xml:space="preserve">ФГИС ТП http://fgis.economy.gov.ru/fgis/</w:t>
            </w:r>
            <w:r>
              <w:rPr>
                <w:color w:val="000000"/>
              </w:rPr>
            </w:r>
            <w:r>
              <w:rPr>
                <w:color w:val="00000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3"/>
        </w:trPr>
        <w:tc>
          <w:tcPr>
            <w:tcW w:w="568" w:type="dxa"/>
            <w:vAlign w:val="center"/>
            <w:textDirection w:val="lrTb"/>
            <w:noWrap w:val="false"/>
          </w:tcPr>
          <w:p>
            <w:pPr>
              <w:pStyle w:val="1169"/>
              <w:ind w:left="-57" w:right="-57"/>
              <w:jc w:val="center"/>
              <w:rPr>
                <w:rFonts w:ascii="Times New Roman" w:hAnsi="Times New Roman" w:cs="Times New Roman"/>
                <w:color w:val="000000"/>
              </w:rPr>
            </w:pPr>
            <w:r>
              <w:rPr>
                <w:rFonts w:ascii="Times New Roman" w:hAnsi="Times New Roman" w:cs="Times New Roman"/>
                <w:color w:val="000000"/>
              </w:rPr>
              <w:t xml:space="preserve">4.</w:t>
            </w:r>
            <w:r>
              <w:rPr>
                <w:rFonts w:ascii="Times New Roman" w:hAnsi="Times New Roman" w:cs="Times New Roman"/>
                <w:color w:val="000000"/>
                <w:lang w:val="en-US"/>
              </w:rPr>
              <w:t xml:space="preserve">3</w:t>
            </w:r>
            <w:r>
              <w:rPr>
                <w:rFonts w:ascii="Times New Roman" w:hAnsi="Times New Roman" w:cs="Times New Roman"/>
                <w:color w:val="000000"/>
              </w:rPr>
            </w:r>
            <w:r>
              <w:rPr>
                <w:rFonts w:ascii="Times New Roman" w:hAnsi="Times New Roman" w:cs="Times New Roman"/>
                <w:color w:val="000000"/>
              </w:rPr>
            </w:r>
          </w:p>
        </w:tc>
        <w:tc>
          <w:tcPr>
            <w:tcW w:w="3827" w:type="dxa"/>
            <w:vAlign w:val="center"/>
            <w:textDirection w:val="lrTb"/>
            <w:noWrap w:val="false"/>
          </w:tcPr>
          <w:p>
            <w:pPr>
              <w:pStyle w:val="1169"/>
              <w:jc w:val="center"/>
              <w:rPr>
                <w:rFonts w:ascii="Times New Roman" w:hAnsi="Times New Roman" w:cs="Times New Roman"/>
                <w:color w:val="000000"/>
              </w:rPr>
            </w:pPr>
            <w:r>
              <w:rPr>
                <w:rFonts w:ascii="Times New Roman" w:hAnsi="Times New Roman" w:cs="Times New Roman"/>
                <w:color w:val="000000"/>
              </w:rPr>
              <w:t xml:space="preserve">Генеральный план МО Жмуровское с.п. Михайловского района Рязанской области</w:t>
            </w:r>
            <w:r>
              <w:rPr>
                <w:rFonts w:ascii="Times New Roman" w:hAnsi="Times New Roman" w:cs="Times New Roman"/>
                <w:color w:val="000000"/>
              </w:rPr>
            </w:r>
            <w:r>
              <w:rPr>
                <w:rFonts w:ascii="Times New Roman" w:hAnsi="Times New Roman" w:cs="Times New Roman"/>
                <w:color w:val="000000"/>
              </w:rPr>
            </w:r>
          </w:p>
        </w:tc>
        <w:tc>
          <w:tcPr>
            <w:gridSpan w:val="2"/>
            <w:tcW w:w="3260" w:type="dxa"/>
            <w:vAlign w:val="center"/>
            <w:textDirection w:val="lrTb"/>
            <w:noWrap w:val="false"/>
          </w:tcPr>
          <w:p>
            <w:pPr>
              <w:pStyle w:val="1169"/>
              <w:jc w:val="center"/>
              <w:rPr>
                <w:color w:val="000000"/>
              </w:rPr>
            </w:pPr>
            <w:r>
              <w:rPr>
                <w:color w:val="000000"/>
              </w:rPr>
              <w:t xml:space="preserve">Решение Михайловской районной Думы Рязанской области № 35 от 09.06.2017</w:t>
            </w:r>
            <w:r>
              <w:rPr>
                <w:color w:val="000000"/>
              </w:rPr>
            </w:r>
            <w:r>
              <w:rPr>
                <w:color w:val="000000"/>
              </w:rPr>
            </w:r>
          </w:p>
        </w:tc>
        <w:tc>
          <w:tcPr>
            <w:tcW w:w="2268" w:type="dxa"/>
            <w:vAlign w:val="center"/>
            <w:textDirection w:val="lrTb"/>
            <w:noWrap w:val="false"/>
          </w:tcPr>
          <w:p>
            <w:pPr>
              <w:pStyle w:val="1169"/>
              <w:jc w:val="center"/>
              <w:rPr>
                <w:color w:val="000000"/>
              </w:rPr>
            </w:pPr>
            <w:r>
              <w:rPr>
                <w:color w:val="000000"/>
              </w:rPr>
              <w:t xml:space="preserve">ФГИС ТП http://fgis.economy.gov.ru/fgis/</w:t>
            </w:r>
            <w:r>
              <w:rPr>
                <w:color w:val="000000"/>
              </w:rPr>
            </w:r>
            <w:r>
              <w:rPr>
                <w:color w:val="00000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3"/>
        </w:trPr>
        <w:tc>
          <w:tcPr>
            <w:tcW w:w="568" w:type="dxa"/>
            <w:vAlign w:val="center"/>
            <w:textDirection w:val="lrTb"/>
            <w:noWrap w:val="false"/>
          </w:tcPr>
          <w:p>
            <w:pPr>
              <w:pStyle w:val="1169"/>
              <w:ind w:left="-57" w:right="-57"/>
              <w:jc w:val="center"/>
              <w:rPr>
                <w:rFonts w:ascii="Times New Roman" w:hAnsi="Times New Roman" w:cs="Times New Roman"/>
                <w:color w:val="000000"/>
              </w:rPr>
            </w:pPr>
            <w:r>
              <w:rPr>
                <w:rFonts w:ascii="Times New Roman" w:hAnsi="Times New Roman" w:cs="Times New Roman"/>
                <w:color w:val="000000"/>
              </w:rPr>
              <w:t xml:space="preserve">4.4</w:t>
            </w:r>
            <w:r>
              <w:rPr>
                <w:rFonts w:ascii="Times New Roman" w:hAnsi="Times New Roman" w:cs="Times New Roman"/>
                <w:color w:val="000000"/>
              </w:rPr>
            </w:r>
            <w:r>
              <w:rPr>
                <w:rFonts w:ascii="Times New Roman" w:hAnsi="Times New Roman" w:cs="Times New Roman"/>
                <w:color w:val="000000"/>
              </w:rPr>
            </w:r>
          </w:p>
        </w:tc>
        <w:tc>
          <w:tcPr>
            <w:tcW w:w="3827" w:type="dxa"/>
            <w:vAlign w:val="center"/>
            <w:textDirection w:val="lrTb"/>
            <w:noWrap w:val="false"/>
          </w:tcPr>
          <w:p>
            <w:pPr>
              <w:pStyle w:val="1169"/>
              <w:jc w:val="center"/>
              <w:rPr>
                <w:rFonts w:ascii="Times New Roman" w:hAnsi="Times New Roman" w:cs="Times New Roman"/>
                <w:color w:val="000000"/>
              </w:rPr>
            </w:pPr>
            <w:r>
              <w:t xml:space="preserve">Генеральный план МО город Новомосковск Тульской области</w:t>
            </w:r>
            <w:r>
              <w:rPr>
                <w:rFonts w:ascii="Times New Roman" w:hAnsi="Times New Roman" w:cs="Times New Roman"/>
                <w:color w:val="000000"/>
              </w:rPr>
            </w:r>
            <w:r>
              <w:rPr>
                <w:rFonts w:ascii="Times New Roman" w:hAnsi="Times New Roman" w:cs="Times New Roman"/>
                <w:color w:val="000000"/>
              </w:rPr>
            </w:r>
          </w:p>
        </w:tc>
        <w:tc>
          <w:tcPr>
            <w:gridSpan w:val="2"/>
            <w:tcW w:w="3260" w:type="dxa"/>
            <w:vAlign w:val="center"/>
            <w:textDirection w:val="lrTb"/>
            <w:noWrap w:val="false"/>
          </w:tcPr>
          <w:p>
            <w:pPr>
              <w:pStyle w:val="1169"/>
              <w:jc w:val="center"/>
              <w:rPr>
                <w:color w:val="000000"/>
              </w:rPr>
            </w:pPr>
            <w:r>
              <w:t xml:space="preserve">Решение Собрания депутатов МО г. Новомосковск № 78-3 от 25.07.2023</w:t>
            </w:r>
            <w:r>
              <w:rPr>
                <w:color w:val="000000"/>
              </w:rPr>
            </w:r>
            <w:r>
              <w:rPr>
                <w:color w:val="000000"/>
              </w:rPr>
            </w:r>
          </w:p>
        </w:tc>
        <w:tc>
          <w:tcPr>
            <w:tcW w:w="2268" w:type="dxa"/>
            <w:vAlign w:val="center"/>
            <w:textDirection w:val="lrTb"/>
            <w:noWrap w:val="false"/>
          </w:tcPr>
          <w:p>
            <w:pPr>
              <w:pStyle w:val="1169"/>
              <w:jc w:val="center"/>
              <w:rPr>
                <w:color w:val="000000"/>
              </w:rPr>
            </w:pPr>
            <w:r>
              <w:rPr>
                <w:color w:val="000000"/>
              </w:rPr>
              <w:t xml:space="preserve">ФГИС ТП </w:t>
            </w:r>
            <w:r>
              <w:rPr>
                <w:color w:val="000000"/>
              </w:rPr>
              <w:t xml:space="preserve">http://fgis.economy.gov.ru/fgis/</w:t>
            </w:r>
            <w:r>
              <w:rPr>
                <w:color w:val="000000"/>
              </w:rPr>
            </w:r>
            <w:r>
              <w:rPr>
                <w:color w:val="00000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3"/>
        </w:trPr>
        <w:tc>
          <w:tcPr>
            <w:tcW w:w="568" w:type="dxa"/>
            <w:vAlign w:val="center"/>
            <w:textDirection w:val="lrTb"/>
            <w:noWrap w:val="false"/>
          </w:tcPr>
          <w:p>
            <w:pPr>
              <w:pStyle w:val="1169"/>
              <w:ind w:left="-57" w:right="-57"/>
              <w:jc w:val="center"/>
              <w:rPr>
                <w:rFonts w:ascii="Times New Roman" w:hAnsi="Times New Roman" w:cs="Times New Roman"/>
                <w:color w:val="000000"/>
                <w:lang w:val="en-US"/>
              </w:rPr>
            </w:pPr>
            <w:r>
              <w:rPr>
                <w:rFonts w:ascii="Times New Roman" w:hAnsi="Times New Roman" w:cs="Times New Roman"/>
                <w:color w:val="000000"/>
              </w:rPr>
              <w:t xml:space="preserve">4.5</w:t>
            </w:r>
            <w:r>
              <w:rPr>
                <w:rFonts w:ascii="Times New Roman" w:hAnsi="Times New Roman" w:cs="Times New Roman"/>
                <w:color w:val="000000"/>
                <w:lang w:val="en-US"/>
              </w:rPr>
            </w:r>
            <w:r>
              <w:rPr>
                <w:rFonts w:ascii="Times New Roman" w:hAnsi="Times New Roman" w:cs="Times New Roman"/>
                <w:color w:val="000000"/>
                <w:lang w:val="en-US"/>
              </w:rPr>
            </w:r>
          </w:p>
        </w:tc>
        <w:tc>
          <w:tcPr>
            <w:tcW w:w="3827" w:type="dxa"/>
            <w:vAlign w:val="center"/>
            <w:textDirection w:val="lrTb"/>
            <w:noWrap w:val="false"/>
          </w:tcPr>
          <w:p>
            <w:pPr>
              <w:pStyle w:val="1169"/>
              <w:jc w:val="center"/>
              <w:rPr>
                <w:rFonts w:ascii="Times New Roman" w:hAnsi="Times New Roman" w:cs="Times New Roman"/>
                <w:color w:val="000000"/>
              </w:rPr>
            </w:pPr>
            <w:r>
              <w:t xml:space="preserve">Генеральный план МО г. Кимовск Ким</w:t>
            </w:r>
            <w:r>
              <w:t xml:space="preserve">овского района Тульской области</w:t>
            </w:r>
            <w:r>
              <w:rPr>
                <w:rFonts w:ascii="Times New Roman" w:hAnsi="Times New Roman" w:cs="Times New Roman"/>
                <w:color w:val="000000"/>
              </w:rPr>
            </w:r>
            <w:r>
              <w:rPr>
                <w:rFonts w:ascii="Times New Roman" w:hAnsi="Times New Roman" w:cs="Times New Roman"/>
                <w:color w:val="000000"/>
              </w:rPr>
            </w:r>
          </w:p>
        </w:tc>
        <w:tc>
          <w:tcPr>
            <w:gridSpan w:val="2"/>
            <w:tcW w:w="3260" w:type="dxa"/>
            <w:vAlign w:val="center"/>
            <w:textDirection w:val="lrTb"/>
            <w:noWrap w:val="false"/>
          </w:tcPr>
          <w:p>
            <w:pPr>
              <w:pStyle w:val="1169"/>
              <w:jc w:val="center"/>
              <w:rPr>
                <w:color w:val="000000"/>
              </w:rPr>
            </w:pPr>
            <w:r>
              <w:t xml:space="preserve">Решение Собрания депутатов МО г. Кимовск № 51-218 от 12.05.2021</w:t>
            </w:r>
            <w:r>
              <w:rPr>
                <w:color w:val="000000"/>
              </w:rPr>
            </w:r>
            <w:r>
              <w:rPr>
                <w:color w:val="000000"/>
              </w:rPr>
            </w:r>
          </w:p>
        </w:tc>
        <w:tc>
          <w:tcPr>
            <w:tcW w:w="2268" w:type="dxa"/>
            <w:vAlign w:val="center"/>
            <w:textDirection w:val="lrTb"/>
            <w:noWrap w:val="false"/>
          </w:tcPr>
          <w:p>
            <w:pPr>
              <w:pStyle w:val="1169"/>
              <w:jc w:val="center"/>
              <w:rPr>
                <w:color w:val="000000"/>
              </w:rPr>
            </w:pPr>
            <w:r>
              <w:rPr>
                <w:color w:val="000000"/>
              </w:rPr>
              <w:t xml:space="preserve">ФГИС ТП http://fgis.economy.gov.ru/fgis/</w:t>
            </w:r>
            <w:r>
              <w:rPr>
                <w:color w:val="000000"/>
              </w:rPr>
            </w:r>
            <w:r>
              <w:rPr>
                <w:color w:val="00000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3"/>
        </w:trPr>
        <w:tc>
          <w:tcPr>
            <w:tcW w:w="568" w:type="dxa"/>
            <w:vAlign w:val="center"/>
            <w:textDirection w:val="lrTb"/>
            <w:noWrap w:val="false"/>
          </w:tcPr>
          <w:p>
            <w:pPr>
              <w:pStyle w:val="1169"/>
              <w:ind w:left="-57" w:right="-57"/>
              <w:jc w:val="center"/>
              <w:rPr>
                <w:rFonts w:ascii="Times New Roman" w:hAnsi="Times New Roman" w:cs="Times New Roman"/>
                <w:color w:val="000000"/>
              </w:rPr>
            </w:pPr>
            <w:r>
              <w:rPr>
                <w:rFonts w:ascii="Times New Roman" w:hAnsi="Times New Roman" w:cs="Times New Roman"/>
                <w:color w:val="000000"/>
              </w:rPr>
              <w:t xml:space="preserve">4.6</w:t>
            </w:r>
            <w:r>
              <w:rPr>
                <w:rFonts w:ascii="Times New Roman" w:hAnsi="Times New Roman" w:cs="Times New Roman"/>
                <w:color w:val="000000"/>
              </w:rPr>
            </w:r>
            <w:r>
              <w:rPr>
                <w:rFonts w:ascii="Times New Roman" w:hAnsi="Times New Roman" w:cs="Times New Roman"/>
                <w:color w:val="000000"/>
              </w:rPr>
            </w:r>
          </w:p>
        </w:tc>
        <w:tc>
          <w:tcPr>
            <w:tcW w:w="3827" w:type="dxa"/>
            <w:vAlign w:val="center"/>
            <w:textDirection w:val="lrTb"/>
            <w:noWrap w:val="false"/>
          </w:tcPr>
          <w:p>
            <w:pPr>
              <w:pStyle w:val="1169"/>
              <w:jc w:val="center"/>
              <w:rPr>
                <w:rFonts w:ascii="Times New Roman" w:hAnsi="Times New Roman" w:cs="Times New Roman"/>
                <w:color w:val="000000"/>
              </w:rPr>
            </w:pPr>
            <w:r>
              <w:rPr>
                <w:rFonts w:ascii="Times New Roman" w:hAnsi="Times New Roman" w:cs="Times New Roman"/>
                <w:color w:val="000000"/>
              </w:rPr>
              <w:t xml:space="preserve">Генеральный план </w:t>
            </w:r>
            <w:r>
              <w:t xml:space="preserve">МО Епифанское </w:t>
            </w:r>
            <w:r>
              <w:t xml:space="preserve">Кимовского района</w:t>
            </w:r>
            <w:r>
              <w:t xml:space="preserve"> Тульской области</w:t>
            </w:r>
            <w:r>
              <w:rPr>
                <w:rFonts w:ascii="Times New Roman" w:hAnsi="Times New Roman" w:cs="Times New Roman"/>
                <w:color w:val="000000"/>
              </w:rPr>
            </w:r>
            <w:r>
              <w:rPr>
                <w:rFonts w:ascii="Times New Roman" w:hAnsi="Times New Roman" w:cs="Times New Roman"/>
                <w:color w:val="000000"/>
              </w:rPr>
            </w:r>
          </w:p>
        </w:tc>
        <w:tc>
          <w:tcPr>
            <w:gridSpan w:val="2"/>
            <w:tcW w:w="3260" w:type="dxa"/>
            <w:vAlign w:val="center"/>
            <w:textDirection w:val="lrTb"/>
            <w:noWrap w:val="false"/>
          </w:tcPr>
          <w:p>
            <w:pPr>
              <w:pStyle w:val="1169"/>
              <w:jc w:val="center"/>
            </w:pPr>
            <w:r>
              <w:t xml:space="preserve">Решение Собрания представителей МО Кимовский район</w:t>
            </w:r>
            <w:r/>
          </w:p>
          <w:p>
            <w:pPr>
              <w:pStyle w:val="1169"/>
              <w:jc w:val="center"/>
              <w:rPr>
                <w:color w:val="000000"/>
              </w:rPr>
            </w:pPr>
            <w:r>
              <w:rPr>
                <w:color w:val="000000"/>
              </w:rPr>
              <w:t xml:space="preserve">№ 78-389 от 14.04.2017</w:t>
            </w:r>
            <w:r>
              <w:rPr>
                <w:color w:val="000000"/>
              </w:rPr>
            </w:r>
            <w:r>
              <w:rPr>
                <w:color w:val="000000"/>
              </w:rPr>
            </w:r>
          </w:p>
        </w:tc>
        <w:tc>
          <w:tcPr>
            <w:tcW w:w="2268" w:type="dxa"/>
            <w:vAlign w:val="center"/>
            <w:textDirection w:val="lrTb"/>
            <w:noWrap w:val="false"/>
          </w:tcPr>
          <w:p>
            <w:pPr>
              <w:pStyle w:val="1169"/>
              <w:jc w:val="center"/>
              <w:rPr>
                <w:color w:val="000000"/>
              </w:rPr>
            </w:pPr>
            <w:r>
              <w:rPr>
                <w:color w:val="000000"/>
              </w:rPr>
              <w:t xml:space="preserve">ФГИС ТП http://fgis.economy.gov.ru/fgis/</w:t>
            </w:r>
            <w:r>
              <w:rPr>
                <w:color w:val="000000"/>
              </w:rPr>
            </w:r>
            <w:r>
              <w:rPr>
                <w:color w:val="00000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3"/>
        </w:trPr>
        <w:tc>
          <w:tcPr>
            <w:tcW w:w="568" w:type="dxa"/>
            <w:vAlign w:val="center"/>
            <w:textDirection w:val="lrTb"/>
            <w:noWrap w:val="false"/>
          </w:tcPr>
          <w:p>
            <w:pPr>
              <w:pStyle w:val="1169"/>
              <w:ind w:left="-57" w:right="-57"/>
              <w:jc w:val="center"/>
              <w:rPr>
                <w:rFonts w:ascii="Times New Roman" w:hAnsi="Times New Roman" w:cs="Times New Roman"/>
                <w:color w:val="000000"/>
              </w:rPr>
            </w:pPr>
            <w:r>
              <w:rPr>
                <w:rFonts w:ascii="Times New Roman" w:hAnsi="Times New Roman" w:cs="Times New Roman"/>
                <w:color w:val="000000"/>
              </w:rPr>
              <w:t xml:space="preserve">4.7</w:t>
            </w:r>
            <w:r>
              <w:rPr>
                <w:rFonts w:ascii="Times New Roman" w:hAnsi="Times New Roman" w:cs="Times New Roman"/>
                <w:color w:val="000000"/>
              </w:rPr>
            </w:r>
            <w:r>
              <w:rPr>
                <w:rFonts w:ascii="Times New Roman" w:hAnsi="Times New Roman" w:cs="Times New Roman"/>
                <w:color w:val="000000"/>
              </w:rPr>
            </w:r>
          </w:p>
        </w:tc>
        <w:tc>
          <w:tcPr>
            <w:tcW w:w="3827" w:type="dxa"/>
            <w:vAlign w:val="center"/>
            <w:textDirection w:val="lrTb"/>
            <w:noWrap w:val="false"/>
          </w:tcPr>
          <w:p>
            <w:pPr>
              <w:pStyle w:val="1169"/>
              <w:jc w:val="center"/>
              <w:rPr>
                <w:rFonts w:ascii="Times New Roman" w:hAnsi="Times New Roman" w:cs="Times New Roman"/>
                <w:color w:val="000000"/>
              </w:rPr>
            </w:pPr>
            <w:r>
              <w:rPr>
                <w:rFonts w:ascii="Times New Roman" w:hAnsi="Times New Roman" w:cs="Times New Roman"/>
                <w:color w:val="000000"/>
              </w:rPr>
              <w:t xml:space="preserve">Генеральный план МО Смородинское Узловского района Тульской области</w:t>
            </w:r>
            <w:r>
              <w:rPr>
                <w:rFonts w:ascii="Times New Roman" w:hAnsi="Times New Roman" w:cs="Times New Roman"/>
                <w:color w:val="000000"/>
              </w:rPr>
            </w:r>
            <w:r>
              <w:rPr>
                <w:rFonts w:ascii="Times New Roman" w:hAnsi="Times New Roman" w:cs="Times New Roman"/>
                <w:color w:val="000000"/>
              </w:rPr>
            </w:r>
          </w:p>
        </w:tc>
        <w:tc>
          <w:tcPr>
            <w:gridSpan w:val="2"/>
            <w:tcW w:w="3260" w:type="dxa"/>
            <w:vAlign w:val="center"/>
            <w:textDirection w:val="lrTb"/>
            <w:noWrap w:val="false"/>
          </w:tcPr>
          <w:p>
            <w:pPr>
              <w:pStyle w:val="1169"/>
              <w:jc w:val="center"/>
              <w:rPr>
                <w:color w:val="000000"/>
              </w:rPr>
            </w:pPr>
            <w:r>
              <w:rPr>
                <w:color w:val="000000"/>
              </w:rPr>
              <w:t xml:space="preserve">Решение Собрания представителей МО Узловский район </w:t>
            </w:r>
            <w:r>
              <w:rPr>
                <w:color w:val="000000"/>
              </w:rPr>
            </w:r>
            <w:r>
              <w:rPr>
                <w:color w:val="000000"/>
              </w:rPr>
            </w:r>
          </w:p>
          <w:p>
            <w:pPr>
              <w:pStyle w:val="1169"/>
              <w:jc w:val="center"/>
              <w:rPr>
                <w:color w:val="000000"/>
              </w:rPr>
            </w:pPr>
            <w:r>
              <w:rPr>
                <w:color w:val="000000"/>
              </w:rPr>
              <w:t xml:space="preserve">№ 36-291 от 25.02.2021 </w:t>
            </w:r>
            <w:r>
              <w:rPr>
                <w:color w:val="000000"/>
              </w:rPr>
            </w:r>
            <w:r>
              <w:rPr>
                <w:color w:val="000000"/>
              </w:rPr>
            </w:r>
          </w:p>
        </w:tc>
        <w:tc>
          <w:tcPr>
            <w:tcW w:w="2268" w:type="dxa"/>
            <w:vAlign w:val="center"/>
            <w:textDirection w:val="lrTb"/>
            <w:noWrap w:val="false"/>
          </w:tcPr>
          <w:p>
            <w:pPr>
              <w:pStyle w:val="1169"/>
              <w:jc w:val="center"/>
              <w:rPr>
                <w:color w:val="000000"/>
              </w:rPr>
            </w:pPr>
            <w:r>
              <w:rPr>
                <w:color w:val="000000"/>
              </w:rPr>
              <w:t xml:space="preserve">ФГИС ТП http://fgis.economy.gov.ru/fgis/</w:t>
            </w:r>
            <w:r>
              <w:rPr>
                <w:color w:val="000000"/>
              </w:rPr>
            </w:r>
            <w:r>
              <w:rPr>
                <w:color w:val="000000"/>
              </w:rPr>
            </w:r>
          </w:p>
        </w:tc>
      </w:tr>
    </w:tbl>
    <w:p>
      <w:pPr>
        <w:pStyle w:val="949"/>
        <w:ind w:firstLine="567"/>
        <w:jc w:val="both"/>
      </w:pPr>
      <w:r/>
      <w:r/>
    </w:p>
    <w:p>
      <w:pPr>
        <w:pStyle w:val="949"/>
        <w:ind w:firstLine="567"/>
        <w:jc w:val="both"/>
      </w:pPr>
      <w:r/>
      <w:r/>
    </w:p>
    <w:p>
      <w:pPr>
        <w:pStyle w:val="949"/>
        <w:ind w:firstLine="567"/>
        <w:jc w:val="both"/>
      </w:pPr>
      <w:r/>
      <w:r/>
    </w:p>
    <w:p>
      <w:pPr>
        <w:pStyle w:val="951"/>
        <w:jc w:val="center"/>
        <w:rPr>
          <w:rFonts w:ascii="Calibri Light" w:hAnsi="Calibri Light"/>
        </w:rPr>
      </w:pPr>
      <w:r>
        <w:rPr>
          <w:b w:val="0"/>
          <w:sz w:val="24"/>
          <w:szCs w:val="24"/>
        </w:rPr>
        <w:br w:type="page" w:clear="all"/>
      </w:r>
      <w:bookmarkStart w:id="43" w:name="_Toc121998132"/>
      <w:r/>
      <w:bookmarkStart w:id="44" w:name="_Toc129251498"/>
      <w:r>
        <w:rPr>
          <w:rFonts w:ascii="Calibri Light" w:hAnsi="Calibri Light"/>
        </w:rPr>
        <w:t xml:space="preserve">4.1. Сведения о видах, назначении и наименованиях объектов федерального значения, планируемых для размещения на территории муниципального образования </w:t>
      </w:r>
      <w:bookmarkEnd w:id="27"/>
      <w:r/>
      <w:bookmarkEnd w:id="28"/>
      <w:r>
        <w:rPr>
          <w:rFonts w:ascii="Calibri Light" w:hAnsi="Calibri Light"/>
        </w:rPr>
        <w:t xml:space="preserve">Новольвовское</w:t>
      </w:r>
      <w:r>
        <w:rPr>
          <w:rFonts w:ascii="Calibri Light" w:hAnsi="Calibri Light"/>
        </w:rPr>
      </w:r>
      <w:r>
        <w:rPr>
          <w:rFonts w:ascii="Calibri Light" w:hAnsi="Calibri Light"/>
        </w:rPr>
      </w:r>
    </w:p>
    <w:p>
      <w:pPr>
        <w:pStyle w:val="949"/>
        <w:ind w:firstLine="567"/>
        <w:tabs>
          <w:tab w:val="left" w:pos="7110" w:leader="none"/>
        </w:tabs>
        <w:rPr>
          <w:b/>
        </w:rPr>
      </w:pPr>
      <w:r>
        <w:rPr>
          <w:b/>
        </w:rPr>
        <w:tab/>
      </w:r>
      <w:r>
        <w:rPr>
          <w:b/>
        </w:rPr>
      </w:r>
      <w:r>
        <w:rPr>
          <w:b/>
        </w:rPr>
      </w:r>
    </w:p>
    <w:p>
      <w:pPr>
        <w:pStyle w:val="949"/>
        <w:ind w:firstLine="708"/>
        <w:jc w:val="both"/>
      </w:pPr>
      <w:r>
        <w:t xml:space="preserve">Утвержденные документами территориального планирования Российской Федерации</w:t>
      </w:r>
      <w:r>
        <w:t xml:space="preserve"> и программами комплексного социально-экономического развития Российской Федерации</w:t>
      </w:r>
      <w:r>
        <w:t xml:space="preserve"> сведения о видах, назначении и наименованиях, планируемых для размещения на территории муниципального образования </w:t>
      </w:r>
      <w:r>
        <w:t xml:space="preserve">Новольвовское</w:t>
      </w:r>
      <w:r>
        <w:t xml:space="preserve"> </w:t>
      </w:r>
      <w:r>
        <w:t xml:space="preserve">объектов федерального значения приведены в таблице 4.1.1.</w:t>
      </w:r>
      <w:r/>
    </w:p>
    <w:p>
      <w:pPr>
        <w:pStyle w:val="949"/>
        <w:ind w:firstLine="567"/>
        <w:jc w:val="both"/>
      </w:pPr>
      <w:r/>
      <w:r/>
    </w:p>
    <w:p>
      <w:pPr>
        <w:pStyle w:val="949"/>
        <w:ind w:firstLine="567"/>
        <w:jc w:val="right"/>
      </w:pPr>
      <w:r>
        <w:t xml:space="preserve">Таблица 4.1.1. Реестр планируемых для размещения объектов федерального значения</w:t>
      </w:r>
      <w:r/>
    </w:p>
    <w:tbl>
      <w:tblPr>
        <w:tblW w:w="988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17"/>
        <w:gridCol w:w="4678"/>
        <w:gridCol w:w="2410"/>
        <w:gridCol w:w="19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trPr>
        <w:tc>
          <w:tcPr>
            <w:tcW w:w="817" w:type="dxa"/>
            <w:vAlign w:val="center"/>
            <w:textDirection w:val="lrTb"/>
            <w:noWrap w:val="false"/>
          </w:tcPr>
          <w:p>
            <w:pPr>
              <w:pStyle w:val="1169"/>
              <w:jc w:val="center"/>
            </w:pPr>
            <w:r>
              <w:rPr>
                <w:bCs/>
              </w:rPr>
              <w:t xml:space="preserve">№ п/п</w:t>
            </w:r>
            <w:r/>
          </w:p>
        </w:tc>
        <w:tc>
          <w:tcPr>
            <w:tcW w:w="4678" w:type="dxa"/>
            <w:vAlign w:val="center"/>
            <w:textDirection w:val="lrTb"/>
            <w:noWrap w:val="false"/>
          </w:tcPr>
          <w:p>
            <w:pPr>
              <w:pStyle w:val="1169"/>
              <w:jc w:val="center"/>
            </w:pPr>
            <w:r>
              <w:rPr>
                <w:bCs/>
              </w:rPr>
              <w:t xml:space="preserve">Наименование мероприятия, объекта, планируемого для размещения</w:t>
            </w:r>
            <w:r/>
          </w:p>
        </w:tc>
        <w:tc>
          <w:tcPr>
            <w:tcW w:w="2410" w:type="dxa"/>
            <w:vAlign w:val="center"/>
            <w:textDirection w:val="lrTb"/>
            <w:noWrap w:val="false"/>
          </w:tcPr>
          <w:p>
            <w:pPr>
              <w:pStyle w:val="1169"/>
              <w:jc w:val="center"/>
              <w:rPr>
                <w:bCs/>
              </w:rPr>
            </w:pPr>
            <w:r>
              <w:rPr>
                <w:bCs/>
              </w:rPr>
              <w:t xml:space="preserve">Планируемое место размещения объекта,</w:t>
            </w:r>
            <w:r>
              <w:rPr>
                <w:bCs/>
              </w:rPr>
            </w:r>
            <w:r>
              <w:rPr>
                <w:bCs/>
              </w:rPr>
            </w:r>
          </w:p>
          <w:p>
            <w:pPr>
              <w:pStyle w:val="1169"/>
              <w:jc w:val="center"/>
            </w:pPr>
            <w:r>
              <w:rPr>
                <w:bCs/>
              </w:rPr>
              <w:t xml:space="preserve">краткие характеристики</w:t>
            </w:r>
            <w:r/>
          </w:p>
        </w:tc>
        <w:tc>
          <w:tcPr>
            <w:tcW w:w="1984" w:type="dxa"/>
            <w:vAlign w:val="center"/>
            <w:textDirection w:val="lrTb"/>
            <w:noWrap w:val="false"/>
          </w:tcPr>
          <w:p>
            <w:pPr>
              <w:pStyle w:val="1169"/>
              <w:jc w:val="center"/>
              <w:rPr>
                <w:bCs/>
              </w:rPr>
            </w:pPr>
            <w:r>
              <w:rPr>
                <w:bCs/>
              </w:rPr>
              <w:t xml:space="preserve">Характеристики зон с </w:t>
            </w:r>
            <w:r>
              <w:rPr>
                <w:bCs/>
              </w:rPr>
              <w:t xml:space="preserve">особым</w:t>
            </w:r>
            <w:r>
              <w:rPr>
                <w:bCs/>
              </w:rPr>
              <w:t xml:space="preserve">и условиями использования территорий</w:t>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trPr>
        <w:tc>
          <w:tcPr>
            <w:tcW w:w="817" w:type="dxa"/>
            <w:vAlign w:val="center"/>
            <w:textDirection w:val="lrTb"/>
            <w:noWrap w:val="false"/>
          </w:tcPr>
          <w:p>
            <w:pPr>
              <w:pStyle w:val="1169"/>
              <w:jc w:val="center"/>
            </w:pPr>
            <w:r>
              <w:rPr>
                <w:bCs/>
              </w:rPr>
              <w:t xml:space="preserve">1.</w:t>
            </w:r>
            <w:r/>
          </w:p>
        </w:tc>
        <w:tc>
          <w:tcPr>
            <w:gridSpan w:val="3"/>
            <w:tcW w:w="9072" w:type="dxa"/>
            <w:vAlign w:val="center"/>
            <w:textDirection w:val="lrTb"/>
            <w:noWrap w:val="false"/>
          </w:tcPr>
          <w:p>
            <w:pPr>
              <w:pStyle w:val="1169"/>
              <w:rPr>
                <w:bCs/>
              </w:rPr>
            </w:pPr>
            <w:r>
              <w:rPr>
                <w:bCs/>
              </w:rPr>
              <w:t xml:space="preserve">Схема территориального планирования Российской Федерации в области трубопроводного транспорта </w:t>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trPr>
        <w:tc>
          <w:tcPr>
            <w:tcW w:w="817" w:type="dxa"/>
            <w:vAlign w:val="center"/>
            <w:textDirection w:val="lrTb"/>
            <w:noWrap w:val="false"/>
          </w:tcPr>
          <w:p>
            <w:pPr>
              <w:pStyle w:val="1169"/>
              <w:jc w:val="center"/>
            </w:pPr>
            <w:r>
              <w:t xml:space="preserve">1.1.</w:t>
            </w:r>
            <w:r/>
          </w:p>
        </w:tc>
        <w:tc>
          <w:tcPr>
            <w:tcW w:w="4678" w:type="dxa"/>
            <w:vAlign w:val="top"/>
            <w:textDirection w:val="lrTb"/>
            <w:noWrap w:val="false"/>
          </w:tcPr>
          <w:p>
            <w:pPr>
              <w:pStyle w:val="1169"/>
            </w:pPr>
            <w:r>
              <w:t xml:space="preserve">Размещение объектов, иных территорий и (или) зон федерального значения не предусмотрено </w:t>
            </w:r>
            <w:r/>
          </w:p>
        </w:tc>
        <w:tc>
          <w:tcPr>
            <w:tcW w:w="2410" w:type="dxa"/>
            <w:vAlign w:val="center"/>
            <w:textDirection w:val="lrTb"/>
            <w:noWrap w:val="false"/>
          </w:tcPr>
          <w:p>
            <w:pPr>
              <w:pStyle w:val="1169"/>
              <w:jc w:val="center"/>
            </w:pPr>
            <w:r>
              <w:t xml:space="preserve">Не устанавливается</w:t>
            </w:r>
            <w:r/>
          </w:p>
        </w:tc>
        <w:tc>
          <w:tcPr>
            <w:tcW w:w="1984" w:type="dxa"/>
            <w:vAlign w:val="center"/>
            <w:textDirection w:val="lrTb"/>
            <w:noWrap w:val="false"/>
          </w:tcPr>
          <w:p>
            <w:pPr>
              <w:pStyle w:val="1169"/>
              <w:jc w:val="center"/>
            </w:pPr>
            <w:r>
              <w:t xml:space="preserve">-</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50"/>
        </w:trPr>
        <w:tc>
          <w:tcPr>
            <w:tcW w:w="817" w:type="dxa"/>
            <w:vAlign w:val="center"/>
            <w:textDirection w:val="lrTb"/>
            <w:noWrap w:val="false"/>
          </w:tcPr>
          <w:p>
            <w:pPr>
              <w:pStyle w:val="1169"/>
              <w:jc w:val="center"/>
            </w:pPr>
            <w:r>
              <w:rPr>
                <w:bCs/>
              </w:rPr>
              <w:t xml:space="preserve">2.</w:t>
            </w:r>
            <w:r/>
          </w:p>
        </w:tc>
        <w:tc>
          <w:tcPr>
            <w:gridSpan w:val="3"/>
            <w:tcW w:w="9072" w:type="dxa"/>
            <w:vAlign w:val="top"/>
            <w:textDirection w:val="lrTb"/>
            <w:noWrap w:val="false"/>
          </w:tcPr>
          <w:p>
            <w:pPr>
              <w:pStyle w:val="1169"/>
              <w:rPr>
                <w:bCs/>
              </w:rPr>
            </w:pPr>
            <w:r>
              <w:rPr>
                <w:bCs/>
              </w:rPr>
              <w:t xml:space="preserve">Схема территориального планирования Российской Федерации в области федерального транспорта (железнодорожного, воздушного, морского, внутреннего водного), автомобильных дорог федерального значения </w:t>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trPr>
        <w:tc>
          <w:tcPr>
            <w:tcW w:w="817" w:type="dxa"/>
            <w:vAlign w:val="center"/>
            <w:textDirection w:val="lrTb"/>
            <w:noWrap w:val="false"/>
          </w:tcPr>
          <w:p>
            <w:pPr>
              <w:pStyle w:val="1169"/>
              <w:jc w:val="center"/>
              <w:rPr>
                <w:color w:val="000000"/>
              </w:rPr>
            </w:pPr>
            <w:r>
              <w:rPr>
                <w:color w:val="000000"/>
              </w:rPr>
              <w:t xml:space="preserve">2.1.</w:t>
            </w:r>
            <w:r>
              <w:rPr>
                <w:color w:val="000000"/>
              </w:rPr>
            </w:r>
            <w:r>
              <w:rPr>
                <w:color w:val="000000"/>
              </w:rPr>
            </w:r>
          </w:p>
        </w:tc>
        <w:tc>
          <w:tcPr>
            <w:tcW w:w="4678" w:type="dxa"/>
            <w:vAlign w:val="top"/>
            <w:textDirection w:val="lrTb"/>
            <w:noWrap w:val="false"/>
          </w:tcPr>
          <w:p>
            <w:pPr>
              <w:pStyle w:val="1169"/>
              <w:rPr>
                <w:color w:val="000000"/>
              </w:rPr>
            </w:pPr>
            <w:r>
              <w:rPr>
                <w:color w:val="000000"/>
              </w:rPr>
              <w:t xml:space="preserve">Размещение объектов, иных территорий и (или) зон федерального значения не предусмотрено </w:t>
            </w:r>
            <w:r>
              <w:rPr>
                <w:color w:val="000000"/>
              </w:rPr>
            </w:r>
            <w:r>
              <w:rPr>
                <w:color w:val="000000"/>
              </w:rPr>
            </w:r>
          </w:p>
        </w:tc>
        <w:tc>
          <w:tcPr>
            <w:tcW w:w="2410" w:type="dxa"/>
            <w:vAlign w:val="center"/>
            <w:textDirection w:val="lrTb"/>
            <w:noWrap w:val="false"/>
          </w:tcPr>
          <w:p>
            <w:pPr>
              <w:pStyle w:val="1169"/>
              <w:jc w:val="center"/>
              <w:rPr>
                <w:color w:val="000000"/>
              </w:rPr>
            </w:pPr>
            <w:r>
              <w:rPr>
                <w:color w:val="000000"/>
              </w:rPr>
              <w:t xml:space="preserve">Не устанавливается</w:t>
            </w:r>
            <w:r>
              <w:rPr>
                <w:color w:val="000000"/>
              </w:rPr>
            </w:r>
            <w:r>
              <w:rPr>
                <w:color w:val="000000"/>
              </w:rPr>
            </w:r>
          </w:p>
        </w:tc>
        <w:tc>
          <w:tcPr>
            <w:tcW w:w="1984" w:type="dxa"/>
            <w:vAlign w:val="center"/>
            <w:textDirection w:val="lrTb"/>
            <w:noWrap w:val="false"/>
          </w:tcPr>
          <w:p>
            <w:pPr>
              <w:pStyle w:val="1169"/>
              <w:jc w:val="center"/>
              <w:rPr>
                <w:color w:val="000000"/>
              </w:rPr>
            </w:pPr>
            <w:r>
              <w:rPr>
                <w:color w:val="000000"/>
              </w:rPr>
              <w:t xml:space="preserve">-</w:t>
            </w:r>
            <w:r>
              <w:rPr>
                <w:color w:val="000000"/>
              </w:rPr>
            </w:r>
            <w:r>
              <w:rPr>
                <w:color w:val="00000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trPr>
        <w:tc>
          <w:tcPr>
            <w:tcW w:w="817" w:type="dxa"/>
            <w:vAlign w:val="center"/>
            <w:textDirection w:val="lrTb"/>
            <w:noWrap w:val="false"/>
          </w:tcPr>
          <w:p>
            <w:pPr>
              <w:pStyle w:val="1169"/>
              <w:jc w:val="center"/>
            </w:pPr>
            <w:r>
              <w:rPr>
                <w:bCs/>
              </w:rPr>
              <w:t xml:space="preserve">3.</w:t>
            </w:r>
            <w:r/>
          </w:p>
        </w:tc>
        <w:tc>
          <w:tcPr>
            <w:gridSpan w:val="3"/>
            <w:tcW w:w="9072" w:type="dxa"/>
            <w:vAlign w:val="center"/>
            <w:textDirection w:val="lrTb"/>
            <w:noWrap w:val="false"/>
          </w:tcPr>
          <w:p>
            <w:pPr>
              <w:pStyle w:val="1169"/>
              <w:rPr>
                <w:bCs/>
              </w:rPr>
            </w:pPr>
            <w:r>
              <w:rPr>
                <w:bCs/>
              </w:rPr>
              <w:t xml:space="preserve">Схема территориального планирования Российской Федерации в области здравоохранения </w:t>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trPr>
        <w:tc>
          <w:tcPr>
            <w:tcW w:w="817" w:type="dxa"/>
            <w:vAlign w:val="center"/>
            <w:textDirection w:val="lrTb"/>
            <w:noWrap w:val="false"/>
          </w:tcPr>
          <w:p>
            <w:pPr>
              <w:pStyle w:val="1169"/>
              <w:jc w:val="center"/>
            </w:pPr>
            <w:r>
              <w:t xml:space="preserve">3.1.</w:t>
            </w:r>
            <w:r/>
          </w:p>
        </w:tc>
        <w:tc>
          <w:tcPr>
            <w:tcW w:w="4678" w:type="dxa"/>
            <w:vAlign w:val="top"/>
            <w:textDirection w:val="lrTb"/>
            <w:noWrap w:val="false"/>
          </w:tcPr>
          <w:p>
            <w:pPr>
              <w:pStyle w:val="1169"/>
            </w:pPr>
            <w:r>
              <w:t xml:space="preserve">Размещение объектов, иных территорий и (или) зон федерального значения не предусмотрено </w:t>
            </w:r>
            <w:r/>
          </w:p>
        </w:tc>
        <w:tc>
          <w:tcPr>
            <w:tcW w:w="2410" w:type="dxa"/>
            <w:vAlign w:val="center"/>
            <w:textDirection w:val="lrTb"/>
            <w:noWrap w:val="false"/>
          </w:tcPr>
          <w:p>
            <w:pPr>
              <w:pStyle w:val="1169"/>
              <w:jc w:val="center"/>
            </w:pPr>
            <w:r>
              <w:t xml:space="preserve">Не устанавливается</w:t>
            </w:r>
            <w:r/>
          </w:p>
        </w:tc>
        <w:tc>
          <w:tcPr>
            <w:tcW w:w="1984" w:type="dxa"/>
            <w:vAlign w:val="center"/>
            <w:textDirection w:val="lrTb"/>
            <w:noWrap w:val="false"/>
          </w:tcPr>
          <w:p>
            <w:pPr>
              <w:pStyle w:val="1169"/>
              <w:jc w:val="center"/>
            </w:pPr>
            <w:r>
              <w:t xml:space="preserve">-</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trPr>
        <w:tc>
          <w:tcPr>
            <w:tcW w:w="817" w:type="dxa"/>
            <w:vAlign w:val="center"/>
            <w:textDirection w:val="lrTb"/>
            <w:noWrap w:val="false"/>
          </w:tcPr>
          <w:p>
            <w:pPr>
              <w:pStyle w:val="1169"/>
              <w:jc w:val="center"/>
            </w:pPr>
            <w:r>
              <w:rPr>
                <w:bCs/>
              </w:rPr>
              <w:t xml:space="preserve">4.</w:t>
            </w:r>
            <w:r/>
          </w:p>
        </w:tc>
        <w:tc>
          <w:tcPr>
            <w:gridSpan w:val="3"/>
            <w:tcW w:w="9072" w:type="dxa"/>
            <w:vAlign w:val="top"/>
            <w:textDirection w:val="lrTb"/>
            <w:noWrap w:val="false"/>
          </w:tcPr>
          <w:p>
            <w:pPr>
              <w:pStyle w:val="1169"/>
              <w:rPr>
                <w:bCs/>
              </w:rPr>
            </w:pPr>
            <w:r>
              <w:rPr>
                <w:bCs/>
              </w:rPr>
              <w:t xml:space="preserve">Схема территориального планирования Российской Федерации в области высшего профессионального образования </w:t>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trPr>
        <w:tc>
          <w:tcPr>
            <w:tcW w:w="817" w:type="dxa"/>
            <w:vAlign w:val="center"/>
            <w:textDirection w:val="lrTb"/>
            <w:noWrap w:val="false"/>
          </w:tcPr>
          <w:p>
            <w:pPr>
              <w:pStyle w:val="1169"/>
              <w:jc w:val="center"/>
            </w:pPr>
            <w:r>
              <w:t xml:space="preserve">4.1.</w:t>
            </w:r>
            <w:r/>
          </w:p>
        </w:tc>
        <w:tc>
          <w:tcPr>
            <w:tcW w:w="4678" w:type="dxa"/>
            <w:vAlign w:val="top"/>
            <w:textDirection w:val="lrTb"/>
            <w:noWrap w:val="false"/>
          </w:tcPr>
          <w:p>
            <w:pPr>
              <w:pStyle w:val="1169"/>
            </w:pPr>
            <w:r>
              <w:t xml:space="preserve">Размещение объектов, иных территорий и (или) зон федерального значения не предусмотрено </w:t>
            </w:r>
            <w:r/>
          </w:p>
        </w:tc>
        <w:tc>
          <w:tcPr>
            <w:tcW w:w="2410" w:type="dxa"/>
            <w:vAlign w:val="center"/>
            <w:textDirection w:val="lrTb"/>
            <w:noWrap w:val="false"/>
          </w:tcPr>
          <w:p>
            <w:pPr>
              <w:pStyle w:val="1169"/>
              <w:jc w:val="center"/>
            </w:pPr>
            <w:r>
              <w:t xml:space="preserve">Не устанавливается</w:t>
            </w:r>
            <w:r/>
          </w:p>
        </w:tc>
        <w:tc>
          <w:tcPr>
            <w:tcW w:w="1984" w:type="dxa"/>
            <w:vAlign w:val="center"/>
            <w:textDirection w:val="lrTb"/>
            <w:noWrap w:val="false"/>
          </w:tcPr>
          <w:p>
            <w:pPr>
              <w:pStyle w:val="1169"/>
              <w:jc w:val="center"/>
            </w:pPr>
            <w:r>
              <w:t xml:space="preserve">-</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trPr>
        <w:tc>
          <w:tcPr>
            <w:tcW w:w="817" w:type="dxa"/>
            <w:vAlign w:val="center"/>
            <w:textDirection w:val="lrTb"/>
            <w:noWrap w:val="false"/>
          </w:tcPr>
          <w:p>
            <w:pPr>
              <w:pStyle w:val="1169"/>
              <w:jc w:val="center"/>
            </w:pPr>
            <w:r>
              <w:rPr>
                <w:bCs/>
              </w:rPr>
              <w:t xml:space="preserve">5.</w:t>
            </w:r>
            <w:r/>
          </w:p>
        </w:tc>
        <w:tc>
          <w:tcPr>
            <w:gridSpan w:val="3"/>
            <w:tcW w:w="9072" w:type="dxa"/>
            <w:vAlign w:val="center"/>
            <w:textDirection w:val="lrTb"/>
            <w:noWrap w:val="false"/>
          </w:tcPr>
          <w:p>
            <w:pPr>
              <w:pStyle w:val="1169"/>
              <w:rPr>
                <w:bCs/>
              </w:rPr>
            </w:pPr>
            <w:r>
              <w:rPr>
                <w:bCs/>
              </w:rPr>
              <w:t xml:space="preserve">Схема территориального планирования </w:t>
            </w:r>
            <w:r>
              <w:rPr>
                <w:bCs/>
              </w:rPr>
              <w:t xml:space="preserve">Российской Федерации в энергетики </w:t>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trPr>
        <w:tc>
          <w:tcPr>
            <w:tcW w:w="817" w:type="dxa"/>
            <w:vAlign w:val="center"/>
            <w:textDirection w:val="lrTb"/>
            <w:noWrap w:val="false"/>
          </w:tcPr>
          <w:p>
            <w:pPr>
              <w:pStyle w:val="1169"/>
              <w:jc w:val="center"/>
            </w:pPr>
            <w:r>
              <w:t xml:space="preserve">5.1.</w:t>
            </w:r>
            <w:r/>
          </w:p>
        </w:tc>
        <w:tc>
          <w:tcPr>
            <w:tcW w:w="4678" w:type="dxa"/>
            <w:vAlign w:val="top"/>
            <w:textDirection w:val="lrTb"/>
            <w:noWrap w:val="false"/>
          </w:tcPr>
          <w:p>
            <w:pPr>
              <w:pStyle w:val="1169"/>
            </w:pPr>
            <w:r>
              <w:t xml:space="preserve">Размещение объектов, иных территорий и (или) зон федерального значения не предусмотрено </w:t>
            </w:r>
            <w:r/>
          </w:p>
        </w:tc>
        <w:tc>
          <w:tcPr>
            <w:tcW w:w="2410" w:type="dxa"/>
            <w:vAlign w:val="center"/>
            <w:textDirection w:val="lrTb"/>
            <w:noWrap w:val="false"/>
          </w:tcPr>
          <w:p>
            <w:pPr>
              <w:pStyle w:val="1169"/>
              <w:jc w:val="center"/>
            </w:pPr>
            <w:r>
              <w:t xml:space="preserve">Не устанавливается</w:t>
            </w:r>
            <w:r/>
          </w:p>
        </w:tc>
        <w:tc>
          <w:tcPr>
            <w:tcW w:w="1984" w:type="dxa"/>
            <w:vAlign w:val="center"/>
            <w:textDirection w:val="lrTb"/>
            <w:noWrap w:val="false"/>
          </w:tcPr>
          <w:p>
            <w:pPr>
              <w:pStyle w:val="1169"/>
              <w:jc w:val="center"/>
            </w:pPr>
            <w:r>
              <w:t xml:space="preserve">-</w:t>
            </w:r>
            <w:r/>
          </w:p>
        </w:tc>
      </w:tr>
    </w:tbl>
    <w:p>
      <w:pPr>
        <w:pStyle w:val="949"/>
        <w:ind w:firstLine="567"/>
        <w:jc w:val="center"/>
        <w:rPr>
          <w:b/>
          <w:highlight w:val="yellow"/>
        </w:rPr>
      </w:pPr>
      <w:r>
        <w:rPr>
          <w:b/>
          <w:highlight w:val="yellow"/>
        </w:rPr>
      </w:r>
      <w:r>
        <w:rPr>
          <w:b/>
          <w:highlight w:val="yellow"/>
        </w:rPr>
      </w:r>
    </w:p>
    <w:p>
      <w:pPr>
        <w:pStyle w:val="949"/>
        <w:rPr>
          <w:b/>
        </w:rPr>
      </w:pPr>
      <w:r>
        <w:rPr>
          <w:b/>
        </w:rPr>
        <w:br w:type="page" w:clear="all"/>
      </w:r>
      <w:r>
        <w:rPr>
          <w:b/>
        </w:rPr>
      </w:r>
      <w:r>
        <w:rPr>
          <w:b/>
        </w:rPr>
      </w:r>
    </w:p>
    <w:p>
      <w:pPr>
        <w:pStyle w:val="951"/>
        <w:jc w:val="center"/>
        <w:rPr>
          <w:rFonts w:ascii="Calibri Light" w:hAnsi="Calibri Light" w:cs="Times New Roman"/>
        </w:rPr>
      </w:pPr>
      <w:r/>
      <w:bookmarkStart w:id="45" w:name="_Toc121998133"/>
      <w:r/>
      <w:bookmarkStart w:id="46" w:name="_Toc129251499"/>
      <w:r>
        <w:rPr>
          <w:rFonts w:ascii="Calibri Light" w:hAnsi="Calibri Light" w:cs="Times New Roman"/>
        </w:rPr>
        <w:t xml:space="preserve">4.2. Сведения о видах, назначении и наименованиях объектов регионального значения, планируемых для размещения на территории муниципального образования </w:t>
      </w:r>
      <w:bookmarkEnd w:id="29"/>
      <w:r/>
      <w:bookmarkEnd w:id="30"/>
      <w:r>
        <w:rPr>
          <w:rFonts w:ascii="Calibri Light" w:hAnsi="Calibri Light" w:cs="Times New Roman"/>
        </w:rPr>
        <w:t xml:space="preserve">Новольвовское</w:t>
      </w:r>
      <w:r>
        <w:rPr>
          <w:rFonts w:ascii="Calibri Light" w:hAnsi="Calibri Light" w:cs="Times New Roman"/>
        </w:rPr>
      </w:r>
      <w:r>
        <w:rPr>
          <w:rFonts w:ascii="Calibri Light" w:hAnsi="Calibri Light" w:cs="Times New Roman"/>
        </w:rPr>
      </w:r>
    </w:p>
    <w:p>
      <w:pPr>
        <w:pStyle w:val="949"/>
        <w:ind w:firstLine="567"/>
        <w:jc w:val="center"/>
        <w:rPr>
          <w:rFonts w:ascii="Calibri Light" w:hAnsi="Calibri Light"/>
          <w:b/>
        </w:rPr>
      </w:pPr>
      <w:r>
        <w:rPr>
          <w:rFonts w:ascii="Calibri Light" w:hAnsi="Calibri Light"/>
          <w:b/>
        </w:rPr>
      </w:r>
      <w:r>
        <w:rPr>
          <w:rFonts w:ascii="Calibri Light" w:hAnsi="Calibri Light"/>
          <w:b/>
        </w:rPr>
      </w:r>
    </w:p>
    <w:p>
      <w:pPr>
        <w:pStyle w:val="949"/>
        <w:ind w:firstLine="567"/>
        <w:jc w:val="both"/>
      </w:pPr>
      <w:r>
        <w:t xml:space="preserve">Утвержденные документами территориального планирования Тульской области сведения о видах, назначении и наименованиях, планируемых для размещения на территории муниципального образования </w:t>
      </w:r>
      <w:r>
        <w:t xml:space="preserve">Новольвовское</w:t>
      </w:r>
      <w:r>
        <w:t xml:space="preserve"> </w:t>
      </w:r>
      <w:r>
        <w:t xml:space="preserve">объектов регионального значения приведены в таблице 4.2.1.</w:t>
      </w:r>
      <w:r/>
    </w:p>
    <w:p>
      <w:pPr>
        <w:pStyle w:val="949"/>
        <w:ind w:firstLine="567"/>
        <w:jc w:val="both"/>
      </w:pPr>
      <w:r/>
      <w:r/>
    </w:p>
    <w:p>
      <w:pPr>
        <w:pStyle w:val="949"/>
        <w:ind w:firstLine="567"/>
        <w:jc w:val="right"/>
      </w:pPr>
      <w:r>
        <w:t xml:space="preserve">Таблица 4.2.1. Реестр планируемых для размещения объектов регионального значения</w:t>
      </w:r>
      <w:r/>
    </w:p>
    <w:tbl>
      <w:tblPr>
        <w:tblW w:w="988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17"/>
        <w:gridCol w:w="4678"/>
        <w:gridCol w:w="2410"/>
        <w:gridCol w:w="19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11"/>
        </w:trPr>
        <w:tc>
          <w:tcPr>
            <w:tcW w:w="817" w:type="dxa"/>
            <w:vAlign w:val="center"/>
            <w:textDirection w:val="lrTb"/>
            <w:noWrap w:val="false"/>
          </w:tcPr>
          <w:p>
            <w:pPr>
              <w:pStyle w:val="1169"/>
              <w:jc w:val="center"/>
            </w:pPr>
            <w:r>
              <w:rPr>
                <w:bCs/>
              </w:rPr>
              <w:t xml:space="preserve">№ п/п</w:t>
            </w:r>
            <w:r/>
          </w:p>
        </w:tc>
        <w:tc>
          <w:tcPr>
            <w:tcW w:w="4678" w:type="dxa"/>
            <w:vAlign w:val="center"/>
            <w:textDirection w:val="lrTb"/>
            <w:noWrap w:val="false"/>
          </w:tcPr>
          <w:p>
            <w:pPr>
              <w:pStyle w:val="1169"/>
              <w:jc w:val="center"/>
            </w:pPr>
            <w:r>
              <w:rPr>
                <w:bCs/>
              </w:rPr>
              <w:t xml:space="preserve">Наименование мероприятия, объекта, планируемого для размещения</w:t>
            </w:r>
            <w:r/>
          </w:p>
        </w:tc>
        <w:tc>
          <w:tcPr>
            <w:tcW w:w="2410" w:type="dxa"/>
            <w:vAlign w:val="center"/>
            <w:textDirection w:val="lrTb"/>
            <w:noWrap w:val="false"/>
          </w:tcPr>
          <w:p>
            <w:pPr>
              <w:pStyle w:val="1169"/>
              <w:jc w:val="center"/>
              <w:rPr>
                <w:bCs/>
              </w:rPr>
            </w:pPr>
            <w:r>
              <w:rPr>
                <w:bCs/>
              </w:rPr>
              <w:t xml:space="preserve">Планируемое место размещения объекта,</w:t>
            </w:r>
            <w:r>
              <w:rPr>
                <w:bCs/>
              </w:rPr>
            </w:r>
            <w:r>
              <w:rPr>
                <w:bCs/>
              </w:rPr>
            </w:r>
          </w:p>
          <w:p>
            <w:pPr>
              <w:pStyle w:val="1169"/>
              <w:jc w:val="center"/>
            </w:pPr>
            <w:r>
              <w:rPr>
                <w:bCs/>
              </w:rPr>
              <w:t xml:space="preserve">краткие характеристики</w:t>
            </w:r>
            <w:r/>
          </w:p>
        </w:tc>
        <w:tc>
          <w:tcPr>
            <w:tcW w:w="1984" w:type="dxa"/>
            <w:vAlign w:val="center"/>
            <w:textDirection w:val="lrTb"/>
            <w:noWrap w:val="false"/>
          </w:tcPr>
          <w:p>
            <w:pPr>
              <w:pStyle w:val="1169"/>
              <w:jc w:val="center"/>
              <w:rPr>
                <w:bCs/>
              </w:rPr>
            </w:pPr>
            <w:r>
              <w:rPr>
                <w:bCs/>
              </w:rPr>
              <w:t xml:space="preserve">Характеристики зон с особыми </w:t>
            </w:r>
            <w:r>
              <w:rPr>
                <w:bCs/>
              </w:rPr>
              <w:t xml:space="preserve">условиями использования территорий</w:t>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9"/>
        </w:trPr>
        <w:tc>
          <w:tcPr>
            <w:tcW w:w="817" w:type="dxa"/>
            <w:vAlign w:val="center"/>
            <w:textDirection w:val="lrTb"/>
            <w:noWrap w:val="false"/>
          </w:tcPr>
          <w:p>
            <w:pPr>
              <w:pStyle w:val="1169"/>
              <w:jc w:val="center"/>
            </w:pPr>
            <w:r>
              <w:t xml:space="preserve">1.</w:t>
            </w:r>
            <w:r/>
          </w:p>
        </w:tc>
        <w:tc>
          <w:tcPr>
            <w:gridSpan w:val="3"/>
            <w:tcW w:w="9072" w:type="dxa"/>
            <w:vAlign w:val="center"/>
            <w:textDirection w:val="lrTb"/>
            <w:noWrap w:val="false"/>
          </w:tcPr>
          <w:p>
            <w:pPr>
              <w:pStyle w:val="1169"/>
            </w:pPr>
            <w:r>
              <w:t xml:space="preserve">Особо охраняемые природные территории</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10"/>
        </w:trPr>
        <w:tc>
          <w:tcPr>
            <w:tcW w:w="817" w:type="dxa"/>
            <w:vAlign w:val="center"/>
            <w:textDirection w:val="lrTb"/>
            <w:noWrap w:val="false"/>
          </w:tcPr>
          <w:p>
            <w:pPr>
              <w:pStyle w:val="1169"/>
              <w:jc w:val="center"/>
            </w:pPr>
            <w:r>
              <w:t xml:space="preserve">1.1.</w:t>
            </w:r>
            <w:r/>
          </w:p>
        </w:tc>
        <w:tc>
          <w:tcPr>
            <w:tcW w:w="4678" w:type="dxa"/>
            <w:vAlign w:val="top"/>
            <w:textDirection w:val="lrTb"/>
            <w:noWrap w:val="false"/>
          </w:tcPr>
          <w:p>
            <w:pPr>
              <w:pStyle w:val="1169"/>
            </w:pPr>
            <w:r>
              <w:t xml:space="preserve">Размещение объектов, иных территорий и (или) зон регионального значения не предусмотрено</w:t>
            </w:r>
            <w:r/>
          </w:p>
        </w:tc>
        <w:tc>
          <w:tcPr>
            <w:tcW w:w="2410" w:type="dxa"/>
            <w:vAlign w:val="center"/>
            <w:textDirection w:val="lrTb"/>
            <w:noWrap w:val="false"/>
          </w:tcPr>
          <w:p>
            <w:pPr>
              <w:pStyle w:val="1169"/>
              <w:jc w:val="center"/>
            </w:pPr>
            <w:r>
              <w:t xml:space="preserve">Не устанавливается</w:t>
            </w:r>
            <w:r/>
          </w:p>
        </w:tc>
        <w:tc>
          <w:tcPr>
            <w:tcW w:w="1984" w:type="dxa"/>
            <w:vAlign w:val="center"/>
            <w:textDirection w:val="lrTb"/>
            <w:noWrap w:val="false"/>
          </w:tcPr>
          <w:p>
            <w:pPr>
              <w:pStyle w:val="1169"/>
              <w:jc w:val="center"/>
            </w:pPr>
            <w:r>
              <w:t xml:space="preserve">-</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10"/>
        </w:trPr>
        <w:tc>
          <w:tcPr>
            <w:tcW w:w="817" w:type="dxa"/>
            <w:vAlign w:val="center"/>
            <w:textDirection w:val="lrTb"/>
            <w:noWrap w:val="false"/>
          </w:tcPr>
          <w:p>
            <w:pPr>
              <w:pStyle w:val="1169"/>
              <w:jc w:val="center"/>
            </w:pPr>
            <w:r>
              <w:t xml:space="preserve">2.</w:t>
            </w:r>
            <w:r/>
          </w:p>
        </w:tc>
        <w:tc>
          <w:tcPr>
            <w:gridSpan w:val="3"/>
            <w:tcW w:w="9072" w:type="dxa"/>
            <w:vAlign w:val="center"/>
            <w:textDirection w:val="lrTb"/>
            <w:noWrap w:val="false"/>
          </w:tcPr>
          <w:p>
            <w:pPr>
              <w:pStyle w:val="1169"/>
            </w:pPr>
            <w:r>
              <w:t xml:space="preserve">Объекты культурного наследия</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10"/>
        </w:trPr>
        <w:tc>
          <w:tcPr>
            <w:tcW w:w="817" w:type="dxa"/>
            <w:vAlign w:val="center"/>
            <w:textDirection w:val="lrTb"/>
            <w:noWrap w:val="false"/>
          </w:tcPr>
          <w:p>
            <w:pPr>
              <w:pStyle w:val="1169"/>
              <w:jc w:val="center"/>
            </w:pPr>
            <w:r>
              <w:t xml:space="preserve">2.1.</w:t>
            </w:r>
            <w:r/>
          </w:p>
        </w:tc>
        <w:tc>
          <w:tcPr>
            <w:tcW w:w="4678" w:type="dxa"/>
            <w:vAlign w:val="top"/>
            <w:textDirection w:val="lrTb"/>
            <w:noWrap w:val="false"/>
          </w:tcPr>
          <w:p>
            <w:pPr>
              <w:pStyle w:val="1169"/>
            </w:pPr>
            <w:r>
              <w:t xml:space="preserve">Размещение </w:t>
            </w:r>
            <w:r>
              <w:t xml:space="preserve">объектов, иных территорий и (или) зон регионального значения не предусмотрено</w:t>
            </w:r>
            <w:r/>
          </w:p>
        </w:tc>
        <w:tc>
          <w:tcPr>
            <w:tcW w:w="2410" w:type="dxa"/>
            <w:vAlign w:val="center"/>
            <w:textDirection w:val="lrTb"/>
            <w:noWrap w:val="false"/>
          </w:tcPr>
          <w:p>
            <w:pPr>
              <w:pStyle w:val="1169"/>
              <w:jc w:val="center"/>
            </w:pPr>
            <w:r>
              <w:t xml:space="preserve">Не устанавливается</w:t>
            </w:r>
            <w:r/>
          </w:p>
        </w:tc>
        <w:tc>
          <w:tcPr>
            <w:tcW w:w="1984" w:type="dxa"/>
            <w:vAlign w:val="center"/>
            <w:textDirection w:val="lrTb"/>
            <w:noWrap w:val="false"/>
          </w:tcPr>
          <w:p>
            <w:pPr>
              <w:pStyle w:val="1169"/>
              <w:jc w:val="center"/>
            </w:pPr>
            <w:r>
              <w:t xml:space="preserve">-</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10"/>
        </w:trPr>
        <w:tc>
          <w:tcPr>
            <w:tcW w:w="817" w:type="dxa"/>
            <w:vAlign w:val="center"/>
            <w:textDirection w:val="lrTb"/>
            <w:noWrap w:val="false"/>
          </w:tcPr>
          <w:p>
            <w:pPr>
              <w:pStyle w:val="1169"/>
              <w:jc w:val="center"/>
            </w:pPr>
            <w:r>
              <w:t xml:space="preserve">3.</w:t>
            </w:r>
            <w:r/>
          </w:p>
        </w:tc>
        <w:tc>
          <w:tcPr>
            <w:gridSpan w:val="3"/>
            <w:tcW w:w="9072" w:type="dxa"/>
            <w:vAlign w:val="center"/>
            <w:textDirection w:val="lrTb"/>
            <w:noWrap w:val="false"/>
          </w:tcPr>
          <w:p>
            <w:pPr>
              <w:pStyle w:val="1169"/>
            </w:pPr>
            <w:r>
              <w:t xml:space="preserve">Объекты капитального строительства</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10"/>
        </w:trPr>
        <w:tc>
          <w:tcPr>
            <w:tcW w:w="817" w:type="dxa"/>
            <w:vAlign w:val="center"/>
            <w:textDirection w:val="lrTb"/>
            <w:noWrap w:val="false"/>
          </w:tcPr>
          <w:p>
            <w:pPr>
              <w:pStyle w:val="1169"/>
              <w:jc w:val="center"/>
              <w:rPr>
                <w:color w:val="000000"/>
              </w:rPr>
            </w:pPr>
            <w:r>
              <w:rPr>
                <w:color w:val="000000"/>
              </w:rPr>
              <w:t xml:space="preserve">3.1.</w:t>
            </w:r>
            <w:r>
              <w:rPr>
                <w:color w:val="000000"/>
              </w:rPr>
            </w:r>
            <w:r>
              <w:rPr>
                <w:color w:val="000000"/>
              </w:rPr>
            </w:r>
          </w:p>
        </w:tc>
        <w:tc>
          <w:tcPr>
            <w:tcW w:w="4678" w:type="dxa"/>
            <w:vAlign w:val="top"/>
            <w:textDirection w:val="lrTb"/>
            <w:noWrap w:val="false"/>
          </w:tcPr>
          <w:p>
            <w:pPr>
              <w:pStyle w:val="1169"/>
              <w:rPr>
                <w:color w:val="000000"/>
              </w:rPr>
            </w:pPr>
            <w:r>
              <w:t xml:space="preserve">Размещение объектов, иных территорий и (или) зон регионального значения не предусмотрено</w:t>
            </w:r>
            <w:r>
              <w:rPr>
                <w:color w:val="000000"/>
              </w:rPr>
            </w:r>
            <w:r>
              <w:rPr>
                <w:color w:val="000000"/>
              </w:rPr>
            </w:r>
          </w:p>
        </w:tc>
        <w:tc>
          <w:tcPr>
            <w:tcW w:w="2410" w:type="dxa"/>
            <w:vAlign w:val="center"/>
            <w:textDirection w:val="lrTb"/>
            <w:noWrap w:val="false"/>
          </w:tcPr>
          <w:p>
            <w:pPr>
              <w:pStyle w:val="1169"/>
              <w:rPr>
                <w:color w:val="000000"/>
              </w:rPr>
            </w:pPr>
            <w:r>
              <w:t xml:space="preserve">Не </w:t>
            </w:r>
            <w:r>
              <w:t xml:space="preserve">устанавливается</w:t>
            </w:r>
            <w:r>
              <w:rPr>
                <w:color w:val="000000"/>
              </w:rPr>
            </w:r>
            <w:r>
              <w:rPr>
                <w:color w:val="000000"/>
              </w:rPr>
            </w:r>
          </w:p>
        </w:tc>
        <w:tc>
          <w:tcPr>
            <w:tcW w:w="1984" w:type="dxa"/>
            <w:vAlign w:val="center"/>
            <w:textDirection w:val="lrTb"/>
            <w:noWrap w:val="false"/>
          </w:tcPr>
          <w:p>
            <w:pPr>
              <w:pStyle w:val="1169"/>
              <w:rPr>
                <w:color w:val="000000"/>
              </w:rPr>
            </w:pPr>
            <w:r>
              <w:t xml:space="preserve">-</w:t>
            </w:r>
            <w:r>
              <w:rPr>
                <w:color w:val="000000"/>
              </w:rPr>
            </w:r>
            <w:r>
              <w:rPr>
                <w:color w:val="000000"/>
              </w:rPr>
            </w:r>
          </w:p>
        </w:tc>
      </w:tr>
    </w:tbl>
    <w:p>
      <w:pPr>
        <w:pStyle w:val="949"/>
        <w:ind w:firstLine="567"/>
        <w:jc w:val="center"/>
        <w:rPr>
          <w:b/>
          <w:highlight w:val="yellow"/>
        </w:rPr>
      </w:pPr>
      <w:r>
        <w:rPr>
          <w:b/>
          <w:highlight w:val="yellow"/>
        </w:rPr>
      </w:r>
      <w:r>
        <w:rPr>
          <w:b/>
          <w:highlight w:val="yellow"/>
        </w:rPr>
      </w:r>
    </w:p>
    <w:p>
      <w:pPr>
        <w:pStyle w:val="949"/>
        <w:rPr>
          <w:b/>
        </w:rPr>
      </w:pPr>
      <w:r>
        <w:rPr>
          <w:b/>
        </w:rPr>
        <w:br w:type="page" w:clear="all"/>
      </w:r>
      <w:r>
        <w:rPr>
          <w:b/>
        </w:rPr>
      </w:r>
      <w:r>
        <w:rPr>
          <w:b/>
        </w:rPr>
      </w:r>
    </w:p>
    <w:p>
      <w:pPr>
        <w:pStyle w:val="951"/>
        <w:jc w:val="center"/>
        <w:rPr>
          <w:rFonts w:ascii="Calibri Light" w:hAnsi="Calibri Light"/>
        </w:rPr>
      </w:pPr>
      <w:r/>
      <w:bookmarkStart w:id="47" w:name="_Toc121998134"/>
      <w:r/>
      <w:bookmarkStart w:id="48" w:name="_Toc129251500"/>
      <w:r>
        <w:rPr>
          <w:rFonts w:ascii="Calibri Light" w:hAnsi="Calibri Light"/>
        </w:rPr>
        <w:t xml:space="preserve">4.3. Характеристики зон с особыми условиями использования территорий, установление которых требуется в связи с размещением объектов регионального значения</w:t>
      </w:r>
      <w:bookmarkEnd w:id="31"/>
      <w:r/>
      <w:bookmarkEnd w:id="32"/>
      <w:r>
        <w:rPr>
          <w:rFonts w:ascii="Calibri Light" w:hAnsi="Calibri Light"/>
        </w:rPr>
      </w:r>
      <w:r>
        <w:rPr>
          <w:rFonts w:ascii="Calibri Light" w:hAnsi="Calibri Light"/>
        </w:rPr>
      </w:r>
    </w:p>
    <w:p>
      <w:pPr>
        <w:pStyle w:val="949"/>
        <w:ind w:firstLine="567"/>
        <w:jc w:val="center"/>
        <w:rPr>
          <w:b/>
        </w:rPr>
      </w:pPr>
      <w:r>
        <w:rPr>
          <w:b/>
        </w:rPr>
      </w:r>
      <w:r>
        <w:rPr>
          <w:b/>
        </w:rPr>
      </w:r>
    </w:p>
    <w:p>
      <w:pPr>
        <w:pStyle w:val="1169"/>
        <w:ind w:firstLine="567"/>
        <w:jc w:val="both"/>
        <w:spacing w:after="120" w:line="276" w:lineRule="auto"/>
        <w:rPr>
          <w:rFonts w:ascii="Times New Roman" w:hAnsi="Times New Roman" w:cs="Times New Roman"/>
        </w:rPr>
      </w:pPr>
      <w:r/>
      <w:bookmarkStart w:id="49" w:name="_Toc215908062"/>
      <w:r/>
      <w:bookmarkStart w:id="50" w:name="_Toc224462620"/>
      <w:r>
        <w:t xml:space="preserve">В соответствии со статьей 1 Градостроительного кодекса Российской Федерации, к з</w:t>
      </w:r>
      <w:r>
        <w:t xml:space="preserve">онам с особыми условиями использования территорий относятся: охранные, санитарно-защитные зоны, зоны охраны объектов культурного наследия (памятников истории и культуры) народов Российской Федерации (далее </w:t>
      </w:r>
      <w:r>
        <w:t xml:space="preserve">–</w:t>
      </w:r>
      <w:r>
        <w:t xml:space="preserve"> объекты культурно</w:t>
      </w:r>
      <w:r>
        <w:t xml:space="preserve">го наследия), водоохранные зоны, </w:t>
      </w:r>
      <w:r>
        <w:rPr>
          <w:rFonts w:ascii="Times New Roman" w:hAnsi="Times New Roman" w:cs="Times New Roman"/>
          <w:bCs/>
        </w:rPr>
        <w:t xml:space="preserve">зоны затопления, подтопления, </w:t>
      </w:r>
      <w:r>
        <w:rPr>
          <w:rFonts w:ascii="Times New Roman" w:hAnsi="Times New Roman" w:cs="Times New Roman"/>
        </w:rPr>
        <w:t xml:space="preserve">зоны санитарной охраны источников питьевого и хозяйственно-бытового водоснабжения, зоны охраняемых объектов, иные зоны, устанавливаемые в соотве</w:t>
      </w:r>
      <w:r>
        <w:rPr>
          <w:rFonts w:ascii="Times New Roman" w:hAnsi="Times New Roman" w:cs="Times New Roman"/>
        </w:rPr>
        <w:t xml:space="preserve">тствии с законодательством Российской Федерации. </w:t>
      </w:r>
      <w:r>
        <w:rPr>
          <w:rFonts w:ascii="Times New Roman" w:hAnsi="Times New Roman" w:cs="Times New Roman"/>
        </w:rPr>
      </w:r>
      <w:r>
        <w:rPr>
          <w:rFonts w:ascii="Times New Roman" w:hAnsi="Times New Roman" w:cs="Times New Roman"/>
        </w:rPr>
      </w:r>
    </w:p>
    <w:p>
      <w:pPr>
        <w:pStyle w:val="949"/>
        <w:ind w:firstLine="567"/>
        <w:jc w:val="both"/>
        <w:spacing w:after="120"/>
        <w:rPr>
          <w:bCs/>
          <w:color w:val="000000"/>
        </w:rPr>
      </w:pPr>
      <w:r>
        <w:rPr>
          <w:bCs/>
          <w:color w:val="000000"/>
        </w:rPr>
        <w:t xml:space="preserve">Согласно Постановлению Правительства Российской Федерации </w:t>
      </w:r>
      <w:r>
        <w:rPr>
          <w:bCs/>
          <w:color w:val="000000"/>
        </w:rPr>
        <w:t xml:space="preserve">№ 160 </w:t>
      </w:r>
      <w:r>
        <w:rPr>
          <w:bCs/>
          <w:color w:val="000000"/>
        </w:rPr>
        <w:t xml:space="preserve">от 24.02.2009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охранные зоны устанавливаются вдоль в</w:t>
      </w:r>
      <w:r>
        <w:rPr>
          <w:bCs/>
          <w:color w:val="000000"/>
        </w:rPr>
        <w:t xml:space="preserve">оздушных линий электропередачи –</w:t>
      </w:r>
      <w:r>
        <w:rPr>
          <w:bCs/>
          <w:color w:val="000000"/>
        </w:rPr>
        <w:t xml:space="preserve">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w:t>
      </w:r>
      <w:r>
        <w:rPr>
          <w:bCs/>
          <w:color w:val="000000"/>
        </w:rPr>
        <w:t xml:space="preserve">о обе стороны линии электропередачи от крайних проводов при неотклоненном их положении на расстоянии </w:t>
      </w:r>
      <w:r>
        <w:rPr>
          <w:bCs/>
          <w:color w:val="000000"/>
        </w:rPr>
        <w:t xml:space="preserve">–</w:t>
      </w:r>
      <w:r>
        <w:rPr>
          <w:bCs/>
          <w:color w:val="000000"/>
        </w:rPr>
        <w:t xml:space="preserve"> 20</w:t>
      </w:r>
      <w:r>
        <w:rPr>
          <w:bCs/>
          <w:color w:val="000000"/>
        </w:rPr>
        <w:t xml:space="preserve"> </w:t>
      </w:r>
      <w:r>
        <w:rPr>
          <w:bCs/>
          <w:color w:val="000000"/>
        </w:rPr>
        <w:t xml:space="preserve">м (при проектном номинальном классе напряжения 110 кВ).</w:t>
      </w:r>
      <w:r>
        <w:rPr>
          <w:bCs/>
          <w:color w:val="000000"/>
        </w:rPr>
      </w:r>
      <w:r>
        <w:rPr>
          <w:bCs/>
          <w:color w:val="000000"/>
        </w:rPr>
      </w:r>
    </w:p>
    <w:p>
      <w:pPr>
        <w:pStyle w:val="949"/>
        <w:ind w:firstLine="567"/>
        <w:jc w:val="both"/>
        <w:spacing w:after="120"/>
        <w:rPr>
          <w:bCs/>
        </w:rPr>
      </w:pPr>
      <w:r>
        <w:rPr>
          <w:bCs/>
        </w:rPr>
        <w:t xml:space="preserve">Размеры санитар</w:t>
      </w:r>
      <w:r>
        <w:rPr>
          <w:bCs/>
        </w:rPr>
        <w:t xml:space="preserve">но-защитных зон для объектов теплоснабжения следует применять по таблице 7.1.2. СанПиН 2.2.1/2.1.1.1200-03 «Санитарно-защитные зоны и сани</w:t>
      </w:r>
      <w:r>
        <w:rPr>
          <w:bCs/>
        </w:rPr>
        <w:t xml:space="preserve">тарная классификация предприятий, сооружений и иных объектов» в зависимости от их </w:t>
      </w:r>
      <w:r>
        <w:t xml:space="preserve">расчетной производительности. </w:t>
      </w:r>
      <w:bookmarkEnd w:id="33"/>
      <w:r/>
      <w:bookmarkEnd w:id="34"/>
      <w:r/>
      <w:bookmarkEnd w:id="35"/>
      <w:r/>
      <w:bookmarkEnd w:id="36"/>
      <w:r/>
      <w:bookmarkEnd w:id="37"/>
      <w:r/>
      <w:bookmarkEnd w:id="38"/>
      <w:r/>
      <w:bookmarkEnd w:id="39"/>
      <w:r/>
      <w:bookmarkEnd w:id="40"/>
      <w:r/>
      <w:bookmarkEnd w:id="41"/>
      <w:r/>
      <w:bookmarkEnd w:id="42"/>
      <w:r/>
      <w:bookmarkEnd w:id="43"/>
      <w:r/>
      <w:bookmarkEnd w:id="44"/>
      <w:r/>
      <w:bookmarkEnd w:id="45"/>
      <w:r/>
      <w:bookmarkEnd w:id="46"/>
      <w:r/>
      <w:bookmarkEnd w:id="47"/>
      <w:r/>
      <w:bookmarkEnd w:id="48"/>
      <w:r/>
      <w:bookmarkEnd w:id="49"/>
      <w:r/>
      <w:bookmarkEnd w:id="50"/>
      <w:r>
        <w:rPr>
          <w:bCs/>
        </w:rPr>
      </w:r>
      <w:r>
        <w:rPr>
          <w:bCs/>
        </w:rPr>
      </w:r>
    </w:p>
    <w:p>
      <w:pPr>
        <w:pStyle w:val="949"/>
        <w:jc w:val="both"/>
        <w:spacing w:line="360" w:lineRule="exact"/>
        <w:rPr>
          <w:b/>
          <w:sz w:val="28"/>
          <w:szCs w:val="28"/>
        </w:rPr>
      </w:pPr>
      <w:r>
        <w:rPr>
          <w:b/>
          <w:sz w:val="28"/>
          <w:szCs w:val="28"/>
        </w:rPr>
      </w:r>
      <w:r>
        <w:rPr>
          <w:b/>
          <w:sz w:val="28"/>
          <w:szCs w:val="28"/>
        </w:rPr>
      </w:r>
    </w:p>
    <w:p>
      <w:pPr>
        <w:pStyle w:val="949"/>
        <w:jc w:val="both"/>
        <w:spacing w:line="360" w:lineRule="exact"/>
        <w:rPr>
          <w:b/>
          <w:sz w:val="28"/>
          <w:szCs w:val="28"/>
        </w:rPr>
      </w:pPr>
      <w:r>
        <w:rPr>
          <w:b/>
          <w:sz w:val="28"/>
          <w:szCs w:val="28"/>
        </w:rPr>
      </w:r>
      <w:r>
        <w:rPr>
          <w:b/>
          <w:sz w:val="28"/>
          <w:szCs w:val="28"/>
        </w:rPr>
      </w:r>
    </w:p>
    <w:p>
      <w:pPr>
        <w:pStyle w:val="949"/>
        <w:jc w:val="both"/>
        <w:spacing w:line="360" w:lineRule="exact"/>
        <w:rPr>
          <w:b/>
          <w:sz w:val="28"/>
          <w:szCs w:val="28"/>
        </w:rPr>
      </w:pPr>
      <w:r>
        <w:rPr>
          <w:b/>
          <w:sz w:val="28"/>
          <w:szCs w:val="28"/>
        </w:rPr>
      </w:r>
      <w:r>
        <w:rPr>
          <w:b/>
          <w:sz w:val="28"/>
          <w:szCs w:val="28"/>
        </w:rPr>
      </w:r>
    </w:p>
    <w:p>
      <w:pPr>
        <w:pStyle w:val="949"/>
        <w:jc w:val="both"/>
        <w:spacing w:line="360" w:lineRule="exact"/>
        <w:rPr>
          <w:b/>
          <w:sz w:val="28"/>
          <w:szCs w:val="28"/>
        </w:rPr>
      </w:pPr>
      <w:r>
        <w:rPr>
          <w:b/>
          <w:sz w:val="28"/>
          <w:szCs w:val="28"/>
        </w:rPr>
      </w:r>
      <w:r>
        <w:rPr>
          <w:b/>
          <w:sz w:val="28"/>
          <w:szCs w:val="28"/>
        </w:rPr>
      </w:r>
    </w:p>
    <w:p>
      <w:pPr>
        <w:pStyle w:val="949"/>
        <w:jc w:val="both"/>
        <w:spacing w:line="360" w:lineRule="exact"/>
        <w:rPr>
          <w:b/>
          <w:sz w:val="28"/>
          <w:szCs w:val="28"/>
        </w:rPr>
      </w:pPr>
      <w:r>
        <w:rPr>
          <w:b/>
          <w:sz w:val="28"/>
          <w:szCs w:val="28"/>
        </w:rPr>
      </w:r>
      <w:r>
        <w:rPr>
          <w:b/>
          <w:sz w:val="28"/>
          <w:szCs w:val="28"/>
        </w:rPr>
      </w:r>
    </w:p>
    <w:p>
      <w:pPr>
        <w:pStyle w:val="949"/>
        <w:jc w:val="both"/>
        <w:spacing w:line="360" w:lineRule="exact"/>
        <w:rPr>
          <w:b/>
          <w:sz w:val="28"/>
          <w:szCs w:val="28"/>
        </w:rPr>
      </w:pPr>
      <w:r>
        <w:rPr>
          <w:b/>
          <w:sz w:val="28"/>
          <w:szCs w:val="28"/>
        </w:rPr>
      </w:r>
      <w:r>
        <w:rPr>
          <w:b/>
          <w:sz w:val="28"/>
          <w:szCs w:val="28"/>
        </w:rPr>
      </w:r>
    </w:p>
    <w:p>
      <w:pPr>
        <w:pStyle w:val="949"/>
        <w:jc w:val="both"/>
        <w:spacing w:line="360" w:lineRule="exact"/>
        <w:rPr>
          <w:b/>
          <w:sz w:val="28"/>
          <w:szCs w:val="28"/>
        </w:rPr>
      </w:pPr>
      <w:r>
        <w:rPr>
          <w:b/>
          <w:sz w:val="28"/>
          <w:szCs w:val="28"/>
        </w:rPr>
      </w:r>
      <w:r>
        <w:rPr>
          <w:b/>
          <w:sz w:val="28"/>
          <w:szCs w:val="28"/>
        </w:rPr>
      </w:r>
    </w:p>
    <w:p>
      <w:pPr>
        <w:pStyle w:val="949"/>
        <w:jc w:val="both"/>
        <w:spacing w:line="360" w:lineRule="exact"/>
        <w:rPr>
          <w:b/>
          <w:sz w:val="28"/>
          <w:szCs w:val="28"/>
        </w:rPr>
      </w:pPr>
      <w:r>
        <w:rPr>
          <w:b/>
          <w:sz w:val="28"/>
          <w:szCs w:val="28"/>
        </w:rPr>
      </w:r>
      <w:r>
        <w:rPr>
          <w:b/>
          <w:sz w:val="28"/>
          <w:szCs w:val="28"/>
        </w:rPr>
      </w:r>
    </w:p>
    <w:p>
      <w:pPr>
        <w:pStyle w:val="949"/>
        <w:jc w:val="both"/>
        <w:spacing w:line="360" w:lineRule="exact"/>
        <w:rPr>
          <w:b/>
          <w:sz w:val="28"/>
          <w:szCs w:val="28"/>
        </w:rPr>
      </w:pPr>
      <w:r>
        <w:rPr>
          <w:b/>
          <w:sz w:val="28"/>
          <w:szCs w:val="28"/>
        </w:rPr>
      </w:r>
      <w:r>
        <w:rPr>
          <w:b/>
          <w:sz w:val="28"/>
          <w:szCs w:val="28"/>
        </w:rPr>
      </w:r>
    </w:p>
    <w:p>
      <w:pPr>
        <w:pStyle w:val="949"/>
        <w:jc w:val="both"/>
        <w:spacing w:line="360" w:lineRule="exact"/>
        <w:rPr>
          <w:b/>
          <w:sz w:val="28"/>
          <w:szCs w:val="28"/>
        </w:rPr>
      </w:pPr>
      <w:r>
        <w:rPr>
          <w:b/>
          <w:sz w:val="28"/>
          <w:szCs w:val="28"/>
        </w:rPr>
      </w:r>
      <w:r>
        <w:rPr>
          <w:b/>
          <w:sz w:val="28"/>
          <w:szCs w:val="28"/>
        </w:rPr>
      </w:r>
    </w:p>
    <w:p>
      <w:pPr>
        <w:pStyle w:val="949"/>
        <w:jc w:val="both"/>
        <w:spacing w:line="360" w:lineRule="exact"/>
        <w:rPr>
          <w:b/>
          <w:sz w:val="28"/>
          <w:szCs w:val="28"/>
        </w:rPr>
      </w:pPr>
      <w:r>
        <w:rPr>
          <w:b/>
          <w:sz w:val="28"/>
          <w:szCs w:val="28"/>
        </w:rPr>
      </w:r>
      <w:r>
        <w:rPr>
          <w:b/>
          <w:sz w:val="28"/>
          <w:szCs w:val="28"/>
        </w:rPr>
      </w:r>
    </w:p>
    <w:p>
      <w:pPr>
        <w:pStyle w:val="949"/>
        <w:jc w:val="both"/>
        <w:spacing w:line="360" w:lineRule="exact"/>
        <w:rPr>
          <w:b/>
          <w:sz w:val="28"/>
          <w:szCs w:val="28"/>
        </w:rPr>
      </w:pPr>
      <w:r>
        <w:rPr>
          <w:b/>
          <w:sz w:val="28"/>
          <w:szCs w:val="28"/>
        </w:rPr>
      </w:r>
      <w:r>
        <w:rPr>
          <w:b/>
          <w:sz w:val="28"/>
          <w:szCs w:val="28"/>
        </w:rPr>
      </w:r>
    </w:p>
    <w:p>
      <w:pPr>
        <w:pStyle w:val="949"/>
        <w:jc w:val="both"/>
        <w:spacing w:line="360" w:lineRule="exact"/>
        <w:rPr>
          <w:b/>
          <w:sz w:val="28"/>
          <w:szCs w:val="28"/>
        </w:rPr>
      </w:pPr>
      <w:r>
        <w:rPr>
          <w:b/>
          <w:sz w:val="28"/>
          <w:szCs w:val="28"/>
        </w:rPr>
      </w:r>
      <w:r>
        <w:rPr>
          <w:b/>
          <w:sz w:val="28"/>
          <w:szCs w:val="28"/>
        </w:rPr>
      </w:r>
    </w:p>
    <w:p>
      <w:pPr>
        <w:pStyle w:val="949"/>
        <w:jc w:val="both"/>
        <w:spacing w:line="360" w:lineRule="exact"/>
        <w:rPr>
          <w:b/>
          <w:sz w:val="28"/>
          <w:szCs w:val="28"/>
        </w:rPr>
      </w:pPr>
      <w:r>
        <w:rPr>
          <w:b/>
          <w:sz w:val="28"/>
          <w:szCs w:val="28"/>
        </w:rPr>
      </w:r>
      <w:r>
        <w:rPr>
          <w:b/>
          <w:sz w:val="28"/>
          <w:szCs w:val="28"/>
        </w:rPr>
      </w:r>
    </w:p>
    <w:p>
      <w:pPr>
        <w:pStyle w:val="949"/>
        <w:jc w:val="both"/>
        <w:spacing w:line="360" w:lineRule="exact"/>
        <w:rPr>
          <w:b/>
          <w:sz w:val="28"/>
          <w:szCs w:val="28"/>
        </w:rPr>
      </w:pPr>
      <w:r>
        <w:rPr>
          <w:b/>
          <w:sz w:val="28"/>
          <w:szCs w:val="28"/>
        </w:rPr>
      </w:r>
      <w:r>
        <w:rPr>
          <w:b/>
          <w:sz w:val="28"/>
          <w:szCs w:val="28"/>
        </w:rPr>
      </w:r>
    </w:p>
    <w:p>
      <w:pPr>
        <w:pStyle w:val="949"/>
        <w:jc w:val="both"/>
        <w:spacing w:line="360" w:lineRule="exact"/>
        <w:rPr>
          <w:b/>
          <w:sz w:val="28"/>
          <w:szCs w:val="28"/>
        </w:rPr>
      </w:pPr>
      <w:r>
        <w:rPr>
          <w:b/>
          <w:sz w:val="28"/>
          <w:szCs w:val="28"/>
        </w:rPr>
      </w:r>
      <w:r>
        <w:rPr>
          <w:b/>
          <w:sz w:val="28"/>
          <w:szCs w:val="28"/>
        </w:rPr>
      </w:r>
    </w:p>
    <w:p>
      <w:pPr>
        <w:pStyle w:val="949"/>
        <w:ind w:left="284" w:right="283" w:hanging="284"/>
        <w:jc w:val="center"/>
        <w:rPr>
          <w:rFonts w:cs="Arial"/>
          <w:b/>
        </w:rPr>
      </w:pPr>
      <w:r>
        <mc:AlternateContent>
          <mc:Choice Requires="wpg">
            <w:drawing>
              <wp:anchor xmlns:wp="http://schemas.openxmlformats.org/drawingml/2006/wordprocessingDrawing" xmlns:wp14="http://schemas.microsoft.com/office/word/2010/wordprocessingDrawing" distT="0" distB="0" distL="114300" distR="114300" simplePos="0" relativeHeight="250609661" behindDoc="1" locked="0" layoutInCell="1" allowOverlap="1">
                <wp:simplePos x="0" y="0"/>
                <wp:positionH relativeFrom="column">
                  <wp:posOffset>27940</wp:posOffset>
                </wp:positionH>
                <wp:positionV relativeFrom="paragraph">
                  <wp:posOffset>-30479</wp:posOffset>
                </wp:positionV>
                <wp:extent cx="6183630" cy="2425065"/>
                <wp:effectExtent l="0" t="0" r="0" b="0"/>
                <wp:wrapNone/>
                <wp:docPr id="15" name="_x0000_s2057"/>
                <wp:cNvGraphicFramePr/>
                <a:graphic xmlns:a="http://schemas.openxmlformats.org/drawingml/2006/main">
                  <a:graphicData uri="http://schemas.microsoft.com/office/word/2010/wordprocessingGroup">
                    <wpg:wgp>
                      <wpg:cNvGrpSpPr/>
                      <wpg:grpSpPr bwMode="auto">
                        <a:xfrm rot="0">
                          <a:off x="0" y="0"/>
                          <a:ext cx="6183630" cy="2425065"/>
                          <a:chOff x="1124" y="615"/>
                          <a:chExt cx="9738" cy="3819"/>
                        </a:xfrm>
                      </wpg:grpSpPr>
                      <pic:pic xmlns:pic="http://schemas.openxmlformats.org/drawingml/2006/picture">
                        <pic:nvPicPr>
                          <pic:cNvPr id="19" name=""/>
                          <pic:cNvPicPr/>
                          <pic:nvPr/>
                        </pic:nvPicPr>
                        <pic:blipFill>
                          <a:blip r:embed="rId27"/>
                          <a:stretch/>
                        </pic:blipFill>
                        <pic:spPr bwMode="auto">
                          <a:xfrm>
                            <a:off x="1124" y="775"/>
                            <a:ext cx="3099" cy="2599"/>
                          </a:xfrm>
                          <a:prstGeom prst="rect">
                            <a:avLst/>
                          </a:prstGeom>
                          <a:noFill/>
                          <a:ln>
                            <a:noFill/>
                          </a:ln>
                        </pic:spPr>
                      </pic:pic>
                      <pic:pic xmlns:pic="http://schemas.openxmlformats.org/drawingml/2006/picture">
                        <pic:nvPicPr>
                          <pic:cNvPr id="21" name=""/>
                          <pic:cNvPicPr/>
                          <pic:nvPr/>
                        </pic:nvPicPr>
                        <pic:blipFill>
                          <a:blip r:embed="rId28"/>
                          <a:stretch/>
                        </pic:blipFill>
                        <pic:spPr bwMode="auto">
                          <a:xfrm>
                            <a:off x="3979" y="615"/>
                            <a:ext cx="6883" cy="3819"/>
                          </a:xfrm>
                          <a:prstGeom prst="rect">
                            <a:avLst/>
                          </a:prstGeom>
                          <a:noFill/>
                          <a:ln>
                            <a:noFill/>
                          </a:ln>
                        </pic:spPr>
                      </pic:pic>
                    </wpg:wgp>
                  </a:graphicData>
                </a:graphic>
              </wp:anchor>
            </w:drawing>
          </mc:Choice>
          <mc:Fallback>
            <w:pict>
              <v:group id="group 16" o:spid="_x0000_s0000" style="position:absolute;z-index:-250609661;o:allowoverlap:true;o:allowincell:true;mso-position-horizontal-relative:text;margin-left:2.20pt;mso-position-horizontal:absolute;mso-position-vertical-relative:text;margin-top:-2.40pt;mso-position-vertical:absolute;width:486.90pt;height:190.95pt;mso-wrap-distance-left:9.00pt;mso-wrap-distance-top:0.00pt;mso-wrap-distance-right:9.00pt;mso-wrap-distance-bottom:0.00pt;rotation:0;" coordorigin="11,6" coordsize="97,38">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7" o:spid="_x0000_s17" type="#_x0000_t75" style="position:absolute;left:11;top:7;width:30;height:25;" stroked="f">
                  <v:path textboxrect="0,0,0,0"/>
                  <v:imagedata r:id="rId27" o:title=""/>
                </v:shape>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8" o:spid="_x0000_s18" type="#_x0000_t75" style="position:absolute;left:39;top:6;width:68;height:38;" stroked="f">
                  <v:path textboxrect="0,0,0,0"/>
                  <v:imagedata r:id="rId28" o:title=""/>
                </v:shape>
              </v:group>
            </w:pict>
          </mc:Fallback>
        </mc:AlternateContent>
      </w:r>
      <w:r>
        <mc:AlternateContent>
          <mc:Choice Requires="wpg">
            <w:drawing>
              <wp:anchor xmlns:wp="http://schemas.openxmlformats.org/drawingml/2006/wordprocessingDrawing" xmlns:wp14="http://schemas.microsoft.com/office/word/2010/wordprocessingDrawing" distT="0" distB="0" distL="114300" distR="114300" simplePos="0" relativeHeight="251658244" behindDoc="0" locked="0" layoutInCell="1" allowOverlap="1">
                <wp:simplePos x="0" y="0"/>
                <wp:positionH relativeFrom="column">
                  <wp:posOffset>941070</wp:posOffset>
                </wp:positionH>
                <wp:positionV relativeFrom="paragraph">
                  <wp:posOffset>156845</wp:posOffset>
                </wp:positionV>
                <wp:extent cx="5156200" cy="635"/>
                <wp:effectExtent l="0" t="0" r="0" b="0"/>
                <wp:wrapNone/>
                <wp:docPr id="16" name="_x0000_s2056"/>
                <wp:cNvGraphicFramePr/>
                <a:graphic xmlns:a="http://schemas.openxmlformats.org/drawingml/2006/main">
                  <a:graphicData uri="http://schemas.microsoft.com/office/word/2010/wordprocessingShape">
                    <wps:wsp>
                      <wps:cNvPr id="0" name=""/>
                      <wps:cNvSpPr/>
                      <wps:spPr bwMode="auto">
                        <a:xfrm>
                          <a:off x="0" y="0"/>
                          <a:ext cx="5156200" cy="635"/>
                        </a:xfrm>
                        <a:custGeom>
                          <a:avLst/>
                          <a:gdLst>
                            <a:gd name="gd0" fmla="val 65536"/>
                            <a:gd name="gd1" fmla="val 0"/>
                            <a:gd name="gd2" fmla="val 0"/>
                            <a:gd name="gd3" fmla="val 0"/>
                            <a:gd name="gd4" fmla="val 21600"/>
                            <a:gd name="gd5" fmla="+- gd3 21600 0"/>
                            <a:gd name="gd6" fmla="+- gd4 0 0"/>
                            <a:gd name="gd7" fmla="val 21600"/>
                            <a:gd name="gd8" fmla="val 0"/>
                          </a:gdLst>
                          <a:ahLst/>
                          <a:cxnLst/>
                          <a:rect l="0" t="0" r="r" b="b"/>
                          <a:pathLst>
                            <a:path w="21600" h="21600" fill="norm" stroke="1" extrusionOk="0">
                              <a:moveTo>
                                <a:pt x="gd1" y="gd2"/>
                              </a:moveTo>
                              <a:lnTo>
                                <a:pt x="gd3" y="gd4"/>
                              </a:lnTo>
                              <a:lnTo>
                                <a:pt x="gd5" y="gd6"/>
                              </a:lnTo>
                              <a:lnTo>
                                <a:pt x="gd7" y="gd8"/>
                              </a:lnTo>
                              <a:close/>
                            </a:path>
                          </a:pathLst>
                        </a:custGeom>
                        <a:noFill/>
                        <a:ln w="25400">
                          <a:solidFill>
                            <a:srgbClr val="1F3763"/>
                          </a:solidFill>
                        </a:ln>
                      </wps:spPr>
                      <wps:bodyPr rot="0">
                        <a:prstTxWarp prst="textNoShape">
                          <a:avLst/>
                        </a:prstTxWarp>
                        <a:noAutofit/>
                      </wps:bodyPr>
                    </wps:wsp>
                  </a:graphicData>
                </a:graphic>
              </wp:anchor>
            </w:drawing>
          </mc:Choice>
          <mc:Fallback>
            <w:pict>
              <v:shape id="shape 19" o:spid="_x0000_s19" style="position:absolute;z-index:251658244;o:allowoverlap:true;o:allowincell:true;mso-position-horizontal-relative:text;margin-left:74.10pt;mso-position-horizontal:absolute;mso-position-vertical-relative:text;margin-top:12.35pt;mso-position-vertical:absolute;width:406.00pt;height:0.05pt;mso-wrap-distance-left:9.00pt;mso-wrap-distance-top:0.00pt;mso-wrap-distance-right:9.00pt;mso-wrap-distance-bottom:0.00pt;visibility:visible;" path="m0,0l0,100000l100000,100000l100000,0xe" coordsize="100000,100000" filled="f" strokecolor="#1F3763" strokeweight="2.00pt">
                <v:path textboxrect="0,0,0,0"/>
              </v:shape>
            </w:pict>
          </mc:Fallback>
        </mc:AlternateContent>
      </w:r>
      <w:r>
        <w:rPr>
          <w:rFonts w:cs="Arial"/>
          <w:b/>
        </w:rPr>
      </w:r>
      <w:r>
        <w:rPr>
          <w:rFonts w:cs="Arial"/>
          <w:b/>
        </w:rPr>
      </w:r>
    </w:p>
    <w:p>
      <w:pPr>
        <w:pStyle w:val="949"/>
        <w:ind w:left="284" w:right="-142"/>
        <w:jc w:val="center"/>
        <w:tabs>
          <w:tab w:val="left" w:pos="284" w:leader="none"/>
          <w:tab w:val="center" w:pos="3828" w:leader="none"/>
        </w:tabs>
        <w:rPr>
          <w:rFonts w:ascii="Arial Unicode MS" w:hAnsi="Arial Unicode MS" w:eastAsia="Arial Unicode MS"/>
          <w:b/>
          <w:color w:val="00b0f0"/>
          <w:sz w:val="28"/>
          <w:szCs w:val="28"/>
        </w:rPr>
      </w:pPr>
      <w:r>
        <w:rPr>
          <w:b/>
          <w:sz w:val="28"/>
          <w:szCs w:val="28"/>
        </w:rPr>
        <w:t xml:space="preserve">                    </w:t>
      </w:r>
      <w:r>
        <w:rPr>
          <w:rFonts w:ascii="Arial Unicode MS" w:hAnsi="Arial Unicode MS" w:eastAsia="Arial Unicode MS"/>
          <w:b/>
          <w:color w:val="00b0f0"/>
          <w:sz w:val="28"/>
          <w:szCs w:val="28"/>
        </w:rPr>
        <w:t xml:space="preserve">ОБЩЕСТВО С ОГРАНИЧЕННОЙ ОТВЕТСТВЕННОСТЬЮ</w:t>
      </w:r>
      <w:r>
        <w:rPr>
          <w:rFonts w:ascii="Arial Unicode MS" w:hAnsi="Arial Unicode MS" w:eastAsia="Arial Unicode MS"/>
          <w:b/>
          <w:color w:val="00b0f0"/>
          <w:sz w:val="28"/>
          <w:szCs w:val="28"/>
        </w:rPr>
      </w:r>
      <w:r>
        <w:rPr>
          <w:rFonts w:ascii="Arial Unicode MS" w:hAnsi="Arial Unicode MS" w:eastAsia="Arial Unicode MS"/>
          <w:b/>
          <w:color w:val="00b0f0"/>
          <w:sz w:val="28"/>
          <w:szCs w:val="28"/>
        </w:rPr>
      </w:r>
    </w:p>
    <w:p>
      <w:pPr>
        <w:pStyle w:val="949"/>
        <w:ind w:left="284" w:right="-142"/>
        <w:jc w:val="center"/>
        <w:tabs>
          <w:tab w:val="left" w:pos="284" w:leader="none"/>
          <w:tab w:val="center" w:pos="3828" w:leader="none"/>
        </w:tabs>
        <w:rPr>
          <w:rFonts w:cs="Arial"/>
          <w:b/>
          <w:color w:val="00b0f0"/>
          <w:sz w:val="52"/>
          <w:szCs w:val="52"/>
        </w:rPr>
      </w:pPr>
      <w:r>
        <w:rPr>
          <w:b/>
          <w:color w:val="00b0f0"/>
          <w:sz w:val="52"/>
          <w:szCs w:val="52"/>
        </w:rPr>
        <w:t xml:space="preserve">            «</w:t>
      </w:r>
      <w:r>
        <w:rPr>
          <w:rFonts w:ascii="Batang" w:hAnsi="Batang" w:eastAsia="Batang"/>
          <w:b/>
          <w:color w:val="00b0f0"/>
          <w:sz w:val="52"/>
          <w:szCs w:val="52"/>
        </w:rPr>
        <w:t xml:space="preserve">ЗЕМЛЯ</w:t>
      </w:r>
      <w:r>
        <w:rPr>
          <w:b/>
          <w:color w:val="00b0f0"/>
          <w:sz w:val="52"/>
          <w:szCs w:val="52"/>
        </w:rPr>
        <w:t xml:space="preserve">»</w:t>
      </w:r>
      <w:r>
        <w:rPr>
          <w:rFonts w:cs="Arial"/>
          <w:b/>
          <w:color w:val="00b0f0"/>
          <w:sz w:val="52"/>
          <w:szCs w:val="52"/>
        </w:rPr>
      </w:r>
      <w:r>
        <w:rPr>
          <w:rFonts w:cs="Arial"/>
          <w:b/>
          <w:color w:val="00b0f0"/>
          <w:sz w:val="52"/>
          <w:szCs w:val="52"/>
        </w:rPr>
      </w:r>
    </w:p>
    <w:p>
      <w:pPr>
        <w:pStyle w:val="949"/>
        <w:ind w:right="142" w:firstLine="2835"/>
        <w:jc w:val="right"/>
        <w:spacing w:before="60"/>
        <w:rPr>
          <w:rFonts w:ascii="Arial" w:hAnsi="Arial" w:cs="Arial"/>
          <w:b/>
          <w:sz w:val="20"/>
          <w:szCs w:val="20"/>
        </w:rPr>
      </w:pPr>
      <w:r>
        <mc:AlternateContent>
          <mc:Choice Requires="wpg">
            <w:drawing>
              <wp:anchor xmlns:wp="http://schemas.openxmlformats.org/drawingml/2006/wordprocessingDrawing" xmlns:wp14="http://schemas.microsoft.com/office/word/2010/wordprocessingDrawing" distT="0" distB="0" distL="114300" distR="114300" simplePos="0" relativeHeight="251658245" behindDoc="0" locked="0" layoutInCell="1" allowOverlap="1">
                <wp:simplePos x="0" y="0"/>
                <wp:positionH relativeFrom="column">
                  <wp:posOffset>1904365</wp:posOffset>
                </wp:positionH>
                <wp:positionV relativeFrom="paragraph">
                  <wp:posOffset>21590</wp:posOffset>
                </wp:positionV>
                <wp:extent cx="4191000" cy="0"/>
                <wp:effectExtent l="0" t="0" r="0" b="0"/>
                <wp:wrapNone/>
                <wp:docPr id="17" name="_x0000_s2055"/>
                <wp:cNvGraphicFramePr/>
                <a:graphic xmlns:a="http://schemas.openxmlformats.org/drawingml/2006/main">
                  <a:graphicData uri="http://schemas.microsoft.com/office/word/2010/wordprocessingShape">
                    <wps:wsp>
                      <wps:cNvPr id="0" name=""/>
                      <wps:cNvSpPr/>
                      <wps:spPr bwMode="auto">
                        <a:xfrm>
                          <a:off x="0" y="0"/>
                          <a:ext cx="4191000" cy="0"/>
                        </a:xfrm>
                        <a:custGeom>
                          <a:avLst/>
                          <a:gdLst>
                            <a:gd name="gd0" fmla="val 65536"/>
                            <a:gd name="gd1" fmla="val 0"/>
                            <a:gd name="gd2" fmla="val 0"/>
                            <a:gd name="gd3" fmla="val 0"/>
                            <a:gd name="gd4" fmla="val 21600"/>
                            <a:gd name="gd5" fmla="+- gd3 21600 0"/>
                            <a:gd name="gd6" fmla="+- gd4 0 0"/>
                            <a:gd name="gd7" fmla="val 21600"/>
                            <a:gd name="gd8" fmla="val 0"/>
                          </a:gdLst>
                          <a:ahLst/>
                          <a:cxnLst/>
                          <a:rect l="0" t="0" r="r" b="b"/>
                          <a:pathLst>
                            <a:path w="21600" h="21600" fill="norm" stroke="1" extrusionOk="0">
                              <a:moveTo>
                                <a:pt x="gd1" y="gd2"/>
                              </a:moveTo>
                              <a:lnTo>
                                <a:pt x="gd3" y="gd4"/>
                              </a:lnTo>
                              <a:lnTo>
                                <a:pt x="gd5" y="gd6"/>
                              </a:lnTo>
                              <a:lnTo>
                                <a:pt x="gd7" y="gd8"/>
                              </a:lnTo>
                              <a:close/>
                            </a:path>
                          </a:pathLst>
                        </a:custGeom>
                        <a:noFill/>
                        <a:ln w="25400">
                          <a:solidFill>
                            <a:srgbClr val="002060"/>
                          </a:solidFill>
                        </a:ln>
                      </wps:spPr>
                      <wps:bodyPr rot="0">
                        <a:prstTxWarp prst="textNoShape">
                          <a:avLst/>
                        </a:prstTxWarp>
                        <a:noAutofit/>
                      </wps:bodyPr>
                    </wps:wsp>
                  </a:graphicData>
                </a:graphic>
              </wp:anchor>
            </w:drawing>
          </mc:Choice>
          <mc:Fallback>
            <w:pict>
              <v:shape id="shape 20" o:spid="_x0000_s20" style="position:absolute;z-index:251658245;o:allowoverlap:true;o:allowincell:true;mso-position-horizontal-relative:text;margin-left:149.95pt;mso-position-horizontal:absolute;mso-position-vertical-relative:text;margin-top:1.70pt;mso-position-vertical:absolute;width:330.00pt;height:0.00pt;mso-wrap-distance-left:9.00pt;mso-wrap-distance-top:0.00pt;mso-wrap-distance-right:9.00pt;mso-wrap-distance-bottom:0.00pt;visibility:visible;" path="m0,0l0,100000l100000,100000l100000,0xe" coordsize="100000,100000" filled="f" strokecolor="#002060" strokeweight="2.00pt">
                <v:path textboxrect="0,0,0,0"/>
              </v:shape>
            </w:pict>
          </mc:Fallback>
        </mc:AlternateContent>
      </w:r>
      <w:r>
        <w:rPr>
          <w:rFonts w:ascii="Arial" w:hAnsi="Arial" w:cs="Arial"/>
          <w:b/>
          <w:sz w:val="34"/>
          <w:szCs w:val="34"/>
        </w:rPr>
        <w:t xml:space="preserve"> </w:t>
      </w:r>
      <w:r>
        <w:rPr>
          <w:rFonts w:ascii="Arial" w:hAnsi="Arial" w:cs="Arial"/>
          <w:b/>
          <w:sz w:val="20"/>
          <w:szCs w:val="20"/>
        </w:rPr>
        <w:t xml:space="preserve">300034, Тульская область,</w:t>
      </w:r>
      <w:r>
        <w:rPr>
          <w:rFonts w:ascii="Arial" w:hAnsi="Arial" w:cs="Arial"/>
          <w:sz w:val="20"/>
          <w:szCs w:val="20"/>
        </w:rPr>
        <w:t xml:space="preserve"> </w:t>
      </w:r>
      <w:r>
        <w:rPr>
          <w:rFonts w:ascii="Arial" w:hAnsi="Arial" w:cs="Arial"/>
          <w:b/>
          <w:sz w:val="20"/>
          <w:szCs w:val="20"/>
        </w:rPr>
        <w:t xml:space="preserve">г. Тула, Демонстрации, 149, оф. 21</w:t>
      </w:r>
      <w:r>
        <w:rPr>
          <w:rFonts w:ascii="Arial" w:hAnsi="Arial" w:cs="Arial"/>
          <w:b/>
          <w:sz w:val="20"/>
          <w:szCs w:val="20"/>
        </w:rPr>
      </w:r>
      <w:r>
        <w:rPr>
          <w:rFonts w:ascii="Arial" w:hAnsi="Arial" w:cs="Arial"/>
          <w:b/>
          <w:sz w:val="20"/>
          <w:szCs w:val="20"/>
        </w:rPr>
      </w:r>
    </w:p>
    <w:p>
      <w:pPr>
        <w:pStyle w:val="949"/>
        <w:ind w:right="142" w:firstLine="2835"/>
        <w:jc w:val="right"/>
        <w:rPr>
          <w:rFonts w:ascii="Arial" w:hAnsi="Arial" w:cs="Arial"/>
          <w:b/>
          <w:bCs/>
          <w:sz w:val="20"/>
          <w:szCs w:val="20"/>
        </w:rPr>
      </w:pPr>
      <w:r>
        <w:rPr>
          <w:rFonts w:ascii="Arial" w:hAnsi="Arial" w:cs="Arial"/>
          <w:b/>
          <w:bCs/>
          <w:sz w:val="20"/>
          <w:szCs w:val="20"/>
        </w:rPr>
        <w:t xml:space="preserve">  ИНН 7107091620, ОГРН 1057101188759</w:t>
      </w:r>
      <w:r>
        <w:rPr>
          <w:rFonts w:ascii="Arial" w:hAnsi="Arial" w:cs="Arial"/>
          <w:b/>
          <w:bCs/>
          <w:sz w:val="20"/>
          <w:szCs w:val="20"/>
        </w:rPr>
      </w:r>
      <w:r>
        <w:rPr>
          <w:rFonts w:ascii="Arial" w:hAnsi="Arial" w:cs="Arial"/>
          <w:b/>
          <w:bCs/>
          <w:sz w:val="20"/>
          <w:szCs w:val="20"/>
        </w:rPr>
      </w:r>
    </w:p>
    <w:p>
      <w:pPr>
        <w:pStyle w:val="949"/>
        <w:ind w:right="142" w:firstLine="2835"/>
        <w:jc w:val="right"/>
        <w:rPr>
          <w:rFonts w:ascii="Arial" w:hAnsi="Arial" w:cs="Arial"/>
          <w:b/>
          <w:bCs/>
          <w:sz w:val="20"/>
          <w:szCs w:val="20"/>
        </w:rPr>
      </w:pPr>
      <w:r>
        <w:rPr>
          <w:rFonts w:ascii="Arial" w:hAnsi="Arial" w:cs="Arial"/>
          <w:b/>
          <w:bCs/>
          <w:sz w:val="20"/>
          <w:szCs w:val="20"/>
        </w:rPr>
        <w:t xml:space="preserve">  Тел./факс: 8 (4872) </w:t>
      </w:r>
      <w:r>
        <w:rPr>
          <w:rFonts w:ascii="Arial" w:hAnsi="Arial" w:cs="Arial"/>
          <w:b/>
          <w:bCs/>
          <w:sz w:val="20"/>
          <w:szCs w:val="20"/>
        </w:rPr>
        <w:t xml:space="preserve">70-16-20</w:t>
      </w:r>
      <w:r>
        <w:rPr>
          <w:rFonts w:ascii="Arial" w:hAnsi="Arial" w:cs="Arial"/>
          <w:b/>
          <w:bCs/>
          <w:sz w:val="20"/>
          <w:szCs w:val="20"/>
        </w:rPr>
        <w:t xml:space="preserve">, Моб. 8 906 625 84 84</w:t>
      </w:r>
      <w:r>
        <w:rPr>
          <w:rFonts w:ascii="Arial" w:hAnsi="Arial" w:cs="Arial"/>
          <w:b/>
          <w:bCs/>
          <w:sz w:val="20"/>
          <w:szCs w:val="20"/>
        </w:rPr>
      </w:r>
      <w:r>
        <w:rPr>
          <w:rFonts w:ascii="Arial" w:hAnsi="Arial" w:cs="Arial"/>
          <w:b/>
          <w:bCs/>
          <w:sz w:val="20"/>
          <w:szCs w:val="20"/>
        </w:rPr>
      </w:r>
    </w:p>
    <w:p>
      <w:pPr>
        <w:pStyle w:val="949"/>
        <w:ind w:right="142" w:firstLine="2835"/>
        <w:jc w:val="right"/>
        <w:rPr>
          <w:rFonts w:ascii="Arial" w:hAnsi="Arial" w:cs="Arial"/>
          <w:b/>
          <w:bCs/>
          <w:sz w:val="20"/>
          <w:szCs w:val="20"/>
          <w:lang w:val="en-US"/>
        </w:rPr>
      </w:pPr>
      <w:r>
        <w:rPr>
          <w:rFonts w:ascii="Arial" w:hAnsi="Arial" w:cs="Arial"/>
          <w:b/>
          <w:bCs/>
          <w:sz w:val="20"/>
          <w:szCs w:val="20"/>
        </w:rPr>
        <w:t xml:space="preserve">  </w:t>
      </w:r>
      <w:r>
        <w:rPr>
          <w:rFonts w:ascii="Arial" w:hAnsi="Arial" w:cs="Arial"/>
          <w:b/>
          <w:bCs/>
          <w:sz w:val="20"/>
          <w:szCs w:val="20"/>
          <w:lang w:val="en-US"/>
        </w:rPr>
        <w:t xml:space="preserve">E</w:t>
      </w:r>
      <w:r>
        <w:rPr>
          <w:rFonts w:ascii="Arial" w:hAnsi="Arial" w:cs="Arial"/>
          <w:b/>
          <w:bCs/>
          <w:sz w:val="20"/>
          <w:szCs w:val="20"/>
          <w:lang w:val="en-US"/>
        </w:rPr>
        <w:t xml:space="preserve">-</w:t>
      </w:r>
      <w:r>
        <w:rPr>
          <w:rFonts w:ascii="Arial" w:hAnsi="Arial" w:cs="Arial"/>
          <w:b/>
          <w:bCs/>
          <w:sz w:val="20"/>
          <w:szCs w:val="20"/>
          <w:lang w:val="en-US"/>
        </w:rPr>
        <w:t xml:space="preserve">mail</w:t>
      </w:r>
      <w:r>
        <w:rPr>
          <w:rFonts w:ascii="Arial" w:hAnsi="Arial" w:cs="Arial"/>
          <w:b/>
          <w:bCs/>
          <w:sz w:val="20"/>
          <w:szCs w:val="20"/>
          <w:lang w:val="en-US"/>
        </w:rPr>
        <w:t xml:space="preserve">: </w:t>
      </w:r>
      <w:r>
        <w:rPr>
          <w:rFonts w:ascii="Arial" w:hAnsi="Arial" w:cs="Arial"/>
          <w:b/>
          <w:bCs/>
          <w:sz w:val="20"/>
          <w:szCs w:val="20"/>
          <w:lang w:val="en-US"/>
        </w:rPr>
        <w:t xml:space="preserve">tulazemlya</w:t>
      </w:r>
      <w:r>
        <w:rPr>
          <w:rFonts w:ascii="Arial" w:hAnsi="Arial" w:cs="Arial"/>
          <w:b/>
          <w:bCs/>
          <w:sz w:val="20"/>
          <w:szCs w:val="20"/>
          <w:lang w:val="en-US"/>
        </w:rPr>
        <w:t xml:space="preserve">@</w:t>
      </w:r>
      <w:r>
        <w:rPr>
          <w:rFonts w:ascii="Arial" w:hAnsi="Arial" w:cs="Arial"/>
          <w:b/>
          <w:bCs/>
          <w:sz w:val="20"/>
          <w:szCs w:val="20"/>
          <w:lang w:val="en-US"/>
        </w:rPr>
        <w:t xml:space="preserve">inbox</w:t>
      </w:r>
      <w:r>
        <w:rPr>
          <w:rFonts w:ascii="Arial" w:hAnsi="Arial" w:cs="Arial"/>
          <w:b/>
          <w:bCs/>
          <w:sz w:val="20"/>
          <w:szCs w:val="20"/>
          <w:lang w:val="en-US"/>
        </w:rPr>
        <w:t xml:space="preserve">.</w:t>
      </w:r>
      <w:r>
        <w:rPr>
          <w:rFonts w:ascii="Arial" w:hAnsi="Arial" w:cs="Arial"/>
          <w:b/>
          <w:bCs/>
          <w:sz w:val="20"/>
          <w:szCs w:val="20"/>
          <w:lang w:val="en-US"/>
        </w:rPr>
        <w:t xml:space="preserve">ru</w:t>
      </w:r>
      <w:r>
        <w:rPr>
          <w:rFonts w:ascii="Arial" w:hAnsi="Arial" w:cs="Arial"/>
          <w:b/>
          <w:bCs/>
          <w:sz w:val="20"/>
          <w:szCs w:val="20"/>
          <w:lang w:val="en-US"/>
        </w:rPr>
      </w:r>
      <w:r>
        <w:rPr>
          <w:rFonts w:ascii="Arial" w:hAnsi="Arial" w:cs="Arial"/>
          <w:b/>
          <w:bCs/>
          <w:sz w:val="20"/>
          <w:szCs w:val="20"/>
          <w:lang w:val="en-US"/>
        </w:rPr>
      </w:r>
    </w:p>
    <w:p>
      <w:pPr>
        <w:pStyle w:val="949"/>
        <w:rPr>
          <w:b/>
          <w:lang w:val="en-US"/>
        </w:rPr>
      </w:pPr>
      <w:r>
        <w:rPr>
          <w:b/>
          <w:lang w:val="en-US"/>
        </w:rPr>
      </w:r>
      <w:r>
        <w:rPr>
          <w:b/>
          <w:lang w:val="en-US"/>
        </w:rPr>
      </w:r>
    </w:p>
    <w:p>
      <w:pPr>
        <w:pStyle w:val="949"/>
        <w:ind w:left="426" w:right="282"/>
        <w:rPr>
          <w:sz w:val="28"/>
          <w:lang w:val="en-US"/>
        </w:rPr>
      </w:pPr>
      <w:r>
        <w:rPr>
          <w:sz w:val="28"/>
          <w:lang w:val="en-US"/>
        </w:rPr>
      </w:r>
      <w:r>
        <w:rPr>
          <w:sz w:val="28"/>
          <w:lang w:val="en-US"/>
        </w:rPr>
      </w:r>
    </w:p>
    <w:p>
      <w:pPr>
        <w:pStyle w:val="949"/>
        <w:jc w:val="center"/>
        <w:rPr>
          <w:b/>
          <w:bCs/>
          <w:iCs/>
          <w:color w:val="000000"/>
          <w:lang w:val="en-US"/>
        </w:rPr>
      </w:pPr>
      <w:r>
        <w:rPr>
          <w:b/>
          <w:bCs/>
          <w:iCs/>
          <w:color w:val="000000"/>
          <w:lang w:val="en-US"/>
        </w:rPr>
      </w:r>
      <w:r>
        <w:rPr>
          <w:b/>
          <w:bCs/>
          <w:iCs/>
          <w:color w:val="000000"/>
          <w:lang w:val="en-US"/>
        </w:rPr>
      </w:r>
    </w:p>
    <w:p>
      <w:pPr>
        <w:pStyle w:val="949"/>
        <w:jc w:val="center"/>
        <w:rPr>
          <w:b/>
          <w:bCs/>
          <w:iCs/>
          <w:color w:val="000000"/>
          <w:lang w:val="en-US"/>
        </w:rPr>
      </w:pPr>
      <w:r>
        <w:rPr>
          <w:b/>
          <w:bCs/>
          <w:iCs/>
          <w:color w:val="000000"/>
          <w:lang w:val="en-US"/>
        </w:rPr>
      </w:r>
      <w:r>
        <w:rPr>
          <w:b/>
          <w:bCs/>
          <w:iCs/>
          <w:color w:val="000000"/>
          <w:lang w:val="en-US"/>
        </w:rPr>
      </w:r>
    </w:p>
    <w:p>
      <w:pPr>
        <w:pStyle w:val="949"/>
        <w:jc w:val="center"/>
        <w:rPr>
          <w:b/>
          <w:bCs/>
          <w:iCs/>
          <w:color w:val="000000"/>
          <w:lang w:val="en-US"/>
        </w:rPr>
      </w:pPr>
      <w:r>
        <w:rPr>
          <w:b/>
          <w:bCs/>
          <w:iCs/>
          <w:color w:val="000000"/>
          <w:lang w:val="en-US"/>
        </w:rPr>
      </w:r>
      <w:r>
        <w:rPr>
          <w:b/>
          <w:bCs/>
          <w:iCs/>
          <w:color w:val="000000"/>
          <w:lang w:val="en-US"/>
        </w:rPr>
      </w:r>
    </w:p>
    <w:p>
      <w:pPr>
        <w:pStyle w:val="949"/>
        <w:jc w:val="center"/>
        <w:rPr>
          <w:b/>
          <w:bCs/>
          <w:iCs/>
          <w:color w:val="000000"/>
          <w:lang w:val="en-US"/>
        </w:rPr>
      </w:pPr>
      <w:r>
        <w:rPr>
          <w:b/>
          <w:bCs/>
          <w:iCs/>
          <w:color w:val="000000"/>
          <w:lang w:val="en-US"/>
        </w:rPr>
      </w:r>
      <w:r>
        <w:rPr>
          <w:b/>
          <w:bCs/>
          <w:iCs/>
          <w:color w:val="000000"/>
          <w:lang w:val="en-US"/>
        </w:rPr>
      </w:r>
    </w:p>
    <w:p>
      <w:pPr>
        <w:pStyle w:val="949"/>
        <w:jc w:val="center"/>
        <w:rPr>
          <w:b/>
          <w:bCs/>
          <w:iCs/>
          <w:color w:val="000000"/>
          <w:lang w:val="en-US"/>
        </w:rPr>
      </w:pPr>
      <w:r>
        <w:rPr>
          <w:b/>
          <w:bCs/>
          <w:iCs/>
          <w:color w:val="000000"/>
          <w:lang w:val="en-US"/>
        </w:rPr>
      </w:r>
      <w:r>
        <w:rPr>
          <w:b/>
          <w:bCs/>
          <w:iCs/>
          <w:color w:val="000000"/>
          <w:lang w:val="en-US"/>
        </w:rPr>
      </w:r>
    </w:p>
    <w:p>
      <w:pPr>
        <w:pStyle w:val="949"/>
        <w:jc w:val="center"/>
        <w:rPr>
          <w:b/>
          <w:bCs/>
          <w:iCs/>
          <w:color w:val="000000"/>
          <w:lang w:val="en-US"/>
        </w:rPr>
      </w:pPr>
      <w:r>
        <w:rPr>
          <w:b/>
          <w:bCs/>
          <w:iCs/>
          <w:color w:val="000000"/>
          <w:lang w:val="en-US"/>
        </w:rPr>
      </w:r>
      <w:r>
        <w:rPr>
          <w:b/>
          <w:bCs/>
          <w:iCs/>
          <w:color w:val="000000"/>
          <w:lang w:val="en-US"/>
        </w:rPr>
      </w:r>
    </w:p>
    <w:p>
      <w:pPr>
        <w:pStyle w:val="949"/>
        <w:jc w:val="center"/>
        <w:rPr>
          <w:b/>
          <w:bCs/>
          <w:iCs/>
          <w:color w:val="000000"/>
          <w:lang w:val="en-US"/>
        </w:rPr>
      </w:pPr>
      <w:r>
        <w:rPr>
          <w:b/>
          <w:bCs/>
          <w:iCs/>
          <w:color w:val="000000"/>
          <w:lang w:val="en-US"/>
        </w:rPr>
      </w:r>
      <w:r>
        <w:rPr>
          <w:b/>
          <w:bCs/>
          <w:iCs/>
          <w:color w:val="000000"/>
          <w:lang w:val="en-US"/>
        </w:rPr>
      </w:r>
    </w:p>
    <w:p>
      <w:pPr>
        <w:pStyle w:val="949"/>
        <w:jc w:val="center"/>
        <w:rPr>
          <w:b/>
          <w:bCs/>
          <w:iCs/>
          <w:color w:val="000000"/>
          <w:lang w:val="en-US"/>
        </w:rPr>
      </w:pPr>
      <w:r>
        <w:rPr>
          <w:b/>
          <w:bCs/>
          <w:iCs/>
          <w:color w:val="000000"/>
          <w:lang w:val="en-US"/>
        </w:rPr>
      </w:r>
      <w:r>
        <w:rPr>
          <w:b/>
          <w:bCs/>
          <w:iCs/>
          <w:color w:val="000000"/>
          <w:lang w:val="en-US"/>
        </w:rPr>
      </w:r>
    </w:p>
    <w:p>
      <w:pPr>
        <w:pStyle w:val="949"/>
        <w:jc w:val="center"/>
        <w:rPr>
          <w:b/>
          <w:bCs/>
          <w:iCs/>
          <w:color w:val="000000"/>
          <w:lang w:val="en-US"/>
        </w:rPr>
      </w:pPr>
      <w:r>
        <w:rPr>
          <w:b/>
          <w:bCs/>
          <w:iCs/>
          <w:color w:val="000000"/>
          <w:lang w:val="en-US"/>
        </w:rPr>
      </w:r>
      <w:r>
        <w:rPr>
          <w:b/>
          <w:bCs/>
          <w:iCs/>
          <w:color w:val="000000"/>
          <w:lang w:val="en-US"/>
        </w:rPr>
      </w:r>
    </w:p>
    <w:p>
      <w:pPr>
        <w:pStyle w:val="949"/>
        <w:jc w:val="center"/>
        <w:tabs>
          <w:tab w:val="left" w:pos="750" w:leader="none"/>
        </w:tabs>
        <w:rPr>
          <w:b/>
          <w:bCs/>
          <w:iCs/>
          <w:color w:val="000000"/>
          <w:sz w:val="48"/>
          <w:szCs w:val="48"/>
          <w:lang w:val="en-US"/>
        </w:rPr>
      </w:pPr>
      <w:r>
        <w:rPr>
          <w:b/>
          <w:bCs/>
          <w:iCs/>
          <w:color w:val="000000"/>
          <w:sz w:val="48"/>
          <w:szCs w:val="48"/>
        </w:rPr>
        <w:t xml:space="preserve">ГЕНЕРАЛЬНЫЙ</w:t>
      </w:r>
      <w:r>
        <w:rPr>
          <w:b/>
          <w:bCs/>
          <w:iCs/>
          <w:color w:val="000000"/>
          <w:sz w:val="48"/>
          <w:szCs w:val="48"/>
          <w:lang w:val="en-US"/>
        </w:rPr>
        <w:t xml:space="preserve"> </w:t>
      </w:r>
      <w:r>
        <w:rPr>
          <w:b/>
          <w:bCs/>
          <w:iCs/>
          <w:color w:val="000000"/>
          <w:sz w:val="48"/>
          <w:szCs w:val="48"/>
        </w:rPr>
        <w:t xml:space="preserve">ПЛАН</w:t>
      </w:r>
      <w:r>
        <w:rPr>
          <w:b/>
          <w:bCs/>
          <w:iCs/>
          <w:color w:val="000000"/>
          <w:sz w:val="48"/>
          <w:szCs w:val="48"/>
          <w:lang w:val="en-US"/>
        </w:rPr>
      </w:r>
      <w:r>
        <w:rPr>
          <w:b/>
          <w:bCs/>
          <w:iCs/>
          <w:color w:val="000000"/>
          <w:sz w:val="48"/>
          <w:szCs w:val="48"/>
          <w:lang w:val="en-US"/>
        </w:rPr>
      </w:r>
    </w:p>
    <w:p>
      <w:pPr>
        <w:pStyle w:val="949"/>
        <w:ind w:left="-240"/>
        <w:jc w:val="center"/>
        <w:rPr>
          <w:b/>
          <w:color w:val="000000"/>
          <w:sz w:val="36"/>
          <w:szCs w:val="36"/>
        </w:rPr>
      </w:pPr>
      <w:r>
        <w:rPr>
          <w:b/>
          <w:color w:val="000000"/>
          <w:sz w:val="36"/>
          <w:szCs w:val="36"/>
        </w:rPr>
        <w:t xml:space="preserve">муниципаль</w:t>
      </w:r>
      <w:r>
        <w:rPr>
          <w:b/>
          <w:color w:val="000000"/>
          <w:sz w:val="36"/>
          <w:szCs w:val="36"/>
        </w:rPr>
        <w:t xml:space="preserve">ного образования</w:t>
      </w:r>
      <w:r>
        <w:rPr>
          <w:b/>
          <w:color w:val="000000"/>
          <w:sz w:val="36"/>
          <w:szCs w:val="36"/>
        </w:rPr>
        <w:t xml:space="preserve"> </w:t>
      </w:r>
      <w:r>
        <w:rPr>
          <w:b/>
          <w:color w:val="000000"/>
          <w:sz w:val="36"/>
          <w:szCs w:val="36"/>
        </w:rPr>
        <w:t xml:space="preserve">Новольвов</w:t>
      </w:r>
      <w:r>
        <w:rPr>
          <w:b/>
          <w:color w:val="000000"/>
          <w:sz w:val="36"/>
          <w:szCs w:val="36"/>
        </w:rPr>
        <w:t xml:space="preserve">ское</w:t>
      </w:r>
      <w:r>
        <w:rPr>
          <w:b/>
          <w:color w:val="000000"/>
          <w:sz w:val="36"/>
          <w:szCs w:val="36"/>
        </w:rPr>
      </w:r>
      <w:r>
        <w:rPr>
          <w:b/>
          <w:color w:val="000000"/>
          <w:sz w:val="36"/>
          <w:szCs w:val="36"/>
        </w:rPr>
      </w:r>
    </w:p>
    <w:p>
      <w:pPr>
        <w:pStyle w:val="949"/>
        <w:ind w:left="-240"/>
        <w:jc w:val="center"/>
        <w:rPr>
          <w:b/>
          <w:color w:val="000000"/>
          <w:sz w:val="36"/>
          <w:szCs w:val="36"/>
        </w:rPr>
      </w:pPr>
      <w:r>
        <w:rPr>
          <w:b/>
          <w:color w:val="000000"/>
          <w:sz w:val="36"/>
          <w:szCs w:val="36"/>
        </w:rPr>
        <w:t xml:space="preserve">Кимов</w:t>
      </w:r>
      <w:r>
        <w:rPr>
          <w:b/>
          <w:color w:val="000000"/>
          <w:sz w:val="36"/>
          <w:szCs w:val="36"/>
        </w:rPr>
        <w:t xml:space="preserve">ского</w:t>
      </w:r>
      <w:r>
        <w:rPr>
          <w:b/>
          <w:color w:val="000000"/>
          <w:sz w:val="36"/>
          <w:szCs w:val="36"/>
        </w:rPr>
        <w:t xml:space="preserve"> района</w:t>
      </w:r>
      <w:r>
        <w:rPr>
          <w:b/>
          <w:color w:val="000000"/>
          <w:sz w:val="36"/>
          <w:szCs w:val="36"/>
        </w:rPr>
        <w:t xml:space="preserve"> </w:t>
      </w:r>
      <w:r>
        <w:rPr>
          <w:b/>
          <w:color w:val="000000"/>
          <w:sz w:val="36"/>
          <w:szCs w:val="36"/>
        </w:rPr>
        <w:t xml:space="preserve">Тульской области</w:t>
      </w:r>
      <w:r>
        <w:rPr>
          <w:b/>
          <w:color w:val="000000"/>
          <w:sz w:val="36"/>
          <w:szCs w:val="36"/>
        </w:rPr>
      </w:r>
      <w:r>
        <w:rPr>
          <w:b/>
          <w:color w:val="000000"/>
          <w:sz w:val="36"/>
          <w:szCs w:val="36"/>
        </w:rPr>
      </w:r>
    </w:p>
    <w:p>
      <w:pPr>
        <w:pStyle w:val="949"/>
        <w:ind w:left="-240"/>
        <w:jc w:val="center"/>
        <w:rPr>
          <w:b/>
          <w:color w:val="000000"/>
          <w:sz w:val="32"/>
          <w:szCs w:val="32"/>
        </w:rPr>
      </w:pPr>
      <w:r>
        <w:rPr>
          <w:b/>
          <w:color w:val="000000"/>
          <w:sz w:val="32"/>
          <w:szCs w:val="32"/>
        </w:rPr>
      </w:r>
      <w:r>
        <w:rPr>
          <w:b/>
          <w:color w:val="000000"/>
          <w:sz w:val="32"/>
          <w:szCs w:val="32"/>
        </w:rPr>
      </w:r>
    </w:p>
    <w:p>
      <w:pPr>
        <w:pStyle w:val="949"/>
        <w:ind w:left="-240"/>
        <w:jc w:val="center"/>
        <w:rPr>
          <w:b/>
          <w:color w:val="000000"/>
          <w:sz w:val="32"/>
          <w:szCs w:val="32"/>
        </w:rPr>
      </w:pPr>
      <w:r>
        <w:rPr>
          <w:b/>
          <w:color w:val="000000"/>
          <w:sz w:val="32"/>
          <w:szCs w:val="32"/>
        </w:rPr>
      </w:r>
      <w:r>
        <w:rPr>
          <w:b/>
          <w:color w:val="000000"/>
          <w:sz w:val="32"/>
          <w:szCs w:val="32"/>
        </w:rPr>
      </w:r>
    </w:p>
    <w:p>
      <w:pPr>
        <w:pStyle w:val="949"/>
        <w:ind w:left="-240"/>
        <w:jc w:val="center"/>
        <w:rPr>
          <w:b/>
          <w:color w:val="000000"/>
          <w:sz w:val="32"/>
          <w:szCs w:val="32"/>
        </w:rPr>
      </w:pPr>
      <w:r>
        <w:rPr>
          <w:b/>
          <w:color w:val="000000"/>
          <w:sz w:val="32"/>
          <w:szCs w:val="32"/>
        </w:rPr>
      </w:r>
      <w:r>
        <w:rPr>
          <w:b/>
          <w:color w:val="000000"/>
          <w:sz w:val="32"/>
          <w:szCs w:val="32"/>
        </w:rPr>
      </w:r>
    </w:p>
    <w:p>
      <w:pPr>
        <w:pStyle w:val="949"/>
        <w:ind w:left="-240"/>
        <w:jc w:val="center"/>
        <w:rPr>
          <w:b/>
          <w:color w:val="000000"/>
          <w:sz w:val="32"/>
          <w:szCs w:val="32"/>
        </w:rPr>
      </w:pPr>
      <w:r>
        <w:rPr>
          <w:b/>
          <w:color w:val="000000"/>
          <w:sz w:val="32"/>
          <w:szCs w:val="32"/>
        </w:rPr>
      </w:r>
      <w:r>
        <w:rPr>
          <w:b/>
          <w:color w:val="000000"/>
          <w:sz w:val="32"/>
          <w:szCs w:val="32"/>
        </w:rPr>
      </w:r>
    </w:p>
    <w:p>
      <w:pPr>
        <w:pStyle w:val="949"/>
        <w:ind w:left="-240"/>
        <w:jc w:val="center"/>
        <w:rPr>
          <w:b/>
          <w:color w:val="000000"/>
          <w:sz w:val="36"/>
          <w:szCs w:val="32"/>
        </w:rPr>
      </w:pPr>
      <w:r>
        <w:rPr>
          <w:b/>
          <w:color w:val="000000"/>
          <w:sz w:val="36"/>
          <w:szCs w:val="32"/>
        </w:rPr>
        <w:t xml:space="preserve">Материалы по обоснованию</w:t>
      </w:r>
      <w:r>
        <w:rPr>
          <w:b/>
          <w:color w:val="000000"/>
          <w:sz w:val="36"/>
          <w:szCs w:val="32"/>
        </w:rPr>
      </w:r>
      <w:r>
        <w:rPr>
          <w:b/>
          <w:color w:val="000000"/>
          <w:sz w:val="36"/>
          <w:szCs w:val="32"/>
        </w:rPr>
      </w:r>
    </w:p>
    <w:p>
      <w:pPr>
        <w:pStyle w:val="949"/>
        <w:rPr>
          <w:color w:val="000000"/>
        </w:rPr>
      </w:pPr>
      <w:r>
        <w:rPr>
          <w:color w:val="000000"/>
        </w:rPr>
      </w:r>
      <w:r>
        <w:rPr>
          <w:color w:val="000000"/>
        </w:rPr>
      </w:r>
    </w:p>
    <w:p>
      <w:pPr>
        <w:pStyle w:val="949"/>
        <w:ind w:left="-240"/>
        <w:jc w:val="center"/>
        <w:rPr>
          <w:b/>
          <w:caps/>
          <w:color w:val="000000"/>
          <w:sz w:val="32"/>
          <w:szCs w:val="32"/>
        </w:rPr>
      </w:pPr>
      <w:r>
        <w:rPr>
          <w:b/>
          <w:caps/>
          <w:color w:val="000000"/>
          <w:sz w:val="32"/>
          <w:szCs w:val="32"/>
        </w:rPr>
        <w:t xml:space="preserve">Том </w:t>
      </w:r>
      <w:r>
        <w:rPr>
          <w:b/>
          <w:caps/>
          <w:color w:val="000000"/>
          <w:sz w:val="32"/>
          <w:szCs w:val="32"/>
        </w:rPr>
        <w:t xml:space="preserve">2</w:t>
      </w:r>
      <w:r>
        <w:rPr>
          <w:b/>
          <w:caps/>
          <w:color w:val="000000"/>
          <w:sz w:val="32"/>
          <w:szCs w:val="32"/>
        </w:rPr>
      </w:r>
      <w:r>
        <w:rPr>
          <w:b/>
          <w:caps/>
          <w:color w:val="000000"/>
          <w:sz w:val="32"/>
          <w:szCs w:val="32"/>
        </w:rPr>
      </w:r>
    </w:p>
    <w:p>
      <w:pPr>
        <w:pStyle w:val="949"/>
        <w:rPr>
          <w:color w:val="000000"/>
        </w:rPr>
      </w:pPr>
      <w:r>
        <w:rPr>
          <w:color w:val="000000"/>
        </w:rPr>
      </w:r>
      <w:r>
        <w:rPr>
          <w:color w:val="000000"/>
        </w:rPr>
      </w:r>
    </w:p>
    <w:p>
      <w:pPr>
        <w:pStyle w:val="949"/>
        <w:spacing w:after="120"/>
        <w:rPr>
          <w:color w:val="000000"/>
        </w:rPr>
      </w:pPr>
      <w:r>
        <w:rPr>
          <w:color w:val="000000"/>
        </w:rPr>
      </w:r>
      <w:r>
        <w:rPr>
          <w:color w:val="000000"/>
        </w:rPr>
      </w:r>
    </w:p>
    <w:p>
      <w:pPr>
        <w:pStyle w:val="949"/>
        <w:rPr>
          <w:color w:val="000000"/>
        </w:rPr>
      </w:pPr>
      <w:r>
        <w:rPr>
          <w:color w:val="000000"/>
        </w:rPr>
      </w:r>
      <w:r>
        <w:rPr>
          <w:color w:val="000000"/>
        </w:rPr>
      </w:r>
    </w:p>
    <w:p>
      <w:pPr>
        <w:pStyle w:val="949"/>
        <w:rPr>
          <w:color w:val="000000"/>
        </w:rPr>
      </w:pPr>
      <w:r>
        <w:rPr>
          <w:color w:val="000000"/>
        </w:rPr>
      </w:r>
      <w:r>
        <w:rPr>
          <w:color w:val="000000"/>
        </w:rPr>
      </w:r>
    </w:p>
    <w:p>
      <w:pPr>
        <w:pStyle w:val="949"/>
        <w:rPr>
          <w:color w:val="000000"/>
        </w:rPr>
      </w:pPr>
      <w:r>
        <w:rPr>
          <w:color w:val="000000"/>
        </w:rPr>
      </w:r>
      <w:r>
        <w:rPr>
          <w:color w:val="000000"/>
        </w:rPr>
      </w:r>
    </w:p>
    <w:p>
      <w:pPr>
        <w:pStyle w:val="949"/>
        <w:rPr>
          <w:color w:val="000000"/>
        </w:rPr>
      </w:pPr>
      <w:r>
        <w:rPr>
          <w:color w:val="000000"/>
        </w:rPr>
      </w:r>
      <w:r>
        <w:rPr>
          <w:color w:val="000000"/>
        </w:rPr>
      </w:r>
    </w:p>
    <w:p>
      <w:pPr>
        <w:pStyle w:val="949"/>
        <w:rPr>
          <w:color w:val="000000"/>
        </w:rPr>
      </w:pPr>
      <w:r>
        <w:rPr>
          <w:color w:val="000000"/>
        </w:rPr>
      </w:r>
      <w:r>
        <w:rPr>
          <w:color w:val="000000"/>
        </w:rPr>
      </w:r>
    </w:p>
    <w:p>
      <w:pPr>
        <w:pStyle w:val="949"/>
        <w:rPr>
          <w:color w:val="000000"/>
        </w:rPr>
      </w:pPr>
      <w:r>
        <w:rPr>
          <w:color w:val="000000"/>
        </w:rPr>
      </w:r>
      <w:r>
        <w:rPr>
          <w:color w:val="000000"/>
        </w:rPr>
      </w:r>
    </w:p>
    <w:p>
      <w:pPr>
        <w:pStyle w:val="949"/>
        <w:jc w:val="center"/>
        <w:rPr>
          <w:color w:val="000000"/>
        </w:rPr>
        <w:sectPr>
          <w:headerReference w:type="default" r:id="rId10"/>
          <w:footerReference w:type="default" r:id="rId13"/>
          <w:footerReference w:type="first" r:id="rId14"/>
          <w:footnotePr/>
          <w:endnotePr/>
          <w:type w:val="nextPage"/>
          <w:pgSz w:w="11907" w:h="16840" w:orient="portrait"/>
          <w:pgMar w:top="1134" w:right="851" w:bottom="1134" w:left="1701" w:header="709" w:footer="709" w:gutter="0"/>
          <w:cols w:num="1" w:sep="0" w:space="720" w:equalWidth="1"/>
          <w:docGrid w:linePitch="360"/>
          <w:titlePg/>
        </w:sectPr>
      </w:pPr>
      <w:r>
        <w:rPr>
          <w:color w:val="000000"/>
        </w:rPr>
        <w:t xml:space="preserve">Тула 202</w:t>
      </w:r>
      <w:r>
        <w:rPr>
          <w:color w:val="000000"/>
        </w:rPr>
        <w:t xml:space="preserve">5</w:t>
      </w:r>
      <w:r>
        <w:rPr>
          <w:color w:val="000000"/>
        </w:rPr>
      </w:r>
      <w:r>
        <w:rPr>
          <w:color w:val="000000"/>
        </w:rPr>
      </w:r>
    </w:p>
    <w:p>
      <w:pPr>
        <w:pStyle w:val="949"/>
        <w:ind w:left="20" w:right="300"/>
        <w:jc w:val="center"/>
        <w:tabs>
          <w:tab w:val="left" w:pos="9342" w:leader="underscore"/>
        </w:tabs>
        <w:rPr>
          <w:rFonts w:ascii="Bookman Old Style" w:hAnsi="Bookman Old Style"/>
          <w:b/>
          <w:sz w:val="28"/>
          <w:szCs w:val="28"/>
          <w:u w:val="single"/>
        </w:rPr>
      </w:pPr>
      <w:r>
        <w:rPr>
          <w:rFonts w:ascii="Bookman Old Style" w:hAnsi="Bookman Old Style"/>
          <w:b/>
          <w:sz w:val="28"/>
          <w:szCs w:val="28"/>
          <w:u w:val="single"/>
        </w:rPr>
        <w:t xml:space="preserve">Состав проекта Генерального плана </w:t>
      </w:r>
      <w:r>
        <w:rPr>
          <w:rFonts w:ascii="Bookman Old Style" w:hAnsi="Bookman Old Style"/>
          <w:b/>
          <w:sz w:val="28"/>
          <w:szCs w:val="28"/>
          <w:u w:val="single"/>
        </w:rPr>
      </w:r>
      <w:r>
        <w:rPr>
          <w:rFonts w:ascii="Bookman Old Style" w:hAnsi="Bookman Old Style"/>
          <w:b/>
          <w:sz w:val="28"/>
          <w:szCs w:val="28"/>
          <w:u w:val="single"/>
        </w:rPr>
      </w:r>
    </w:p>
    <w:p>
      <w:pPr>
        <w:pStyle w:val="949"/>
        <w:ind w:left="20" w:right="300"/>
        <w:jc w:val="center"/>
        <w:tabs>
          <w:tab w:val="left" w:pos="9342" w:leader="underscore"/>
        </w:tabs>
        <w:rPr>
          <w:rFonts w:ascii="Bookman Old Style" w:hAnsi="Bookman Old Style"/>
          <w:b/>
          <w:sz w:val="28"/>
          <w:szCs w:val="28"/>
          <w:u w:val="single"/>
        </w:rPr>
      </w:pPr>
      <w:r>
        <w:rPr>
          <w:rFonts w:ascii="Bookman Old Style" w:hAnsi="Bookman Old Style"/>
          <w:b/>
          <w:sz w:val="28"/>
          <w:szCs w:val="28"/>
          <w:u w:val="single"/>
        </w:rPr>
        <w:t xml:space="preserve">МО </w:t>
      </w:r>
      <w:r>
        <w:rPr>
          <w:rFonts w:ascii="Bookman Old Style" w:hAnsi="Bookman Old Style"/>
          <w:b/>
          <w:sz w:val="28"/>
          <w:szCs w:val="28"/>
          <w:u w:val="single"/>
        </w:rPr>
        <w:t xml:space="preserve">Новольвов</w:t>
      </w:r>
      <w:r>
        <w:rPr>
          <w:rFonts w:ascii="Bookman Old Style" w:hAnsi="Bookman Old Style"/>
          <w:b/>
          <w:sz w:val="28"/>
          <w:szCs w:val="28"/>
          <w:u w:val="single"/>
        </w:rPr>
        <w:t xml:space="preserve">ское </w:t>
      </w:r>
      <w:r>
        <w:rPr>
          <w:rFonts w:ascii="Bookman Old Style" w:hAnsi="Bookman Old Style"/>
          <w:b/>
          <w:sz w:val="28"/>
          <w:szCs w:val="28"/>
          <w:u w:val="single"/>
        </w:rPr>
        <w:t xml:space="preserve">Кимов</w:t>
      </w:r>
      <w:r>
        <w:rPr>
          <w:rFonts w:ascii="Bookman Old Style" w:hAnsi="Bookman Old Style"/>
          <w:b/>
          <w:sz w:val="28"/>
          <w:szCs w:val="28"/>
          <w:u w:val="single"/>
        </w:rPr>
        <w:t xml:space="preserve">ского</w:t>
      </w:r>
      <w:r>
        <w:rPr>
          <w:rFonts w:ascii="Bookman Old Style" w:hAnsi="Bookman Old Style"/>
          <w:b/>
          <w:sz w:val="28"/>
          <w:szCs w:val="28"/>
          <w:u w:val="single"/>
        </w:rPr>
        <w:t xml:space="preserve"> района </w:t>
      </w:r>
      <w:r>
        <w:rPr>
          <w:rFonts w:ascii="Bookman Old Style" w:hAnsi="Bookman Old Style"/>
          <w:b/>
          <w:sz w:val="28"/>
          <w:szCs w:val="28"/>
          <w:u w:val="single"/>
        </w:rPr>
      </w:r>
      <w:r>
        <w:rPr>
          <w:rFonts w:ascii="Bookman Old Style" w:hAnsi="Bookman Old Style"/>
          <w:b/>
          <w:sz w:val="28"/>
          <w:szCs w:val="28"/>
          <w:u w:val="single"/>
        </w:rPr>
      </w:r>
    </w:p>
    <w:p>
      <w:pPr>
        <w:pStyle w:val="949"/>
        <w:ind w:left="20" w:right="300"/>
        <w:jc w:val="center"/>
        <w:tabs>
          <w:tab w:val="left" w:pos="9342" w:leader="underscore"/>
        </w:tabs>
        <w:rPr>
          <w:rFonts w:ascii="Bookman Old Style" w:hAnsi="Bookman Old Style" w:eastAsia="Courier New"/>
          <w:color w:val="000000"/>
          <w:sz w:val="28"/>
          <w:szCs w:val="28"/>
          <w:u w:val="single"/>
        </w:rPr>
      </w:pPr>
      <w:r>
        <w:rPr>
          <w:rFonts w:ascii="Bookman Old Style" w:hAnsi="Bookman Old Style" w:eastAsia="Courier New"/>
          <w:b/>
          <w:color w:val="000000"/>
          <w:sz w:val="28"/>
          <w:szCs w:val="28"/>
          <w:u w:val="single"/>
        </w:rPr>
        <w:t xml:space="preserve">Тульской области:</w:t>
      </w:r>
      <w:r>
        <w:rPr>
          <w:rFonts w:ascii="Bookman Old Style" w:hAnsi="Bookman Old Style" w:eastAsia="Courier New"/>
          <w:color w:val="000000"/>
          <w:sz w:val="28"/>
          <w:szCs w:val="28"/>
          <w:u w:val="single"/>
        </w:rPr>
      </w:r>
      <w:r>
        <w:rPr>
          <w:rFonts w:ascii="Bookman Old Style" w:hAnsi="Bookman Old Style" w:eastAsia="Courier New"/>
          <w:color w:val="000000"/>
          <w:sz w:val="28"/>
          <w:szCs w:val="28"/>
          <w:u w:val="single"/>
        </w:rPr>
      </w:r>
    </w:p>
    <w:p>
      <w:pPr>
        <w:pStyle w:val="949"/>
        <w:ind w:left="20" w:right="300"/>
        <w:tabs>
          <w:tab w:val="left" w:pos="9342" w:leader="underscore"/>
        </w:tabs>
      </w:pPr>
      <w:r/>
      <w:r/>
    </w:p>
    <w:p>
      <w:pPr>
        <w:pStyle w:val="949"/>
        <w:ind w:left="20"/>
        <w:tabs>
          <w:tab w:val="left" w:pos="3034" w:leader="underscore"/>
          <w:tab w:val="left" w:pos="9370" w:leader="underscore"/>
        </w:tabs>
      </w:pPr>
      <w:r>
        <w:rPr>
          <w:rFonts w:eastAsia="Courier New"/>
          <w:b/>
          <w:color w:val="000000"/>
          <w:sz w:val="27"/>
          <w:szCs w:val="27"/>
          <w:u w:val="single"/>
        </w:rPr>
        <w:t xml:space="preserve">Утверждаемые материалы</w:t>
      </w:r>
      <w:r>
        <w:t xml:space="preserve">:</w:t>
      </w:r>
      <w:r/>
    </w:p>
    <w:p>
      <w:pPr>
        <w:pStyle w:val="949"/>
        <w:ind w:right="300"/>
        <w:rPr>
          <w:color w:val="000000"/>
        </w:rPr>
      </w:pPr>
      <w:r>
        <w:rPr>
          <w:color w:val="000000"/>
        </w:rPr>
        <w:t xml:space="preserve">Том 1. Положение о территориальном</w:t>
      </w:r>
      <w:r>
        <w:rPr>
          <w:color w:val="000000"/>
        </w:rPr>
        <w:t xml:space="preserve"> планировании </w:t>
      </w:r>
      <w:r>
        <w:rPr>
          <w:color w:val="000000"/>
        </w:rPr>
      </w:r>
      <w:r>
        <w:rPr>
          <w:color w:val="000000"/>
        </w:rPr>
      </w:r>
    </w:p>
    <w:p>
      <w:pPr>
        <w:pStyle w:val="949"/>
        <w:rPr>
          <w:color w:val="000000"/>
        </w:rPr>
      </w:pPr>
      <w:r>
        <w:rPr>
          <w:color w:val="000000"/>
        </w:rPr>
      </w:r>
      <w:r>
        <w:rPr>
          <w:color w:val="000000"/>
        </w:rPr>
      </w:r>
    </w:p>
    <w:p>
      <w:pPr>
        <w:pStyle w:val="949"/>
        <w:rPr>
          <w:color w:val="000000"/>
        </w:rPr>
      </w:pPr>
      <w:r>
        <w:rPr>
          <w:color w:val="000000"/>
        </w:rPr>
        <w:t xml:space="preserve">Состав графической части </w:t>
      </w:r>
      <w:r>
        <w:rPr>
          <w:color w:val="000000"/>
        </w:rPr>
      </w:r>
      <w:r>
        <w:rPr>
          <w:color w:val="000000"/>
        </w:rPr>
      </w:r>
    </w:p>
    <w:p>
      <w:pPr>
        <w:pStyle w:val="949"/>
        <w:jc w:val="both"/>
        <w:spacing w:after="120"/>
      </w:pPr>
      <w:r>
        <w:t xml:space="preserve">Лист 1. Карта планируемого размещения объектов местного значения, М 1:</w:t>
      </w:r>
      <w:r>
        <w:t xml:space="preserve">50</w:t>
      </w:r>
      <w:r>
        <w:t xml:space="preserve"> 000.</w:t>
      </w:r>
      <w:r/>
    </w:p>
    <w:p>
      <w:pPr>
        <w:pStyle w:val="949"/>
        <w:jc w:val="both"/>
        <w:spacing w:after="120"/>
      </w:pPr>
      <w:r>
        <w:t xml:space="preserve">Лист 2. Карта границ населенных пунктов, М 1: </w:t>
      </w:r>
      <w:r>
        <w:t xml:space="preserve">50</w:t>
      </w:r>
      <w:r>
        <w:t xml:space="preserve"> 000.</w:t>
      </w:r>
      <w:r/>
    </w:p>
    <w:p>
      <w:pPr>
        <w:pStyle w:val="949"/>
        <w:jc w:val="both"/>
        <w:spacing w:after="120" w:line="360" w:lineRule="auto"/>
      </w:pPr>
      <w:r>
        <w:t xml:space="preserve">Лист 3. Карта функциональных зон, М 1: </w:t>
      </w:r>
      <w:r>
        <w:t xml:space="preserve">50</w:t>
      </w:r>
      <w:r>
        <w:t xml:space="preserve"> 000.</w:t>
      </w:r>
      <w:r/>
    </w:p>
    <w:p>
      <w:pPr>
        <w:pStyle w:val="949"/>
        <w:rPr>
          <w:color w:val="000000"/>
        </w:rPr>
      </w:pPr>
      <w:r>
        <w:rPr>
          <w:color w:val="000000"/>
        </w:rPr>
      </w:r>
      <w:r>
        <w:rPr>
          <w:color w:val="000000"/>
        </w:rPr>
      </w:r>
    </w:p>
    <w:p>
      <w:pPr>
        <w:pStyle w:val="949"/>
        <w:jc w:val="center"/>
      </w:pPr>
      <w:r/>
      <w:r/>
    </w:p>
    <w:p>
      <w:pPr>
        <w:pStyle w:val="949"/>
        <w:tabs>
          <w:tab w:val="left" w:pos="3144" w:leader="underscore"/>
          <w:tab w:val="left" w:pos="8856" w:leader="underscore"/>
        </w:tabs>
      </w:pPr>
      <w:r>
        <w:rPr>
          <w:rFonts w:eastAsia="Courier New"/>
          <w:b/>
          <w:color w:val="000000"/>
          <w:sz w:val="27"/>
          <w:szCs w:val="27"/>
          <w:u w:val="single"/>
        </w:rPr>
        <w:t xml:space="preserve">Обосновывающие материалы:</w:t>
      </w:r>
      <w:r/>
    </w:p>
    <w:p>
      <w:pPr>
        <w:pStyle w:val="949"/>
        <w:ind w:right="800"/>
        <w:tabs>
          <w:tab w:val="left" w:pos="2938" w:leader="underscore"/>
          <w:tab w:val="left" w:pos="8856" w:leader="underscore"/>
        </w:tabs>
        <w:rPr>
          <w:color w:val="000000"/>
        </w:rPr>
      </w:pPr>
      <w:r>
        <w:rPr>
          <w:color w:val="000000"/>
        </w:rPr>
        <w:t xml:space="preserve">Том 2. Материалы по обоснованию генерального плана</w:t>
      </w:r>
      <w:r>
        <w:rPr>
          <w:color w:val="000000"/>
        </w:rPr>
      </w:r>
      <w:r>
        <w:rPr>
          <w:color w:val="000000"/>
        </w:rPr>
      </w:r>
    </w:p>
    <w:p>
      <w:pPr>
        <w:pStyle w:val="949"/>
        <w:rPr>
          <w:iCs/>
          <w:color w:val="000000"/>
        </w:rPr>
      </w:pPr>
      <w:r>
        <w:rPr>
          <w:iCs/>
          <w:color w:val="000000"/>
        </w:rPr>
      </w:r>
      <w:r>
        <w:rPr>
          <w:iCs/>
          <w:color w:val="000000"/>
        </w:rPr>
      </w:r>
    </w:p>
    <w:p>
      <w:pPr>
        <w:pStyle w:val="949"/>
        <w:rPr>
          <w:iCs/>
          <w:color w:val="000000"/>
        </w:rPr>
      </w:pPr>
      <w:r>
        <w:rPr>
          <w:iCs/>
          <w:color w:val="000000"/>
        </w:rPr>
        <w:t xml:space="preserve">Состав графической части </w:t>
      </w:r>
      <w:r>
        <w:rPr>
          <w:iCs/>
          <w:color w:val="000000"/>
        </w:rPr>
      </w:r>
      <w:r>
        <w:rPr>
          <w:iCs/>
          <w:color w:val="000000"/>
        </w:rPr>
      </w:r>
    </w:p>
    <w:p>
      <w:pPr>
        <w:pStyle w:val="1240"/>
        <w:ind w:left="851" w:hanging="851"/>
        <w:jc w:val="left"/>
        <w:spacing w:after="120" w:line="276" w:lineRule="auto"/>
        <w:shd w:val="clear" w:color="auto" w:fill="auto"/>
        <w:tabs>
          <w:tab w:val="left" w:pos="8856" w:leader="underscore"/>
        </w:tabs>
        <w:rPr>
          <w:sz w:val="24"/>
          <w:szCs w:val="24"/>
        </w:rPr>
      </w:pPr>
      <w:r>
        <w:rPr>
          <w:sz w:val="24"/>
          <w:szCs w:val="24"/>
        </w:rPr>
        <w:t xml:space="preserve">Лист 4</w:t>
      </w:r>
      <w:r>
        <w:rPr>
          <w:sz w:val="24"/>
          <w:szCs w:val="24"/>
        </w:rPr>
        <w:t xml:space="preserve">. Карта зон с особыми усл</w:t>
      </w:r>
      <w:r>
        <w:rPr>
          <w:sz w:val="24"/>
          <w:szCs w:val="24"/>
        </w:rPr>
        <w:t xml:space="preserve">овиями использования территорий,</w:t>
      </w:r>
      <w:r>
        <w:rPr>
          <w:sz w:val="24"/>
          <w:szCs w:val="24"/>
        </w:rPr>
        <w:t xml:space="preserve"> территорий объектов культурного наследия</w:t>
      </w:r>
      <w:r>
        <w:rPr>
          <w:sz w:val="24"/>
          <w:szCs w:val="24"/>
        </w:rPr>
        <w:t xml:space="preserve">, иные территории и (или) зоны,</w:t>
      </w:r>
      <w:r>
        <w:rPr>
          <w:sz w:val="24"/>
          <w:szCs w:val="24"/>
        </w:rPr>
        <w:t xml:space="preserve"> М 1:</w:t>
      </w:r>
      <w:r>
        <w:rPr>
          <w:sz w:val="24"/>
          <w:szCs w:val="24"/>
        </w:rPr>
        <w:t xml:space="preserve">50</w:t>
      </w:r>
      <w:r>
        <w:rPr>
          <w:sz w:val="24"/>
          <w:szCs w:val="24"/>
        </w:rPr>
        <w:t xml:space="preserve"> 000</w:t>
      </w:r>
      <w:r>
        <w:rPr>
          <w:sz w:val="24"/>
          <w:szCs w:val="24"/>
        </w:rPr>
        <w:t xml:space="preserve">.</w:t>
      </w:r>
      <w:r>
        <w:rPr>
          <w:sz w:val="24"/>
          <w:szCs w:val="24"/>
        </w:rPr>
      </w:r>
      <w:r>
        <w:rPr>
          <w:sz w:val="24"/>
          <w:szCs w:val="24"/>
        </w:rPr>
      </w:r>
    </w:p>
    <w:p>
      <w:pPr>
        <w:pStyle w:val="1240"/>
        <w:ind w:left="851" w:hanging="851"/>
        <w:jc w:val="left"/>
        <w:spacing w:after="120" w:line="276" w:lineRule="auto"/>
        <w:shd w:val="clear" w:color="auto" w:fill="auto"/>
        <w:tabs>
          <w:tab w:val="left" w:pos="8856" w:leader="underscore"/>
        </w:tabs>
        <w:rPr>
          <w:sz w:val="24"/>
          <w:szCs w:val="24"/>
        </w:rPr>
      </w:pPr>
      <w:r>
        <w:rPr>
          <w:sz w:val="24"/>
          <w:szCs w:val="24"/>
        </w:rPr>
        <w:t xml:space="preserve">Лист 5</w:t>
      </w:r>
      <w:r>
        <w:rPr>
          <w:sz w:val="24"/>
          <w:szCs w:val="24"/>
        </w:rPr>
        <w:t xml:space="preserve">. </w:t>
      </w:r>
      <w:r>
        <w:rPr>
          <w:sz w:val="24"/>
          <w:szCs w:val="24"/>
        </w:rPr>
        <w:t xml:space="preserve">Карта особо охраняемых п</w:t>
      </w:r>
      <w:r>
        <w:rPr>
          <w:sz w:val="24"/>
          <w:szCs w:val="24"/>
        </w:rPr>
        <w:t xml:space="preserve">риродных территорий федерального, регионального, местного значения и территорий объектов культурного наследия, </w:t>
      </w:r>
      <w:r>
        <w:rPr>
          <w:sz w:val="24"/>
          <w:szCs w:val="24"/>
        </w:rPr>
        <w:t xml:space="preserve">М 1:</w:t>
      </w:r>
      <w:r>
        <w:rPr>
          <w:sz w:val="24"/>
          <w:szCs w:val="24"/>
        </w:rPr>
        <w:t xml:space="preserve">50</w:t>
      </w:r>
      <w:r>
        <w:rPr>
          <w:sz w:val="24"/>
          <w:szCs w:val="24"/>
        </w:rPr>
        <w:t xml:space="preserve"> 000</w:t>
      </w:r>
      <w:r>
        <w:rPr>
          <w:sz w:val="24"/>
          <w:szCs w:val="24"/>
        </w:rPr>
        <w:t xml:space="preserve">.</w:t>
      </w:r>
      <w:r>
        <w:rPr>
          <w:sz w:val="24"/>
          <w:szCs w:val="24"/>
        </w:rPr>
      </w:r>
      <w:r>
        <w:rPr>
          <w:sz w:val="24"/>
          <w:szCs w:val="24"/>
        </w:rPr>
      </w:r>
    </w:p>
    <w:p>
      <w:pPr>
        <w:pStyle w:val="1240"/>
        <w:ind w:left="851" w:hanging="851"/>
        <w:jc w:val="left"/>
        <w:spacing w:after="120" w:line="276" w:lineRule="auto"/>
        <w:tabs>
          <w:tab w:val="left" w:pos="8856" w:leader="underscore"/>
        </w:tabs>
        <w:rPr>
          <w:sz w:val="24"/>
          <w:szCs w:val="24"/>
        </w:rPr>
      </w:pPr>
      <w:r>
        <w:rPr>
          <w:sz w:val="24"/>
          <w:szCs w:val="24"/>
        </w:rPr>
        <w:t xml:space="preserve">Лист 6</w:t>
      </w:r>
      <w:r>
        <w:rPr>
          <w:sz w:val="24"/>
          <w:szCs w:val="24"/>
        </w:rPr>
        <w:t xml:space="preserve">. Карта </w:t>
      </w:r>
      <w:r>
        <w:rPr>
          <w:sz w:val="24"/>
          <w:szCs w:val="24"/>
        </w:rPr>
        <w:t xml:space="preserve">границ лесничеств, </w:t>
      </w:r>
      <w:r>
        <w:rPr>
          <w:sz w:val="24"/>
          <w:szCs w:val="24"/>
        </w:rPr>
        <w:t xml:space="preserve">М 1:</w:t>
      </w:r>
      <w:r>
        <w:rPr>
          <w:sz w:val="24"/>
          <w:szCs w:val="24"/>
        </w:rPr>
        <w:t xml:space="preserve">50</w:t>
      </w:r>
      <w:r>
        <w:rPr>
          <w:sz w:val="24"/>
          <w:szCs w:val="24"/>
        </w:rPr>
        <w:t xml:space="preserve"> 000</w:t>
      </w:r>
      <w:r>
        <w:rPr>
          <w:sz w:val="24"/>
          <w:szCs w:val="24"/>
        </w:rPr>
        <w:t xml:space="preserve">.</w:t>
      </w:r>
      <w:r>
        <w:rPr>
          <w:sz w:val="24"/>
          <w:szCs w:val="24"/>
        </w:rPr>
      </w:r>
      <w:r>
        <w:rPr>
          <w:sz w:val="24"/>
          <w:szCs w:val="24"/>
        </w:rPr>
      </w:r>
    </w:p>
    <w:p>
      <w:pPr>
        <w:pStyle w:val="1240"/>
        <w:ind w:left="851" w:hanging="851"/>
        <w:jc w:val="left"/>
        <w:spacing w:after="120" w:line="276" w:lineRule="auto"/>
        <w:tabs>
          <w:tab w:val="left" w:pos="8856" w:leader="underscore"/>
        </w:tabs>
        <w:rPr>
          <w:sz w:val="24"/>
          <w:szCs w:val="24"/>
        </w:rPr>
      </w:pPr>
      <w:r>
        <w:rPr>
          <w:sz w:val="24"/>
          <w:szCs w:val="24"/>
        </w:rPr>
        <w:t xml:space="preserve">Лист 7. Карта инженерной инфраструктуры, </w:t>
      </w:r>
      <w:r>
        <w:rPr>
          <w:sz w:val="24"/>
          <w:szCs w:val="24"/>
        </w:rPr>
        <w:t xml:space="preserve">М 1:</w:t>
      </w:r>
      <w:r>
        <w:rPr>
          <w:sz w:val="24"/>
          <w:szCs w:val="24"/>
        </w:rPr>
        <w:t xml:space="preserve">50</w:t>
      </w:r>
      <w:r>
        <w:rPr>
          <w:sz w:val="24"/>
          <w:szCs w:val="24"/>
        </w:rPr>
        <w:t xml:space="preserve"> 000</w:t>
      </w:r>
      <w:r>
        <w:rPr>
          <w:sz w:val="24"/>
          <w:szCs w:val="24"/>
        </w:rPr>
        <w:t xml:space="preserve">.</w:t>
      </w:r>
      <w:r>
        <w:rPr>
          <w:sz w:val="24"/>
          <w:szCs w:val="24"/>
        </w:rPr>
      </w:r>
      <w:r>
        <w:rPr>
          <w:sz w:val="24"/>
          <w:szCs w:val="24"/>
        </w:rPr>
      </w:r>
    </w:p>
    <w:p>
      <w:pPr>
        <w:pStyle w:val="1240"/>
        <w:ind w:left="851" w:hanging="851"/>
        <w:jc w:val="left"/>
        <w:spacing w:after="120" w:line="276" w:lineRule="auto"/>
        <w:tabs>
          <w:tab w:val="left" w:pos="8856" w:leader="underscore"/>
        </w:tabs>
        <w:rPr>
          <w:sz w:val="24"/>
          <w:szCs w:val="24"/>
        </w:rPr>
      </w:pPr>
      <w:r>
        <w:rPr>
          <w:sz w:val="24"/>
          <w:szCs w:val="24"/>
        </w:rPr>
        <w:t xml:space="preserve">Лист 8. Карта современного использования терри</w:t>
      </w:r>
      <w:r>
        <w:rPr>
          <w:sz w:val="24"/>
          <w:szCs w:val="24"/>
        </w:rPr>
        <w:t xml:space="preserve">тории, </w:t>
      </w:r>
      <w:r>
        <w:rPr>
          <w:sz w:val="24"/>
          <w:szCs w:val="24"/>
        </w:rPr>
        <w:t xml:space="preserve">М 1:</w:t>
      </w:r>
      <w:r>
        <w:rPr>
          <w:sz w:val="24"/>
          <w:szCs w:val="24"/>
        </w:rPr>
        <w:t xml:space="preserve">50</w:t>
      </w:r>
      <w:r>
        <w:rPr>
          <w:sz w:val="24"/>
          <w:szCs w:val="24"/>
        </w:rPr>
        <w:t xml:space="preserve"> 000</w:t>
      </w:r>
      <w:r>
        <w:rPr>
          <w:sz w:val="24"/>
          <w:szCs w:val="24"/>
        </w:rPr>
        <w:t xml:space="preserve">.</w:t>
      </w:r>
      <w:r>
        <w:rPr>
          <w:sz w:val="24"/>
          <w:szCs w:val="24"/>
        </w:rPr>
      </w:r>
      <w:r>
        <w:rPr>
          <w:sz w:val="24"/>
          <w:szCs w:val="24"/>
        </w:rPr>
      </w:r>
    </w:p>
    <w:p>
      <w:pPr>
        <w:pStyle w:val="1240"/>
        <w:ind w:left="851" w:hanging="851"/>
        <w:jc w:val="left"/>
        <w:spacing w:after="120" w:line="276" w:lineRule="auto"/>
        <w:tabs>
          <w:tab w:val="left" w:pos="8856" w:leader="underscore"/>
        </w:tabs>
        <w:rPr>
          <w:sz w:val="24"/>
          <w:szCs w:val="24"/>
        </w:rPr>
      </w:pPr>
      <w:r>
        <w:rPr>
          <w:sz w:val="24"/>
          <w:szCs w:val="24"/>
        </w:rPr>
        <w:t xml:space="preserve">Лист 9. </w:t>
      </w:r>
      <w:r>
        <w:rPr>
          <w:sz w:val="24"/>
          <w:szCs w:val="24"/>
        </w:rPr>
        <w:t xml:space="preserve">Карта </w:t>
      </w:r>
      <w:r>
        <w:rPr>
          <w:sz w:val="24"/>
          <w:szCs w:val="24"/>
        </w:rPr>
        <w:t xml:space="preserve">территорий</w:t>
      </w:r>
      <w:r>
        <w:rPr>
          <w:sz w:val="24"/>
          <w:szCs w:val="24"/>
        </w:rPr>
        <w:t xml:space="preserve">, подверженных риску возникновения чрезвычайных ситуаций природного и техногенного характера</w:t>
      </w:r>
      <w:r>
        <w:rPr>
          <w:sz w:val="24"/>
          <w:szCs w:val="24"/>
        </w:rPr>
        <w:t xml:space="preserve">,</w:t>
      </w:r>
      <w:r>
        <w:rPr>
          <w:sz w:val="24"/>
          <w:szCs w:val="24"/>
        </w:rPr>
        <w:t xml:space="preserve"> М 1:</w:t>
      </w:r>
      <w:r>
        <w:rPr>
          <w:sz w:val="24"/>
          <w:szCs w:val="24"/>
        </w:rPr>
        <w:t xml:space="preserve">50</w:t>
      </w:r>
      <w:r>
        <w:rPr>
          <w:sz w:val="24"/>
          <w:szCs w:val="24"/>
        </w:rPr>
        <w:t xml:space="preserve"> 000</w:t>
      </w:r>
      <w:r>
        <w:rPr>
          <w:sz w:val="24"/>
          <w:szCs w:val="24"/>
        </w:rPr>
        <w:t xml:space="preserve">.</w:t>
      </w:r>
      <w:r>
        <w:rPr>
          <w:sz w:val="24"/>
          <w:szCs w:val="24"/>
        </w:rPr>
      </w:r>
      <w:r>
        <w:rPr>
          <w:sz w:val="24"/>
          <w:szCs w:val="24"/>
        </w:rPr>
      </w:r>
    </w:p>
    <w:p>
      <w:pPr>
        <w:pStyle w:val="949"/>
        <w:rPr>
          <w:color w:val="000000"/>
          <w:sz w:val="30"/>
          <w:szCs w:val="30"/>
        </w:rPr>
      </w:pPr>
      <w:r>
        <w:rPr>
          <w:color w:val="000000"/>
          <w:sz w:val="30"/>
          <w:szCs w:val="30"/>
        </w:rPr>
        <w:br w:type="page" w:clear="all"/>
      </w:r>
      <w:r>
        <w:rPr>
          <w:color w:val="000000"/>
          <w:sz w:val="30"/>
          <w:szCs w:val="30"/>
        </w:rPr>
      </w:r>
      <w:r>
        <w:rPr>
          <w:color w:val="000000"/>
          <w:sz w:val="30"/>
          <w:szCs w:val="30"/>
        </w:rPr>
      </w:r>
    </w:p>
    <w:p>
      <w:pPr>
        <w:pStyle w:val="949"/>
        <w:jc w:val="center"/>
        <w:rPr>
          <w:b/>
          <w:color w:val="000000"/>
          <w:sz w:val="30"/>
          <w:szCs w:val="30"/>
        </w:rPr>
      </w:pPr>
      <w:r>
        <w:rPr>
          <w:b/>
          <w:color w:val="000000"/>
          <w:sz w:val="30"/>
          <w:szCs w:val="30"/>
        </w:rPr>
        <w:t xml:space="preserve">СОДЕРЖАНИЕ</w:t>
      </w:r>
      <w:r>
        <w:rPr>
          <w:b/>
          <w:color w:val="000000"/>
          <w:sz w:val="30"/>
          <w:szCs w:val="30"/>
        </w:rPr>
      </w:r>
      <w:r>
        <w:rPr>
          <w:b/>
          <w:color w:val="000000"/>
          <w:sz w:val="30"/>
          <w:szCs w:val="30"/>
        </w:rPr>
      </w:r>
    </w:p>
    <w:p>
      <w:pPr>
        <w:pStyle w:val="986"/>
        <w:tabs>
          <w:tab w:val="right" w:pos="9627" w:leader="dot"/>
        </w:tabs>
        <w:rPr>
          <w:rFonts w:ascii="Calibri" w:hAnsi="Calibri"/>
          <w:b w:val="0"/>
          <w:bCs w:val="0"/>
          <w:caps w:val="0"/>
          <w:sz w:val="22"/>
          <w:szCs w:val="22"/>
          <w:lang w:eastAsia="ru-RU"/>
        </w:rPr>
      </w:pPr>
      <w:r>
        <w:rPr>
          <w:color w:val="000000"/>
          <w:lang w:eastAsia="ru-RU"/>
        </w:rPr>
        <w:fldChar w:fldCharType="begin"/>
      </w:r>
      <w:r>
        <w:rPr>
          <w:color w:val="000000"/>
          <w:lang w:eastAsia="ru-RU"/>
        </w:rPr>
        <w:instrText xml:space="preserve"> TOC \o "1-3" \h \z \u </w:instrText>
      </w:r>
      <w:r>
        <w:rPr>
          <w:color w:val="000000"/>
          <w:lang w:eastAsia="ru-RU"/>
        </w:rPr>
        <w:fldChar w:fldCharType="separate"/>
      </w:r>
      <w:r>
        <w:fldChar w:fldCharType="begin"/>
      </w:r>
      <w:r>
        <w:instrText xml:space="preserve">HYPERLINK \l "_Toc192085154"</w:instrText>
      </w:r>
      <w:r>
        <w:fldChar w:fldCharType="separate"/>
      </w:r>
      <w:r>
        <w:rPr>
          <w:rStyle w:val="965"/>
          <w:rFonts w:ascii="Bookman Old Style" w:hAnsi="Bookman Old Style"/>
        </w:rPr>
        <w:t xml:space="preserve">ВВЕДЕНИЕ</w:t>
      </w:r>
      <w:r>
        <w:tab/>
      </w:r>
      <w:r>
        <w:fldChar w:fldCharType="begin"/>
      </w:r>
      <w:r>
        <w:instrText xml:space="preserve"> PAGE</w:instrText>
      </w:r>
      <w:r>
        <w:instrText xml:space="preserve">REF _Toc192085154 \h </w:instrText>
      </w:r>
      <w:r>
        <w:fldChar w:fldCharType="separate"/>
      </w:r>
      <w:r>
        <w:t xml:space="preserve">6</w:t>
      </w:r>
      <w:r>
        <w:fldChar w:fldCharType="end"/>
      </w:r>
      <w:r>
        <w:fldChar w:fldCharType="end"/>
      </w:r>
      <w:r>
        <w:rPr>
          <w:rFonts w:ascii="Calibri" w:hAnsi="Calibri"/>
          <w:b w:val="0"/>
          <w:bCs w:val="0"/>
          <w:caps w:val="0"/>
          <w:sz w:val="22"/>
          <w:szCs w:val="22"/>
          <w:lang w:eastAsia="ru-RU"/>
        </w:rPr>
      </w:r>
      <w:r>
        <w:rPr>
          <w:rFonts w:ascii="Calibri" w:hAnsi="Calibri"/>
          <w:b w:val="0"/>
          <w:bCs w:val="0"/>
          <w:caps w:val="0"/>
          <w:sz w:val="22"/>
          <w:szCs w:val="22"/>
          <w:lang w:eastAsia="ru-RU"/>
        </w:rPr>
      </w:r>
    </w:p>
    <w:p>
      <w:pPr>
        <w:pStyle w:val="986"/>
        <w:tabs>
          <w:tab w:val="right" w:pos="9627" w:leader="dot"/>
        </w:tabs>
        <w:rPr>
          <w:rFonts w:ascii="Calibri" w:hAnsi="Calibri"/>
          <w:b w:val="0"/>
          <w:bCs w:val="0"/>
          <w:caps w:val="0"/>
          <w:sz w:val="22"/>
          <w:szCs w:val="22"/>
          <w:lang w:eastAsia="ru-RU"/>
        </w:rPr>
      </w:pPr>
      <w:r>
        <w:fldChar w:fldCharType="begin"/>
      </w:r>
      <w:r>
        <w:instrText xml:space="preserve">HYPERLINK \l "_Toc192085155"</w:instrText>
      </w:r>
      <w:r>
        <w:fldChar w:fldCharType="separate"/>
      </w:r>
      <w:r>
        <w:rPr>
          <w:rStyle w:val="965"/>
          <w:rFonts w:ascii="Bookman Old Style" w:hAnsi="Bookman Old Style"/>
        </w:rPr>
        <w:t xml:space="preserve">1. Общие сведения о муниципальном образовании</w:t>
      </w:r>
      <w:r>
        <w:tab/>
      </w:r>
      <w:r>
        <w:fldChar w:fldCharType="begin"/>
      </w:r>
      <w:r>
        <w:instrText xml:space="preserve"> PAGEREF _Toc192085155 \h </w:instrText>
      </w:r>
      <w:r>
        <w:fldChar w:fldCharType="separate"/>
      </w:r>
      <w:r>
        <w:t xml:space="preserve">8</w:t>
      </w:r>
      <w:r>
        <w:fldChar w:fldCharType="end"/>
      </w:r>
      <w:r>
        <w:fldChar w:fldCharType="end"/>
      </w:r>
      <w:r>
        <w:rPr>
          <w:rFonts w:ascii="Calibri" w:hAnsi="Calibri"/>
          <w:b w:val="0"/>
          <w:bCs w:val="0"/>
          <w:caps w:val="0"/>
          <w:sz w:val="22"/>
          <w:szCs w:val="22"/>
          <w:lang w:eastAsia="ru-RU"/>
        </w:rPr>
      </w:r>
      <w:r>
        <w:rPr>
          <w:rFonts w:ascii="Calibri" w:hAnsi="Calibri"/>
          <w:b w:val="0"/>
          <w:bCs w:val="0"/>
          <w:caps w:val="0"/>
          <w:sz w:val="22"/>
          <w:szCs w:val="22"/>
          <w:lang w:eastAsia="ru-RU"/>
        </w:rPr>
      </w:r>
    </w:p>
    <w:p>
      <w:pPr>
        <w:pStyle w:val="987"/>
        <w:rPr>
          <w:rFonts w:ascii="Calibri" w:hAnsi="Calibri"/>
          <w:sz w:val="22"/>
          <w:szCs w:val="22"/>
        </w:rPr>
      </w:pPr>
      <w:r>
        <w:fldChar w:fldCharType="begin"/>
      </w:r>
      <w:r>
        <w:instrText xml:space="preserve">HYPERLINK \l "_Toc192085156"</w:instrText>
      </w:r>
      <w:r>
        <w:fldChar w:fldCharType="separate"/>
      </w:r>
      <w:r>
        <w:rPr>
          <w:rStyle w:val="965"/>
        </w:rPr>
        <w:t xml:space="preserve">1.1. Историческая справка</w:t>
      </w:r>
      <w:r>
        <w:tab/>
      </w:r>
      <w:r>
        <w:fldChar w:fldCharType="begin"/>
      </w:r>
      <w:r>
        <w:instrText xml:space="preserve"> PAGEREF _Toc192085156 \h </w:instrText>
      </w:r>
      <w:r>
        <w:fldChar w:fldCharType="separate"/>
      </w:r>
      <w:r>
        <w:t xml:space="preserve">8</w:t>
      </w:r>
      <w:r>
        <w:fldChar w:fldCharType="end"/>
      </w:r>
      <w:r>
        <w:fldChar w:fldCharType="end"/>
      </w:r>
      <w:r>
        <w:rPr>
          <w:rFonts w:ascii="Calibri" w:hAnsi="Calibri"/>
          <w:sz w:val="22"/>
          <w:szCs w:val="22"/>
        </w:rPr>
      </w:r>
      <w:r>
        <w:rPr>
          <w:rFonts w:ascii="Calibri" w:hAnsi="Calibri"/>
          <w:sz w:val="22"/>
          <w:szCs w:val="22"/>
        </w:rPr>
      </w:r>
    </w:p>
    <w:p>
      <w:pPr>
        <w:pStyle w:val="986"/>
        <w:tabs>
          <w:tab w:val="right" w:pos="9627" w:leader="dot"/>
        </w:tabs>
        <w:rPr>
          <w:rFonts w:ascii="Calibri" w:hAnsi="Calibri"/>
          <w:b w:val="0"/>
          <w:bCs w:val="0"/>
          <w:caps w:val="0"/>
          <w:sz w:val="22"/>
          <w:szCs w:val="22"/>
          <w:lang w:eastAsia="ru-RU"/>
        </w:rPr>
      </w:pPr>
      <w:r>
        <w:fldChar w:fldCharType="begin"/>
      </w:r>
      <w:r>
        <w:instrText xml:space="preserve">HYPERLINK \l "_Toc192085157"</w:instrText>
      </w:r>
      <w:r>
        <w:fldChar w:fldCharType="separate"/>
      </w:r>
      <w:r>
        <w:rPr>
          <w:rStyle w:val="965"/>
          <w:rFonts w:ascii="Bookman Old Style" w:hAnsi="Bookman Old Style"/>
          <w:iCs/>
        </w:rPr>
        <w:t xml:space="preserve">2. Анализ состояния территории, проблем и направлений ее комплексного развития</w:t>
      </w:r>
      <w:r>
        <w:tab/>
      </w:r>
      <w:r>
        <w:fldChar w:fldCharType="begin"/>
      </w:r>
      <w:r>
        <w:instrText xml:space="preserve"> PAGEREF _Toc192085157 \h </w:instrText>
      </w:r>
      <w:r>
        <w:fldChar w:fldCharType="separate"/>
      </w:r>
      <w:r>
        <w:t xml:space="preserve">11</w:t>
      </w:r>
      <w:r>
        <w:fldChar w:fldCharType="end"/>
      </w:r>
      <w:r>
        <w:fldChar w:fldCharType="end"/>
      </w:r>
      <w:r>
        <w:rPr>
          <w:rFonts w:ascii="Calibri" w:hAnsi="Calibri"/>
          <w:b w:val="0"/>
          <w:bCs w:val="0"/>
          <w:caps w:val="0"/>
          <w:sz w:val="22"/>
          <w:szCs w:val="22"/>
          <w:lang w:eastAsia="ru-RU"/>
        </w:rPr>
      </w:r>
      <w:r>
        <w:rPr>
          <w:rFonts w:ascii="Calibri" w:hAnsi="Calibri"/>
          <w:b w:val="0"/>
          <w:bCs w:val="0"/>
          <w:caps w:val="0"/>
          <w:sz w:val="22"/>
          <w:szCs w:val="22"/>
          <w:lang w:eastAsia="ru-RU"/>
        </w:rPr>
      </w:r>
    </w:p>
    <w:p>
      <w:pPr>
        <w:pStyle w:val="987"/>
        <w:rPr>
          <w:rFonts w:ascii="Calibri" w:hAnsi="Calibri"/>
          <w:sz w:val="22"/>
          <w:szCs w:val="22"/>
        </w:rPr>
      </w:pPr>
      <w:r>
        <w:fldChar w:fldCharType="begin"/>
      </w:r>
      <w:r>
        <w:instrText xml:space="preserve">HYPERLINK \l "_Toc192085158"</w:instrText>
      </w:r>
      <w:r>
        <w:fldChar w:fldCharType="separate"/>
      </w:r>
      <w:r>
        <w:rPr>
          <w:rStyle w:val="965"/>
        </w:rPr>
        <w:t xml:space="preserve">2.1. Природные условия и ресурсы</w:t>
      </w:r>
      <w:r>
        <w:tab/>
      </w:r>
      <w:r>
        <w:fldChar w:fldCharType="begin"/>
      </w:r>
      <w:r>
        <w:instrText xml:space="preserve"> PAGEREF _Toc192085158 \h </w:instrText>
      </w:r>
      <w:r>
        <w:fldChar w:fldCharType="separate"/>
      </w:r>
      <w:r>
        <w:t xml:space="preserve">11</w:t>
      </w:r>
      <w:r>
        <w:fldChar w:fldCharType="end"/>
      </w:r>
      <w:r>
        <w:fldChar w:fldCharType="end"/>
      </w:r>
      <w:r>
        <w:rPr>
          <w:rFonts w:ascii="Calibri" w:hAnsi="Calibri"/>
          <w:sz w:val="22"/>
          <w:szCs w:val="22"/>
        </w:rPr>
      </w:r>
      <w:r>
        <w:rPr>
          <w:rFonts w:ascii="Calibri" w:hAnsi="Calibri"/>
          <w:sz w:val="22"/>
          <w:szCs w:val="22"/>
        </w:rPr>
      </w:r>
    </w:p>
    <w:p>
      <w:pPr>
        <w:pStyle w:val="988"/>
        <w:tabs>
          <w:tab w:val="right" w:pos="9627" w:leader="dot"/>
        </w:tabs>
        <w:rPr>
          <w:rFonts w:ascii="Calibri" w:hAnsi="Calibri"/>
          <w:i w:val="0"/>
          <w:sz w:val="22"/>
          <w:szCs w:val="22"/>
          <w:lang w:eastAsia="ru-RU"/>
        </w:rPr>
      </w:pPr>
      <w:r>
        <w:fldChar w:fldCharType="begin"/>
      </w:r>
      <w:r>
        <w:instrText xml:space="preserve">HYPERLINK \l "_Toc192085159"</w:instrText>
      </w:r>
      <w:r>
        <w:fldChar w:fldCharType="separate"/>
      </w:r>
      <w:r>
        <w:rPr>
          <w:rStyle w:val="965"/>
          <w:lang w:eastAsia="ru-RU"/>
        </w:rPr>
        <w:t xml:space="preserve">2.1.1. Местоположение и </w:t>
      </w:r>
      <w:r>
        <w:rPr>
          <w:rStyle w:val="965"/>
          <w:lang w:eastAsia="ru-RU"/>
        </w:rPr>
        <w:t xml:space="preserve">рельеф</w:t>
      </w:r>
      <w:r>
        <w:tab/>
      </w:r>
      <w:r>
        <w:fldChar w:fldCharType="begin"/>
      </w:r>
      <w:r>
        <w:instrText xml:space="preserve"> PAGEREF _Toc192085159 \h </w:instrText>
      </w:r>
      <w:r>
        <w:fldChar w:fldCharType="separate"/>
      </w:r>
      <w:r>
        <w:t xml:space="preserve">11</w:t>
      </w:r>
      <w:r>
        <w:fldChar w:fldCharType="end"/>
      </w:r>
      <w:r>
        <w:fldChar w:fldCharType="end"/>
      </w:r>
      <w:r>
        <w:rPr>
          <w:rFonts w:ascii="Calibri" w:hAnsi="Calibri"/>
          <w:i w:val="0"/>
          <w:sz w:val="22"/>
          <w:szCs w:val="22"/>
          <w:lang w:eastAsia="ru-RU"/>
        </w:rPr>
      </w:r>
      <w:r>
        <w:rPr>
          <w:rFonts w:ascii="Calibri" w:hAnsi="Calibri"/>
          <w:i w:val="0"/>
          <w:sz w:val="22"/>
          <w:szCs w:val="22"/>
          <w:lang w:eastAsia="ru-RU"/>
        </w:rPr>
      </w:r>
    </w:p>
    <w:p>
      <w:pPr>
        <w:pStyle w:val="988"/>
        <w:tabs>
          <w:tab w:val="right" w:pos="9627" w:leader="dot"/>
        </w:tabs>
        <w:rPr>
          <w:rFonts w:ascii="Calibri" w:hAnsi="Calibri"/>
          <w:i w:val="0"/>
          <w:sz w:val="22"/>
          <w:szCs w:val="22"/>
          <w:lang w:eastAsia="ru-RU"/>
        </w:rPr>
      </w:pPr>
      <w:r>
        <w:fldChar w:fldCharType="begin"/>
      </w:r>
      <w:r>
        <w:instrText xml:space="preserve">HYPERLINK \l "_Toc192085160"</w:instrText>
      </w:r>
      <w:r>
        <w:fldChar w:fldCharType="separate"/>
      </w:r>
      <w:r>
        <w:rPr>
          <w:rStyle w:val="965"/>
        </w:rPr>
        <w:t xml:space="preserve">2.1</w:t>
      </w:r>
      <w:r>
        <w:rPr>
          <w:rStyle w:val="965"/>
          <w:iCs/>
        </w:rPr>
        <w:t xml:space="preserve">.2</w:t>
      </w:r>
      <w:r>
        <w:rPr>
          <w:rStyle w:val="965"/>
        </w:rPr>
        <w:t xml:space="preserve">. Климат</w:t>
      </w:r>
      <w:r>
        <w:tab/>
      </w:r>
      <w:r>
        <w:fldChar w:fldCharType="begin"/>
      </w:r>
      <w:r>
        <w:instrText xml:space="preserve"> PAGEREF _Toc192085160 \h </w:instrText>
      </w:r>
      <w:r>
        <w:fldChar w:fldCharType="separate"/>
      </w:r>
      <w:r>
        <w:t xml:space="preserve">12</w:t>
      </w:r>
      <w:r>
        <w:fldChar w:fldCharType="end"/>
      </w:r>
      <w:r>
        <w:fldChar w:fldCharType="end"/>
      </w:r>
      <w:r>
        <w:rPr>
          <w:rFonts w:ascii="Calibri" w:hAnsi="Calibri"/>
          <w:i w:val="0"/>
          <w:sz w:val="22"/>
          <w:szCs w:val="22"/>
          <w:lang w:eastAsia="ru-RU"/>
        </w:rPr>
      </w:r>
      <w:r>
        <w:rPr>
          <w:rFonts w:ascii="Calibri" w:hAnsi="Calibri"/>
          <w:i w:val="0"/>
          <w:sz w:val="22"/>
          <w:szCs w:val="22"/>
          <w:lang w:eastAsia="ru-RU"/>
        </w:rPr>
      </w:r>
    </w:p>
    <w:p>
      <w:pPr>
        <w:pStyle w:val="988"/>
        <w:tabs>
          <w:tab w:val="right" w:pos="9627" w:leader="dot"/>
        </w:tabs>
        <w:rPr>
          <w:rFonts w:ascii="Calibri" w:hAnsi="Calibri"/>
          <w:i w:val="0"/>
          <w:sz w:val="22"/>
          <w:szCs w:val="22"/>
          <w:lang w:eastAsia="ru-RU"/>
        </w:rPr>
      </w:pPr>
      <w:r>
        <w:fldChar w:fldCharType="begin"/>
      </w:r>
      <w:r>
        <w:instrText xml:space="preserve">HYPERLINK \l "_Toc192085161"</w:instrText>
      </w:r>
      <w:r>
        <w:fldChar w:fldCharType="separate"/>
      </w:r>
      <w:r>
        <w:rPr>
          <w:rStyle w:val="965"/>
          <w:lang w:eastAsia="ru-RU"/>
        </w:rPr>
        <w:t xml:space="preserve">2.1.3. Геологическая и гидрологическая характеристика</w:t>
      </w:r>
      <w:r>
        <w:tab/>
      </w:r>
      <w:r>
        <w:fldChar w:fldCharType="begin"/>
      </w:r>
      <w:r>
        <w:instrText xml:space="preserve"> PAGEREF _Toc192085161 \h </w:instrText>
      </w:r>
      <w:r>
        <w:fldChar w:fldCharType="separate"/>
      </w:r>
      <w:r>
        <w:t xml:space="preserve">12</w:t>
      </w:r>
      <w:r>
        <w:fldChar w:fldCharType="end"/>
      </w:r>
      <w:r>
        <w:fldChar w:fldCharType="end"/>
      </w:r>
      <w:r>
        <w:rPr>
          <w:rFonts w:ascii="Calibri" w:hAnsi="Calibri"/>
          <w:i w:val="0"/>
          <w:sz w:val="22"/>
          <w:szCs w:val="22"/>
          <w:lang w:eastAsia="ru-RU"/>
        </w:rPr>
      </w:r>
      <w:r>
        <w:rPr>
          <w:rFonts w:ascii="Calibri" w:hAnsi="Calibri"/>
          <w:i w:val="0"/>
          <w:sz w:val="22"/>
          <w:szCs w:val="22"/>
          <w:lang w:eastAsia="ru-RU"/>
        </w:rPr>
      </w:r>
    </w:p>
    <w:p>
      <w:pPr>
        <w:pStyle w:val="988"/>
        <w:tabs>
          <w:tab w:val="right" w:pos="9627" w:leader="dot"/>
        </w:tabs>
        <w:rPr>
          <w:rFonts w:ascii="Calibri" w:hAnsi="Calibri"/>
          <w:i w:val="0"/>
          <w:sz w:val="22"/>
          <w:szCs w:val="22"/>
          <w:lang w:eastAsia="ru-RU"/>
        </w:rPr>
      </w:pPr>
      <w:r>
        <w:fldChar w:fldCharType="begin"/>
      </w:r>
      <w:r>
        <w:instrText xml:space="preserve">HYPE</w:instrText>
      </w:r>
      <w:r>
        <w:instrText xml:space="preserve">RLINK \l "_Toc192085162"</w:instrText>
      </w:r>
      <w:r>
        <w:fldChar w:fldCharType="separate"/>
      </w:r>
      <w:r>
        <w:rPr>
          <w:rStyle w:val="965"/>
        </w:rPr>
        <w:t xml:space="preserve">2.1</w:t>
      </w:r>
      <w:r>
        <w:rPr>
          <w:rStyle w:val="965"/>
          <w:iCs/>
        </w:rPr>
        <w:t xml:space="preserve">.4</w:t>
      </w:r>
      <w:r>
        <w:rPr>
          <w:rStyle w:val="965"/>
        </w:rPr>
        <w:t xml:space="preserve">. Растительный и животный мир</w:t>
      </w:r>
      <w:r>
        <w:tab/>
      </w:r>
      <w:r>
        <w:fldChar w:fldCharType="begin"/>
      </w:r>
      <w:r>
        <w:instrText xml:space="preserve"> PAGEREF _Toc192085162 \h </w:instrText>
      </w:r>
      <w:r>
        <w:fldChar w:fldCharType="separate"/>
      </w:r>
      <w:r>
        <w:t xml:space="preserve">15</w:t>
      </w:r>
      <w:r>
        <w:fldChar w:fldCharType="end"/>
      </w:r>
      <w:r>
        <w:fldChar w:fldCharType="end"/>
      </w:r>
      <w:r>
        <w:rPr>
          <w:rFonts w:ascii="Calibri" w:hAnsi="Calibri"/>
          <w:i w:val="0"/>
          <w:sz w:val="22"/>
          <w:szCs w:val="22"/>
          <w:lang w:eastAsia="ru-RU"/>
        </w:rPr>
      </w:r>
      <w:r>
        <w:rPr>
          <w:rFonts w:ascii="Calibri" w:hAnsi="Calibri"/>
          <w:i w:val="0"/>
          <w:sz w:val="22"/>
          <w:szCs w:val="22"/>
          <w:lang w:eastAsia="ru-RU"/>
        </w:rPr>
      </w:r>
    </w:p>
    <w:p>
      <w:pPr>
        <w:pStyle w:val="988"/>
        <w:tabs>
          <w:tab w:val="right" w:pos="9627" w:leader="dot"/>
        </w:tabs>
        <w:rPr>
          <w:rFonts w:ascii="Calibri" w:hAnsi="Calibri"/>
          <w:i w:val="0"/>
          <w:sz w:val="22"/>
          <w:szCs w:val="22"/>
          <w:lang w:eastAsia="ru-RU"/>
        </w:rPr>
      </w:pPr>
      <w:r>
        <w:fldChar w:fldCharType="begin"/>
      </w:r>
      <w:r>
        <w:instrText xml:space="preserve">HYPERLINK \l "_Toc192085163"</w:instrText>
      </w:r>
      <w:r>
        <w:fldChar w:fldCharType="separate"/>
      </w:r>
      <w:r>
        <w:rPr>
          <w:rStyle w:val="965"/>
        </w:rPr>
        <w:t xml:space="preserve">2.1</w:t>
      </w:r>
      <w:r>
        <w:rPr>
          <w:rStyle w:val="965"/>
          <w:iCs/>
        </w:rPr>
        <w:t xml:space="preserve">.5</w:t>
      </w:r>
      <w:r>
        <w:rPr>
          <w:rStyle w:val="965"/>
        </w:rPr>
        <w:t xml:space="preserve">. Водные ресурсы</w:t>
      </w:r>
      <w:r>
        <w:tab/>
      </w:r>
      <w:r>
        <w:fldChar w:fldCharType="begin"/>
      </w:r>
      <w:r>
        <w:instrText xml:space="preserve"> PAGEREF _Toc192085163 \h </w:instrText>
      </w:r>
      <w:r>
        <w:fldChar w:fldCharType="separate"/>
      </w:r>
      <w:r>
        <w:t xml:space="preserve">15</w:t>
      </w:r>
      <w:r>
        <w:fldChar w:fldCharType="end"/>
      </w:r>
      <w:r>
        <w:fldChar w:fldCharType="end"/>
      </w:r>
      <w:r>
        <w:rPr>
          <w:rFonts w:ascii="Calibri" w:hAnsi="Calibri"/>
          <w:i w:val="0"/>
          <w:sz w:val="22"/>
          <w:szCs w:val="22"/>
          <w:lang w:eastAsia="ru-RU"/>
        </w:rPr>
      </w:r>
      <w:r>
        <w:rPr>
          <w:rFonts w:ascii="Calibri" w:hAnsi="Calibri"/>
          <w:i w:val="0"/>
          <w:sz w:val="22"/>
          <w:szCs w:val="22"/>
          <w:lang w:eastAsia="ru-RU"/>
        </w:rPr>
      </w:r>
    </w:p>
    <w:p>
      <w:pPr>
        <w:pStyle w:val="988"/>
        <w:tabs>
          <w:tab w:val="right" w:pos="9627" w:leader="dot"/>
        </w:tabs>
        <w:rPr>
          <w:rFonts w:ascii="Calibri" w:hAnsi="Calibri"/>
          <w:i w:val="0"/>
          <w:sz w:val="22"/>
          <w:szCs w:val="22"/>
          <w:lang w:eastAsia="ru-RU"/>
        </w:rPr>
      </w:pPr>
      <w:r>
        <w:fldChar w:fldCharType="begin"/>
      </w:r>
      <w:r>
        <w:instrText xml:space="preserve">HYPERLINK \l "_Toc192085164"</w:instrText>
      </w:r>
      <w:r>
        <w:fldChar w:fldCharType="separate"/>
      </w:r>
      <w:r>
        <w:rPr>
          <w:rStyle w:val="965"/>
        </w:rPr>
        <w:t xml:space="preserve">2.1</w:t>
      </w:r>
      <w:r>
        <w:rPr>
          <w:rStyle w:val="965"/>
          <w:iCs/>
        </w:rPr>
        <w:t xml:space="preserve">.6</w:t>
      </w:r>
      <w:r>
        <w:rPr>
          <w:rStyle w:val="965"/>
        </w:rPr>
        <w:t xml:space="preserve">. Лесные ресурсы</w:t>
      </w:r>
      <w:r>
        <w:tab/>
      </w:r>
      <w:r>
        <w:fldChar w:fldCharType="begin"/>
      </w:r>
      <w:r>
        <w:instrText xml:space="preserve"> PAGEREF _Toc1920851</w:instrText>
      </w:r>
      <w:r>
        <w:instrText xml:space="preserve">64 \h </w:instrText>
      </w:r>
      <w:r>
        <w:fldChar w:fldCharType="separate"/>
      </w:r>
      <w:r>
        <w:t xml:space="preserve">16</w:t>
      </w:r>
      <w:r>
        <w:fldChar w:fldCharType="end"/>
      </w:r>
      <w:r>
        <w:fldChar w:fldCharType="end"/>
      </w:r>
      <w:r>
        <w:rPr>
          <w:rFonts w:ascii="Calibri" w:hAnsi="Calibri"/>
          <w:i w:val="0"/>
          <w:sz w:val="22"/>
          <w:szCs w:val="22"/>
          <w:lang w:eastAsia="ru-RU"/>
        </w:rPr>
      </w:r>
      <w:r>
        <w:rPr>
          <w:rFonts w:ascii="Calibri" w:hAnsi="Calibri"/>
          <w:i w:val="0"/>
          <w:sz w:val="22"/>
          <w:szCs w:val="22"/>
          <w:lang w:eastAsia="ru-RU"/>
        </w:rPr>
      </w:r>
    </w:p>
    <w:p>
      <w:pPr>
        <w:pStyle w:val="987"/>
        <w:rPr>
          <w:rFonts w:ascii="Calibri" w:hAnsi="Calibri"/>
          <w:sz w:val="22"/>
          <w:szCs w:val="22"/>
        </w:rPr>
      </w:pPr>
      <w:r>
        <w:fldChar w:fldCharType="begin"/>
      </w:r>
      <w:r>
        <w:instrText xml:space="preserve">HYPERLINK \l "_Toc192085165"</w:instrText>
      </w:r>
      <w:r>
        <w:fldChar w:fldCharType="separate"/>
      </w:r>
      <w:r>
        <w:rPr>
          <w:rStyle w:val="965"/>
        </w:rPr>
        <w:t xml:space="preserve">2.2. Зоны с особыми условиями использования территории</w:t>
      </w:r>
      <w:r>
        <w:tab/>
      </w:r>
      <w:r>
        <w:fldChar w:fldCharType="begin"/>
      </w:r>
      <w:r>
        <w:instrText xml:space="preserve"> PAGEREF _Toc192085165 \h </w:instrText>
      </w:r>
      <w:r>
        <w:fldChar w:fldCharType="separate"/>
      </w:r>
      <w:r>
        <w:t xml:space="preserve">17</w:t>
      </w:r>
      <w:r>
        <w:fldChar w:fldCharType="end"/>
      </w:r>
      <w:r>
        <w:fldChar w:fldCharType="end"/>
      </w:r>
      <w:r>
        <w:rPr>
          <w:rFonts w:ascii="Calibri" w:hAnsi="Calibri"/>
          <w:sz w:val="22"/>
          <w:szCs w:val="22"/>
        </w:rPr>
      </w:r>
      <w:r>
        <w:rPr>
          <w:rFonts w:ascii="Calibri" w:hAnsi="Calibri"/>
          <w:sz w:val="22"/>
          <w:szCs w:val="22"/>
        </w:rPr>
      </w:r>
    </w:p>
    <w:p>
      <w:pPr>
        <w:pStyle w:val="988"/>
        <w:tabs>
          <w:tab w:val="right" w:pos="9627" w:leader="dot"/>
        </w:tabs>
        <w:rPr>
          <w:rFonts w:ascii="Calibri" w:hAnsi="Calibri"/>
          <w:i w:val="0"/>
          <w:sz w:val="22"/>
          <w:szCs w:val="22"/>
          <w:lang w:eastAsia="ru-RU"/>
        </w:rPr>
      </w:pPr>
      <w:r>
        <w:fldChar w:fldCharType="begin"/>
      </w:r>
      <w:r>
        <w:instrText xml:space="preserve">HYPERLINK \l "_Toc192085166"</w:instrText>
      </w:r>
      <w:r>
        <w:fldChar w:fldCharType="separate"/>
      </w:r>
      <w:r>
        <w:rPr>
          <w:rStyle w:val="965"/>
        </w:rPr>
        <w:t xml:space="preserve">2.2.1. Обоснование ширины водоохранных зон, прибрежных защитных полос и береговых полос</w:t>
      </w:r>
      <w:r>
        <w:tab/>
      </w:r>
      <w:r>
        <w:fldChar w:fldCharType="begin"/>
      </w:r>
      <w:r>
        <w:instrText xml:space="preserve"> PA</w:instrText>
      </w:r>
      <w:r>
        <w:instrText xml:space="preserve">GEREF _Toc192085166 \h </w:instrText>
      </w:r>
      <w:r>
        <w:fldChar w:fldCharType="separate"/>
      </w:r>
      <w:r>
        <w:t xml:space="preserve">19</w:t>
      </w:r>
      <w:r>
        <w:fldChar w:fldCharType="end"/>
      </w:r>
      <w:r>
        <w:fldChar w:fldCharType="end"/>
      </w:r>
      <w:r>
        <w:rPr>
          <w:rFonts w:ascii="Calibri" w:hAnsi="Calibri"/>
          <w:i w:val="0"/>
          <w:sz w:val="22"/>
          <w:szCs w:val="22"/>
          <w:lang w:eastAsia="ru-RU"/>
        </w:rPr>
      </w:r>
      <w:r>
        <w:rPr>
          <w:rFonts w:ascii="Calibri" w:hAnsi="Calibri"/>
          <w:i w:val="0"/>
          <w:sz w:val="22"/>
          <w:szCs w:val="22"/>
          <w:lang w:eastAsia="ru-RU"/>
        </w:rPr>
      </w:r>
    </w:p>
    <w:p>
      <w:pPr>
        <w:pStyle w:val="988"/>
        <w:tabs>
          <w:tab w:val="right" w:pos="9627" w:leader="dot"/>
        </w:tabs>
        <w:rPr>
          <w:rFonts w:ascii="Calibri" w:hAnsi="Calibri"/>
          <w:i w:val="0"/>
          <w:sz w:val="22"/>
          <w:szCs w:val="22"/>
          <w:lang w:eastAsia="ru-RU"/>
        </w:rPr>
      </w:pPr>
      <w:r>
        <w:fldChar w:fldCharType="begin"/>
      </w:r>
      <w:r>
        <w:instrText xml:space="preserve">HYPERLINK \l "_Toc192085167"</w:instrText>
      </w:r>
      <w:r>
        <w:fldChar w:fldCharType="separate"/>
      </w:r>
      <w:r>
        <w:rPr>
          <w:rStyle w:val="965"/>
          <w:lang w:eastAsia="ru-RU"/>
        </w:rPr>
        <w:t xml:space="preserve">2.2.2. Обоснование установления санитарно-защитных зон</w:t>
      </w:r>
      <w:r>
        <w:tab/>
      </w:r>
      <w:r>
        <w:fldChar w:fldCharType="begin"/>
      </w:r>
      <w:r>
        <w:instrText xml:space="preserve"> PAGEREF _Toc192085167 \h </w:instrText>
      </w:r>
      <w:r>
        <w:fldChar w:fldCharType="separate"/>
      </w:r>
      <w:r>
        <w:t xml:space="preserve">21</w:t>
      </w:r>
      <w:r>
        <w:fldChar w:fldCharType="end"/>
      </w:r>
      <w:r>
        <w:fldChar w:fldCharType="end"/>
      </w:r>
      <w:r>
        <w:rPr>
          <w:rFonts w:ascii="Calibri" w:hAnsi="Calibri"/>
          <w:i w:val="0"/>
          <w:sz w:val="22"/>
          <w:szCs w:val="22"/>
          <w:lang w:eastAsia="ru-RU"/>
        </w:rPr>
      </w:r>
      <w:r>
        <w:rPr>
          <w:rFonts w:ascii="Calibri" w:hAnsi="Calibri"/>
          <w:i w:val="0"/>
          <w:sz w:val="22"/>
          <w:szCs w:val="22"/>
          <w:lang w:eastAsia="ru-RU"/>
        </w:rPr>
      </w:r>
    </w:p>
    <w:p>
      <w:pPr>
        <w:pStyle w:val="988"/>
        <w:tabs>
          <w:tab w:val="right" w:pos="9627" w:leader="dot"/>
        </w:tabs>
        <w:rPr>
          <w:rFonts w:ascii="Calibri" w:hAnsi="Calibri"/>
          <w:i w:val="0"/>
          <w:sz w:val="22"/>
          <w:szCs w:val="22"/>
          <w:lang w:eastAsia="ru-RU"/>
        </w:rPr>
      </w:pPr>
      <w:r>
        <w:fldChar w:fldCharType="begin"/>
      </w:r>
      <w:r>
        <w:instrText xml:space="preserve">HYPERLINK \l "_Toc192085168"</w:instrText>
      </w:r>
      <w:r>
        <w:fldChar w:fldCharType="separate"/>
      </w:r>
      <w:r>
        <w:rPr>
          <w:rStyle w:val="965"/>
          <w:lang w:eastAsia="ru-RU"/>
        </w:rPr>
        <w:t xml:space="preserve">2.2.3. Обоснование зон затопления, подтопления</w:t>
      </w:r>
      <w:r>
        <w:tab/>
      </w:r>
      <w:r>
        <w:fldChar w:fldCharType="begin"/>
      </w:r>
      <w:r>
        <w:instrText xml:space="preserve"> PAGEREF _Toc192085168 \h </w:instrText>
      </w:r>
      <w:r>
        <w:fldChar w:fldCharType="separate"/>
      </w:r>
      <w:r>
        <w:t xml:space="preserve">23</w:t>
      </w:r>
      <w:r>
        <w:fldChar w:fldCharType="end"/>
      </w:r>
      <w:r>
        <w:fldChar w:fldCharType="end"/>
      </w:r>
      <w:r>
        <w:rPr>
          <w:rFonts w:ascii="Calibri" w:hAnsi="Calibri"/>
          <w:i w:val="0"/>
          <w:sz w:val="22"/>
          <w:szCs w:val="22"/>
          <w:lang w:eastAsia="ru-RU"/>
        </w:rPr>
      </w:r>
      <w:r>
        <w:rPr>
          <w:rFonts w:ascii="Calibri" w:hAnsi="Calibri"/>
          <w:i w:val="0"/>
          <w:sz w:val="22"/>
          <w:szCs w:val="22"/>
          <w:lang w:eastAsia="ru-RU"/>
        </w:rPr>
      </w:r>
    </w:p>
    <w:p>
      <w:pPr>
        <w:pStyle w:val="988"/>
        <w:tabs>
          <w:tab w:val="right" w:pos="9627" w:leader="dot"/>
        </w:tabs>
        <w:rPr>
          <w:rFonts w:ascii="Calibri" w:hAnsi="Calibri"/>
          <w:i w:val="0"/>
          <w:sz w:val="22"/>
          <w:szCs w:val="22"/>
          <w:lang w:eastAsia="ru-RU"/>
        </w:rPr>
      </w:pPr>
      <w:r>
        <w:fldChar w:fldCharType="begin"/>
      </w:r>
      <w:r>
        <w:instrText xml:space="preserve">HYPERLINK \l "_Toc192085169"</w:instrText>
      </w:r>
      <w:r>
        <w:fldChar w:fldCharType="separate"/>
      </w:r>
      <w:r>
        <w:rPr>
          <w:rStyle w:val="965"/>
          <w:lang w:eastAsia="ru-RU"/>
        </w:rPr>
        <w:t xml:space="preserve">2.2.4. Обоснование зон подвергшимся заражению после аварии на чернобыльской АЭС</w:t>
      </w:r>
      <w:r>
        <w:tab/>
      </w:r>
      <w:r>
        <w:fldChar w:fldCharType="begin"/>
      </w:r>
      <w:r>
        <w:instrText xml:space="preserve"> PAGEREF _Toc192085169 \h </w:instrText>
      </w:r>
      <w:r>
        <w:fldChar w:fldCharType="separate"/>
      </w:r>
      <w:r>
        <w:t xml:space="preserve">24</w:t>
      </w:r>
      <w:r>
        <w:fldChar w:fldCharType="end"/>
      </w:r>
      <w:r>
        <w:fldChar w:fldCharType="end"/>
      </w:r>
      <w:r>
        <w:rPr>
          <w:rFonts w:ascii="Calibri" w:hAnsi="Calibri"/>
          <w:i w:val="0"/>
          <w:sz w:val="22"/>
          <w:szCs w:val="22"/>
          <w:lang w:eastAsia="ru-RU"/>
        </w:rPr>
      </w:r>
      <w:r>
        <w:rPr>
          <w:rFonts w:ascii="Calibri" w:hAnsi="Calibri"/>
          <w:i w:val="0"/>
          <w:sz w:val="22"/>
          <w:szCs w:val="22"/>
          <w:lang w:eastAsia="ru-RU"/>
        </w:rPr>
      </w:r>
    </w:p>
    <w:p>
      <w:pPr>
        <w:pStyle w:val="988"/>
        <w:tabs>
          <w:tab w:val="right" w:pos="9627" w:leader="dot"/>
        </w:tabs>
        <w:rPr>
          <w:rFonts w:ascii="Calibri" w:hAnsi="Calibri"/>
          <w:i w:val="0"/>
          <w:sz w:val="22"/>
          <w:szCs w:val="22"/>
          <w:lang w:eastAsia="ru-RU"/>
        </w:rPr>
      </w:pPr>
      <w:r>
        <w:fldChar w:fldCharType="begin"/>
      </w:r>
      <w:r>
        <w:instrText xml:space="preserve">HYPERLINK \l "_Toc192085170"</w:instrText>
      </w:r>
      <w:r>
        <w:fldChar w:fldCharType="separate"/>
      </w:r>
      <w:r>
        <w:rPr>
          <w:rStyle w:val="965"/>
          <w:lang w:eastAsia="ru-RU"/>
        </w:rPr>
        <w:t xml:space="preserve">2.2.5. Обоснование установления санитарной охраны источников водоснабжения</w:t>
      </w:r>
      <w:r>
        <w:tab/>
      </w:r>
      <w:r>
        <w:fldChar w:fldCharType="begin"/>
      </w:r>
      <w:r>
        <w:instrText xml:space="preserve"> PAGEREF _Toc192085170 \h </w:instrText>
      </w:r>
      <w:r>
        <w:fldChar w:fldCharType="separate"/>
      </w:r>
      <w:r>
        <w:t xml:space="preserve">24</w:t>
      </w:r>
      <w:r>
        <w:fldChar w:fldCharType="end"/>
      </w:r>
      <w:r>
        <w:fldChar w:fldCharType="end"/>
      </w:r>
      <w:r>
        <w:rPr>
          <w:rFonts w:ascii="Calibri" w:hAnsi="Calibri"/>
          <w:i w:val="0"/>
          <w:sz w:val="22"/>
          <w:szCs w:val="22"/>
          <w:lang w:eastAsia="ru-RU"/>
        </w:rPr>
      </w:r>
      <w:r>
        <w:rPr>
          <w:rFonts w:ascii="Calibri" w:hAnsi="Calibri"/>
          <w:i w:val="0"/>
          <w:sz w:val="22"/>
          <w:szCs w:val="22"/>
          <w:lang w:eastAsia="ru-RU"/>
        </w:rPr>
      </w:r>
    </w:p>
    <w:p>
      <w:pPr>
        <w:pStyle w:val="987"/>
        <w:rPr>
          <w:rFonts w:ascii="Calibri" w:hAnsi="Calibri"/>
          <w:sz w:val="22"/>
          <w:szCs w:val="22"/>
        </w:rPr>
      </w:pPr>
      <w:r>
        <w:fldChar w:fldCharType="begin"/>
      </w:r>
      <w:r>
        <w:instrText xml:space="preserve">HYPERLINK \l "_Toc192085171"</w:instrText>
      </w:r>
      <w:r>
        <w:fldChar w:fldCharType="separate"/>
      </w:r>
      <w:r>
        <w:rPr>
          <w:rStyle w:val="965"/>
        </w:rPr>
        <w:t xml:space="preserve">2.3. Сведения об особо охраняемых природных территориях расположенных на территории муниципального образования</w:t>
      </w:r>
      <w:r>
        <w:tab/>
      </w:r>
      <w:r>
        <w:fldChar w:fldCharType="begin"/>
      </w:r>
      <w:r>
        <w:instrText xml:space="preserve"> PAGEREF _Toc192085171 \h </w:instrText>
      </w:r>
      <w:r>
        <w:fldChar w:fldCharType="separate"/>
      </w:r>
      <w:r>
        <w:t xml:space="preserve">25</w:t>
      </w:r>
      <w:r>
        <w:fldChar w:fldCharType="end"/>
      </w:r>
      <w:r>
        <w:fldChar w:fldCharType="end"/>
      </w:r>
      <w:r>
        <w:rPr>
          <w:rFonts w:ascii="Calibri" w:hAnsi="Calibri"/>
          <w:sz w:val="22"/>
          <w:szCs w:val="22"/>
        </w:rPr>
      </w:r>
      <w:r>
        <w:rPr>
          <w:rFonts w:ascii="Calibri" w:hAnsi="Calibri"/>
          <w:sz w:val="22"/>
          <w:szCs w:val="22"/>
        </w:rPr>
      </w:r>
    </w:p>
    <w:p>
      <w:pPr>
        <w:pStyle w:val="988"/>
        <w:tabs>
          <w:tab w:val="right" w:pos="9627" w:leader="dot"/>
        </w:tabs>
        <w:rPr>
          <w:rFonts w:ascii="Calibri" w:hAnsi="Calibri"/>
          <w:i w:val="0"/>
          <w:sz w:val="22"/>
          <w:szCs w:val="22"/>
          <w:lang w:eastAsia="ru-RU"/>
        </w:rPr>
      </w:pPr>
      <w:r>
        <w:fldChar w:fldCharType="begin"/>
      </w:r>
      <w:r>
        <w:instrText xml:space="preserve">HYPERLINK \l "_Toc192085172"</w:instrText>
      </w:r>
      <w:r>
        <w:fldChar w:fldCharType="separate"/>
      </w:r>
      <w:r>
        <w:rPr>
          <w:rStyle w:val="965"/>
        </w:rPr>
        <w:t xml:space="preserve">2.3.1. Сведения об особо охр</w:t>
      </w:r>
      <w:r>
        <w:rPr>
          <w:rStyle w:val="965"/>
        </w:rPr>
        <w:t xml:space="preserve">аняемых природных территориях федерального значения</w:t>
      </w:r>
      <w:r>
        <w:tab/>
      </w:r>
      <w:r>
        <w:fldChar w:fldCharType="begin"/>
      </w:r>
      <w:r>
        <w:instrText xml:space="preserve"> PAGEREF _Toc192085172 \h </w:instrText>
      </w:r>
      <w:r>
        <w:fldChar w:fldCharType="separate"/>
      </w:r>
      <w:r>
        <w:t xml:space="preserve">25</w:t>
      </w:r>
      <w:r>
        <w:fldChar w:fldCharType="end"/>
      </w:r>
      <w:r>
        <w:fldChar w:fldCharType="end"/>
      </w:r>
      <w:r>
        <w:rPr>
          <w:rFonts w:ascii="Calibri" w:hAnsi="Calibri"/>
          <w:i w:val="0"/>
          <w:sz w:val="22"/>
          <w:szCs w:val="22"/>
          <w:lang w:eastAsia="ru-RU"/>
        </w:rPr>
      </w:r>
      <w:r>
        <w:rPr>
          <w:rFonts w:ascii="Calibri" w:hAnsi="Calibri"/>
          <w:i w:val="0"/>
          <w:sz w:val="22"/>
          <w:szCs w:val="22"/>
          <w:lang w:eastAsia="ru-RU"/>
        </w:rPr>
      </w:r>
    </w:p>
    <w:p>
      <w:pPr>
        <w:pStyle w:val="988"/>
        <w:tabs>
          <w:tab w:val="right" w:pos="9627" w:leader="dot"/>
        </w:tabs>
        <w:rPr>
          <w:rFonts w:ascii="Calibri" w:hAnsi="Calibri"/>
          <w:i w:val="0"/>
          <w:sz w:val="22"/>
          <w:szCs w:val="22"/>
          <w:lang w:eastAsia="ru-RU"/>
        </w:rPr>
      </w:pPr>
      <w:r>
        <w:fldChar w:fldCharType="begin"/>
      </w:r>
      <w:r>
        <w:instrText xml:space="preserve">HYPERLINK \l "_Toc192085173"</w:instrText>
      </w:r>
      <w:r>
        <w:fldChar w:fldCharType="separate"/>
      </w:r>
      <w:r>
        <w:rPr>
          <w:rStyle w:val="965"/>
        </w:rPr>
        <w:t xml:space="preserve">2.3.2. Сведения об особо охраняемых природных территориях регионального значения</w:t>
      </w:r>
      <w:r>
        <w:tab/>
      </w:r>
      <w:r>
        <w:fldChar w:fldCharType="begin"/>
      </w:r>
      <w:r>
        <w:instrText xml:space="preserve"> PAGEREF _Toc192085173 \h </w:instrText>
      </w:r>
      <w:r>
        <w:fldChar w:fldCharType="separate"/>
      </w:r>
      <w:r>
        <w:t xml:space="preserve">25</w:t>
      </w:r>
      <w:r>
        <w:fldChar w:fldCharType="end"/>
      </w:r>
      <w:r>
        <w:fldChar w:fldCharType="end"/>
      </w:r>
      <w:r>
        <w:rPr>
          <w:rFonts w:ascii="Calibri" w:hAnsi="Calibri"/>
          <w:i w:val="0"/>
          <w:sz w:val="22"/>
          <w:szCs w:val="22"/>
          <w:lang w:eastAsia="ru-RU"/>
        </w:rPr>
      </w:r>
      <w:r>
        <w:rPr>
          <w:rFonts w:ascii="Calibri" w:hAnsi="Calibri"/>
          <w:i w:val="0"/>
          <w:sz w:val="22"/>
          <w:szCs w:val="22"/>
          <w:lang w:eastAsia="ru-RU"/>
        </w:rPr>
      </w:r>
    </w:p>
    <w:p>
      <w:pPr>
        <w:pStyle w:val="988"/>
        <w:tabs>
          <w:tab w:val="right" w:pos="9627" w:leader="dot"/>
        </w:tabs>
        <w:rPr>
          <w:rFonts w:ascii="Calibri" w:hAnsi="Calibri"/>
          <w:i w:val="0"/>
          <w:sz w:val="22"/>
          <w:szCs w:val="22"/>
          <w:lang w:eastAsia="ru-RU"/>
        </w:rPr>
      </w:pPr>
      <w:r>
        <w:fldChar w:fldCharType="begin"/>
      </w:r>
      <w:r>
        <w:instrText xml:space="preserve">HYPERLINK</w:instrText>
      </w:r>
      <w:r>
        <w:instrText xml:space="preserve"> \l "_Toc192085174"</w:instrText>
      </w:r>
      <w:r>
        <w:fldChar w:fldCharType="separate"/>
      </w:r>
      <w:r>
        <w:rPr>
          <w:rStyle w:val="965"/>
        </w:rPr>
        <w:t xml:space="preserve">2.3.3. Сведения об особо охраняемых природных территориях местного значения</w:t>
      </w:r>
      <w:r>
        <w:tab/>
      </w:r>
      <w:r>
        <w:fldChar w:fldCharType="begin"/>
      </w:r>
      <w:r>
        <w:instrText xml:space="preserve"> PAGEREF _Toc192085174 \h </w:instrText>
      </w:r>
      <w:r>
        <w:fldChar w:fldCharType="separate"/>
      </w:r>
      <w:r>
        <w:t xml:space="preserve">26</w:t>
      </w:r>
      <w:r>
        <w:fldChar w:fldCharType="end"/>
      </w:r>
      <w:r>
        <w:fldChar w:fldCharType="end"/>
      </w:r>
      <w:r>
        <w:rPr>
          <w:rFonts w:ascii="Calibri" w:hAnsi="Calibri"/>
          <w:i w:val="0"/>
          <w:sz w:val="22"/>
          <w:szCs w:val="22"/>
          <w:lang w:eastAsia="ru-RU"/>
        </w:rPr>
      </w:r>
      <w:r>
        <w:rPr>
          <w:rFonts w:ascii="Calibri" w:hAnsi="Calibri"/>
          <w:i w:val="0"/>
          <w:sz w:val="22"/>
          <w:szCs w:val="22"/>
          <w:lang w:eastAsia="ru-RU"/>
        </w:rPr>
      </w:r>
    </w:p>
    <w:p>
      <w:pPr>
        <w:pStyle w:val="987"/>
        <w:rPr>
          <w:rFonts w:ascii="Calibri" w:hAnsi="Calibri"/>
          <w:sz w:val="22"/>
          <w:szCs w:val="22"/>
        </w:rPr>
      </w:pPr>
      <w:r>
        <w:fldChar w:fldCharType="begin"/>
      </w:r>
      <w:r>
        <w:instrText xml:space="preserve">HYPERLINK \l "_Toc192085175"</w:instrText>
      </w:r>
      <w:r>
        <w:fldChar w:fldCharType="separate"/>
      </w:r>
      <w:r>
        <w:rPr>
          <w:rStyle w:val="965"/>
        </w:rPr>
        <w:t xml:space="preserve">2.4. Сведения о распределенных участках недр</w:t>
      </w:r>
      <w:r>
        <w:tab/>
      </w:r>
      <w:r>
        <w:fldChar w:fldCharType="begin"/>
      </w:r>
      <w:r>
        <w:instrText xml:space="preserve"> PAGEREF _Toc192085175 \h </w:instrText>
      </w:r>
      <w:r>
        <w:fldChar w:fldCharType="separate"/>
      </w:r>
      <w:r>
        <w:t xml:space="preserve">26</w:t>
      </w:r>
      <w:r>
        <w:fldChar w:fldCharType="end"/>
      </w:r>
      <w:r>
        <w:fldChar w:fldCharType="end"/>
      </w:r>
      <w:r>
        <w:rPr>
          <w:rFonts w:ascii="Calibri" w:hAnsi="Calibri"/>
          <w:sz w:val="22"/>
          <w:szCs w:val="22"/>
        </w:rPr>
      </w:r>
      <w:r>
        <w:rPr>
          <w:rFonts w:ascii="Calibri" w:hAnsi="Calibri"/>
          <w:sz w:val="22"/>
          <w:szCs w:val="22"/>
        </w:rPr>
      </w:r>
    </w:p>
    <w:p>
      <w:pPr>
        <w:pStyle w:val="986"/>
        <w:tabs>
          <w:tab w:val="right" w:pos="9627" w:leader="dot"/>
        </w:tabs>
        <w:rPr>
          <w:rFonts w:ascii="Calibri" w:hAnsi="Calibri"/>
          <w:b w:val="0"/>
          <w:bCs w:val="0"/>
          <w:caps w:val="0"/>
          <w:sz w:val="22"/>
          <w:szCs w:val="22"/>
          <w:lang w:eastAsia="ru-RU"/>
        </w:rPr>
      </w:pPr>
      <w:r>
        <w:fldChar w:fldCharType="begin"/>
      </w:r>
      <w:r>
        <w:instrText xml:space="preserve">HYPERLINK \l "</w:instrText>
      </w:r>
      <w:r>
        <w:instrText xml:space="preserve">_Toc192085176"</w:instrText>
      </w:r>
      <w:r>
        <w:fldChar w:fldCharType="separate"/>
      </w:r>
      <w:r>
        <w:rPr>
          <w:rStyle w:val="965"/>
          <w:rFonts w:ascii="Bookman Old Style" w:hAnsi="Bookman Old Style"/>
          <w:iCs/>
        </w:rPr>
        <w:t xml:space="preserve">3. Социально-экономическая характеристика</w:t>
      </w:r>
      <w:r>
        <w:tab/>
      </w:r>
      <w:r>
        <w:fldChar w:fldCharType="begin"/>
      </w:r>
      <w:r>
        <w:instrText xml:space="preserve"> PAGEREF _Toc192085176 \h </w:instrText>
      </w:r>
      <w:r>
        <w:fldChar w:fldCharType="separate"/>
      </w:r>
      <w:r>
        <w:t xml:space="preserve">28</w:t>
      </w:r>
      <w:r>
        <w:fldChar w:fldCharType="end"/>
      </w:r>
      <w:r>
        <w:fldChar w:fldCharType="end"/>
      </w:r>
      <w:r>
        <w:rPr>
          <w:rFonts w:ascii="Calibri" w:hAnsi="Calibri"/>
          <w:b w:val="0"/>
          <w:bCs w:val="0"/>
          <w:caps w:val="0"/>
          <w:sz w:val="22"/>
          <w:szCs w:val="22"/>
          <w:lang w:eastAsia="ru-RU"/>
        </w:rPr>
      </w:r>
      <w:r>
        <w:rPr>
          <w:rFonts w:ascii="Calibri" w:hAnsi="Calibri"/>
          <w:b w:val="0"/>
          <w:bCs w:val="0"/>
          <w:caps w:val="0"/>
          <w:sz w:val="22"/>
          <w:szCs w:val="22"/>
          <w:lang w:eastAsia="ru-RU"/>
        </w:rPr>
      </w:r>
    </w:p>
    <w:p>
      <w:pPr>
        <w:pStyle w:val="987"/>
        <w:rPr>
          <w:rFonts w:ascii="Calibri" w:hAnsi="Calibri"/>
          <w:sz w:val="22"/>
          <w:szCs w:val="22"/>
        </w:rPr>
      </w:pPr>
      <w:r>
        <w:fldChar w:fldCharType="begin"/>
      </w:r>
      <w:r>
        <w:instrText xml:space="preserve">HYPERLINK \l "_Toc192085177"</w:instrText>
      </w:r>
      <w:r>
        <w:fldChar w:fldCharType="separate"/>
      </w:r>
      <w:r>
        <w:rPr>
          <w:rStyle w:val="965"/>
        </w:rPr>
        <w:t xml:space="preserve">3.1. Сведения о границах населенных пунктов, входящих в состав муниципального образования</w:t>
      </w:r>
      <w:r>
        <w:tab/>
      </w:r>
      <w:r>
        <w:fldChar w:fldCharType="begin"/>
      </w:r>
      <w:r>
        <w:instrText xml:space="preserve"> PAGEREF _Toc192085177 \h </w:instrText>
      </w:r>
      <w:r>
        <w:fldChar w:fldCharType="separate"/>
      </w:r>
      <w:r>
        <w:t xml:space="preserve">28</w:t>
      </w:r>
      <w:r>
        <w:fldChar w:fldCharType="end"/>
      </w:r>
      <w:r>
        <w:fldChar w:fldCharType="end"/>
      </w:r>
      <w:r>
        <w:rPr>
          <w:rFonts w:ascii="Calibri" w:hAnsi="Calibri"/>
          <w:sz w:val="22"/>
          <w:szCs w:val="22"/>
        </w:rPr>
      </w:r>
      <w:r>
        <w:rPr>
          <w:rFonts w:ascii="Calibri" w:hAnsi="Calibri"/>
          <w:sz w:val="22"/>
          <w:szCs w:val="22"/>
        </w:rPr>
      </w:r>
    </w:p>
    <w:p>
      <w:pPr>
        <w:pStyle w:val="987"/>
        <w:rPr>
          <w:rFonts w:ascii="Calibri" w:hAnsi="Calibri"/>
          <w:sz w:val="22"/>
          <w:szCs w:val="22"/>
        </w:rPr>
      </w:pPr>
      <w:r>
        <w:fldChar w:fldCharType="begin"/>
      </w:r>
      <w:r>
        <w:instrText xml:space="preserve">HYPERLIN</w:instrText>
      </w:r>
      <w:r>
        <w:instrText xml:space="preserve">K \l "_Toc192085178"</w:instrText>
      </w:r>
      <w:r>
        <w:fldChar w:fldCharType="separate"/>
      </w:r>
      <w:r>
        <w:rPr>
          <w:rStyle w:val="965"/>
        </w:rPr>
        <w:t xml:space="preserve">3.2.</w:t>
      </w:r>
      <w:r>
        <w:rPr>
          <w:rFonts w:ascii="Calibri" w:hAnsi="Calibri"/>
          <w:sz w:val="22"/>
          <w:szCs w:val="22"/>
        </w:rPr>
        <w:t xml:space="preserve"> </w:t>
      </w:r>
      <w:r>
        <w:rPr>
          <w:rStyle w:val="965"/>
        </w:rPr>
        <w:t xml:space="preserve">Экономический потенциал</w:t>
      </w:r>
      <w:r>
        <w:tab/>
      </w:r>
      <w:r>
        <w:fldChar w:fldCharType="begin"/>
      </w:r>
      <w:r>
        <w:instrText xml:space="preserve"> PAGEREF _Toc192085178 \h </w:instrText>
      </w:r>
      <w:r>
        <w:fldChar w:fldCharType="separate"/>
      </w:r>
      <w:r>
        <w:t xml:space="preserve">30</w:t>
      </w:r>
      <w:r>
        <w:fldChar w:fldCharType="end"/>
      </w:r>
      <w:r>
        <w:fldChar w:fldCharType="end"/>
      </w:r>
      <w:r>
        <w:rPr>
          <w:rFonts w:ascii="Calibri" w:hAnsi="Calibri"/>
          <w:sz w:val="22"/>
          <w:szCs w:val="22"/>
        </w:rPr>
      </w:r>
      <w:r>
        <w:rPr>
          <w:rFonts w:ascii="Calibri" w:hAnsi="Calibri"/>
          <w:sz w:val="22"/>
          <w:szCs w:val="22"/>
        </w:rPr>
      </w:r>
    </w:p>
    <w:p>
      <w:pPr>
        <w:pStyle w:val="986"/>
        <w:tabs>
          <w:tab w:val="right" w:pos="9627" w:leader="dot"/>
        </w:tabs>
        <w:rPr>
          <w:rFonts w:ascii="Calibri" w:hAnsi="Calibri"/>
          <w:b w:val="0"/>
          <w:bCs w:val="0"/>
          <w:caps w:val="0"/>
          <w:sz w:val="22"/>
          <w:szCs w:val="22"/>
          <w:lang w:eastAsia="ru-RU"/>
        </w:rPr>
      </w:pPr>
      <w:r>
        <w:fldChar w:fldCharType="begin"/>
      </w:r>
      <w:r>
        <w:instrText xml:space="preserve">HYPERLINK \l "_Toc192085179"</w:instrText>
      </w:r>
      <w:r>
        <w:fldChar w:fldCharType="separate"/>
      </w:r>
      <w:r>
        <w:rPr>
          <w:rStyle w:val="965"/>
          <w:rFonts w:ascii="Bookman Old Style" w:hAnsi="Bookman Old Style"/>
        </w:rPr>
        <w:t xml:space="preserve">4. Перечень существующих и строящихся объектов местного значения, созданных (создаваемых) для исполнения полномочий муниципального образования</w:t>
      </w:r>
      <w:r>
        <w:tab/>
      </w:r>
      <w:r>
        <w:fldChar w:fldCharType="begin"/>
      </w:r>
      <w:r>
        <w:instrText xml:space="preserve"> PAGEREF _Toc192085179 \h </w:instrText>
      </w:r>
      <w:r>
        <w:fldChar w:fldCharType="separate"/>
      </w:r>
      <w:r>
        <w:t xml:space="preserve">33</w:t>
      </w:r>
      <w:r>
        <w:fldChar w:fldCharType="end"/>
      </w:r>
      <w:r>
        <w:fldChar w:fldCharType="end"/>
      </w:r>
      <w:r>
        <w:rPr>
          <w:rFonts w:ascii="Calibri" w:hAnsi="Calibri"/>
          <w:b w:val="0"/>
          <w:bCs w:val="0"/>
          <w:caps w:val="0"/>
          <w:sz w:val="22"/>
          <w:szCs w:val="22"/>
          <w:lang w:eastAsia="ru-RU"/>
        </w:rPr>
      </w:r>
      <w:r>
        <w:rPr>
          <w:rFonts w:ascii="Calibri" w:hAnsi="Calibri"/>
          <w:b w:val="0"/>
          <w:bCs w:val="0"/>
          <w:caps w:val="0"/>
          <w:sz w:val="22"/>
          <w:szCs w:val="22"/>
          <w:lang w:eastAsia="ru-RU"/>
        </w:rPr>
      </w:r>
    </w:p>
    <w:p>
      <w:pPr>
        <w:pStyle w:val="987"/>
        <w:rPr>
          <w:rFonts w:ascii="Calibri" w:hAnsi="Calibri"/>
          <w:sz w:val="22"/>
          <w:szCs w:val="22"/>
        </w:rPr>
      </w:pPr>
      <w:r>
        <w:fldChar w:fldCharType="begin"/>
      </w:r>
      <w:r>
        <w:instrText xml:space="preserve">HYPERLINK \l "_Toc192085180"</w:instrText>
      </w:r>
      <w:r>
        <w:fldChar w:fldCharType="separate"/>
      </w:r>
      <w:r>
        <w:rPr>
          <w:rStyle w:val="965"/>
        </w:rPr>
        <w:t xml:space="preserve">4.1. Учреждения здравоохранения</w:t>
      </w:r>
      <w:r>
        <w:tab/>
      </w:r>
      <w:r>
        <w:fldChar w:fldCharType="begin"/>
      </w:r>
      <w:r>
        <w:instrText xml:space="preserve"> PAGEREF _Toc192085180 \h </w:instrText>
      </w:r>
      <w:r>
        <w:fldChar w:fldCharType="separate"/>
      </w:r>
      <w:r>
        <w:t xml:space="preserve">33</w:t>
      </w:r>
      <w:r>
        <w:fldChar w:fldCharType="end"/>
      </w:r>
      <w:r>
        <w:fldChar w:fldCharType="end"/>
      </w:r>
      <w:r>
        <w:rPr>
          <w:rFonts w:ascii="Calibri" w:hAnsi="Calibri"/>
          <w:sz w:val="22"/>
          <w:szCs w:val="22"/>
        </w:rPr>
      </w:r>
      <w:r>
        <w:rPr>
          <w:rFonts w:ascii="Calibri" w:hAnsi="Calibri"/>
          <w:sz w:val="22"/>
          <w:szCs w:val="22"/>
        </w:rPr>
      </w:r>
    </w:p>
    <w:p>
      <w:pPr>
        <w:pStyle w:val="987"/>
        <w:rPr>
          <w:rFonts w:ascii="Calibri" w:hAnsi="Calibri"/>
          <w:sz w:val="22"/>
          <w:szCs w:val="22"/>
        </w:rPr>
      </w:pPr>
      <w:r>
        <w:fldChar w:fldCharType="begin"/>
      </w:r>
      <w:r>
        <w:instrText xml:space="preserve">HYPERLINK \l "_Toc192085181"</w:instrText>
      </w:r>
      <w:r>
        <w:fldChar w:fldCharType="separate"/>
      </w:r>
      <w:r>
        <w:rPr>
          <w:rStyle w:val="965"/>
        </w:rPr>
        <w:t xml:space="preserve">4.2. Учреждения образования</w:t>
      </w:r>
      <w:r>
        <w:tab/>
      </w:r>
      <w:r>
        <w:fldChar w:fldCharType="begin"/>
      </w:r>
      <w:r>
        <w:instrText xml:space="preserve"> PAGEREF _Toc192085181 \h </w:instrText>
      </w:r>
      <w:r>
        <w:fldChar w:fldCharType="separate"/>
      </w:r>
      <w:r>
        <w:t xml:space="preserve">34</w:t>
      </w:r>
      <w:r>
        <w:fldChar w:fldCharType="end"/>
      </w:r>
      <w:r>
        <w:fldChar w:fldCharType="end"/>
      </w:r>
      <w:r>
        <w:rPr>
          <w:rFonts w:ascii="Calibri" w:hAnsi="Calibri"/>
          <w:sz w:val="22"/>
          <w:szCs w:val="22"/>
        </w:rPr>
      </w:r>
      <w:r>
        <w:rPr>
          <w:rFonts w:ascii="Calibri" w:hAnsi="Calibri"/>
          <w:sz w:val="22"/>
          <w:szCs w:val="22"/>
        </w:rPr>
      </w:r>
    </w:p>
    <w:p>
      <w:pPr>
        <w:pStyle w:val="987"/>
        <w:rPr>
          <w:rFonts w:ascii="Calibri" w:hAnsi="Calibri"/>
          <w:sz w:val="22"/>
          <w:szCs w:val="22"/>
        </w:rPr>
      </w:pPr>
      <w:r>
        <w:fldChar w:fldCharType="begin"/>
      </w:r>
      <w:r>
        <w:instrText xml:space="preserve">HYPERLINK \l "_Toc192085182"</w:instrText>
      </w:r>
      <w:r>
        <w:fldChar w:fldCharType="separate"/>
      </w:r>
      <w:r>
        <w:rPr>
          <w:rStyle w:val="965"/>
        </w:rPr>
        <w:t xml:space="preserve">4.3. Учреждения культуры</w:t>
      </w:r>
      <w:r>
        <w:tab/>
      </w:r>
      <w:r>
        <w:fldChar w:fldCharType="begin"/>
      </w:r>
      <w:r>
        <w:instrText xml:space="preserve"> PAGEREF _Toc192085182 \h </w:instrText>
      </w:r>
      <w:r>
        <w:fldChar w:fldCharType="separate"/>
      </w:r>
      <w:r>
        <w:t xml:space="preserve">35</w:t>
      </w:r>
      <w:r>
        <w:fldChar w:fldCharType="end"/>
      </w:r>
      <w:r>
        <w:fldChar w:fldCharType="end"/>
      </w:r>
      <w:r>
        <w:rPr>
          <w:rFonts w:ascii="Calibri" w:hAnsi="Calibri"/>
          <w:sz w:val="22"/>
          <w:szCs w:val="22"/>
        </w:rPr>
      </w:r>
      <w:r>
        <w:rPr>
          <w:rFonts w:ascii="Calibri" w:hAnsi="Calibri"/>
          <w:sz w:val="22"/>
          <w:szCs w:val="22"/>
        </w:rPr>
      </w:r>
    </w:p>
    <w:p>
      <w:pPr>
        <w:pStyle w:val="987"/>
        <w:rPr>
          <w:rFonts w:ascii="Calibri" w:hAnsi="Calibri"/>
          <w:sz w:val="22"/>
          <w:szCs w:val="22"/>
        </w:rPr>
      </w:pPr>
      <w:r>
        <w:fldChar w:fldCharType="begin"/>
      </w:r>
      <w:r>
        <w:instrText xml:space="preserve">HYPERLINK \l "_Toc192085183"</w:instrText>
      </w:r>
      <w:r>
        <w:fldChar w:fldCharType="separate"/>
      </w:r>
      <w:r>
        <w:rPr>
          <w:rStyle w:val="965"/>
        </w:rPr>
        <w:t xml:space="preserve">4.4. Спортивные учреждения</w:t>
      </w:r>
      <w:r>
        <w:tab/>
      </w:r>
      <w:r>
        <w:fldChar w:fldCharType="begin"/>
      </w:r>
      <w:r>
        <w:instrText xml:space="preserve"> PAGEREF _Toc192085183 \h </w:instrText>
      </w:r>
      <w:r>
        <w:fldChar w:fldCharType="separate"/>
      </w:r>
      <w:r>
        <w:t xml:space="preserve">37</w:t>
      </w:r>
      <w:r>
        <w:fldChar w:fldCharType="end"/>
      </w:r>
      <w:r>
        <w:fldChar w:fldCharType="end"/>
      </w:r>
      <w:r>
        <w:rPr>
          <w:rFonts w:ascii="Calibri" w:hAnsi="Calibri"/>
          <w:sz w:val="22"/>
          <w:szCs w:val="22"/>
        </w:rPr>
      </w:r>
      <w:r>
        <w:rPr>
          <w:rFonts w:ascii="Calibri" w:hAnsi="Calibri"/>
          <w:sz w:val="22"/>
          <w:szCs w:val="22"/>
        </w:rPr>
      </w:r>
    </w:p>
    <w:p>
      <w:pPr>
        <w:pStyle w:val="987"/>
        <w:rPr>
          <w:rFonts w:ascii="Calibri" w:hAnsi="Calibri"/>
          <w:sz w:val="22"/>
          <w:szCs w:val="22"/>
        </w:rPr>
      </w:pPr>
      <w:r>
        <w:fldChar w:fldCharType="begin"/>
      </w:r>
      <w:r>
        <w:instrText xml:space="preserve">HYPERLINK \l "_Toc192085184"</w:instrText>
      </w:r>
      <w:r>
        <w:fldChar w:fldCharType="separate"/>
      </w:r>
      <w:r>
        <w:rPr>
          <w:rStyle w:val="965"/>
        </w:rPr>
        <w:t xml:space="preserve">4.5. Инженерная инфраструктура</w:t>
      </w:r>
      <w:r>
        <w:tab/>
      </w:r>
      <w:r>
        <w:fldChar w:fldCharType="begin"/>
      </w:r>
      <w:r>
        <w:instrText xml:space="preserve"> PAGEREF _Toc192085184 \h </w:instrText>
      </w:r>
      <w:r>
        <w:fldChar w:fldCharType="separate"/>
      </w:r>
      <w:r>
        <w:t xml:space="preserve">38</w:t>
      </w:r>
      <w:r>
        <w:fldChar w:fldCharType="end"/>
      </w:r>
      <w:r>
        <w:fldChar w:fldCharType="end"/>
      </w:r>
      <w:r>
        <w:rPr>
          <w:rFonts w:ascii="Calibri" w:hAnsi="Calibri"/>
          <w:sz w:val="22"/>
          <w:szCs w:val="22"/>
        </w:rPr>
      </w:r>
      <w:r>
        <w:rPr>
          <w:rFonts w:ascii="Calibri" w:hAnsi="Calibri"/>
          <w:sz w:val="22"/>
          <w:szCs w:val="22"/>
        </w:rPr>
      </w:r>
    </w:p>
    <w:p>
      <w:pPr>
        <w:pStyle w:val="988"/>
        <w:tabs>
          <w:tab w:val="right" w:pos="9627" w:leader="dot"/>
        </w:tabs>
        <w:rPr>
          <w:rFonts w:ascii="Calibri" w:hAnsi="Calibri"/>
          <w:i w:val="0"/>
          <w:sz w:val="22"/>
          <w:szCs w:val="22"/>
          <w:lang w:eastAsia="ru-RU"/>
        </w:rPr>
      </w:pPr>
      <w:r>
        <w:fldChar w:fldCharType="begin"/>
      </w:r>
      <w:r>
        <w:instrText xml:space="preserve">HYPERL</w:instrText>
      </w:r>
      <w:r>
        <w:instrText xml:space="preserve">INK \l "_Toc192085185"</w:instrText>
      </w:r>
      <w:r>
        <w:fldChar w:fldCharType="separate"/>
      </w:r>
      <w:r>
        <w:rPr>
          <w:rStyle w:val="965"/>
        </w:rPr>
        <w:t xml:space="preserve">4.5.1. Водоснабжение</w:t>
      </w:r>
      <w:r>
        <w:tab/>
      </w:r>
      <w:r>
        <w:fldChar w:fldCharType="begin"/>
      </w:r>
      <w:r>
        <w:instrText xml:space="preserve"> PAGEREF _Toc192085185 \h </w:instrText>
      </w:r>
      <w:r>
        <w:fldChar w:fldCharType="separate"/>
      </w:r>
      <w:r>
        <w:t xml:space="preserve">38</w:t>
      </w:r>
      <w:r>
        <w:fldChar w:fldCharType="end"/>
      </w:r>
      <w:r>
        <w:fldChar w:fldCharType="end"/>
      </w:r>
      <w:r>
        <w:rPr>
          <w:rFonts w:ascii="Calibri" w:hAnsi="Calibri"/>
          <w:i w:val="0"/>
          <w:sz w:val="22"/>
          <w:szCs w:val="22"/>
          <w:lang w:eastAsia="ru-RU"/>
        </w:rPr>
      </w:r>
      <w:r>
        <w:rPr>
          <w:rFonts w:ascii="Calibri" w:hAnsi="Calibri"/>
          <w:i w:val="0"/>
          <w:sz w:val="22"/>
          <w:szCs w:val="22"/>
          <w:lang w:eastAsia="ru-RU"/>
        </w:rPr>
      </w:r>
    </w:p>
    <w:p>
      <w:pPr>
        <w:pStyle w:val="988"/>
        <w:tabs>
          <w:tab w:val="right" w:pos="9627" w:leader="dot"/>
        </w:tabs>
        <w:rPr>
          <w:rFonts w:ascii="Calibri" w:hAnsi="Calibri"/>
          <w:i w:val="0"/>
          <w:sz w:val="22"/>
          <w:szCs w:val="22"/>
          <w:lang w:eastAsia="ru-RU"/>
        </w:rPr>
      </w:pPr>
      <w:r>
        <w:fldChar w:fldCharType="begin"/>
      </w:r>
      <w:r>
        <w:instrText xml:space="preserve">HYPERLINK \l "_Toc192085186"</w:instrText>
      </w:r>
      <w:r>
        <w:fldChar w:fldCharType="separate"/>
      </w:r>
      <w:r>
        <w:rPr>
          <w:rStyle w:val="965"/>
        </w:rPr>
        <w:t xml:space="preserve">4.5.2. Водоотведение</w:t>
      </w:r>
      <w:r>
        <w:tab/>
      </w:r>
      <w:r>
        <w:fldChar w:fldCharType="begin"/>
      </w:r>
      <w:r>
        <w:instrText xml:space="preserve"> PAGEREF _Toc192085186 \h </w:instrText>
      </w:r>
      <w:r>
        <w:fldChar w:fldCharType="separate"/>
      </w:r>
      <w:r>
        <w:t xml:space="preserve">41</w:t>
      </w:r>
      <w:r>
        <w:fldChar w:fldCharType="end"/>
      </w:r>
      <w:r>
        <w:fldChar w:fldCharType="end"/>
      </w:r>
      <w:r>
        <w:rPr>
          <w:rFonts w:ascii="Calibri" w:hAnsi="Calibri"/>
          <w:i w:val="0"/>
          <w:sz w:val="22"/>
          <w:szCs w:val="22"/>
          <w:lang w:eastAsia="ru-RU"/>
        </w:rPr>
      </w:r>
      <w:r>
        <w:rPr>
          <w:rFonts w:ascii="Calibri" w:hAnsi="Calibri"/>
          <w:i w:val="0"/>
          <w:sz w:val="22"/>
          <w:szCs w:val="22"/>
          <w:lang w:eastAsia="ru-RU"/>
        </w:rPr>
      </w:r>
    </w:p>
    <w:p>
      <w:pPr>
        <w:pStyle w:val="988"/>
        <w:tabs>
          <w:tab w:val="right" w:pos="9627" w:leader="dot"/>
        </w:tabs>
        <w:rPr>
          <w:rFonts w:ascii="Calibri" w:hAnsi="Calibri"/>
          <w:i w:val="0"/>
          <w:sz w:val="22"/>
          <w:szCs w:val="22"/>
          <w:lang w:eastAsia="ru-RU"/>
        </w:rPr>
      </w:pPr>
      <w:r>
        <w:fldChar w:fldCharType="begin"/>
      </w:r>
      <w:r>
        <w:instrText xml:space="preserve">HYPERLINK \l "_Toc192085187"</w:instrText>
      </w:r>
      <w:r>
        <w:fldChar w:fldCharType="separate"/>
      </w:r>
      <w:r>
        <w:rPr>
          <w:rStyle w:val="965"/>
        </w:rPr>
        <w:t xml:space="preserve">4.5.3. Теплоснабжение</w:t>
      </w:r>
      <w:r>
        <w:tab/>
      </w:r>
      <w:r>
        <w:fldChar w:fldCharType="begin"/>
      </w:r>
      <w:r>
        <w:instrText xml:space="preserve"> PAGEREF _Toc192085187 \h </w:instrText>
      </w:r>
      <w:r>
        <w:fldChar w:fldCharType="separate"/>
      </w:r>
      <w:r>
        <w:t xml:space="preserve">42</w:t>
      </w:r>
      <w:r>
        <w:fldChar w:fldCharType="end"/>
      </w:r>
      <w:r>
        <w:fldChar w:fldCharType="end"/>
      </w:r>
      <w:r>
        <w:rPr>
          <w:rFonts w:ascii="Calibri" w:hAnsi="Calibri"/>
          <w:i w:val="0"/>
          <w:sz w:val="22"/>
          <w:szCs w:val="22"/>
          <w:lang w:eastAsia="ru-RU"/>
        </w:rPr>
      </w:r>
      <w:r>
        <w:rPr>
          <w:rFonts w:ascii="Calibri" w:hAnsi="Calibri"/>
          <w:i w:val="0"/>
          <w:sz w:val="22"/>
          <w:szCs w:val="22"/>
          <w:lang w:eastAsia="ru-RU"/>
        </w:rPr>
      </w:r>
    </w:p>
    <w:p>
      <w:pPr>
        <w:pStyle w:val="988"/>
        <w:tabs>
          <w:tab w:val="right" w:pos="9627" w:leader="dot"/>
        </w:tabs>
        <w:rPr>
          <w:rFonts w:ascii="Calibri" w:hAnsi="Calibri"/>
          <w:i w:val="0"/>
          <w:sz w:val="22"/>
          <w:szCs w:val="22"/>
          <w:lang w:eastAsia="ru-RU"/>
        </w:rPr>
      </w:pPr>
      <w:r>
        <w:fldChar w:fldCharType="begin"/>
      </w:r>
      <w:r>
        <w:instrText xml:space="preserve">HYP</w:instrText>
      </w:r>
      <w:r>
        <w:instrText xml:space="preserve">ERLINK \l "_Toc192085188"</w:instrText>
      </w:r>
      <w:r>
        <w:fldChar w:fldCharType="separate"/>
      </w:r>
      <w:r>
        <w:rPr>
          <w:rStyle w:val="965"/>
        </w:rPr>
        <w:t xml:space="preserve">4.5.4. Газоснабжение</w:t>
      </w:r>
      <w:r>
        <w:tab/>
      </w:r>
      <w:r>
        <w:fldChar w:fldCharType="begin"/>
      </w:r>
      <w:r>
        <w:instrText xml:space="preserve"> PAGEREF _Toc192085188 \h </w:instrText>
      </w:r>
      <w:r>
        <w:fldChar w:fldCharType="separate"/>
      </w:r>
      <w:r>
        <w:t xml:space="preserve">43</w:t>
      </w:r>
      <w:r>
        <w:fldChar w:fldCharType="end"/>
      </w:r>
      <w:r>
        <w:fldChar w:fldCharType="end"/>
      </w:r>
      <w:r>
        <w:rPr>
          <w:rFonts w:ascii="Calibri" w:hAnsi="Calibri"/>
          <w:i w:val="0"/>
          <w:sz w:val="22"/>
          <w:szCs w:val="22"/>
          <w:lang w:eastAsia="ru-RU"/>
        </w:rPr>
      </w:r>
      <w:r>
        <w:rPr>
          <w:rFonts w:ascii="Calibri" w:hAnsi="Calibri"/>
          <w:i w:val="0"/>
          <w:sz w:val="22"/>
          <w:szCs w:val="22"/>
          <w:lang w:eastAsia="ru-RU"/>
        </w:rPr>
      </w:r>
    </w:p>
    <w:p>
      <w:pPr>
        <w:pStyle w:val="988"/>
        <w:tabs>
          <w:tab w:val="right" w:pos="9627" w:leader="dot"/>
        </w:tabs>
        <w:rPr>
          <w:rFonts w:ascii="Calibri" w:hAnsi="Calibri"/>
          <w:i w:val="0"/>
          <w:sz w:val="22"/>
          <w:szCs w:val="22"/>
          <w:lang w:eastAsia="ru-RU"/>
        </w:rPr>
      </w:pPr>
      <w:r>
        <w:fldChar w:fldCharType="begin"/>
      </w:r>
      <w:r>
        <w:instrText xml:space="preserve">HYPERLINK \l "_Toc192085189"</w:instrText>
      </w:r>
      <w:r>
        <w:fldChar w:fldCharType="separate"/>
      </w:r>
      <w:r>
        <w:rPr>
          <w:rStyle w:val="965"/>
        </w:rPr>
        <w:t xml:space="preserve">4.5.5. Жилищное строительство</w:t>
      </w:r>
      <w:r>
        <w:tab/>
      </w:r>
      <w:r>
        <w:fldChar w:fldCharType="begin"/>
      </w:r>
      <w:r>
        <w:instrText xml:space="preserve"> PAGEREF _Toc192085189 \h </w:instrText>
      </w:r>
      <w:r>
        <w:fldChar w:fldCharType="separate"/>
      </w:r>
      <w:r>
        <w:t xml:space="preserve">45</w:t>
      </w:r>
      <w:r>
        <w:fldChar w:fldCharType="end"/>
      </w:r>
      <w:r>
        <w:fldChar w:fldCharType="end"/>
      </w:r>
      <w:r>
        <w:rPr>
          <w:rFonts w:ascii="Calibri" w:hAnsi="Calibri"/>
          <w:i w:val="0"/>
          <w:sz w:val="22"/>
          <w:szCs w:val="22"/>
          <w:lang w:eastAsia="ru-RU"/>
        </w:rPr>
      </w:r>
      <w:r>
        <w:rPr>
          <w:rFonts w:ascii="Calibri" w:hAnsi="Calibri"/>
          <w:i w:val="0"/>
          <w:sz w:val="22"/>
          <w:szCs w:val="22"/>
          <w:lang w:eastAsia="ru-RU"/>
        </w:rPr>
      </w:r>
    </w:p>
    <w:p>
      <w:pPr>
        <w:pStyle w:val="988"/>
        <w:tabs>
          <w:tab w:val="right" w:pos="9627" w:leader="dot"/>
        </w:tabs>
        <w:rPr>
          <w:rFonts w:ascii="Calibri" w:hAnsi="Calibri"/>
          <w:i w:val="0"/>
          <w:sz w:val="22"/>
          <w:szCs w:val="22"/>
          <w:lang w:eastAsia="ru-RU"/>
        </w:rPr>
      </w:pPr>
      <w:r>
        <w:fldChar w:fldCharType="begin"/>
      </w:r>
      <w:r>
        <w:instrText xml:space="preserve">HYPERLINK \l "_Toc192085190"</w:instrText>
      </w:r>
      <w:r>
        <w:fldChar w:fldCharType="separate"/>
      </w:r>
      <w:r>
        <w:rPr>
          <w:rStyle w:val="965"/>
        </w:rPr>
        <w:t xml:space="preserve">4.5.6. Электроснабжение</w:t>
      </w:r>
      <w:r>
        <w:tab/>
      </w:r>
      <w:r>
        <w:fldChar w:fldCharType="begin"/>
      </w:r>
      <w:r>
        <w:instrText xml:space="preserve"> PAGEREF _Toc192085190 </w:instrText>
      </w:r>
      <w:r>
        <w:instrText xml:space="preserve">\h </w:instrText>
      </w:r>
      <w:r>
        <w:fldChar w:fldCharType="separate"/>
      </w:r>
      <w:r>
        <w:t xml:space="preserve">47</w:t>
      </w:r>
      <w:r>
        <w:fldChar w:fldCharType="end"/>
      </w:r>
      <w:r>
        <w:fldChar w:fldCharType="end"/>
      </w:r>
      <w:r>
        <w:rPr>
          <w:rFonts w:ascii="Calibri" w:hAnsi="Calibri"/>
          <w:i w:val="0"/>
          <w:sz w:val="22"/>
          <w:szCs w:val="22"/>
          <w:lang w:eastAsia="ru-RU"/>
        </w:rPr>
      </w:r>
      <w:r>
        <w:rPr>
          <w:rFonts w:ascii="Calibri" w:hAnsi="Calibri"/>
          <w:i w:val="0"/>
          <w:sz w:val="22"/>
          <w:szCs w:val="22"/>
          <w:lang w:eastAsia="ru-RU"/>
        </w:rPr>
      </w:r>
    </w:p>
    <w:p>
      <w:pPr>
        <w:pStyle w:val="988"/>
        <w:tabs>
          <w:tab w:val="right" w:pos="9627" w:leader="dot"/>
        </w:tabs>
        <w:rPr>
          <w:rFonts w:ascii="Calibri" w:hAnsi="Calibri"/>
          <w:i w:val="0"/>
          <w:sz w:val="22"/>
          <w:szCs w:val="22"/>
          <w:lang w:eastAsia="ru-RU"/>
        </w:rPr>
      </w:pPr>
      <w:r>
        <w:fldChar w:fldCharType="begin"/>
      </w:r>
      <w:r>
        <w:instrText xml:space="preserve">HYPERLINK \l "_Toc192085191"</w:instrText>
      </w:r>
      <w:r>
        <w:fldChar w:fldCharType="separate"/>
      </w:r>
      <w:r>
        <w:rPr>
          <w:rStyle w:val="965"/>
        </w:rPr>
        <w:t xml:space="preserve">4.5.7. Санитарная очистка</w:t>
      </w:r>
      <w:r>
        <w:tab/>
      </w:r>
      <w:r>
        <w:fldChar w:fldCharType="begin"/>
      </w:r>
      <w:r>
        <w:instrText xml:space="preserve"> PAGEREF _Toc192085191 \h </w:instrText>
      </w:r>
      <w:r>
        <w:fldChar w:fldCharType="separate"/>
      </w:r>
      <w:r>
        <w:t xml:space="preserve">48</w:t>
      </w:r>
      <w:r>
        <w:fldChar w:fldCharType="end"/>
      </w:r>
      <w:r>
        <w:fldChar w:fldCharType="end"/>
      </w:r>
      <w:r>
        <w:rPr>
          <w:rFonts w:ascii="Calibri" w:hAnsi="Calibri"/>
          <w:i w:val="0"/>
          <w:sz w:val="22"/>
          <w:szCs w:val="22"/>
          <w:lang w:eastAsia="ru-RU"/>
        </w:rPr>
      </w:r>
      <w:r>
        <w:rPr>
          <w:rFonts w:ascii="Calibri" w:hAnsi="Calibri"/>
          <w:i w:val="0"/>
          <w:sz w:val="22"/>
          <w:szCs w:val="22"/>
          <w:lang w:eastAsia="ru-RU"/>
        </w:rPr>
      </w:r>
    </w:p>
    <w:p>
      <w:pPr>
        <w:pStyle w:val="987"/>
        <w:rPr>
          <w:rFonts w:ascii="Calibri" w:hAnsi="Calibri"/>
          <w:sz w:val="22"/>
          <w:szCs w:val="22"/>
        </w:rPr>
      </w:pPr>
      <w:r>
        <w:fldChar w:fldCharType="begin"/>
      </w:r>
      <w:r>
        <w:instrText xml:space="preserve">HYPERLINK \l "_Toc192085192"</w:instrText>
      </w:r>
      <w:r>
        <w:fldChar w:fldCharType="separate"/>
      </w:r>
      <w:r>
        <w:rPr>
          <w:rStyle w:val="965"/>
        </w:rPr>
        <w:t xml:space="preserve">4.6. Транспортная </w:t>
      </w:r>
      <w:r>
        <w:rPr>
          <w:rStyle w:val="965"/>
        </w:rPr>
        <w:t xml:space="preserve">инфраструктура</w:t>
      </w:r>
      <w:r>
        <w:tab/>
      </w:r>
      <w:r>
        <w:fldChar w:fldCharType="begin"/>
      </w:r>
      <w:r>
        <w:instrText xml:space="preserve"> PAGEREF _Toc192085192 \h </w:instrText>
      </w:r>
      <w:r>
        <w:fldChar w:fldCharType="separate"/>
      </w:r>
      <w:r>
        <w:t xml:space="preserve">49</w:t>
      </w:r>
      <w:r>
        <w:fldChar w:fldCharType="end"/>
      </w:r>
      <w:r>
        <w:fldChar w:fldCharType="end"/>
      </w:r>
      <w:r>
        <w:rPr>
          <w:rFonts w:ascii="Calibri" w:hAnsi="Calibri"/>
          <w:sz w:val="22"/>
          <w:szCs w:val="22"/>
        </w:rPr>
      </w:r>
      <w:r>
        <w:rPr>
          <w:rFonts w:ascii="Calibri" w:hAnsi="Calibri"/>
          <w:sz w:val="22"/>
          <w:szCs w:val="22"/>
        </w:rPr>
      </w:r>
    </w:p>
    <w:p>
      <w:pPr>
        <w:pStyle w:val="988"/>
        <w:tabs>
          <w:tab w:val="right" w:pos="9627" w:leader="dot"/>
        </w:tabs>
        <w:rPr>
          <w:rFonts w:ascii="Calibri" w:hAnsi="Calibri"/>
          <w:i w:val="0"/>
          <w:sz w:val="22"/>
          <w:szCs w:val="22"/>
          <w:lang w:eastAsia="ru-RU"/>
        </w:rPr>
      </w:pPr>
      <w:r>
        <w:fldChar w:fldCharType="begin"/>
      </w:r>
      <w:r>
        <w:instrText xml:space="preserve">HYPERLINK \l "_Toc192085193"</w:instrText>
      </w:r>
      <w:r>
        <w:fldChar w:fldCharType="separate"/>
      </w:r>
      <w:r>
        <w:rPr>
          <w:rStyle w:val="965"/>
        </w:rPr>
        <w:t xml:space="preserve">4.6.1. Характеристика сети дорог, параметры дорожног</w:t>
      </w:r>
      <w:r>
        <w:rPr>
          <w:rStyle w:val="965"/>
        </w:rPr>
        <w:t xml:space="preserve">о движения, оценка качества содержания дорог</w:t>
      </w:r>
      <w:r>
        <w:tab/>
      </w:r>
      <w:r>
        <w:fldChar w:fldCharType="begin"/>
      </w:r>
      <w:r>
        <w:instrText xml:space="preserve"> PAGEREF _Toc192085193 \h </w:instrText>
      </w:r>
      <w:r>
        <w:fldChar w:fldCharType="separate"/>
      </w:r>
      <w:r>
        <w:t xml:space="preserve">50</w:t>
      </w:r>
      <w:r>
        <w:fldChar w:fldCharType="end"/>
      </w:r>
      <w:r>
        <w:fldChar w:fldCharType="end"/>
      </w:r>
      <w:r>
        <w:rPr>
          <w:rFonts w:ascii="Calibri" w:hAnsi="Calibri"/>
          <w:i w:val="0"/>
          <w:sz w:val="22"/>
          <w:szCs w:val="22"/>
          <w:lang w:eastAsia="ru-RU"/>
        </w:rPr>
      </w:r>
      <w:r>
        <w:rPr>
          <w:rFonts w:ascii="Calibri" w:hAnsi="Calibri"/>
          <w:i w:val="0"/>
          <w:sz w:val="22"/>
          <w:szCs w:val="22"/>
          <w:lang w:eastAsia="ru-RU"/>
        </w:rPr>
      </w:r>
    </w:p>
    <w:p>
      <w:pPr>
        <w:pStyle w:val="988"/>
        <w:tabs>
          <w:tab w:val="right" w:pos="9627" w:leader="dot"/>
        </w:tabs>
        <w:rPr>
          <w:rFonts w:ascii="Calibri" w:hAnsi="Calibri"/>
          <w:i w:val="0"/>
          <w:sz w:val="22"/>
          <w:szCs w:val="22"/>
          <w:lang w:eastAsia="ru-RU"/>
        </w:rPr>
      </w:pPr>
      <w:r>
        <w:fldChar w:fldCharType="begin"/>
      </w:r>
      <w:r>
        <w:instrText xml:space="preserve">HYPERLINK \l "_Toc192085194"</w:instrText>
      </w:r>
      <w:r>
        <w:fldChar w:fldCharType="separate"/>
      </w:r>
      <w:r>
        <w:rPr>
          <w:rStyle w:val="965"/>
        </w:rPr>
        <w:t xml:space="preserve">4.6.2. Анализ состава парка транспортных средств и уровня автомобилизации, обеспеченность парковками (парковочными местами)</w:t>
      </w:r>
      <w:r>
        <w:tab/>
      </w:r>
      <w:r>
        <w:fldChar w:fldCharType="begin"/>
      </w:r>
      <w:r>
        <w:instrText xml:space="preserve"> PAGEREF _Toc192085194 \h </w:instrText>
      </w:r>
      <w:r>
        <w:fldChar w:fldCharType="separate"/>
      </w:r>
      <w:r>
        <w:t xml:space="preserve">53</w:t>
      </w:r>
      <w:r>
        <w:fldChar w:fldCharType="end"/>
      </w:r>
      <w:r>
        <w:fldChar w:fldCharType="end"/>
      </w:r>
      <w:r>
        <w:rPr>
          <w:rFonts w:ascii="Calibri" w:hAnsi="Calibri"/>
          <w:i w:val="0"/>
          <w:sz w:val="22"/>
          <w:szCs w:val="22"/>
          <w:lang w:eastAsia="ru-RU"/>
        </w:rPr>
      </w:r>
      <w:r>
        <w:rPr>
          <w:rFonts w:ascii="Calibri" w:hAnsi="Calibri"/>
          <w:i w:val="0"/>
          <w:sz w:val="22"/>
          <w:szCs w:val="22"/>
          <w:lang w:eastAsia="ru-RU"/>
        </w:rPr>
      </w:r>
    </w:p>
    <w:p>
      <w:pPr>
        <w:pStyle w:val="988"/>
        <w:tabs>
          <w:tab w:val="right" w:pos="9627" w:leader="dot"/>
        </w:tabs>
        <w:rPr>
          <w:rFonts w:ascii="Calibri" w:hAnsi="Calibri"/>
          <w:i w:val="0"/>
          <w:sz w:val="22"/>
          <w:szCs w:val="22"/>
          <w:lang w:eastAsia="ru-RU"/>
        </w:rPr>
      </w:pPr>
      <w:r>
        <w:fldChar w:fldCharType="begin"/>
      </w:r>
      <w:r>
        <w:instrText xml:space="preserve">HYPERLINK \l "_Toc192085195"</w:instrText>
      </w:r>
      <w:r>
        <w:fldChar w:fldCharType="separate"/>
      </w:r>
      <w:r>
        <w:rPr>
          <w:rStyle w:val="965"/>
        </w:rPr>
        <w:t xml:space="preserve">4.6.3. Характеристика работы транспортных средств общего пользования</w:t>
      </w:r>
      <w:r>
        <w:tab/>
      </w:r>
      <w:r>
        <w:fldChar w:fldCharType="begin"/>
      </w:r>
      <w:r>
        <w:instrText xml:space="preserve"> PAGEREF _Toc192085195 \h </w:instrText>
      </w:r>
      <w:r>
        <w:fldChar w:fldCharType="separate"/>
      </w:r>
      <w:r>
        <w:t xml:space="preserve">53</w:t>
      </w:r>
      <w:r>
        <w:fldChar w:fldCharType="end"/>
      </w:r>
      <w:r>
        <w:fldChar w:fldCharType="end"/>
      </w:r>
      <w:r>
        <w:rPr>
          <w:rFonts w:ascii="Calibri" w:hAnsi="Calibri"/>
          <w:i w:val="0"/>
          <w:sz w:val="22"/>
          <w:szCs w:val="22"/>
          <w:lang w:eastAsia="ru-RU"/>
        </w:rPr>
      </w:r>
      <w:r>
        <w:rPr>
          <w:rFonts w:ascii="Calibri" w:hAnsi="Calibri"/>
          <w:i w:val="0"/>
          <w:sz w:val="22"/>
          <w:szCs w:val="22"/>
          <w:lang w:eastAsia="ru-RU"/>
        </w:rPr>
      </w:r>
    </w:p>
    <w:p>
      <w:pPr>
        <w:pStyle w:val="988"/>
        <w:tabs>
          <w:tab w:val="right" w:pos="9627" w:leader="dot"/>
        </w:tabs>
        <w:rPr>
          <w:rFonts w:ascii="Calibri" w:hAnsi="Calibri"/>
          <w:i w:val="0"/>
          <w:sz w:val="22"/>
          <w:szCs w:val="22"/>
          <w:lang w:eastAsia="ru-RU"/>
        </w:rPr>
      </w:pPr>
      <w:r>
        <w:fldChar w:fldCharType="begin"/>
      </w:r>
      <w:r>
        <w:instrText xml:space="preserve">HYPERLINK \l "_Toc192085196"</w:instrText>
      </w:r>
      <w:r>
        <w:fldChar w:fldCharType="separate"/>
      </w:r>
      <w:r>
        <w:rPr>
          <w:rStyle w:val="965"/>
        </w:rPr>
        <w:t xml:space="preserve">4.6.4. Характеристика условий пешеходного и велосипедного передвижения</w:t>
      </w:r>
      <w:r>
        <w:tab/>
      </w:r>
      <w:r>
        <w:fldChar w:fldCharType="begin"/>
      </w:r>
      <w:r>
        <w:instrText xml:space="preserve"> PAGEREF _Toc192085196 \h </w:instrText>
      </w:r>
      <w:r>
        <w:fldChar w:fldCharType="separate"/>
      </w:r>
      <w:r>
        <w:t xml:space="preserve">54</w:t>
      </w:r>
      <w:r>
        <w:fldChar w:fldCharType="end"/>
      </w:r>
      <w:r>
        <w:fldChar w:fldCharType="end"/>
      </w:r>
      <w:r>
        <w:rPr>
          <w:rFonts w:ascii="Calibri" w:hAnsi="Calibri"/>
          <w:i w:val="0"/>
          <w:sz w:val="22"/>
          <w:szCs w:val="22"/>
          <w:lang w:eastAsia="ru-RU"/>
        </w:rPr>
      </w:r>
      <w:r>
        <w:rPr>
          <w:rFonts w:ascii="Calibri" w:hAnsi="Calibri"/>
          <w:i w:val="0"/>
          <w:sz w:val="22"/>
          <w:szCs w:val="22"/>
          <w:lang w:eastAsia="ru-RU"/>
        </w:rPr>
      </w:r>
    </w:p>
    <w:p>
      <w:pPr>
        <w:pStyle w:val="988"/>
        <w:tabs>
          <w:tab w:val="right" w:pos="9627" w:leader="dot"/>
        </w:tabs>
        <w:rPr>
          <w:rFonts w:ascii="Calibri" w:hAnsi="Calibri"/>
          <w:i w:val="0"/>
          <w:sz w:val="22"/>
          <w:szCs w:val="22"/>
          <w:lang w:eastAsia="ru-RU"/>
        </w:rPr>
      </w:pPr>
      <w:r>
        <w:fldChar w:fldCharType="begin"/>
      </w:r>
      <w:r>
        <w:instrText xml:space="preserve">HYPERLINK \l "_Toc192085197"</w:instrText>
      </w:r>
      <w:r>
        <w:fldChar w:fldCharType="separate"/>
      </w:r>
      <w:r>
        <w:rPr>
          <w:rStyle w:val="965"/>
        </w:rPr>
        <w:t xml:space="preserve">4.6.5. Характеристика движения грузовых транспортных средств, оценка работы </w:t>
      </w:r>
      <w:r>
        <w:rPr>
          <w:rStyle w:val="965"/>
        </w:rPr>
        <w:t xml:space="preserve">транспортных средств коммунальных и дорожных служб, состояние инфраструктуры для данных транспортных средств</w:t>
      </w:r>
      <w:r>
        <w:tab/>
      </w:r>
      <w:r>
        <w:fldChar w:fldCharType="begin"/>
      </w:r>
      <w:r>
        <w:instrText xml:space="preserve"> PAGEREF _Toc192085197 \h </w:instrText>
      </w:r>
      <w:r>
        <w:fldChar w:fldCharType="separate"/>
      </w:r>
      <w:r>
        <w:t xml:space="preserve">54</w:t>
      </w:r>
      <w:r>
        <w:fldChar w:fldCharType="end"/>
      </w:r>
      <w:r>
        <w:fldChar w:fldCharType="end"/>
      </w:r>
      <w:r>
        <w:rPr>
          <w:rFonts w:ascii="Calibri" w:hAnsi="Calibri"/>
          <w:i w:val="0"/>
          <w:sz w:val="22"/>
          <w:szCs w:val="22"/>
          <w:lang w:eastAsia="ru-RU"/>
        </w:rPr>
      </w:r>
      <w:r>
        <w:rPr>
          <w:rFonts w:ascii="Calibri" w:hAnsi="Calibri"/>
          <w:i w:val="0"/>
          <w:sz w:val="22"/>
          <w:szCs w:val="22"/>
          <w:lang w:eastAsia="ru-RU"/>
        </w:rPr>
      </w:r>
    </w:p>
    <w:p>
      <w:pPr>
        <w:pStyle w:val="988"/>
        <w:tabs>
          <w:tab w:val="right" w:pos="9627" w:leader="dot"/>
        </w:tabs>
        <w:rPr>
          <w:rFonts w:ascii="Calibri" w:hAnsi="Calibri"/>
          <w:i w:val="0"/>
          <w:sz w:val="22"/>
          <w:szCs w:val="22"/>
          <w:lang w:eastAsia="ru-RU"/>
        </w:rPr>
      </w:pPr>
      <w:r>
        <w:fldChar w:fldCharType="begin"/>
      </w:r>
      <w:r>
        <w:instrText xml:space="preserve">HYPERLINK \l "_Toc192085198"</w:instrText>
      </w:r>
      <w:r>
        <w:fldChar w:fldCharType="separate"/>
      </w:r>
      <w:r>
        <w:rPr>
          <w:rStyle w:val="965"/>
        </w:rPr>
        <w:t xml:space="preserve">4.6.6. Анализ уровня безопасности дорожного движения</w:t>
      </w:r>
      <w:r>
        <w:tab/>
      </w:r>
      <w:r>
        <w:fldChar w:fldCharType="begin"/>
      </w:r>
      <w:r>
        <w:instrText xml:space="preserve"> PAGEREF _Toc192085198 \h </w:instrText>
      </w:r>
      <w:r>
        <w:fldChar w:fldCharType="separate"/>
      </w:r>
      <w:r>
        <w:t xml:space="preserve">54</w:t>
      </w:r>
      <w:r>
        <w:fldChar w:fldCharType="end"/>
      </w:r>
      <w:r>
        <w:fldChar w:fldCharType="end"/>
      </w:r>
      <w:r>
        <w:rPr>
          <w:rFonts w:ascii="Calibri" w:hAnsi="Calibri"/>
          <w:i w:val="0"/>
          <w:sz w:val="22"/>
          <w:szCs w:val="22"/>
          <w:lang w:eastAsia="ru-RU"/>
        </w:rPr>
      </w:r>
      <w:r>
        <w:rPr>
          <w:rFonts w:ascii="Calibri" w:hAnsi="Calibri"/>
          <w:i w:val="0"/>
          <w:sz w:val="22"/>
          <w:szCs w:val="22"/>
          <w:lang w:eastAsia="ru-RU"/>
        </w:rPr>
      </w:r>
    </w:p>
    <w:p>
      <w:pPr>
        <w:pStyle w:val="988"/>
        <w:tabs>
          <w:tab w:val="right" w:pos="9627" w:leader="dot"/>
        </w:tabs>
        <w:rPr>
          <w:rFonts w:ascii="Calibri" w:hAnsi="Calibri"/>
          <w:i w:val="0"/>
          <w:sz w:val="22"/>
          <w:szCs w:val="22"/>
          <w:lang w:eastAsia="ru-RU"/>
        </w:rPr>
      </w:pPr>
      <w:r>
        <w:fldChar w:fldCharType="begin"/>
      </w:r>
      <w:r>
        <w:instrText xml:space="preserve">HYPERLINK \l "_Toc192085199"</w:instrText>
      </w:r>
      <w:r>
        <w:fldChar w:fldCharType="separate"/>
      </w:r>
      <w:r>
        <w:rPr>
          <w:rStyle w:val="965"/>
        </w:rPr>
        <w:t xml:space="preserve">4.6.7. Оценка уровня негативного воздействия транспортной инфраструктуры на окружающую среду, безопасность и здоровье насе</w:t>
      </w:r>
      <w:r>
        <w:rPr>
          <w:rStyle w:val="965"/>
        </w:rPr>
        <w:t xml:space="preserve">ления</w:t>
      </w:r>
      <w:r>
        <w:tab/>
      </w:r>
      <w:r>
        <w:fldChar w:fldCharType="begin"/>
      </w:r>
      <w:r>
        <w:instrText xml:space="preserve"> PAGEREF _Toc192085199 \h </w:instrText>
      </w:r>
      <w:r>
        <w:fldChar w:fldCharType="separate"/>
      </w:r>
      <w:r>
        <w:t xml:space="preserve">55</w:t>
      </w:r>
      <w:r>
        <w:fldChar w:fldCharType="end"/>
      </w:r>
      <w:r>
        <w:fldChar w:fldCharType="end"/>
      </w:r>
      <w:r>
        <w:rPr>
          <w:rFonts w:ascii="Calibri" w:hAnsi="Calibri"/>
          <w:i w:val="0"/>
          <w:sz w:val="22"/>
          <w:szCs w:val="22"/>
          <w:lang w:eastAsia="ru-RU"/>
        </w:rPr>
      </w:r>
      <w:r>
        <w:rPr>
          <w:rFonts w:ascii="Calibri" w:hAnsi="Calibri"/>
          <w:i w:val="0"/>
          <w:sz w:val="22"/>
          <w:szCs w:val="22"/>
          <w:lang w:eastAsia="ru-RU"/>
        </w:rPr>
      </w:r>
    </w:p>
    <w:p>
      <w:pPr>
        <w:pStyle w:val="988"/>
        <w:tabs>
          <w:tab w:val="right" w:pos="9627" w:leader="dot"/>
        </w:tabs>
        <w:rPr>
          <w:rFonts w:ascii="Calibri" w:hAnsi="Calibri"/>
          <w:i w:val="0"/>
          <w:sz w:val="22"/>
          <w:szCs w:val="22"/>
          <w:lang w:eastAsia="ru-RU"/>
        </w:rPr>
      </w:pPr>
      <w:r>
        <w:fldChar w:fldCharType="begin"/>
      </w:r>
      <w:r>
        <w:instrText xml:space="preserve">HYPERLINK \l "_Toc192085200"</w:instrText>
      </w:r>
      <w:r>
        <w:fldChar w:fldCharType="separate"/>
      </w:r>
      <w:r>
        <w:rPr>
          <w:rStyle w:val="965"/>
        </w:rPr>
        <w:t xml:space="preserve">4.6.8. Характеристика существующих условий и перспектив развития и размещения транспортной инфраструктуры</w:t>
      </w:r>
      <w:r>
        <w:tab/>
      </w:r>
      <w:r>
        <w:fldChar w:fldCharType="begin"/>
      </w:r>
      <w:r>
        <w:instrText xml:space="preserve"> PAGEREF _Toc1920</w:instrText>
      </w:r>
      <w:r>
        <w:instrText xml:space="preserve">85200 \h </w:instrText>
      </w:r>
      <w:r>
        <w:fldChar w:fldCharType="separate"/>
      </w:r>
      <w:r>
        <w:t xml:space="preserve">55</w:t>
      </w:r>
      <w:r>
        <w:fldChar w:fldCharType="end"/>
      </w:r>
      <w:r>
        <w:fldChar w:fldCharType="end"/>
      </w:r>
      <w:r>
        <w:rPr>
          <w:rFonts w:ascii="Calibri" w:hAnsi="Calibri"/>
          <w:i w:val="0"/>
          <w:sz w:val="22"/>
          <w:szCs w:val="22"/>
          <w:lang w:eastAsia="ru-RU"/>
        </w:rPr>
      </w:r>
      <w:r>
        <w:rPr>
          <w:rFonts w:ascii="Calibri" w:hAnsi="Calibri"/>
          <w:i w:val="0"/>
          <w:sz w:val="22"/>
          <w:szCs w:val="22"/>
          <w:lang w:eastAsia="ru-RU"/>
        </w:rPr>
      </w:r>
    </w:p>
    <w:p>
      <w:pPr>
        <w:pStyle w:val="986"/>
        <w:tabs>
          <w:tab w:val="right" w:pos="9627" w:leader="dot"/>
        </w:tabs>
        <w:rPr>
          <w:rFonts w:ascii="Calibri" w:hAnsi="Calibri"/>
          <w:b w:val="0"/>
          <w:bCs w:val="0"/>
          <w:caps w:val="0"/>
          <w:sz w:val="22"/>
          <w:szCs w:val="22"/>
          <w:lang w:eastAsia="ru-RU"/>
        </w:rPr>
      </w:pPr>
      <w:r>
        <w:fldChar w:fldCharType="begin"/>
      </w:r>
      <w:r>
        <w:instrText xml:space="preserve">HYPERLINK \l "_Toc192085201"</w:instrText>
      </w:r>
      <w:r>
        <w:fldChar w:fldCharType="separate"/>
      </w:r>
      <w:r>
        <w:rPr>
          <w:rStyle w:val="965"/>
          <w:rFonts w:ascii="Bookman Old Style" w:hAnsi="Bookman Old Style"/>
        </w:rPr>
        <w:t xml:space="preserve">5. Объекты культурного наследия</w:t>
      </w:r>
      <w:r>
        <w:tab/>
      </w:r>
      <w:r>
        <w:fldChar w:fldCharType="begin"/>
      </w:r>
      <w:r>
        <w:instrText xml:space="preserve"> PAGEREF _Toc192085201 \h </w:instrText>
      </w:r>
      <w:r>
        <w:fldChar w:fldCharType="separate"/>
      </w:r>
      <w:r>
        <w:t xml:space="preserve">58</w:t>
      </w:r>
      <w:r>
        <w:fldChar w:fldCharType="end"/>
      </w:r>
      <w:r>
        <w:fldChar w:fldCharType="end"/>
      </w:r>
      <w:r>
        <w:rPr>
          <w:rFonts w:ascii="Calibri" w:hAnsi="Calibri"/>
          <w:b w:val="0"/>
          <w:bCs w:val="0"/>
          <w:caps w:val="0"/>
          <w:sz w:val="22"/>
          <w:szCs w:val="22"/>
          <w:lang w:eastAsia="ru-RU"/>
        </w:rPr>
      </w:r>
      <w:r>
        <w:rPr>
          <w:rFonts w:ascii="Calibri" w:hAnsi="Calibri"/>
          <w:b w:val="0"/>
          <w:bCs w:val="0"/>
          <w:caps w:val="0"/>
          <w:sz w:val="22"/>
          <w:szCs w:val="22"/>
          <w:lang w:eastAsia="ru-RU"/>
        </w:rPr>
      </w:r>
    </w:p>
    <w:p>
      <w:pPr>
        <w:pStyle w:val="987"/>
        <w:rPr>
          <w:rFonts w:ascii="Calibri" w:hAnsi="Calibri"/>
          <w:sz w:val="22"/>
          <w:szCs w:val="22"/>
        </w:rPr>
      </w:pPr>
      <w:r>
        <w:fldChar w:fldCharType="begin"/>
      </w:r>
      <w:r>
        <w:instrText xml:space="preserve">HYPERLINK \l "_Toc192085202"</w:instrText>
      </w:r>
      <w:r>
        <w:fldChar w:fldCharType="separate"/>
      </w:r>
      <w:r>
        <w:rPr>
          <w:rStyle w:val="965"/>
        </w:rPr>
        <w:t xml:space="preserve">5.1. Охранные зоны памятников </w:t>
      </w:r>
      <w:r>
        <w:rPr>
          <w:rStyle w:val="965"/>
        </w:rPr>
        <w:t xml:space="preserve">истории и культуры</w:t>
      </w:r>
      <w:r>
        <w:tab/>
      </w:r>
      <w:r>
        <w:fldChar w:fldCharType="begin"/>
      </w:r>
      <w:r>
        <w:instrText xml:space="preserve"> PAGEREF _Toc192085202 \h </w:instrText>
      </w:r>
      <w:r>
        <w:fldChar w:fldCharType="separate"/>
      </w:r>
      <w:r>
        <w:t xml:space="preserve">61</w:t>
      </w:r>
      <w:r>
        <w:fldChar w:fldCharType="end"/>
      </w:r>
      <w:r>
        <w:fldChar w:fldCharType="end"/>
      </w:r>
      <w:r>
        <w:rPr>
          <w:rFonts w:ascii="Calibri" w:hAnsi="Calibri"/>
          <w:sz w:val="22"/>
          <w:szCs w:val="22"/>
        </w:rPr>
      </w:r>
      <w:r>
        <w:rPr>
          <w:rFonts w:ascii="Calibri" w:hAnsi="Calibri"/>
          <w:sz w:val="22"/>
          <w:szCs w:val="22"/>
        </w:rPr>
      </w:r>
    </w:p>
    <w:p>
      <w:pPr>
        <w:pStyle w:val="986"/>
        <w:tabs>
          <w:tab w:val="right" w:pos="9627" w:leader="dot"/>
        </w:tabs>
        <w:rPr>
          <w:rFonts w:ascii="Calibri" w:hAnsi="Calibri"/>
          <w:b w:val="0"/>
          <w:bCs w:val="0"/>
          <w:caps w:val="0"/>
          <w:sz w:val="22"/>
          <w:szCs w:val="22"/>
          <w:lang w:eastAsia="ru-RU"/>
        </w:rPr>
      </w:pPr>
      <w:r>
        <w:fldChar w:fldCharType="begin"/>
      </w:r>
      <w:r>
        <w:instrText xml:space="preserve">HYPERLINK \l "_Toc192085203"</w:instrText>
      </w:r>
      <w:r>
        <w:fldChar w:fldCharType="separate"/>
      </w:r>
      <w:r>
        <w:rPr>
          <w:rStyle w:val="965"/>
          <w:rFonts w:ascii="Bookman Old Style" w:hAnsi="Bookman Old Style"/>
        </w:rPr>
        <w:t xml:space="preserve">6. Общий перечень планируемых объектов местного значения для включения в Генеральный план</w:t>
      </w:r>
      <w:r>
        <w:tab/>
      </w:r>
      <w:r>
        <w:fldChar w:fldCharType="begin"/>
      </w:r>
      <w:r>
        <w:instrText xml:space="preserve"> PAGEREF _Toc192085203 \h </w:instrText>
      </w:r>
      <w:r>
        <w:fldChar w:fldCharType="separate"/>
      </w:r>
      <w:r>
        <w:t xml:space="preserve">63</w:t>
      </w:r>
      <w:r>
        <w:fldChar w:fldCharType="end"/>
      </w:r>
      <w:r>
        <w:fldChar w:fldCharType="end"/>
      </w:r>
      <w:r>
        <w:rPr>
          <w:rFonts w:ascii="Calibri" w:hAnsi="Calibri"/>
          <w:b w:val="0"/>
          <w:bCs w:val="0"/>
          <w:caps w:val="0"/>
          <w:sz w:val="22"/>
          <w:szCs w:val="22"/>
          <w:lang w:eastAsia="ru-RU"/>
        </w:rPr>
      </w:r>
      <w:r>
        <w:rPr>
          <w:rFonts w:ascii="Calibri" w:hAnsi="Calibri"/>
          <w:b w:val="0"/>
          <w:bCs w:val="0"/>
          <w:caps w:val="0"/>
          <w:sz w:val="22"/>
          <w:szCs w:val="22"/>
          <w:lang w:eastAsia="ru-RU"/>
        </w:rPr>
      </w:r>
    </w:p>
    <w:p>
      <w:pPr>
        <w:pStyle w:val="986"/>
        <w:tabs>
          <w:tab w:val="right" w:pos="9627" w:leader="dot"/>
        </w:tabs>
        <w:rPr>
          <w:rFonts w:ascii="Calibri" w:hAnsi="Calibri"/>
          <w:b w:val="0"/>
          <w:bCs w:val="0"/>
          <w:caps w:val="0"/>
          <w:sz w:val="22"/>
          <w:szCs w:val="22"/>
          <w:lang w:eastAsia="ru-RU"/>
        </w:rPr>
      </w:pPr>
      <w:r>
        <w:fldChar w:fldCharType="begin"/>
      </w:r>
      <w:r>
        <w:instrText xml:space="preserve">HYPERLINK \l "_Toc192085204"</w:instrText>
      </w:r>
      <w:r>
        <w:fldChar w:fldCharType="separate"/>
      </w:r>
      <w:r>
        <w:rPr>
          <w:rStyle w:val="965"/>
          <w:rFonts w:ascii="Bookman Old Style" w:hAnsi="Bookman Old Style"/>
          <w:iCs/>
        </w:rPr>
        <w:t xml:space="preserve">7. </w:t>
      </w:r>
      <w:r>
        <w:rPr>
          <w:rStyle w:val="965"/>
          <w:rFonts w:ascii="Bookman Old Style" w:hAnsi="Bookman Old Style"/>
        </w:rPr>
        <w:t xml:space="preserve">Перечень основных мероприятий по территориальному планированию и последовательность их выполнения</w:t>
      </w:r>
      <w:r>
        <w:tab/>
      </w:r>
      <w:r>
        <w:fldChar w:fldCharType="begin"/>
      </w:r>
      <w:r>
        <w:instrText xml:space="preserve"> PAGEREF _Toc192085204 \h </w:instrText>
      </w:r>
      <w:r>
        <w:fldChar w:fldCharType="separate"/>
      </w:r>
      <w:r>
        <w:t xml:space="preserve">67</w:t>
      </w:r>
      <w:r>
        <w:fldChar w:fldCharType="end"/>
      </w:r>
      <w:r>
        <w:fldChar w:fldCharType="end"/>
      </w:r>
      <w:r>
        <w:rPr>
          <w:rFonts w:ascii="Calibri" w:hAnsi="Calibri"/>
          <w:b w:val="0"/>
          <w:bCs w:val="0"/>
          <w:caps w:val="0"/>
          <w:sz w:val="22"/>
          <w:szCs w:val="22"/>
          <w:lang w:eastAsia="ru-RU"/>
        </w:rPr>
      </w:r>
      <w:r>
        <w:rPr>
          <w:rFonts w:ascii="Calibri" w:hAnsi="Calibri"/>
          <w:b w:val="0"/>
          <w:bCs w:val="0"/>
          <w:caps w:val="0"/>
          <w:sz w:val="22"/>
          <w:szCs w:val="22"/>
          <w:lang w:eastAsia="ru-RU"/>
        </w:rPr>
      </w:r>
    </w:p>
    <w:p>
      <w:pPr>
        <w:pStyle w:val="987"/>
        <w:rPr>
          <w:rFonts w:ascii="Calibri" w:hAnsi="Calibri"/>
          <w:sz w:val="22"/>
          <w:szCs w:val="22"/>
        </w:rPr>
      </w:pPr>
      <w:r>
        <w:fldChar w:fldCharType="begin"/>
      </w:r>
      <w:r>
        <w:instrText xml:space="preserve">HYPERLINK \l "_Toc192085205"</w:instrText>
      </w:r>
      <w:r>
        <w:fldChar w:fldCharType="separate"/>
      </w:r>
      <w:r>
        <w:rPr>
          <w:rStyle w:val="965"/>
        </w:rPr>
        <w:t xml:space="preserve">7.1. Концепция территориального развития города</w:t>
      </w:r>
      <w:r>
        <w:tab/>
      </w:r>
      <w:r>
        <w:fldChar w:fldCharType="begin"/>
      </w:r>
      <w:r>
        <w:instrText xml:space="preserve"> PAGEREF _Toc192085205 \h </w:instrText>
      </w:r>
      <w:r>
        <w:fldChar w:fldCharType="separate"/>
      </w:r>
      <w:r>
        <w:t xml:space="preserve">70</w:t>
      </w:r>
      <w:r>
        <w:fldChar w:fldCharType="end"/>
      </w:r>
      <w:r>
        <w:fldChar w:fldCharType="end"/>
      </w:r>
      <w:r>
        <w:rPr>
          <w:rFonts w:ascii="Calibri" w:hAnsi="Calibri"/>
          <w:sz w:val="22"/>
          <w:szCs w:val="22"/>
        </w:rPr>
      </w:r>
      <w:r>
        <w:rPr>
          <w:rFonts w:ascii="Calibri" w:hAnsi="Calibri"/>
          <w:sz w:val="22"/>
          <w:szCs w:val="22"/>
        </w:rPr>
      </w:r>
    </w:p>
    <w:p>
      <w:pPr>
        <w:pStyle w:val="987"/>
        <w:rPr>
          <w:rFonts w:ascii="Calibri" w:hAnsi="Calibri"/>
          <w:sz w:val="22"/>
          <w:szCs w:val="22"/>
        </w:rPr>
      </w:pPr>
      <w:r>
        <w:fldChar w:fldCharType="begin"/>
      </w:r>
      <w:r>
        <w:instrText xml:space="preserve">HYPERLINK \l "_Toc192085206"</w:instrText>
      </w:r>
      <w:r>
        <w:fldChar w:fldCharType="separate"/>
      </w:r>
      <w:r>
        <w:rPr>
          <w:rStyle w:val="965"/>
        </w:rPr>
        <w:t xml:space="preserve">7.2. Развитие планировочной структуры. Функциональное зонирование территории</w:t>
      </w:r>
      <w:r>
        <w:tab/>
      </w:r>
      <w:r>
        <w:fldChar w:fldCharType="begin"/>
      </w:r>
      <w:r>
        <w:instrText xml:space="preserve"> PAGEREF _Toc192085206 \h </w:instrText>
      </w:r>
      <w:r>
        <w:fldChar w:fldCharType="separate"/>
      </w:r>
      <w:r>
        <w:t xml:space="preserve">71</w:t>
      </w:r>
      <w:r>
        <w:fldChar w:fldCharType="end"/>
      </w:r>
      <w:r>
        <w:fldChar w:fldCharType="end"/>
      </w:r>
      <w:r>
        <w:rPr>
          <w:rFonts w:ascii="Calibri" w:hAnsi="Calibri"/>
          <w:sz w:val="22"/>
          <w:szCs w:val="22"/>
        </w:rPr>
      </w:r>
      <w:r>
        <w:rPr>
          <w:rFonts w:ascii="Calibri" w:hAnsi="Calibri"/>
          <w:sz w:val="22"/>
          <w:szCs w:val="22"/>
        </w:rPr>
      </w:r>
    </w:p>
    <w:p>
      <w:pPr>
        <w:pStyle w:val="988"/>
        <w:tabs>
          <w:tab w:val="right" w:pos="9627" w:leader="dot"/>
        </w:tabs>
        <w:rPr>
          <w:rFonts w:ascii="Calibri" w:hAnsi="Calibri"/>
          <w:i w:val="0"/>
          <w:sz w:val="22"/>
          <w:szCs w:val="22"/>
          <w:lang w:eastAsia="ru-RU"/>
        </w:rPr>
      </w:pPr>
      <w:r>
        <w:fldChar w:fldCharType="begin"/>
      </w:r>
      <w:r>
        <w:instrText xml:space="preserve">HYPERLINK \l "_Toc192085207"</w:instrText>
      </w:r>
      <w:r>
        <w:fldChar w:fldCharType="separate"/>
      </w:r>
      <w:r>
        <w:rPr>
          <w:rStyle w:val="965"/>
        </w:rPr>
        <w:t xml:space="preserve">7.2.1. Концепция планировочной модели</w:t>
      </w:r>
      <w:r>
        <w:tab/>
      </w:r>
      <w:r>
        <w:fldChar w:fldCharType="begin"/>
      </w:r>
      <w:r>
        <w:instrText xml:space="preserve"> PAGEREF _Toc192085207 \h </w:instrText>
      </w:r>
      <w:r>
        <w:fldChar w:fldCharType="separate"/>
      </w:r>
      <w:r>
        <w:t xml:space="preserve">72</w:t>
      </w:r>
      <w:r>
        <w:fldChar w:fldCharType="end"/>
      </w:r>
      <w:r>
        <w:fldChar w:fldCharType="end"/>
      </w:r>
      <w:r>
        <w:rPr>
          <w:rFonts w:ascii="Calibri" w:hAnsi="Calibri"/>
          <w:i w:val="0"/>
          <w:sz w:val="22"/>
          <w:szCs w:val="22"/>
          <w:lang w:eastAsia="ru-RU"/>
        </w:rPr>
      </w:r>
      <w:r>
        <w:rPr>
          <w:rFonts w:ascii="Calibri" w:hAnsi="Calibri"/>
          <w:i w:val="0"/>
          <w:sz w:val="22"/>
          <w:szCs w:val="22"/>
          <w:lang w:eastAsia="ru-RU"/>
        </w:rPr>
      </w:r>
    </w:p>
    <w:p>
      <w:pPr>
        <w:pStyle w:val="988"/>
        <w:tabs>
          <w:tab w:val="right" w:pos="9627" w:leader="dot"/>
        </w:tabs>
        <w:rPr>
          <w:rFonts w:ascii="Calibri" w:hAnsi="Calibri"/>
          <w:i w:val="0"/>
          <w:sz w:val="22"/>
          <w:szCs w:val="22"/>
          <w:lang w:eastAsia="ru-RU"/>
        </w:rPr>
      </w:pPr>
      <w:r>
        <w:fldChar w:fldCharType="begin"/>
      </w:r>
      <w:r>
        <w:instrText xml:space="preserve">HYPERLINK \l "_Toc192085208"</w:instrText>
      </w:r>
      <w:r>
        <w:fldChar w:fldCharType="separate"/>
      </w:r>
      <w:r>
        <w:rPr>
          <w:rStyle w:val="965"/>
        </w:rPr>
        <w:t xml:space="preserve">7.2.2. Функциональное зонирование территории</w:t>
      </w:r>
      <w:r>
        <w:tab/>
      </w:r>
      <w:r>
        <w:fldChar w:fldCharType="begin"/>
      </w:r>
      <w:r>
        <w:instrText xml:space="preserve"> PAGEREF _Toc192085208 \h </w:instrText>
      </w:r>
      <w:r>
        <w:fldChar w:fldCharType="separate"/>
      </w:r>
      <w:r>
        <w:t xml:space="preserve">73</w:t>
      </w:r>
      <w:r>
        <w:fldChar w:fldCharType="end"/>
      </w:r>
      <w:r>
        <w:fldChar w:fldCharType="end"/>
      </w:r>
      <w:r>
        <w:rPr>
          <w:rFonts w:ascii="Calibri" w:hAnsi="Calibri"/>
          <w:i w:val="0"/>
          <w:sz w:val="22"/>
          <w:szCs w:val="22"/>
          <w:lang w:eastAsia="ru-RU"/>
        </w:rPr>
      </w:r>
      <w:r>
        <w:rPr>
          <w:rFonts w:ascii="Calibri" w:hAnsi="Calibri"/>
          <w:i w:val="0"/>
          <w:sz w:val="22"/>
          <w:szCs w:val="22"/>
          <w:lang w:eastAsia="ru-RU"/>
        </w:rPr>
      </w:r>
    </w:p>
    <w:p>
      <w:pPr>
        <w:pStyle w:val="987"/>
        <w:rPr>
          <w:rFonts w:ascii="Calibri" w:hAnsi="Calibri"/>
          <w:sz w:val="22"/>
          <w:szCs w:val="22"/>
        </w:rPr>
      </w:pPr>
      <w:r>
        <w:fldChar w:fldCharType="begin"/>
      </w:r>
      <w:r>
        <w:instrText xml:space="preserve">HYPERLI</w:instrText>
      </w:r>
      <w:r>
        <w:instrText xml:space="preserve">NK \l "_Toc192085209"</w:instrText>
      </w:r>
      <w:r>
        <w:fldChar w:fldCharType="separate"/>
      </w:r>
      <w:r>
        <w:rPr>
          <w:rStyle w:val="965"/>
        </w:rPr>
        <w:t xml:space="preserve">7.2. Основные мероприятия по озеленению территории</w:t>
      </w:r>
      <w:r>
        <w:tab/>
      </w:r>
      <w:r>
        <w:fldChar w:fldCharType="begin"/>
      </w:r>
      <w:r>
        <w:instrText xml:space="preserve"> PAGEREF _Toc192085209 \h </w:instrText>
      </w:r>
      <w:r>
        <w:fldChar w:fldCharType="separate"/>
      </w:r>
      <w:r>
        <w:t xml:space="preserve">76</w:t>
      </w:r>
      <w:r>
        <w:fldChar w:fldCharType="end"/>
      </w:r>
      <w:r>
        <w:fldChar w:fldCharType="end"/>
      </w:r>
      <w:r>
        <w:rPr>
          <w:rFonts w:ascii="Calibri" w:hAnsi="Calibri"/>
          <w:sz w:val="22"/>
          <w:szCs w:val="22"/>
        </w:rPr>
      </w:r>
      <w:r>
        <w:rPr>
          <w:rFonts w:ascii="Calibri" w:hAnsi="Calibri"/>
          <w:sz w:val="22"/>
          <w:szCs w:val="22"/>
        </w:rPr>
      </w:r>
    </w:p>
    <w:p>
      <w:pPr>
        <w:pStyle w:val="987"/>
        <w:rPr>
          <w:rFonts w:ascii="Calibri" w:hAnsi="Calibri"/>
          <w:sz w:val="22"/>
          <w:szCs w:val="22"/>
        </w:rPr>
      </w:pPr>
      <w:r>
        <w:fldChar w:fldCharType="begin"/>
      </w:r>
      <w:r>
        <w:instrText xml:space="preserve">HYPERLINK \l "_Toc192085210"</w:instrText>
      </w:r>
      <w:r>
        <w:fldChar w:fldCharType="separate"/>
      </w:r>
      <w:r>
        <w:rPr>
          <w:rStyle w:val="965"/>
        </w:rPr>
        <w:t xml:space="preserve">7.3. Подготовка градостроительной документации в целях реализации мероприятий генерального плана</w:t>
      </w:r>
      <w:r>
        <w:tab/>
      </w:r>
      <w:r>
        <w:fldChar w:fldCharType="begin"/>
      </w:r>
      <w:r>
        <w:instrText xml:space="preserve"> PAGEREF _Toc192085</w:instrText>
      </w:r>
      <w:r>
        <w:instrText xml:space="preserve">210 \h </w:instrText>
      </w:r>
      <w:r>
        <w:fldChar w:fldCharType="separate"/>
      </w:r>
      <w:r>
        <w:t xml:space="preserve">77</w:t>
      </w:r>
      <w:r>
        <w:fldChar w:fldCharType="end"/>
      </w:r>
      <w:r>
        <w:fldChar w:fldCharType="end"/>
      </w:r>
      <w:r>
        <w:rPr>
          <w:rFonts w:ascii="Calibri" w:hAnsi="Calibri"/>
          <w:sz w:val="22"/>
          <w:szCs w:val="22"/>
        </w:rPr>
      </w:r>
      <w:r>
        <w:rPr>
          <w:rFonts w:ascii="Calibri" w:hAnsi="Calibri"/>
          <w:sz w:val="22"/>
          <w:szCs w:val="22"/>
        </w:rPr>
      </w:r>
    </w:p>
    <w:p>
      <w:pPr>
        <w:pStyle w:val="987"/>
        <w:rPr>
          <w:rFonts w:ascii="Calibri" w:hAnsi="Calibri"/>
          <w:sz w:val="22"/>
          <w:szCs w:val="22"/>
        </w:rPr>
      </w:pPr>
      <w:r>
        <w:fldChar w:fldCharType="begin"/>
      </w:r>
      <w:r>
        <w:instrText xml:space="preserve">HYPERLINK \l "_Toc192085211"</w:instrText>
      </w:r>
      <w:r>
        <w:fldChar w:fldCharType="separate"/>
      </w:r>
      <w:r>
        <w:rPr>
          <w:rStyle w:val="965"/>
          <w:rFonts w:cs="Arial"/>
        </w:rPr>
        <w:t xml:space="preserve">7.4. Инженерная подготовка территории</w:t>
      </w:r>
      <w:r>
        <w:tab/>
      </w:r>
      <w:r>
        <w:fldChar w:fldCharType="begin"/>
      </w:r>
      <w:r>
        <w:instrText xml:space="preserve"> PAGEREF _Toc192085211 \h </w:instrText>
      </w:r>
      <w:r>
        <w:fldChar w:fldCharType="separate"/>
      </w:r>
      <w:r>
        <w:t xml:space="preserve">77</w:t>
      </w:r>
      <w:r>
        <w:fldChar w:fldCharType="end"/>
      </w:r>
      <w:r>
        <w:fldChar w:fldCharType="end"/>
      </w:r>
      <w:r>
        <w:rPr>
          <w:rFonts w:ascii="Calibri" w:hAnsi="Calibri"/>
          <w:sz w:val="22"/>
          <w:szCs w:val="22"/>
        </w:rPr>
      </w:r>
      <w:r>
        <w:rPr>
          <w:rFonts w:ascii="Calibri" w:hAnsi="Calibri"/>
          <w:sz w:val="22"/>
          <w:szCs w:val="22"/>
        </w:rPr>
      </w:r>
    </w:p>
    <w:p>
      <w:pPr>
        <w:pStyle w:val="988"/>
        <w:tabs>
          <w:tab w:val="right" w:pos="9627" w:leader="dot"/>
        </w:tabs>
        <w:rPr>
          <w:rFonts w:ascii="Calibri" w:hAnsi="Calibri"/>
          <w:i w:val="0"/>
          <w:sz w:val="22"/>
          <w:szCs w:val="22"/>
          <w:lang w:eastAsia="ru-RU"/>
        </w:rPr>
      </w:pPr>
      <w:r>
        <w:fldChar w:fldCharType="begin"/>
      </w:r>
      <w:r>
        <w:instrText xml:space="preserve">HYPERLINK \l "_Toc192085212"</w:instrText>
      </w:r>
      <w:r>
        <w:fldChar w:fldCharType="separate"/>
      </w:r>
      <w:r>
        <w:rPr>
          <w:rStyle w:val="965"/>
        </w:rPr>
        <w:t xml:space="preserve">7.4.1. Вертикальная планировка территории</w:t>
      </w:r>
      <w:r>
        <w:tab/>
      </w:r>
      <w:r>
        <w:fldChar w:fldCharType="begin"/>
      </w:r>
      <w:r>
        <w:instrText xml:space="preserve"> PAGEREF _Toc192085212 \h </w:instrText>
      </w:r>
      <w:r>
        <w:fldChar w:fldCharType="separate"/>
      </w:r>
      <w:r>
        <w:t xml:space="preserve">78</w:t>
      </w:r>
      <w:r>
        <w:fldChar w:fldCharType="end"/>
      </w:r>
      <w:r>
        <w:fldChar w:fldCharType="end"/>
      </w:r>
      <w:r>
        <w:rPr>
          <w:rFonts w:ascii="Calibri" w:hAnsi="Calibri"/>
          <w:i w:val="0"/>
          <w:sz w:val="22"/>
          <w:szCs w:val="22"/>
          <w:lang w:eastAsia="ru-RU"/>
        </w:rPr>
      </w:r>
      <w:r>
        <w:rPr>
          <w:rFonts w:ascii="Calibri" w:hAnsi="Calibri"/>
          <w:i w:val="0"/>
          <w:sz w:val="22"/>
          <w:szCs w:val="22"/>
          <w:lang w:eastAsia="ru-RU"/>
        </w:rPr>
      </w:r>
    </w:p>
    <w:p>
      <w:pPr>
        <w:pStyle w:val="988"/>
        <w:tabs>
          <w:tab w:val="right" w:pos="9627" w:leader="dot"/>
        </w:tabs>
        <w:rPr>
          <w:rFonts w:ascii="Calibri" w:hAnsi="Calibri"/>
          <w:i w:val="0"/>
          <w:sz w:val="22"/>
          <w:szCs w:val="22"/>
          <w:lang w:eastAsia="ru-RU"/>
        </w:rPr>
      </w:pPr>
      <w:r>
        <w:fldChar w:fldCharType="begin"/>
      </w:r>
      <w:r>
        <w:instrText xml:space="preserve">HYPERLINK \l "_Toc192085213"</w:instrText>
      </w:r>
      <w:r>
        <w:fldChar w:fldCharType="separate"/>
      </w:r>
      <w:r>
        <w:rPr>
          <w:rStyle w:val="965"/>
        </w:rPr>
        <w:t xml:space="preserve">7.4.2. Понижение уровня грунтовых вод</w:t>
      </w:r>
      <w:r>
        <w:tab/>
      </w:r>
      <w:r>
        <w:fldChar w:fldCharType="begin"/>
      </w:r>
      <w:r>
        <w:instrText xml:space="preserve"> PAGEREF _Toc192085213 \h </w:instrText>
      </w:r>
      <w:r>
        <w:fldChar w:fldCharType="separate"/>
      </w:r>
      <w:r>
        <w:t xml:space="preserve">79</w:t>
      </w:r>
      <w:r>
        <w:fldChar w:fldCharType="end"/>
      </w:r>
      <w:r>
        <w:fldChar w:fldCharType="end"/>
      </w:r>
      <w:r>
        <w:rPr>
          <w:rFonts w:ascii="Calibri" w:hAnsi="Calibri"/>
          <w:i w:val="0"/>
          <w:sz w:val="22"/>
          <w:szCs w:val="22"/>
          <w:lang w:eastAsia="ru-RU"/>
        </w:rPr>
      </w:r>
      <w:r>
        <w:rPr>
          <w:rFonts w:ascii="Calibri" w:hAnsi="Calibri"/>
          <w:i w:val="0"/>
          <w:sz w:val="22"/>
          <w:szCs w:val="22"/>
          <w:lang w:eastAsia="ru-RU"/>
        </w:rPr>
      </w:r>
    </w:p>
    <w:p>
      <w:pPr>
        <w:pStyle w:val="988"/>
        <w:tabs>
          <w:tab w:val="right" w:pos="9627" w:leader="dot"/>
        </w:tabs>
        <w:rPr>
          <w:rFonts w:ascii="Calibri" w:hAnsi="Calibri"/>
          <w:i w:val="0"/>
          <w:sz w:val="22"/>
          <w:szCs w:val="22"/>
          <w:lang w:eastAsia="ru-RU"/>
        </w:rPr>
      </w:pPr>
      <w:r>
        <w:fldChar w:fldCharType="begin"/>
      </w:r>
      <w:r>
        <w:instrText xml:space="preserve">HYPERLINK \l "_Toc192085214"</w:instrText>
      </w:r>
      <w:r>
        <w:fldChar w:fldCharType="separate"/>
      </w:r>
      <w:r>
        <w:rPr>
          <w:rStyle w:val="965"/>
        </w:rPr>
        <w:t xml:space="preserve">7.4.3. Благоустройство водотоков</w:t>
      </w:r>
      <w:r>
        <w:tab/>
      </w:r>
      <w:r>
        <w:fldChar w:fldCharType="begin"/>
      </w:r>
      <w:r>
        <w:instrText xml:space="preserve"> PAGEREF _Toc192085214 \h </w:instrText>
      </w:r>
      <w:r>
        <w:fldChar w:fldCharType="separate"/>
      </w:r>
      <w:r>
        <w:t xml:space="preserve">79</w:t>
      </w:r>
      <w:r>
        <w:fldChar w:fldCharType="end"/>
      </w:r>
      <w:r>
        <w:fldChar w:fldCharType="end"/>
      </w:r>
      <w:r>
        <w:rPr>
          <w:rFonts w:ascii="Calibri" w:hAnsi="Calibri"/>
          <w:i w:val="0"/>
          <w:sz w:val="22"/>
          <w:szCs w:val="22"/>
          <w:lang w:eastAsia="ru-RU"/>
        </w:rPr>
      </w:r>
      <w:r>
        <w:rPr>
          <w:rFonts w:ascii="Calibri" w:hAnsi="Calibri"/>
          <w:i w:val="0"/>
          <w:sz w:val="22"/>
          <w:szCs w:val="22"/>
          <w:lang w:eastAsia="ru-RU"/>
        </w:rPr>
      </w:r>
    </w:p>
    <w:p>
      <w:pPr>
        <w:pStyle w:val="988"/>
        <w:tabs>
          <w:tab w:val="right" w:pos="9627" w:leader="dot"/>
        </w:tabs>
        <w:rPr>
          <w:rFonts w:ascii="Calibri" w:hAnsi="Calibri"/>
          <w:i w:val="0"/>
          <w:sz w:val="22"/>
          <w:szCs w:val="22"/>
          <w:lang w:eastAsia="ru-RU"/>
        </w:rPr>
      </w:pPr>
      <w:r>
        <w:fldChar w:fldCharType="begin"/>
      </w:r>
      <w:r>
        <w:instrText xml:space="preserve">HYPERLINK \l "_Toc192085215"</w:instrText>
      </w:r>
      <w:r>
        <w:fldChar w:fldCharType="separate"/>
      </w:r>
      <w:r>
        <w:rPr>
          <w:rStyle w:val="965"/>
        </w:rPr>
        <w:t xml:space="preserve">7.4.4. Противокоррозионные и противооползневые мероприятия</w:t>
      </w:r>
      <w:r>
        <w:tab/>
      </w:r>
      <w:r>
        <w:fldChar w:fldCharType="begin"/>
      </w:r>
      <w:r>
        <w:instrText xml:space="preserve"> PAGEREF _Toc192085215 \h </w:instrText>
      </w:r>
      <w:r>
        <w:fldChar w:fldCharType="separate"/>
      </w:r>
      <w:r>
        <w:t xml:space="preserve">79</w:t>
      </w:r>
      <w:r>
        <w:fldChar w:fldCharType="end"/>
      </w:r>
      <w:r>
        <w:fldChar w:fldCharType="end"/>
      </w:r>
      <w:r>
        <w:rPr>
          <w:rFonts w:ascii="Calibri" w:hAnsi="Calibri"/>
          <w:i w:val="0"/>
          <w:sz w:val="22"/>
          <w:szCs w:val="22"/>
          <w:lang w:eastAsia="ru-RU"/>
        </w:rPr>
      </w:r>
      <w:r>
        <w:rPr>
          <w:rFonts w:ascii="Calibri" w:hAnsi="Calibri"/>
          <w:i w:val="0"/>
          <w:sz w:val="22"/>
          <w:szCs w:val="22"/>
          <w:lang w:eastAsia="ru-RU"/>
        </w:rPr>
      </w:r>
    </w:p>
    <w:p>
      <w:pPr>
        <w:pStyle w:val="988"/>
        <w:tabs>
          <w:tab w:val="right" w:pos="9627" w:leader="dot"/>
        </w:tabs>
        <w:rPr>
          <w:rFonts w:ascii="Calibri" w:hAnsi="Calibri"/>
          <w:i w:val="0"/>
          <w:sz w:val="22"/>
          <w:szCs w:val="22"/>
          <w:lang w:eastAsia="ru-RU"/>
        </w:rPr>
      </w:pPr>
      <w:r>
        <w:fldChar w:fldCharType="begin"/>
      </w:r>
      <w:r>
        <w:instrText xml:space="preserve">HYPERLINK \l "_Toc192085216"</w:instrText>
      </w:r>
      <w:r>
        <w:fldChar w:fldCharType="separate"/>
      </w:r>
      <w:r>
        <w:rPr>
          <w:rStyle w:val="965"/>
        </w:rPr>
        <w:t xml:space="preserve">7.4.5. Строительство на подработанных территориях</w:t>
      </w:r>
      <w:r>
        <w:tab/>
      </w:r>
      <w:r>
        <w:fldChar w:fldCharType="begin"/>
      </w:r>
      <w:r>
        <w:instrText xml:space="preserve"> PAGEREF _Toc192085216 \h </w:instrText>
      </w:r>
      <w:r>
        <w:fldChar w:fldCharType="separate"/>
      </w:r>
      <w:r>
        <w:t xml:space="preserve">80</w:t>
      </w:r>
      <w:r>
        <w:fldChar w:fldCharType="end"/>
      </w:r>
      <w:r>
        <w:fldChar w:fldCharType="end"/>
      </w:r>
      <w:r>
        <w:rPr>
          <w:rFonts w:ascii="Calibri" w:hAnsi="Calibri"/>
          <w:i w:val="0"/>
          <w:sz w:val="22"/>
          <w:szCs w:val="22"/>
          <w:lang w:eastAsia="ru-RU"/>
        </w:rPr>
      </w:r>
      <w:r>
        <w:rPr>
          <w:rFonts w:ascii="Calibri" w:hAnsi="Calibri"/>
          <w:i w:val="0"/>
          <w:sz w:val="22"/>
          <w:szCs w:val="22"/>
          <w:lang w:eastAsia="ru-RU"/>
        </w:rPr>
      </w:r>
    </w:p>
    <w:p>
      <w:pPr>
        <w:pStyle w:val="986"/>
        <w:tabs>
          <w:tab w:val="right" w:pos="9627" w:leader="dot"/>
        </w:tabs>
        <w:rPr>
          <w:rFonts w:ascii="Calibri" w:hAnsi="Calibri"/>
          <w:b w:val="0"/>
          <w:bCs w:val="0"/>
          <w:caps w:val="0"/>
          <w:sz w:val="22"/>
          <w:szCs w:val="22"/>
          <w:lang w:eastAsia="ru-RU"/>
        </w:rPr>
      </w:pPr>
      <w:r>
        <w:fldChar w:fldCharType="begin"/>
      </w:r>
      <w:r>
        <w:instrText xml:space="preserve">HYPERLINK \l "_Toc192085217"</w:instrText>
      </w:r>
      <w:r>
        <w:fldChar w:fldCharType="separate"/>
      </w:r>
      <w:r>
        <w:rPr>
          <w:rStyle w:val="965"/>
          <w:rFonts w:ascii="Bookman Old Style" w:hAnsi="Bookman Old Style"/>
        </w:rPr>
        <w:t xml:space="preserve">8. Перечень основных факторов риска возникновения чрезвычайных ситуаций природного и техногенного характера</w:t>
      </w:r>
      <w:r>
        <w:tab/>
      </w:r>
      <w:r>
        <w:fldChar w:fldCharType="begin"/>
      </w:r>
      <w:r>
        <w:instrText xml:space="preserve"> PAGEREF _Toc192085217 \h </w:instrText>
      </w:r>
      <w:r>
        <w:fldChar w:fldCharType="separate"/>
      </w:r>
      <w:r>
        <w:t xml:space="preserve">82</w:t>
      </w:r>
      <w:r>
        <w:fldChar w:fldCharType="end"/>
      </w:r>
      <w:r>
        <w:fldChar w:fldCharType="end"/>
      </w:r>
      <w:r>
        <w:rPr>
          <w:rFonts w:ascii="Calibri" w:hAnsi="Calibri"/>
          <w:b w:val="0"/>
          <w:bCs w:val="0"/>
          <w:caps w:val="0"/>
          <w:sz w:val="22"/>
          <w:szCs w:val="22"/>
          <w:lang w:eastAsia="ru-RU"/>
        </w:rPr>
      </w:r>
      <w:r>
        <w:rPr>
          <w:rFonts w:ascii="Calibri" w:hAnsi="Calibri"/>
          <w:b w:val="0"/>
          <w:bCs w:val="0"/>
          <w:caps w:val="0"/>
          <w:sz w:val="22"/>
          <w:szCs w:val="22"/>
          <w:lang w:eastAsia="ru-RU"/>
        </w:rPr>
      </w:r>
    </w:p>
    <w:p>
      <w:pPr>
        <w:pStyle w:val="987"/>
        <w:rPr>
          <w:rFonts w:ascii="Calibri" w:hAnsi="Calibri"/>
          <w:sz w:val="22"/>
          <w:szCs w:val="22"/>
        </w:rPr>
      </w:pPr>
      <w:r>
        <w:fldChar w:fldCharType="begin"/>
      </w:r>
      <w:r>
        <w:instrText xml:space="preserve">HYPERLINK \l "_Toc192085218"</w:instrText>
      </w:r>
      <w:r>
        <w:fldChar w:fldCharType="separate"/>
      </w:r>
      <w:r>
        <w:rPr>
          <w:rStyle w:val="965"/>
        </w:rPr>
        <w:t xml:space="preserve">8.1. Основные понятия и положения</w:t>
      </w:r>
      <w:r>
        <w:tab/>
      </w:r>
      <w:r>
        <w:fldChar w:fldCharType="begin"/>
      </w:r>
      <w:r>
        <w:instrText xml:space="preserve"> PAGEREF _Toc192085218 \h </w:instrText>
      </w:r>
      <w:r>
        <w:fldChar w:fldCharType="separate"/>
      </w:r>
      <w:r>
        <w:t xml:space="preserve">82</w:t>
      </w:r>
      <w:r>
        <w:fldChar w:fldCharType="end"/>
      </w:r>
      <w:r>
        <w:fldChar w:fldCharType="end"/>
      </w:r>
      <w:r>
        <w:rPr>
          <w:rFonts w:ascii="Calibri" w:hAnsi="Calibri"/>
          <w:sz w:val="22"/>
          <w:szCs w:val="22"/>
        </w:rPr>
      </w:r>
      <w:r>
        <w:rPr>
          <w:rFonts w:ascii="Calibri" w:hAnsi="Calibri"/>
          <w:sz w:val="22"/>
          <w:szCs w:val="22"/>
        </w:rPr>
      </w:r>
    </w:p>
    <w:p>
      <w:pPr>
        <w:pStyle w:val="987"/>
        <w:rPr>
          <w:rFonts w:ascii="Calibri" w:hAnsi="Calibri"/>
          <w:sz w:val="22"/>
          <w:szCs w:val="22"/>
        </w:rPr>
      </w:pPr>
      <w:r>
        <w:fldChar w:fldCharType="begin"/>
      </w:r>
      <w:r>
        <w:instrText xml:space="preserve">HYPERLINK \l "_Toc192085219"</w:instrText>
      </w:r>
      <w:r>
        <w:fldChar w:fldCharType="separate"/>
      </w:r>
      <w:r>
        <w:rPr>
          <w:rStyle w:val="965"/>
        </w:rPr>
        <w:t xml:space="preserve">8.2. Мероприятия по ограничению распространения сведений, отнесенных к государственной тайне</w:t>
      </w:r>
      <w:r>
        <w:tab/>
      </w:r>
      <w:r>
        <w:fldChar w:fldCharType="begin"/>
      </w:r>
      <w:r>
        <w:instrText xml:space="preserve"> PAGEREF _Toc192085219 \h </w:instrText>
      </w:r>
      <w:r>
        <w:fldChar w:fldCharType="separate"/>
      </w:r>
      <w:r>
        <w:t xml:space="preserve">83</w:t>
      </w:r>
      <w:r>
        <w:fldChar w:fldCharType="end"/>
      </w:r>
      <w:r>
        <w:fldChar w:fldCharType="end"/>
      </w:r>
      <w:r>
        <w:rPr>
          <w:rFonts w:ascii="Calibri" w:hAnsi="Calibri"/>
          <w:sz w:val="22"/>
          <w:szCs w:val="22"/>
        </w:rPr>
      </w:r>
      <w:r>
        <w:rPr>
          <w:rFonts w:ascii="Calibri" w:hAnsi="Calibri"/>
          <w:sz w:val="22"/>
          <w:szCs w:val="22"/>
        </w:rPr>
      </w:r>
    </w:p>
    <w:p>
      <w:pPr>
        <w:pStyle w:val="987"/>
        <w:rPr>
          <w:rFonts w:ascii="Calibri" w:hAnsi="Calibri"/>
          <w:sz w:val="22"/>
          <w:szCs w:val="22"/>
        </w:rPr>
      </w:pPr>
      <w:r>
        <w:fldChar w:fldCharType="begin"/>
      </w:r>
      <w:r>
        <w:instrText xml:space="preserve">HYPERLINK \l "_Toc192085220"</w:instrText>
      </w:r>
      <w:r>
        <w:fldChar w:fldCharType="separate"/>
      </w:r>
      <w:r>
        <w:rPr>
          <w:rStyle w:val="965"/>
        </w:rPr>
        <w:t xml:space="preserve">8.3. Перечень и характеристика основных факторов риска возникновения чрезвычайных ситуаций природного, техногенного и биолого-социального характера на территории муниципального образования</w:t>
      </w:r>
      <w:r>
        <w:tab/>
      </w:r>
      <w:r>
        <w:fldChar w:fldCharType="begin"/>
      </w:r>
      <w:r>
        <w:instrText xml:space="preserve"> PAGEREF _Toc192085220 \h </w:instrText>
      </w:r>
      <w:r>
        <w:fldChar w:fldCharType="separate"/>
      </w:r>
      <w:r>
        <w:t xml:space="preserve">83</w:t>
      </w:r>
      <w:r>
        <w:fldChar w:fldCharType="end"/>
      </w:r>
      <w:r>
        <w:fldChar w:fldCharType="end"/>
      </w:r>
      <w:r>
        <w:rPr>
          <w:rFonts w:ascii="Calibri" w:hAnsi="Calibri"/>
          <w:sz w:val="22"/>
          <w:szCs w:val="22"/>
        </w:rPr>
      </w:r>
      <w:r>
        <w:rPr>
          <w:rFonts w:ascii="Calibri" w:hAnsi="Calibri"/>
          <w:sz w:val="22"/>
          <w:szCs w:val="22"/>
        </w:rPr>
      </w:r>
    </w:p>
    <w:p>
      <w:pPr>
        <w:pStyle w:val="988"/>
        <w:tabs>
          <w:tab w:val="right" w:pos="9627" w:leader="dot"/>
        </w:tabs>
        <w:rPr>
          <w:rFonts w:ascii="Calibri" w:hAnsi="Calibri"/>
          <w:i w:val="0"/>
          <w:sz w:val="22"/>
          <w:szCs w:val="22"/>
          <w:lang w:eastAsia="ru-RU"/>
        </w:rPr>
      </w:pPr>
      <w:r>
        <w:fldChar w:fldCharType="begin"/>
      </w:r>
      <w:r>
        <w:instrText xml:space="preserve">HYPERLINK \l "_Toc192085221"</w:instrText>
      </w:r>
      <w:r>
        <w:fldChar w:fldCharType="separate"/>
      </w:r>
      <w:r>
        <w:rPr>
          <w:rStyle w:val="965"/>
        </w:rPr>
        <w:t xml:space="preserve">8.3.1 Источники чрезвычайных ситуаций природного характера</w:t>
      </w:r>
      <w:r>
        <w:tab/>
      </w:r>
      <w:r>
        <w:fldChar w:fldCharType="begin"/>
      </w:r>
      <w:r>
        <w:instrText xml:space="preserve"> PAGEREF _Toc192085221 \h </w:instrText>
      </w:r>
      <w:r>
        <w:fldChar w:fldCharType="separate"/>
      </w:r>
      <w:r>
        <w:t xml:space="preserve">83</w:t>
      </w:r>
      <w:r>
        <w:fldChar w:fldCharType="end"/>
      </w:r>
      <w:r>
        <w:fldChar w:fldCharType="end"/>
      </w:r>
      <w:r>
        <w:rPr>
          <w:rFonts w:ascii="Calibri" w:hAnsi="Calibri"/>
          <w:i w:val="0"/>
          <w:sz w:val="22"/>
          <w:szCs w:val="22"/>
          <w:lang w:eastAsia="ru-RU"/>
        </w:rPr>
      </w:r>
      <w:r>
        <w:rPr>
          <w:rFonts w:ascii="Calibri" w:hAnsi="Calibri"/>
          <w:i w:val="0"/>
          <w:sz w:val="22"/>
          <w:szCs w:val="22"/>
          <w:lang w:eastAsia="ru-RU"/>
        </w:rPr>
      </w:r>
    </w:p>
    <w:p>
      <w:pPr>
        <w:pStyle w:val="988"/>
        <w:tabs>
          <w:tab w:val="right" w:pos="9627" w:leader="dot"/>
        </w:tabs>
        <w:rPr>
          <w:rFonts w:ascii="Calibri" w:hAnsi="Calibri"/>
          <w:i w:val="0"/>
          <w:sz w:val="22"/>
          <w:szCs w:val="22"/>
          <w:lang w:eastAsia="ru-RU"/>
        </w:rPr>
      </w:pPr>
      <w:r>
        <w:fldChar w:fldCharType="begin"/>
      </w:r>
      <w:r>
        <w:instrText xml:space="preserve">HYPERLINK \l "_Toc192085222"</w:instrText>
      </w:r>
      <w:r>
        <w:fldChar w:fldCharType="separate"/>
      </w:r>
      <w:r>
        <w:rPr>
          <w:rStyle w:val="965"/>
        </w:rPr>
        <w:t xml:space="preserve">8.3.2. Перечень возможных источников чрезвычайных ситуаций техноге</w:t>
      </w:r>
      <w:r>
        <w:rPr>
          <w:rStyle w:val="965"/>
        </w:rPr>
        <w:t xml:space="preserve">нного характера</w:t>
      </w:r>
      <w:r>
        <w:tab/>
      </w:r>
      <w:r>
        <w:fldChar w:fldCharType="begin"/>
      </w:r>
      <w:r>
        <w:instrText xml:space="preserve"> PAGEREF _Toc192085222 \h </w:instrText>
      </w:r>
      <w:r>
        <w:fldChar w:fldCharType="separate"/>
      </w:r>
      <w:r>
        <w:t xml:space="preserve">85</w:t>
      </w:r>
      <w:r>
        <w:fldChar w:fldCharType="end"/>
      </w:r>
      <w:r>
        <w:fldChar w:fldCharType="end"/>
      </w:r>
      <w:r>
        <w:rPr>
          <w:rFonts w:ascii="Calibri" w:hAnsi="Calibri"/>
          <w:i w:val="0"/>
          <w:sz w:val="22"/>
          <w:szCs w:val="22"/>
          <w:lang w:eastAsia="ru-RU"/>
        </w:rPr>
      </w:r>
      <w:r>
        <w:rPr>
          <w:rFonts w:ascii="Calibri" w:hAnsi="Calibri"/>
          <w:i w:val="0"/>
          <w:sz w:val="22"/>
          <w:szCs w:val="22"/>
          <w:lang w:eastAsia="ru-RU"/>
        </w:rPr>
      </w:r>
    </w:p>
    <w:p>
      <w:pPr>
        <w:pStyle w:val="988"/>
        <w:tabs>
          <w:tab w:val="right" w:pos="9627" w:leader="dot"/>
        </w:tabs>
        <w:rPr>
          <w:rFonts w:ascii="Calibri" w:hAnsi="Calibri"/>
          <w:i w:val="0"/>
          <w:sz w:val="22"/>
          <w:szCs w:val="22"/>
          <w:lang w:eastAsia="ru-RU"/>
        </w:rPr>
      </w:pPr>
      <w:r>
        <w:fldChar w:fldCharType="begin"/>
      </w:r>
      <w:r>
        <w:instrText xml:space="preserve">HYPERLINK \l "_Toc192085223"</w:instrText>
      </w:r>
      <w:r>
        <w:fldChar w:fldCharType="separate"/>
      </w:r>
      <w:r>
        <w:rPr>
          <w:rStyle w:val="965"/>
        </w:rPr>
        <w:t xml:space="preserve">8.3.3 Перечень возможных источников чрезвычайных ситуаций биолого-социального характера</w:t>
      </w:r>
      <w:r>
        <w:tab/>
      </w:r>
      <w:r>
        <w:fldChar w:fldCharType="begin"/>
      </w:r>
      <w:r>
        <w:instrText xml:space="preserve"> PAGEREF _Toc192085223 \h </w:instrText>
      </w:r>
      <w:r>
        <w:fldChar w:fldCharType="separate"/>
      </w:r>
      <w:r>
        <w:t xml:space="preserve">88</w:t>
      </w:r>
      <w:r>
        <w:fldChar w:fldCharType="end"/>
      </w:r>
      <w:r>
        <w:fldChar w:fldCharType="end"/>
      </w:r>
      <w:r>
        <w:rPr>
          <w:rFonts w:ascii="Calibri" w:hAnsi="Calibri"/>
          <w:i w:val="0"/>
          <w:sz w:val="22"/>
          <w:szCs w:val="22"/>
          <w:lang w:eastAsia="ru-RU"/>
        </w:rPr>
      </w:r>
      <w:r>
        <w:rPr>
          <w:rFonts w:ascii="Calibri" w:hAnsi="Calibri"/>
          <w:i w:val="0"/>
          <w:sz w:val="22"/>
          <w:szCs w:val="22"/>
          <w:lang w:eastAsia="ru-RU"/>
        </w:rPr>
      </w:r>
    </w:p>
    <w:p>
      <w:pPr>
        <w:pStyle w:val="987"/>
        <w:rPr>
          <w:rFonts w:ascii="Calibri" w:hAnsi="Calibri"/>
          <w:sz w:val="22"/>
          <w:szCs w:val="22"/>
        </w:rPr>
      </w:pPr>
      <w:r>
        <w:fldChar w:fldCharType="begin"/>
      </w:r>
      <w:r>
        <w:instrText xml:space="preserve">HYPERLINK \l "_Toc1</w:instrText>
      </w:r>
      <w:r>
        <w:instrText xml:space="preserve">92085224"</w:instrText>
      </w:r>
      <w:r>
        <w:fldChar w:fldCharType="separate"/>
      </w:r>
      <w:r>
        <w:rPr>
          <w:rStyle w:val="965"/>
        </w:rPr>
        <w:t xml:space="preserve">8.4. Мероприятия по минимизации последствий возникновения ЧС природного и техногенного характера, предупреждения ЧС и обеспечения пожарной безопасности</w:t>
      </w:r>
      <w:r>
        <w:tab/>
      </w:r>
      <w:r>
        <w:fldChar w:fldCharType="begin"/>
      </w:r>
      <w:r>
        <w:instrText xml:space="preserve"> PAGEREF _Toc192085224 \h </w:instrText>
      </w:r>
      <w:r>
        <w:fldChar w:fldCharType="separate"/>
      </w:r>
      <w:r>
        <w:t xml:space="preserve">88</w:t>
      </w:r>
      <w:r>
        <w:fldChar w:fldCharType="end"/>
      </w:r>
      <w:r>
        <w:fldChar w:fldCharType="end"/>
      </w:r>
      <w:r>
        <w:rPr>
          <w:rFonts w:ascii="Calibri" w:hAnsi="Calibri"/>
          <w:sz w:val="22"/>
          <w:szCs w:val="22"/>
        </w:rPr>
      </w:r>
      <w:r>
        <w:rPr>
          <w:rFonts w:ascii="Calibri" w:hAnsi="Calibri"/>
          <w:sz w:val="22"/>
          <w:szCs w:val="22"/>
        </w:rPr>
      </w:r>
    </w:p>
    <w:p>
      <w:pPr>
        <w:pStyle w:val="988"/>
        <w:tabs>
          <w:tab w:val="right" w:pos="9627" w:leader="dot"/>
        </w:tabs>
        <w:rPr>
          <w:rFonts w:ascii="Calibri" w:hAnsi="Calibri"/>
          <w:i w:val="0"/>
          <w:sz w:val="22"/>
          <w:szCs w:val="22"/>
          <w:lang w:eastAsia="ru-RU"/>
        </w:rPr>
      </w:pPr>
      <w:r>
        <w:fldChar w:fldCharType="begin"/>
      </w:r>
      <w:r>
        <w:instrText xml:space="preserve">HYPERLINK \l "_Toc192085225"</w:instrText>
      </w:r>
      <w:r>
        <w:fldChar w:fldCharType="separate"/>
      </w:r>
      <w:r>
        <w:rPr>
          <w:rStyle w:val="965"/>
        </w:rPr>
        <w:t xml:space="preserve">8.4.1. Перечень мероприятий по созданию фонда защитных с</w:t>
      </w:r>
      <w:r>
        <w:rPr>
          <w:rStyle w:val="965"/>
        </w:rPr>
        <w:t xml:space="preserve">ооружений для защиты населения от возможных аварий и стихийных бедствий</w:t>
      </w:r>
      <w:r>
        <w:tab/>
      </w:r>
      <w:r>
        <w:fldChar w:fldCharType="begin"/>
      </w:r>
      <w:r>
        <w:instrText xml:space="preserve"> PAGEREF _Toc192085225 \h </w:instrText>
      </w:r>
      <w:r>
        <w:fldChar w:fldCharType="separate"/>
      </w:r>
      <w:r>
        <w:t xml:space="preserve">90</w:t>
      </w:r>
      <w:r>
        <w:fldChar w:fldCharType="end"/>
      </w:r>
      <w:r>
        <w:fldChar w:fldCharType="end"/>
      </w:r>
      <w:r>
        <w:rPr>
          <w:rFonts w:ascii="Calibri" w:hAnsi="Calibri"/>
          <w:i w:val="0"/>
          <w:sz w:val="22"/>
          <w:szCs w:val="22"/>
          <w:lang w:eastAsia="ru-RU"/>
        </w:rPr>
      </w:r>
      <w:r>
        <w:rPr>
          <w:rFonts w:ascii="Calibri" w:hAnsi="Calibri"/>
          <w:i w:val="0"/>
          <w:sz w:val="22"/>
          <w:szCs w:val="22"/>
          <w:lang w:eastAsia="ru-RU"/>
        </w:rPr>
      </w:r>
    </w:p>
    <w:p>
      <w:pPr>
        <w:pStyle w:val="988"/>
        <w:tabs>
          <w:tab w:val="right" w:pos="9627" w:leader="dot"/>
        </w:tabs>
        <w:rPr>
          <w:rFonts w:ascii="Calibri" w:hAnsi="Calibri"/>
          <w:i w:val="0"/>
          <w:sz w:val="22"/>
          <w:szCs w:val="22"/>
          <w:lang w:eastAsia="ru-RU"/>
        </w:rPr>
      </w:pPr>
      <w:r>
        <w:fldChar w:fldCharType="begin"/>
      </w:r>
      <w:r>
        <w:instrText xml:space="preserve">HYPERLINK \l "_Toc192085226"</w:instrText>
      </w:r>
      <w:r>
        <w:fldChar w:fldCharType="separate"/>
      </w:r>
      <w:r>
        <w:rPr>
          <w:rStyle w:val="965"/>
        </w:rPr>
        <w:t xml:space="preserve">8.4.2. Перечень мероприятий по предупреждению (снижению) последствий, защите населения и территорий при функционировании промышленных предприятий</w:t>
      </w:r>
      <w:r>
        <w:tab/>
      </w:r>
      <w:r>
        <w:fldChar w:fldCharType="begin"/>
      </w:r>
      <w:r>
        <w:instrText xml:space="preserve"> PAGEREF _Toc192085226 \h </w:instrText>
      </w:r>
      <w:r>
        <w:fldChar w:fldCharType="separate"/>
      </w:r>
      <w:r>
        <w:t xml:space="preserve">91</w:t>
      </w:r>
      <w:r>
        <w:fldChar w:fldCharType="end"/>
      </w:r>
      <w:r>
        <w:fldChar w:fldCharType="end"/>
      </w:r>
      <w:r>
        <w:rPr>
          <w:rFonts w:ascii="Calibri" w:hAnsi="Calibri"/>
          <w:i w:val="0"/>
          <w:sz w:val="22"/>
          <w:szCs w:val="22"/>
          <w:lang w:eastAsia="ru-RU"/>
        </w:rPr>
      </w:r>
      <w:r>
        <w:rPr>
          <w:rFonts w:ascii="Calibri" w:hAnsi="Calibri"/>
          <w:i w:val="0"/>
          <w:sz w:val="22"/>
          <w:szCs w:val="22"/>
          <w:lang w:eastAsia="ru-RU"/>
        </w:rPr>
      </w:r>
    </w:p>
    <w:p>
      <w:pPr>
        <w:pStyle w:val="988"/>
        <w:tabs>
          <w:tab w:val="right" w:pos="9627" w:leader="dot"/>
        </w:tabs>
        <w:rPr>
          <w:rFonts w:ascii="Calibri" w:hAnsi="Calibri"/>
          <w:i w:val="0"/>
          <w:sz w:val="22"/>
          <w:szCs w:val="22"/>
          <w:lang w:eastAsia="ru-RU"/>
        </w:rPr>
      </w:pPr>
      <w:r>
        <w:fldChar w:fldCharType="begin"/>
      </w:r>
      <w:r>
        <w:instrText xml:space="preserve">HYPERLINK \l "_Toc192085227"</w:instrText>
      </w:r>
      <w:r>
        <w:fldChar w:fldCharType="separate"/>
      </w:r>
      <w:r>
        <w:rPr>
          <w:rStyle w:val="965"/>
        </w:rPr>
        <w:t xml:space="preserve">8.4.3. Перечень мероприятий по предупреждению (снижению) последствий, в зонах химически опасных объектов</w:t>
      </w:r>
      <w:r>
        <w:tab/>
      </w:r>
      <w:r>
        <w:fldChar w:fldCharType="begin"/>
      </w:r>
      <w:r>
        <w:instrText xml:space="preserve"> PAGEREF _Toc192085227 \h </w:instrText>
      </w:r>
      <w:r>
        <w:fldChar w:fldCharType="separate"/>
      </w:r>
      <w:r>
        <w:t xml:space="preserve">91</w:t>
      </w:r>
      <w:r>
        <w:fldChar w:fldCharType="end"/>
      </w:r>
      <w:r>
        <w:fldChar w:fldCharType="end"/>
      </w:r>
      <w:r>
        <w:rPr>
          <w:rFonts w:ascii="Calibri" w:hAnsi="Calibri"/>
          <w:i w:val="0"/>
          <w:sz w:val="22"/>
          <w:szCs w:val="22"/>
          <w:lang w:eastAsia="ru-RU"/>
        </w:rPr>
      </w:r>
      <w:r>
        <w:rPr>
          <w:rFonts w:ascii="Calibri" w:hAnsi="Calibri"/>
          <w:i w:val="0"/>
          <w:sz w:val="22"/>
          <w:szCs w:val="22"/>
          <w:lang w:eastAsia="ru-RU"/>
        </w:rPr>
      </w:r>
    </w:p>
    <w:p>
      <w:pPr>
        <w:pStyle w:val="988"/>
        <w:tabs>
          <w:tab w:val="right" w:pos="9627" w:leader="dot"/>
        </w:tabs>
        <w:rPr>
          <w:rFonts w:ascii="Calibri" w:hAnsi="Calibri"/>
          <w:i w:val="0"/>
          <w:sz w:val="22"/>
          <w:szCs w:val="22"/>
          <w:lang w:eastAsia="ru-RU"/>
        </w:rPr>
      </w:pPr>
      <w:r>
        <w:fldChar w:fldCharType="begin"/>
      </w:r>
      <w:r>
        <w:instrText xml:space="preserve">HYPERLINK \l "_Toc192085228"</w:instrText>
      </w:r>
      <w:r>
        <w:fldChar w:fldCharType="separate"/>
      </w:r>
      <w:r>
        <w:rPr>
          <w:rStyle w:val="965"/>
          <w:rFonts w:ascii="Times New Roman" w:hAnsi="Times New Roman"/>
        </w:rPr>
        <w:t xml:space="preserve">8.4.4. Перечень мероприятий по защите территории от наводнений</w:t>
      </w:r>
      <w:r>
        <w:tab/>
      </w:r>
      <w:r>
        <w:fldChar w:fldCharType="begin"/>
      </w:r>
      <w:r>
        <w:instrText xml:space="preserve"> PAGEREF _Toc192085228 \h </w:instrText>
      </w:r>
      <w:r>
        <w:fldChar w:fldCharType="separate"/>
      </w:r>
      <w:r>
        <w:t xml:space="preserve">92</w:t>
      </w:r>
      <w:r>
        <w:fldChar w:fldCharType="end"/>
      </w:r>
      <w:r>
        <w:fldChar w:fldCharType="end"/>
      </w:r>
      <w:r>
        <w:rPr>
          <w:rFonts w:ascii="Calibri" w:hAnsi="Calibri"/>
          <w:i w:val="0"/>
          <w:sz w:val="22"/>
          <w:szCs w:val="22"/>
          <w:lang w:eastAsia="ru-RU"/>
        </w:rPr>
      </w:r>
      <w:r>
        <w:rPr>
          <w:rFonts w:ascii="Calibri" w:hAnsi="Calibri"/>
          <w:i w:val="0"/>
          <w:sz w:val="22"/>
          <w:szCs w:val="22"/>
          <w:lang w:eastAsia="ru-RU"/>
        </w:rPr>
      </w:r>
    </w:p>
    <w:p>
      <w:pPr>
        <w:pStyle w:val="988"/>
        <w:tabs>
          <w:tab w:val="right" w:pos="9627" w:leader="dot"/>
        </w:tabs>
        <w:rPr>
          <w:rFonts w:ascii="Calibri" w:hAnsi="Calibri"/>
          <w:i w:val="0"/>
          <w:sz w:val="22"/>
          <w:szCs w:val="22"/>
          <w:lang w:eastAsia="ru-RU"/>
        </w:rPr>
      </w:pPr>
      <w:r>
        <w:fldChar w:fldCharType="begin"/>
      </w:r>
      <w:r>
        <w:instrText xml:space="preserve">HYPERLINK \l "_Toc192085229"</w:instrText>
      </w:r>
      <w:r>
        <w:fldChar w:fldCharType="separate"/>
      </w:r>
      <w:r>
        <w:rPr>
          <w:rStyle w:val="965"/>
        </w:rPr>
        <w:t xml:space="preserve">8.4.5. Перечень мероприятий по защите людей и имущества</w:t>
      </w:r>
      <w:r>
        <w:rPr>
          <w:i w:val="0"/>
        </w:rPr>
        <w:tab/>
      </w:r>
      <w:r>
        <w:rPr>
          <w:i w:val="0"/>
        </w:rPr>
        <w:fldChar w:fldCharType="begin"/>
      </w:r>
      <w:r>
        <w:rPr>
          <w:i w:val="0"/>
        </w:rPr>
        <w:instrText xml:space="preserve"> PAGEREF _Toc192085229 \h </w:instrText>
      </w:r>
      <w:r>
        <w:rPr>
          <w:i w:val="0"/>
        </w:rPr>
        <w:fldChar w:fldCharType="separate"/>
      </w:r>
      <w:r>
        <w:rPr>
          <w:i w:val="0"/>
        </w:rPr>
        <w:t xml:space="preserve">93</w:t>
      </w:r>
      <w:r>
        <w:rPr>
          <w:i w:val="0"/>
        </w:rPr>
        <w:fldChar w:fldCharType="end"/>
      </w:r>
      <w:r>
        <w:fldChar w:fldCharType="end"/>
      </w:r>
      <w:r>
        <w:rPr>
          <w:rFonts w:ascii="Calibri" w:hAnsi="Calibri"/>
          <w:i w:val="0"/>
          <w:sz w:val="22"/>
          <w:szCs w:val="22"/>
          <w:lang w:eastAsia="ru-RU"/>
        </w:rPr>
      </w:r>
      <w:r>
        <w:rPr>
          <w:rFonts w:ascii="Calibri" w:hAnsi="Calibri"/>
          <w:i w:val="0"/>
          <w:sz w:val="22"/>
          <w:szCs w:val="22"/>
          <w:lang w:eastAsia="ru-RU"/>
        </w:rPr>
      </w:r>
    </w:p>
    <w:p>
      <w:pPr>
        <w:pStyle w:val="987"/>
        <w:rPr>
          <w:rFonts w:ascii="Calibri" w:hAnsi="Calibri"/>
          <w:sz w:val="22"/>
          <w:szCs w:val="22"/>
        </w:rPr>
      </w:pPr>
      <w:r>
        <w:fldChar w:fldCharType="begin"/>
      </w:r>
      <w:r>
        <w:instrText xml:space="preserve">HYP</w:instrText>
      </w:r>
      <w:r>
        <w:instrText xml:space="preserve">ERLINK \l "_Toc192085230"</w:instrText>
      </w:r>
      <w:r>
        <w:fldChar w:fldCharType="separate"/>
      </w:r>
      <w:r>
        <w:rPr>
          <w:rStyle w:val="965"/>
        </w:rPr>
        <w:t xml:space="preserve">8.5. Оценка возможного влияния планируемых для размещения опасных производственных, особо опасных и потенциально-опасных объектов, технически сложных и уникальных объектов федерального, регионального и местного значения</w:t>
      </w:r>
      <w:r>
        <w:tab/>
      </w:r>
      <w:r>
        <w:fldChar w:fldCharType="begin"/>
      </w:r>
      <w:r>
        <w:instrText xml:space="preserve"> PAGEREF</w:instrText>
      </w:r>
      <w:r>
        <w:instrText xml:space="preserve"> _Toc192085230 \h </w:instrText>
      </w:r>
      <w:r>
        <w:fldChar w:fldCharType="separate"/>
      </w:r>
      <w:r>
        <w:t xml:space="preserve">94</w:t>
      </w:r>
      <w:r>
        <w:fldChar w:fldCharType="end"/>
      </w:r>
      <w:r>
        <w:fldChar w:fldCharType="end"/>
      </w:r>
      <w:r>
        <w:rPr>
          <w:rFonts w:ascii="Calibri" w:hAnsi="Calibri"/>
          <w:sz w:val="22"/>
          <w:szCs w:val="22"/>
        </w:rPr>
      </w:r>
      <w:r>
        <w:rPr>
          <w:rFonts w:ascii="Calibri" w:hAnsi="Calibri"/>
          <w:sz w:val="22"/>
          <w:szCs w:val="22"/>
        </w:rPr>
      </w:r>
    </w:p>
    <w:p>
      <w:pPr>
        <w:pStyle w:val="986"/>
        <w:tabs>
          <w:tab w:val="right" w:pos="9627" w:leader="dot"/>
        </w:tabs>
        <w:rPr>
          <w:rFonts w:ascii="Calibri" w:hAnsi="Calibri"/>
          <w:b w:val="0"/>
          <w:bCs w:val="0"/>
          <w:caps w:val="0"/>
          <w:sz w:val="22"/>
          <w:szCs w:val="22"/>
          <w:lang w:eastAsia="ru-RU"/>
        </w:rPr>
      </w:pPr>
      <w:r>
        <w:fldChar w:fldCharType="begin"/>
      </w:r>
      <w:r>
        <w:instrText xml:space="preserve">HYPERLINK \l "_Toc192085231"</w:instrText>
      </w:r>
      <w:r>
        <w:fldChar w:fldCharType="separate"/>
      </w:r>
      <w:r>
        <w:rPr>
          <w:rStyle w:val="965"/>
          <w:rFonts w:ascii="Bookman Old Style" w:hAnsi="Bookman Old Style"/>
        </w:rPr>
        <w:t xml:space="preserve">9. Перечень мероприятий по доступности объектов маломобильным группам населения на территории МО</w:t>
      </w:r>
      <w:r>
        <w:tab/>
      </w:r>
      <w:r>
        <w:fldChar w:fldCharType="begin"/>
      </w:r>
      <w:r>
        <w:instrText xml:space="preserve"> PAGEREF _Toc192085231 \h </w:instrText>
      </w:r>
      <w:r>
        <w:fldChar w:fldCharType="separate"/>
      </w:r>
      <w:r>
        <w:t xml:space="preserve">95</w:t>
      </w:r>
      <w:r>
        <w:fldChar w:fldCharType="end"/>
      </w:r>
      <w:r>
        <w:fldChar w:fldCharType="end"/>
      </w:r>
      <w:r>
        <w:rPr>
          <w:rFonts w:ascii="Calibri" w:hAnsi="Calibri"/>
          <w:b w:val="0"/>
          <w:bCs w:val="0"/>
          <w:caps w:val="0"/>
          <w:sz w:val="22"/>
          <w:szCs w:val="22"/>
          <w:lang w:eastAsia="ru-RU"/>
        </w:rPr>
      </w:r>
      <w:r>
        <w:rPr>
          <w:rFonts w:ascii="Calibri" w:hAnsi="Calibri"/>
          <w:b w:val="0"/>
          <w:bCs w:val="0"/>
          <w:caps w:val="0"/>
          <w:sz w:val="22"/>
          <w:szCs w:val="22"/>
          <w:lang w:eastAsia="ru-RU"/>
        </w:rPr>
      </w:r>
    </w:p>
    <w:p>
      <w:pPr>
        <w:pStyle w:val="986"/>
        <w:tabs>
          <w:tab w:val="right" w:pos="9627" w:leader="dot"/>
        </w:tabs>
        <w:rPr>
          <w:rFonts w:ascii="Calibri" w:hAnsi="Calibri"/>
          <w:b w:val="0"/>
          <w:bCs w:val="0"/>
          <w:caps w:val="0"/>
          <w:sz w:val="22"/>
          <w:szCs w:val="22"/>
          <w:lang w:eastAsia="ru-RU"/>
        </w:rPr>
      </w:pPr>
      <w:r>
        <w:fldChar w:fldCharType="begin"/>
      </w:r>
      <w:r>
        <w:instrText xml:space="preserve">HYPERLINK \l "_Toc192085232"</w:instrText>
      </w:r>
      <w:r>
        <w:fldChar w:fldCharType="separate"/>
      </w:r>
      <w:r>
        <w:rPr>
          <w:rStyle w:val="965"/>
          <w:rFonts w:ascii="Bookman Old Style" w:hAnsi="Bookman Old Style"/>
        </w:rPr>
        <w:t xml:space="preserve">10. Перечень земельных участков, которые переводятся из одной категории земе</w:t>
      </w:r>
      <w:r>
        <w:rPr>
          <w:rStyle w:val="965"/>
          <w:rFonts w:ascii="Bookman Old Style" w:hAnsi="Bookman Old Style"/>
        </w:rPr>
        <w:t xml:space="preserve">ль в другую</w:t>
      </w:r>
      <w:r>
        <w:tab/>
      </w:r>
      <w:r>
        <w:fldChar w:fldCharType="begin"/>
      </w:r>
      <w:r>
        <w:instrText xml:space="preserve"> PAGEREF _Toc192085232 \h </w:instrText>
      </w:r>
      <w:r>
        <w:fldChar w:fldCharType="separate"/>
      </w:r>
      <w:r>
        <w:t xml:space="preserve">98</w:t>
      </w:r>
      <w:r>
        <w:fldChar w:fldCharType="end"/>
      </w:r>
      <w:r>
        <w:fldChar w:fldCharType="end"/>
      </w:r>
      <w:r>
        <w:rPr>
          <w:rFonts w:ascii="Calibri" w:hAnsi="Calibri"/>
          <w:b w:val="0"/>
          <w:bCs w:val="0"/>
          <w:caps w:val="0"/>
          <w:sz w:val="22"/>
          <w:szCs w:val="22"/>
          <w:lang w:eastAsia="ru-RU"/>
        </w:rPr>
      </w:r>
      <w:r>
        <w:rPr>
          <w:rFonts w:ascii="Calibri" w:hAnsi="Calibri"/>
          <w:b w:val="0"/>
          <w:bCs w:val="0"/>
          <w:caps w:val="0"/>
          <w:sz w:val="22"/>
          <w:szCs w:val="22"/>
          <w:lang w:eastAsia="ru-RU"/>
        </w:rPr>
      </w:r>
    </w:p>
    <w:p>
      <w:pPr>
        <w:pStyle w:val="949"/>
        <w:spacing w:line="360" w:lineRule="auto"/>
        <w:rPr>
          <w:b/>
          <w:bCs/>
          <w:color w:val="000000"/>
          <w:sz w:val="28"/>
          <w:szCs w:val="28"/>
        </w:rPr>
      </w:pPr>
      <w:r>
        <w:rPr>
          <w:rFonts w:ascii="Calibri Light" w:hAnsi="Calibri Light"/>
          <w:color w:val="000000"/>
        </w:rPr>
        <w:fldChar w:fldCharType="end"/>
      </w:r>
      <w:r>
        <w:rPr>
          <w:b/>
          <w:bCs/>
          <w:color w:val="000000"/>
          <w:sz w:val="28"/>
          <w:szCs w:val="28"/>
        </w:rPr>
        <w:br w:type="page" w:clear="all"/>
      </w:r>
      <w:r>
        <w:rPr>
          <w:b/>
          <w:bCs/>
          <w:color w:val="000000"/>
          <w:sz w:val="28"/>
          <w:szCs w:val="28"/>
        </w:rPr>
      </w:r>
      <w:r>
        <w:rPr>
          <w:b/>
          <w:bCs/>
          <w:color w:val="000000"/>
          <w:sz w:val="28"/>
          <w:szCs w:val="28"/>
        </w:rPr>
      </w:r>
    </w:p>
    <w:p>
      <w:pPr>
        <w:pStyle w:val="950"/>
        <w:jc w:val="center"/>
        <w:keepNext w:val="0"/>
        <w:spacing w:before="360" w:after="0" w:line="360" w:lineRule="auto"/>
        <w:rPr>
          <w:rFonts w:ascii="Bookman Old Style" w:hAnsi="Bookman Old Style" w:cs="Times New Roman"/>
          <w:color w:val="000000"/>
          <w:sz w:val="30"/>
          <w:szCs w:val="30"/>
        </w:rPr>
      </w:pPr>
      <w:r/>
      <w:bookmarkStart w:id="51" w:name="_Toc192085154"/>
      <w:r>
        <w:rPr>
          <w:rFonts w:ascii="Bookman Old Style" w:hAnsi="Bookman Old Style" w:cs="Times New Roman"/>
          <w:color w:val="000000"/>
          <w:sz w:val="30"/>
          <w:szCs w:val="30"/>
        </w:rPr>
        <w:t xml:space="preserve">ВВЕДЕНИЕ</w:t>
      </w:r>
      <w:bookmarkEnd w:id="51"/>
      <w:r>
        <w:rPr>
          <w:rFonts w:ascii="Bookman Old Style" w:hAnsi="Bookman Old Style" w:cs="Times New Roman"/>
          <w:color w:val="000000"/>
          <w:sz w:val="30"/>
          <w:szCs w:val="30"/>
        </w:rPr>
      </w:r>
      <w:r>
        <w:rPr>
          <w:rFonts w:ascii="Bookman Old Style" w:hAnsi="Bookman Old Style" w:cs="Times New Roman"/>
          <w:color w:val="000000"/>
          <w:sz w:val="30"/>
          <w:szCs w:val="30"/>
        </w:rPr>
      </w:r>
    </w:p>
    <w:p>
      <w:pPr>
        <w:pStyle w:val="1241"/>
        <w:ind w:firstLine="709"/>
        <w:jc w:val="both"/>
        <w:spacing w:line="276" w:lineRule="auto"/>
        <w:shd w:val="clear" w:color="auto" w:fill="auto"/>
        <w:widowControl/>
        <w:rPr>
          <w:sz w:val="24"/>
          <w:szCs w:val="24"/>
        </w:rPr>
      </w:pPr>
      <w:r>
        <w:rPr>
          <w:sz w:val="24"/>
          <w:szCs w:val="24"/>
        </w:rPr>
      </w:r>
      <w:r>
        <w:rPr>
          <w:sz w:val="24"/>
          <w:szCs w:val="24"/>
        </w:rPr>
      </w:r>
    </w:p>
    <w:p>
      <w:pPr>
        <w:pStyle w:val="1241"/>
        <w:ind w:firstLine="709"/>
        <w:jc w:val="both"/>
        <w:spacing w:after="120" w:line="276" w:lineRule="auto"/>
        <w:shd w:val="clear" w:color="auto" w:fill="auto"/>
        <w:widowControl/>
        <w:rPr>
          <w:sz w:val="24"/>
          <w:szCs w:val="24"/>
        </w:rPr>
      </w:pPr>
      <w:r>
        <w:rPr>
          <w:sz w:val="24"/>
          <w:szCs w:val="24"/>
        </w:rPr>
        <w:t xml:space="preserve">Проект Генерального плана муниципального образования </w:t>
      </w:r>
      <w:r>
        <w:rPr>
          <w:sz w:val="24"/>
          <w:szCs w:val="24"/>
        </w:rPr>
        <w:t xml:space="preserve">Новольвовс</w:t>
      </w:r>
      <w:r>
        <w:rPr>
          <w:sz w:val="24"/>
          <w:szCs w:val="24"/>
        </w:rPr>
        <w:t xml:space="preserve">кое </w:t>
      </w:r>
      <w:r>
        <w:rPr>
          <w:sz w:val="24"/>
          <w:szCs w:val="24"/>
        </w:rPr>
        <w:t xml:space="preserve">выполнен в двух томах: </w:t>
      </w:r>
      <w:r>
        <w:rPr>
          <w:sz w:val="24"/>
          <w:szCs w:val="24"/>
        </w:rPr>
      </w:r>
      <w:r>
        <w:rPr>
          <w:sz w:val="24"/>
          <w:szCs w:val="24"/>
        </w:rPr>
      </w:r>
    </w:p>
    <w:p>
      <w:pPr>
        <w:pStyle w:val="1241"/>
        <w:ind w:firstLine="709"/>
        <w:jc w:val="both"/>
        <w:spacing w:after="120" w:line="276" w:lineRule="auto"/>
        <w:shd w:val="clear" w:color="auto" w:fill="auto"/>
        <w:widowControl/>
        <w:rPr>
          <w:sz w:val="24"/>
          <w:szCs w:val="24"/>
        </w:rPr>
      </w:pPr>
      <w:r>
        <w:rPr>
          <w:sz w:val="24"/>
          <w:szCs w:val="24"/>
        </w:rPr>
        <w:t xml:space="preserve">Том 1 «Положение о территориальном планировании МО </w:t>
      </w:r>
      <w:r>
        <w:rPr>
          <w:sz w:val="24"/>
          <w:szCs w:val="24"/>
        </w:rPr>
        <w:t xml:space="preserve">Новольвовс</w:t>
      </w:r>
      <w:r>
        <w:rPr>
          <w:sz w:val="24"/>
          <w:szCs w:val="24"/>
        </w:rPr>
        <w:t xml:space="preserve">кое </w:t>
      </w:r>
      <w:r>
        <w:rPr>
          <w:sz w:val="24"/>
          <w:szCs w:val="24"/>
        </w:rPr>
        <w:t xml:space="preserve">Кимов</w:t>
      </w:r>
      <w:r>
        <w:rPr>
          <w:sz w:val="24"/>
          <w:szCs w:val="24"/>
        </w:rPr>
        <w:t xml:space="preserve">ского</w:t>
      </w:r>
      <w:r>
        <w:rPr>
          <w:sz w:val="24"/>
          <w:szCs w:val="24"/>
        </w:rPr>
        <w:t xml:space="preserve"> района Тульской области» (далее </w:t>
      </w:r>
      <w:r>
        <w:rPr>
          <w:sz w:val="24"/>
          <w:szCs w:val="24"/>
        </w:rPr>
        <w:t xml:space="preserve">–</w:t>
      </w:r>
      <w:r>
        <w:rPr>
          <w:sz w:val="24"/>
          <w:szCs w:val="24"/>
        </w:rPr>
        <w:t xml:space="preserve"> Положение); </w:t>
      </w:r>
      <w:r>
        <w:rPr>
          <w:sz w:val="24"/>
          <w:szCs w:val="24"/>
        </w:rPr>
      </w:r>
      <w:r>
        <w:rPr>
          <w:sz w:val="24"/>
          <w:szCs w:val="24"/>
        </w:rPr>
      </w:r>
    </w:p>
    <w:p>
      <w:pPr>
        <w:pStyle w:val="1241"/>
        <w:ind w:firstLine="709"/>
        <w:jc w:val="both"/>
        <w:spacing w:after="120" w:line="276" w:lineRule="auto"/>
        <w:shd w:val="clear" w:color="auto" w:fill="auto"/>
        <w:widowControl/>
        <w:rPr>
          <w:sz w:val="24"/>
          <w:szCs w:val="24"/>
        </w:rPr>
      </w:pPr>
      <w:r>
        <w:rPr>
          <w:sz w:val="24"/>
          <w:szCs w:val="24"/>
        </w:rPr>
        <w:t xml:space="preserve">Том 2 «Материалы по обоснованию проекта генерального плана МО </w:t>
      </w:r>
      <w:r>
        <w:rPr>
          <w:sz w:val="24"/>
          <w:szCs w:val="24"/>
        </w:rPr>
        <w:t xml:space="preserve">Новольвовс</w:t>
      </w:r>
      <w:r>
        <w:rPr>
          <w:sz w:val="24"/>
          <w:szCs w:val="24"/>
        </w:rPr>
        <w:t xml:space="preserve">кое </w:t>
      </w:r>
      <w:r>
        <w:rPr>
          <w:sz w:val="24"/>
          <w:szCs w:val="24"/>
        </w:rPr>
        <w:t xml:space="preserve">Кимов</w:t>
      </w:r>
      <w:r>
        <w:rPr>
          <w:sz w:val="24"/>
          <w:szCs w:val="24"/>
        </w:rPr>
        <w:t xml:space="preserve">ского</w:t>
      </w:r>
      <w:r>
        <w:rPr>
          <w:sz w:val="24"/>
          <w:szCs w:val="24"/>
        </w:rPr>
        <w:t xml:space="preserve"> района</w:t>
      </w:r>
      <w:r>
        <w:rPr>
          <w:color w:val="000000"/>
          <w:sz w:val="24"/>
          <w:szCs w:val="24"/>
        </w:rPr>
        <w:t xml:space="preserve"> </w:t>
      </w:r>
      <w:r>
        <w:rPr>
          <w:sz w:val="24"/>
          <w:szCs w:val="24"/>
        </w:rPr>
        <w:t xml:space="preserve">Тульской области».</w:t>
      </w:r>
      <w:r>
        <w:rPr>
          <w:sz w:val="24"/>
          <w:szCs w:val="24"/>
        </w:rPr>
      </w:r>
      <w:r>
        <w:rPr>
          <w:sz w:val="24"/>
          <w:szCs w:val="24"/>
        </w:rPr>
      </w:r>
    </w:p>
    <w:p>
      <w:pPr>
        <w:pStyle w:val="1241"/>
        <w:ind w:firstLine="709"/>
        <w:jc w:val="both"/>
        <w:spacing w:after="120" w:line="276" w:lineRule="auto"/>
        <w:shd w:val="clear" w:color="auto" w:fill="auto"/>
        <w:widowControl/>
        <w:rPr>
          <w:sz w:val="24"/>
          <w:szCs w:val="24"/>
        </w:rPr>
      </w:pPr>
      <w:r>
        <w:rPr>
          <w:sz w:val="24"/>
          <w:szCs w:val="24"/>
        </w:rPr>
        <w:t xml:space="preserve">Проект генерального плана МО </w:t>
      </w:r>
      <w:r>
        <w:rPr>
          <w:sz w:val="24"/>
          <w:szCs w:val="24"/>
        </w:rPr>
        <w:t xml:space="preserve">Новольвовс</w:t>
      </w:r>
      <w:r>
        <w:rPr>
          <w:sz w:val="24"/>
          <w:szCs w:val="24"/>
        </w:rPr>
        <w:t xml:space="preserve">кое </w:t>
      </w:r>
      <w:r>
        <w:rPr>
          <w:sz w:val="24"/>
          <w:szCs w:val="24"/>
        </w:rPr>
        <w:t xml:space="preserve">Кимов</w:t>
      </w:r>
      <w:r>
        <w:rPr>
          <w:sz w:val="24"/>
          <w:szCs w:val="24"/>
        </w:rPr>
        <w:t xml:space="preserve">ского</w:t>
      </w:r>
      <w:r>
        <w:rPr>
          <w:sz w:val="24"/>
          <w:szCs w:val="24"/>
        </w:rPr>
        <w:t xml:space="preserve"> района</w:t>
      </w:r>
      <w:r>
        <w:rPr>
          <w:color w:val="000000"/>
          <w:sz w:val="24"/>
          <w:szCs w:val="24"/>
        </w:rPr>
        <w:t xml:space="preserve"> </w:t>
      </w:r>
      <w:r>
        <w:rPr>
          <w:sz w:val="24"/>
          <w:szCs w:val="24"/>
        </w:rPr>
        <w:t xml:space="preserve">Тульской области (далее Генеральный план) выполнен в с</w:t>
      </w:r>
      <w:r>
        <w:rPr>
          <w:sz w:val="24"/>
          <w:szCs w:val="24"/>
        </w:rPr>
        <w:t xml:space="preserve">оответствии с требован</w:t>
      </w:r>
      <w:r>
        <w:rPr>
          <w:sz w:val="24"/>
          <w:szCs w:val="24"/>
        </w:rPr>
        <w:t xml:space="preserve">иями Градостроительного, Земельного, Лесного, Водного кодексов Российской Федерации, Законом Тульской области о Градостроительной деятельности в Тульской области, других областных законодательных актов и нормативно-правовых документов Российской Федерации.</w:t>
      </w:r>
      <w:r>
        <w:rPr>
          <w:sz w:val="24"/>
          <w:szCs w:val="24"/>
        </w:rPr>
      </w:r>
      <w:r>
        <w:rPr>
          <w:sz w:val="24"/>
          <w:szCs w:val="24"/>
        </w:rPr>
      </w:r>
    </w:p>
    <w:p>
      <w:pPr>
        <w:pStyle w:val="1241"/>
        <w:ind w:firstLine="709"/>
        <w:jc w:val="both"/>
        <w:spacing w:after="120" w:line="276" w:lineRule="auto"/>
        <w:shd w:val="clear" w:color="auto" w:fill="auto"/>
        <w:widowControl/>
        <w:rPr>
          <w:sz w:val="24"/>
          <w:szCs w:val="24"/>
        </w:rPr>
      </w:pPr>
      <w:r>
        <w:rPr>
          <w:sz w:val="24"/>
          <w:szCs w:val="24"/>
        </w:rPr>
        <w:t xml:space="preserve">Проект выполнен в компьютерной геоинформационной систем</w:t>
      </w:r>
      <w:r>
        <w:rPr>
          <w:sz w:val="24"/>
          <w:szCs w:val="24"/>
        </w:rPr>
        <w:t xml:space="preserve">е (ГИС)</w:t>
      </w:r>
      <w:r>
        <w:rPr>
          <w:sz w:val="24"/>
          <w:szCs w:val="24"/>
        </w:rPr>
        <w:t xml:space="preserve">,</w:t>
      </w:r>
      <w:r>
        <w:rPr>
          <w:sz w:val="24"/>
          <w:szCs w:val="24"/>
        </w:rPr>
        <w:t xml:space="preserve"> что </w:t>
      </w:r>
      <w:r>
        <w:rPr>
          <w:sz w:val="24"/>
          <w:szCs w:val="24"/>
        </w:rPr>
        <w:t xml:space="preserve">позволяет расширять массивы информации по различным тематическим направлениям, использовать ее для территориального мониторинга района, а также практической работы органов местного самоуправления.</w:t>
      </w:r>
      <w:r>
        <w:rPr>
          <w:sz w:val="24"/>
          <w:szCs w:val="24"/>
        </w:rPr>
      </w:r>
      <w:r>
        <w:rPr>
          <w:sz w:val="24"/>
          <w:szCs w:val="24"/>
        </w:rPr>
      </w:r>
    </w:p>
    <w:p>
      <w:pPr>
        <w:pStyle w:val="1241"/>
        <w:ind w:firstLine="709"/>
        <w:jc w:val="both"/>
        <w:spacing w:after="120" w:line="276" w:lineRule="auto"/>
        <w:shd w:val="clear" w:color="auto" w:fill="auto"/>
        <w:widowControl/>
        <w:rPr>
          <w:sz w:val="24"/>
          <w:szCs w:val="24"/>
        </w:rPr>
      </w:pPr>
      <w:r>
        <w:rPr>
          <w:color w:val="000000"/>
          <w:sz w:val="24"/>
          <w:szCs w:val="24"/>
        </w:rPr>
        <w:t xml:space="preserve">Целью Генерального плана муниципального образования </w:t>
      </w:r>
      <w:r>
        <w:rPr>
          <w:sz w:val="24"/>
          <w:szCs w:val="24"/>
        </w:rPr>
        <w:t xml:space="preserve">Новольвовс</w:t>
      </w:r>
      <w:r>
        <w:rPr>
          <w:color w:val="000000"/>
          <w:sz w:val="24"/>
          <w:szCs w:val="24"/>
        </w:rPr>
        <w:t xml:space="preserve">кое </w:t>
      </w:r>
      <w:r>
        <w:rPr>
          <w:color w:val="000000"/>
          <w:sz w:val="24"/>
          <w:szCs w:val="24"/>
        </w:rPr>
        <w:t xml:space="preserve">является разработка долгосрочной градостроительной стратегии на основе принципов устойчивого развития, создания благоприятной среды для проживания местного населения. </w:t>
      </w:r>
      <w:r>
        <w:rPr>
          <w:sz w:val="24"/>
          <w:szCs w:val="24"/>
        </w:rPr>
      </w:r>
      <w:r>
        <w:rPr>
          <w:sz w:val="24"/>
          <w:szCs w:val="24"/>
        </w:rPr>
      </w:r>
    </w:p>
    <w:p>
      <w:pPr>
        <w:pStyle w:val="1241"/>
        <w:ind w:firstLine="709"/>
        <w:jc w:val="both"/>
        <w:spacing w:after="120" w:line="276" w:lineRule="auto"/>
        <w:shd w:val="clear" w:color="auto" w:fill="auto"/>
        <w:widowControl/>
        <w:tabs>
          <w:tab w:val="left" w:pos="1249" w:leader="none"/>
        </w:tabs>
        <w:rPr>
          <w:sz w:val="24"/>
          <w:szCs w:val="24"/>
        </w:rPr>
      </w:pPr>
      <w:r>
        <w:rPr>
          <w:sz w:val="24"/>
          <w:szCs w:val="24"/>
        </w:rPr>
        <w:t xml:space="preserve">В материалах Генерального плана муниципального образования установлены следующие сроки его реализации:</w:t>
      </w:r>
      <w:r>
        <w:rPr>
          <w:sz w:val="24"/>
          <w:szCs w:val="24"/>
        </w:rPr>
      </w:r>
      <w:r>
        <w:rPr>
          <w:sz w:val="24"/>
          <w:szCs w:val="24"/>
        </w:rPr>
      </w:r>
    </w:p>
    <w:p>
      <w:pPr>
        <w:pStyle w:val="1016"/>
        <w:numPr>
          <w:ilvl w:val="0"/>
          <w:numId w:val="7"/>
        </w:numPr>
        <w:ind w:left="709" w:firstLine="357"/>
        <w:jc w:val="both"/>
        <w:spacing w:after="0"/>
        <w:rPr>
          <w:iCs/>
          <w:color w:val="000000"/>
        </w:rPr>
      </w:pPr>
      <w:r>
        <w:rPr>
          <w:iCs/>
          <w:color w:val="000000"/>
        </w:rPr>
        <w:t xml:space="preserve">исходный год </w:t>
        <w:tab/>
      </w:r>
      <w:r>
        <w:rPr>
          <w:iCs/>
          <w:color w:val="000000"/>
          <w:lang w:val="en-US"/>
        </w:rPr>
        <w:t xml:space="preserve">–</w:t>
      </w:r>
      <w:r>
        <w:rPr>
          <w:iCs/>
          <w:color w:val="000000"/>
        </w:rPr>
        <w:t xml:space="preserve"> 20</w:t>
      </w:r>
      <w:r>
        <w:rPr>
          <w:iCs/>
          <w:color w:val="000000"/>
        </w:rPr>
        <w:t xml:space="preserve">2</w:t>
      </w:r>
      <w:r>
        <w:rPr>
          <w:iCs/>
          <w:color w:val="000000"/>
        </w:rPr>
        <w:t xml:space="preserve">4</w:t>
      </w:r>
      <w:r>
        <w:rPr>
          <w:iCs/>
          <w:color w:val="000000"/>
        </w:rPr>
        <w:t xml:space="preserve"> год;</w:t>
      </w:r>
      <w:r>
        <w:rPr>
          <w:iCs/>
          <w:color w:val="000000"/>
        </w:rPr>
      </w:r>
      <w:r>
        <w:rPr>
          <w:iCs/>
          <w:color w:val="000000"/>
        </w:rPr>
      </w:r>
    </w:p>
    <w:p>
      <w:pPr>
        <w:pStyle w:val="1016"/>
        <w:numPr>
          <w:ilvl w:val="0"/>
          <w:numId w:val="7"/>
        </w:numPr>
        <w:ind w:left="709" w:firstLine="357"/>
        <w:jc w:val="both"/>
        <w:spacing w:after="0"/>
        <w:rPr>
          <w:iCs/>
          <w:color w:val="000000"/>
        </w:rPr>
      </w:pPr>
      <w:r>
        <w:rPr>
          <w:iCs/>
          <w:color w:val="000000"/>
        </w:rPr>
        <w:t xml:space="preserve">I очередь </w:t>
        <w:tab/>
        <w:tab/>
      </w:r>
      <w:r>
        <w:rPr>
          <w:iCs/>
          <w:color w:val="000000"/>
          <w:lang w:val="en-US"/>
        </w:rPr>
        <w:t xml:space="preserve">–</w:t>
      </w:r>
      <w:r>
        <w:rPr>
          <w:iCs/>
          <w:color w:val="000000"/>
        </w:rPr>
        <w:t xml:space="preserve"> 20</w:t>
      </w:r>
      <w:r>
        <w:rPr>
          <w:iCs/>
          <w:color w:val="000000"/>
        </w:rPr>
        <w:t xml:space="preserve">30</w:t>
      </w:r>
      <w:r>
        <w:rPr>
          <w:iCs/>
          <w:color w:val="000000"/>
        </w:rPr>
        <w:t xml:space="preserve"> год;</w:t>
      </w:r>
      <w:r>
        <w:rPr>
          <w:iCs/>
          <w:color w:val="000000"/>
        </w:rPr>
      </w:r>
      <w:r>
        <w:rPr>
          <w:iCs/>
          <w:color w:val="000000"/>
        </w:rPr>
      </w:r>
    </w:p>
    <w:p>
      <w:pPr>
        <w:pStyle w:val="1016"/>
        <w:numPr>
          <w:ilvl w:val="0"/>
          <w:numId w:val="7"/>
        </w:numPr>
        <w:ind w:left="709" w:firstLine="357"/>
        <w:jc w:val="both"/>
        <w:spacing w:after="0"/>
        <w:rPr>
          <w:iCs/>
          <w:color w:val="000000"/>
        </w:rPr>
      </w:pPr>
      <w:r>
        <w:rPr>
          <w:iCs/>
          <w:color w:val="000000"/>
        </w:rPr>
        <w:t xml:space="preserve">расчетный срок </w:t>
        <w:tab/>
        <w:t xml:space="preserve">– 20</w:t>
      </w:r>
      <w:r>
        <w:rPr>
          <w:iCs/>
          <w:color w:val="000000"/>
        </w:rPr>
        <w:t xml:space="preserve">40</w:t>
      </w:r>
      <w:r>
        <w:rPr>
          <w:iCs/>
          <w:color w:val="000000"/>
        </w:rPr>
        <w:t xml:space="preserve"> год.</w:t>
      </w:r>
      <w:r>
        <w:rPr>
          <w:iCs/>
          <w:color w:val="000000"/>
        </w:rPr>
      </w:r>
      <w:r>
        <w:rPr>
          <w:iCs/>
          <w:color w:val="000000"/>
        </w:rPr>
      </w:r>
    </w:p>
    <w:p>
      <w:pPr>
        <w:pStyle w:val="1169"/>
        <w:ind w:firstLine="567"/>
        <w:jc w:val="both"/>
        <w:spacing w:after="120" w:line="276" w:lineRule="auto"/>
        <w:widowControl/>
      </w:pPr>
      <w:r/>
      <w:r/>
    </w:p>
    <w:p>
      <w:pPr>
        <w:pStyle w:val="1169"/>
        <w:ind w:firstLine="709"/>
        <w:jc w:val="both"/>
        <w:spacing w:after="120" w:line="276" w:lineRule="auto"/>
        <w:widowControl/>
      </w:pPr>
      <w:r>
        <w:t xml:space="preserve">При подготовке </w:t>
      </w:r>
      <w:r>
        <w:rPr>
          <w:bCs/>
        </w:rPr>
        <w:t xml:space="preserve">Генерального плана муниципального образовани</w:t>
      </w:r>
      <w:r>
        <w:rPr>
          <w:bCs/>
        </w:rPr>
        <w:t xml:space="preserve">я </w:t>
      </w:r>
      <w:r>
        <w:t xml:space="preserve">Новольвовс</w:t>
      </w:r>
      <w:r>
        <w:rPr>
          <w:bCs/>
        </w:rPr>
        <w:t xml:space="preserve">кое</w:t>
      </w:r>
      <w:r>
        <w:t xml:space="preserve"> </w:t>
      </w:r>
      <w:r>
        <w:t xml:space="preserve">было учтено действующее законодательство о градостроительной деятельности, а также положения Областного закона Тульской области от 29.12.2006 № 785-ЗТО «О градостроительной деятельности в Тульской области». </w:t>
      </w:r>
      <w:r/>
    </w:p>
    <w:p>
      <w:pPr>
        <w:pStyle w:val="1169"/>
        <w:ind w:firstLine="709"/>
        <w:jc w:val="both"/>
        <w:spacing w:after="120" w:line="276" w:lineRule="auto"/>
        <w:widowControl/>
      </w:pPr>
      <w:r>
        <w:rPr>
          <w:bCs/>
        </w:rPr>
        <w:t xml:space="preserve">Подготовка Генеральн</w:t>
      </w:r>
      <w:r>
        <w:rPr>
          <w:bCs/>
        </w:rPr>
        <w:t xml:space="preserve">ого плана </w:t>
      </w:r>
      <w:r>
        <w:t xml:space="preserve">выполнена в соответствии с требованиями, предусмотренными статьями 9, 18, 23 и 24 Градостроительного Кодекса Российской Федерации. </w:t>
      </w:r>
      <w:r/>
    </w:p>
    <w:p>
      <w:pPr>
        <w:pStyle w:val="1242"/>
        <w:ind w:firstLine="709"/>
        <w:jc w:val="both"/>
        <w:spacing w:after="120" w:line="276" w:lineRule="auto"/>
        <w:shd w:val="clear" w:color="auto" w:fill="auto"/>
        <w:widowControl/>
        <w:rPr>
          <w:sz w:val="24"/>
          <w:szCs w:val="24"/>
        </w:rPr>
      </w:pPr>
      <w:r>
        <w:rPr>
          <w:bCs/>
          <w:sz w:val="24"/>
          <w:szCs w:val="24"/>
        </w:rPr>
        <w:t xml:space="preserve">Генеральный план </w:t>
      </w:r>
      <w:r>
        <w:rPr>
          <w:sz w:val="24"/>
          <w:szCs w:val="24"/>
        </w:rPr>
        <w:t xml:space="preserve">выполнен применительно ко всей территории муниципального образования.</w:t>
      </w:r>
      <w:r>
        <w:rPr>
          <w:sz w:val="24"/>
          <w:szCs w:val="24"/>
        </w:rPr>
      </w:r>
      <w:r>
        <w:rPr>
          <w:sz w:val="24"/>
          <w:szCs w:val="24"/>
        </w:rPr>
      </w:r>
    </w:p>
    <w:p>
      <w:pPr>
        <w:pStyle w:val="1242"/>
        <w:ind w:firstLine="709"/>
        <w:jc w:val="both"/>
        <w:spacing w:after="120" w:line="276" w:lineRule="auto"/>
        <w:shd w:val="clear" w:color="auto" w:fill="auto"/>
        <w:widowControl/>
        <w:rPr>
          <w:bCs/>
          <w:sz w:val="24"/>
          <w:szCs w:val="24"/>
        </w:rPr>
      </w:pPr>
      <w:r>
        <w:rPr>
          <w:sz w:val="24"/>
          <w:szCs w:val="24"/>
        </w:rPr>
        <w:t xml:space="preserve">В </w:t>
      </w:r>
      <w:r>
        <w:rPr>
          <w:bCs/>
          <w:sz w:val="24"/>
          <w:szCs w:val="24"/>
        </w:rPr>
        <w:t xml:space="preserve">Генеральном плане не применяют</w:t>
      </w:r>
      <w:r>
        <w:rPr>
          <w:bCs/>
          <w:sz w:val="24"/>
          <w:szCs w:val="24"/>
        </w:rPr>
        <w:t xml:space="preserve">ся положения статьи 23 Градостроительного кодекса Российской Федерации в части пункта 4 части 8, </w:t>
      </w:r>
      <w:r>
        <w:rPr>
          <w:sz w:val="24"/>
          <w:szCs w:val="24"/>
        </w:rPr>
        <w:t xml:space="preserve">в связи с тем, что на территории </w:t>
      </w:r>
      <w:r>
        <w:rPr>
          <w:bCs/>
          <w:sz w:val="24"/>
          <w:szCs w:val="24"/>
        </w:rPr>
        <w:t xml:space="preserve">МО</w:t>
      </w:r>
      <w:r>
        <w:rPr>
          <w:bCs/>
          <w:sz w:val="24"/>
          <w:szCs w:val="24"/>
        </w:rPr>
        <w:t xml:space="preserve"> </w:t>
      </w:r>
      <w:r>
        <w:rPr>
          <w:sz w:val="24"/>
          <w:szCs w:val="24"/>
        </w:rPr>
        <w:t xml:space="preserve">Новольвовс</w:t>
      </w:r>
      <w:r>
        <w:rPr>
          <w:sz w:val="24"/>
          <w:szCs w:val="24"/>
        </w:rPr>
        <w:t xml:space="preserve">кое</w:t>
      </w:r>
      <w:r>
        <w:rPr>
          <w:bCs/>
          <w:sz w:val="24"/>
          <w:szCs w:val="24"/>
        </w:rPr>
        <w:t xml:space="preserve"> особые экономические зоны отсутствуют.</w:t>
      </w:r>
      <w:r>
        <w:rPr>
          <w:bCs/>
          <w:sz w:val="24"/>
          <w:szCs w:val="24"/>
        </w:rPr>
      </w:r>
      <w:r>
        <w:rPr>
          <w:bCs/>
          <w:sz w:val="24"/>
          <w:szCs w:val="24"/>
        </w:rPr>
      </w:r>
    </w:p>
    <w:p>
      <w:pPr>
        <w:pStyle w:val="1169"/>
        <w:ind w:firstLine="709"/>
        <w:jc w:val="both"/>
        <w:spacing w:after="120" w:line="276" w:lineRule="auto"/>
        <w:widowControl/>
      </w:pPr>
      <w:r>
        <w:rPr>
          <w:bCs/>
        </w:rPr>
        <w:t xml:space="preserve">Генеральный план </w:t>
      </w:r>
      <w:r>
        <w:t xml:space="preserve">подготовлен с учетом требований части 5 и 6 статьи 9 Градостроительного Коде</w:t>
      </w:r>
      <w:r>
        <w:t xml:space="preserve">кса Российской Федерации, а именно на основании планов и программ комплексного социально-экономического развития муниципального образования с учетом программ, принятых в установленном порядке и реализуемых за счет средств федерального бюджета, бюджета </w:t>
      </w:r>
      <w:r>
        <w:rPr>
          <w:bCs/>
        </w:rPr>
        <w:t xml:space="preserve">Тульской области</w:t>
      </w:r>
      <w:r>
        <w:t xml:space="preserve">, местного бюджета, решений органов местного самоуправления, иных главных распорядителей средств соответствующих бюджетов, предусматривающих создание о</w:t>
      </w:r>
      <w:r>
        <w:t xml:space="preserve">бъектов местного значения, инвестиционных программ субъектов естественных монополий, организаций коммунального</w:t>
      </w:r>
      <w:r>
        <w:t xml:space="preserve"> комплекса и сведений, содержащихся в федеральной государственной информационной системе территориального планирования (далее также </w:t>
      </w:r>
      <w:r>
        <w:t xml:space="preserve">–</w:t>
      </w:r>
      <w:r>
        <w:t xml:space="preserve"> информационная система территориального планирования). </w:t>
      </w:r>
      <w:r/>
    </w:p>
    <w:p>
      <w:pPr>
        <w:pStyle w:val="1169"/>
        <w:ind w:firstLine="709"/>
        <w:jc w:val="both"/>
        <w:spacing w:after="120" w:line="276" w:lineRule="auto"/>
        <w:widowControl/>
      </w:pPr>
      <w:r>
        <w:t xml:space="preserve">При подготовке текстов</w:t>
      </w:r>
      <w:r>
        <w:t xml:space="preserve">ой части материалов по обоснованию и положения о территориальном планировании </w:t>
      </w:r>
      <w:r>
        <w:rPr>
          <w:bCs/>
        </w:rPr>
        <w:t xml:space="preserve">Генерального плана </w:t>
      </w:r>
      <w:r>
        <w:t xml:space="preserve">были учтены основные положения методических рекомендаций Министерства регионального развития Российской Федерации, утвержденные приказом Министерства регионального развития Российской Федерации от 19</w:t>
      </w:r>
      <w:r>
        <w:t xml:space="preserve">.04.</w:t>
      </w:r>
      <w:r>
        <w:t xml:space="preserve">2013 № 169, применительно к проекту Генерального плана. </w:t>
      </w:r>
      <w:r/>
    </w:p>
    <w:p>
      <w:pPr>
        <w:pStyle w:val="1169"/>
        <w:ind w:firstLine="709"/>
        <w:jc w:val="both"/>
        <w:spacing w:after="120" w:line="276" w:lineRule="auto"/>
        <w:widowControl/>
      </w:pPr>
      <w:r>
        <w:t xml:space="preserve">При подготовке материалов по обоснованию Генерального плана в виде карт, указанных в части 3 статьи 23 Градостроительного Кодекса Российской Федерации, были учтены положения Приказа Минэкономразвития России 09.01.2018 № 10 </w:t>
      </w:r>
      <w:r>
        <w:t xml:space="preserve">«</w:t>
      </w:r>
      <w:r>
        <w:t xml:space="preserve">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w:t>
      </w:r>
      <w:r>
        <w:t xml:space="preserve">0</w:t>
      </w:r>
      <w:r>
        <w:t xml:space="preserve">7</w:t>
      </w:r>
      <w:r>
        <w:t xml:space="preserve">.12.</w:t>
      </w:r>
      <w:r>
        <w:t xml:space="preserve">2016 </w:t>
      </w:r>
      <w:r>
        <w:t xml:space="preserve">№</w:t>
      </w:r>
      <w:r>
        <w:t xml:space="preserve"> 793</w:t>
      </w:r>
      <w:r>
        <w:t xml:space="preserve">»</w:t>
      </w:r>
      <w:r>
        <w:t xml:space="preserve">.</w:t>
      </w:r>
      <w:r/>
    </w:p>
    <w:p>
      <w:pPr>
        <w:pStyle w:val="1242"/>
        <w:ind w:firstLine="709"/>
        <w:jc w:val="both"/>
        <w:spacing w:after="120" w:line="276" w:lineRule="auto"/>
        <w:shd w:val="clear" w:color="auto" w:fill="auto"/>
        <w:widowControl/>
        <w:rPr>
          <w:sz w:val="24"/>
          <w:szCs w:val="24"/>
        </w:rPr>
      </w:pPr>
      <w:r>
        <w:rPr>
          <w:sz w:val="24"/>
          <w:szCs w:val="24"/>
        </w:rPr>
        <w:t xml:space="preserve">Состав и содержание Положений о территориальном планировании соответствует требованиям части 4 статьи 23 Градостроительного Кодекса Российской Федерации.</w:t>
      </w:r>
      <w:r>
        <w:rPr>
          <w:sz w:val="24"/>
          <w:szCs w:val="24"/>
        </w:rPr>
      </w:r>
      <w:r>
        <w:rPr>
          <w:sz w:val="24"/>
          <w:szCs w:val="24"/>
        </w:rPr>
      </w:r>
    </w:p>
    <w:p>
      <w:pPr>
        <w:pStyle w:val="949"/>
        <w:jc w:val="both"/>
        <w:rPr>
          <w:iCs/>
          <w:color w:val="000000"/>
        </w:rPr>
      </w:pPr>
      <w:r>
        <w:rPr>
          <w:iCs/>
          <w:color w:val="000000"/>
        </w:rPr>
      </w:r>
      <w:r>
        <w:rPr>
          <w:iCs/>
          <w:color w:val="000000"/>
        </w:rPr>
      </w:r>
    </w:p>
    <w:p>
      <w:pPr>
        <w:pStyle w:val="949"/>
        <w:rPr>
          <w:rFonts w:eastAsia="Calibri"/>
          <w:iCs/>
          <w:color w:val="000000"/>
        </w:rPr>
      </w:pPr>
      <w:r>
        <w:rPr>
          <w:iCs/>
          <w:color w:val="000000"/>
        </w:rPr>
        <w:br w:type="page" w:clear="all"/>
      </w:r>
      <w:r>
        <w:rPr>
          <w:rFonts w:eastAsia="Calibri"/>
          <w:iCs/>
          <w:color w:val="000000"/>
        </w:rPr>
      </w:r>
      <w:r>
        <w:rPr>
          <w:rFonts w:eastAsia="Calibri"/>
          <w:iCs/>
          <w:color w:val="000000"/>
        </w:rPr>
      </w:r>
    </w:p>
    <w:p>
      <w:pPr>
        <w:pStyle w:val="950"/>
        <w:ind w:left="567" w:right="567"/>
        <w:jc w:val="center"/>
        <w:keepNext w:val="0"/>
        <w:spacing w:before="120"/>
        <w:rPr>
          <w:rFonts w:ascii="Bookman Old Style" w:hAnsi="Bookman Old Style"/>
          <w:i/>
          <w:iCs/>
          <w:color w:val="000000"/>
          <w:sz w:val="28"/>
          <w:szCs w:val="28"/>
        </w:rPr>
      </w:pPr>
      <w:r/>
      <w:bookmarkStart w:id="52" w:name="_Toc192085155"/>
      <w:r>
        <w:rPr>
          <w:rFonts w:ascii="Bookman Old Style" w:hAnsi="Bookman Old Style"/>
          <w:color w:val="000000"/>
          <w:sz w:val="28"/>
          <w:szCs w:val="28"/>
        </w:rPr>
        <w:t xml:space="preserve">1. Общие</w:t>
      </w:r>
      <w:r>
        <w:rPr>
          <w:rFonts w:ascii="Bookman Old Style" w:hAnsi="Bookman Old Style"/>
          <w:color w:val="000000"/>
          <w:sz w:val="28"/>
          <w:szCs w:val="28"/>
        </w:rPr>
        <w:t xml:space="preserve"> сведения о муниципальном образовании</w:t>
      </w:r>
      <w:bookmarkEnd w:id="52"/>
      <w:r>
        <w:rPr>
          <w:rFonts w:ascii="Bookman Old Style" w:hAnsi="Bookman Old Style"/>
          <w:i/>
          <w:iCs/>
          <w:color w:val="000000"/>
          <w:sz w:val="28"/>
          <w:szCs w:val="28"/>
        </w:rPr>
      </w:r>
      <w:r>
        <w:rPr>
          <w:rFonts w:ascii="Bookman Old Style" w:hAnsi="Bookman Old Style"/>
          <w:i/>
          <w:iCs/>
          <w:color w:val="000000"/>
          <w:sz w:val="28"/>
          <w:szCs w:val="28"/>
        </w:rPr>
      </w:r>
    </w:p>
    <w:p>
      <w:pPr>
        <w:pStyle w:val="967"/>
        <w:ind w:firstLine="567"/>
        <w:spacing w:after="0" w:line="240" w:lineRule="auto"/>
      </w:pPr>
      <w:r/>
      <w:r/>
    </w:p>
    <w:p>
      <w:pPr>
        <w:pStyle w:val="967"/>
        <w:ind w:left="0" w:firstLine="709"/>
        <w:spacing w:line="276" w:lineRule="auto"/>
      </w:pPr>
      <w:r>
        <w:t xml:space="preserve">Муниципальное образование </w:t>
      </w:r>
      <w:r>
        <w:t xml:space="preserve">Новольвовс</w:t>
      </w:r>
      <w:r>
        <w:t xml:space="preserve">кое </w:t>
      </w:r>
      <w:r>
        <w:t xml:space="preserve">расположено на территории </w:t>
      </w:r>
      <w:r>
        <w:t xml:space="preserve">Кимов</w:t>
      </w:r>
      <w:r>
        <w:t xml:space="preserve">ского района Тульской области и имеет общие границы со следующими муниципальными образованиями (районами):</w:t>
      </w:r>
      <w:r/>
    </w:p>
    <w:p>
      <w:pPr>
        <w:pStyle w:val="967"/>
        <w:numPr>
          <w:ilvl w:val="0"/>
          <w:numId w:val="21"/>
        </w:numPr>
        <w:jc w:val="both"/>
        <w:spacing w:line="276" w:lineRule="auto"/>
      </w:pPr>
      <w:r>
        <w:t xml:space="preserve">северо-</w:t>
      </w:r>
      <w:r>
        <w:t xml:space="preserve">запад</w:t>
      </w:r>
      <w:r>
        <w:t xml:space="preserve">е – с </w:t>
      </w:r>
      <w:r>
        <w:t xml:space="preserve">МО город Новомосковск</w:t>
      </w:r>
      <w:r>
        <w:t xml:space="preserve">, </w:t>
      </w:r>
      <w:r/>
    </w:p>
    <w:p>
      <w:pPr>
        <w:pStyle w:val="967"/>
        <w:numPr>
          <w:ilvl w:val="0"/>
          <w:numId w:val="21"/>
        </w:numPr>
        <w:jc w:val="both"/>
        <w:spacing w:line="276" w:lineRule="auto"/>
      </w:pPr>
      <w:r>
        <w:t xml:space="preserve">востоке</w:t>
      </w:r>
      <w:r>
        <w:t xml:space="preserve"> –</w:t>
      </w:r>
      <w:r>
        <w:t xml:space="preserve"> </w:t>
      </w:r>
      <w:r>
        <w:t xml:space="preserve">МО Горловское с.п. Скопинского района Рязанской области</w:t>
      </w:r>
      <w:r/>
    </w:p>
    <w:p>
      <w:pPr>
        <w:pStyle w:val="967"/>
        <w:numPr>
          <w:ilvl w:val="0"/>
          <w:numId w:val="21"/>
        </w:numPr>
        <w:jc w:val="both"/>
        <w:spacing w:line="276" w:lineRule="auto"/>
      </w:pPr>
      <w:r>
        <w:t xml:space="preserve">севере</w:t>
      </w:r>
      <w:r>
        <w:t xml:space="preserve"> </w:t>
      </w:r>
      <w:r>
        <w:t xml:space="preserve">–</w:t>
      </w:r>
      <w:r>
        <w:t xml:space="preserve"> </w:t>
      </w:r>
      <w:r>
        <w:t xml:space="preserve">МО Горностаевское с.п. и МО Жмуровское с.п. Михайловского района Рязанской области</w:t>
      </w:r>
      <w:r/>
    </w:p>
    <w:p>
      <w:pPr>
        <w:pStyle w:val="967"/>
        <w:numPr>
          <w:ilvl w:val="0"/>
          <w:numId w:val="21"/>
        </w:numPr>
        <w:jc w:val="both"/>
        <w:spacing w:line="276" w:lineRule="auto"/>
      </w:pPr>
      <w:r>
        <w:t xml:space="preserve">на юге </w:t>
      </w:r>
      <w:r>
        <w:t xml:space="preserve">– с </w:t>
      </w:r>
      <w:r>
        <w:t xml:space="preserve">МО Епифанское Кимовского района</w:t>
      </w:r>
      <w:r/>
    </w:p>
    <w:p>
      <w:pPr>
        <w:pStyle w:val="967"/>
        <w:numPr>
          <w:ilvl w:val="0"/>
          <w:numId w:val="21"/>
        </w:numPr>
        <w:jc w:val="both"/>
        <w:spacing w:line="276" w:lineRule="auto"/>
      </w:pPr>
      <w:r>
        <w:t xml:space="preserve">на западе – с </w:t>
      </w:r>
      <w:r>
        <w:t xml:space="preserve">МО Смородинское </w:t>
      </w:r>
      <w:r>
        <w:t xml:space="preserve">Узловск</w:t>
      </w:r>
      <w:r>
        <w:t xml:space="preserve">ого района</w:t>
      </w:r>
      <w:r/>
    </w:p>
    <w:p>
      <w:pPr>
        <w:pStyle w:val="967"/>
        <w:ind w:left="0" w:firstLine="709"/>
        <w:spacing w:line="276" w:lineRule="auto"/>
      </w:pPr>
      <w:r>
        <w:t xml:space="preserve">Статус и границы сельского поселения установлены Законом Тульской области </w:t>
      </w:r>
      <w:r>
        <w:t xml:space="preserve">№ 547-ЗТО </w:t>
      </w:r>
      <w:r>
        <w:t xml:space="preserve">от 11</w:t>
      </w:r>
      <w:r>
        <w:t xml:space="preserve">.03.</w:t>
      </w:r>
      <w:r>
        <w:t xml:space="preserve">2005 «О переименовании муниципального образования город Кимовск и Кимовский район Тульской области, установлении границ, наделении статусом и определении административных центров муниципальных образований на территории Кимовского района Тульской области».</w:t>
      </w:r>
      <w:r/>
    </w:p>
    <w:p>
      <w:pPr>
        <w:pStyle w:val="967"/>
        <w:ind w:left="0" w:firstLine="709"/>
        <w:spacing w:line="276" w:lineRule="auto"/>
      </w:pPr>
      <w:r>
        <w:t xml:space="preserve">Муниципальное образование Новольвовское Кимовского района, образовано в результате преобразования путем объединения муниципальных образований Кудашевское Кимовского района, Новольвовское Кимовского района и Пронское Кимовского района.</w:t>
      </w:r>
      <w:r/>
    </w:p>
    <w:p>
      <w:pPr>
        <w:pStyle w:val="967"/>
        <w:ind w:left="0" w:firstLine="709"/>
        <w:spacing w:line="276" w:lineRule="auto"/>
      </w:pPr>
      <w:r>
        <w:t xml:space="preserve">Общая площадь земли в границах муниципального образования муниципального образования Новольвовское Кимовского района – 45200,81га.</w:t>
      </w:r>
      <w:r/>
    </w:p>
    <w:p>
      <w:pPr>
        <w:pStyle w:val="967"/>
        <w:ind w:left="0" w:firstLine="709"/>
        <w:spacing w:line="276" w:lineRule="auto"/>
      </w:pPr>
      <w:r>
        <w:t xml:space="preserve">Федеральный округ: Центральный</w:t>
      </w:r>
      <w:r>
        <w:t xml:space="preserve"> </w:t>
      </w:r>
      <w:r/>
    </w:p>
    <w:p>
      <w:pPr>
        <w:pStyle w:val="967"/>
        <w:ind w:left="0" w:firstLine="709"/>
        <w:spacing w:line="276" w:lineRule="auto"/>
      </w:pPr>
      <w:r>
        <w:t xml:space="preserve">Численность населения на </w:t>
      </w:r>
      <w:r>
        <w:t xml:space="preserve">01.01.2025 – 6 538 </w:t>
      </w:r>
      <w:r>
        <w:t xml:space="preserve">чел.</w:t>
      </w:r>
      <w:r/>
    </w:p>
    <w:p>
      <w:pPr>
        <w:pStyle w:val="967"/>
        <w:ind w:left="0" w:firstLine="709"/>
        <w:spacing w:line="276" w:lineRule="auto"/>
      </w:pPr>
      <w:r>
        <w:t xml:space="preserve">Административный центр </w:t>
      </w:r>
      <w:r>
        <w:t xml:space="preserve">–</w:t>
      </w:r>
      <w:r>
        <w:t xml:space="preserve"> посёлок Новольвовск</w:t>
      </w:r>
      <w:r/>
    </w:p>
    <w:p>
      <w:pPr>
        <w:pStyle w:val="967"/>
        <w:ind w:left="0" w:firstLine="709"/>
        <w:spacing w:after="0" w:line="276" w:lineRule="auto"/>
      </w:pPr>
      <w:r/>
      <w:r/>
    </w:p>
    <w:p>
      <w:pPr>
        <w:pStyle w:val="967"/>
        <w:ind w:left="0"/>
        <w:jc w:val="center"/>
        <w:spacing w:line="276" w:lineRule="auto"/>
        <w:rPr>
          <w:rFonts w:ascii="Calibri Light" w:hAnsi="Calibri Light"/>
          <w:b/>
          <w:sz w:val="28"/>
        </w:rPr>
        <w:outlineLvl w:val="1"/>
      </w:pPr>
      <w:r/>
      <w:bookmarkStart w:id="53" w:name="_Toc192085156"/>
      <w:r>
        <w:rPr>
          <w:rFonts w:ascii="Calibri Light" w:hAnsi="Calibri Light"/>
          <w:b/>
          <w:sz w:val="28"/>
        </w:rPr>
        <w:t xml:space="preserve">1.1. </w:t>
      </w:r>
      <w:r>
        <w:rPr>
          <w:rFonts w:ascii="Calibri Light" w:hAnsi="Calibri Light"/>
          <w:b/>
          <w:sz w:val="28"/>
        </w:rPr>
        <w:t xml:space="preserve">Историческая справка</w:t>
      </w:r>
      <w:bookmarkEnd w:id="53"/>
      <w:r>
        <w:rPr>
          <w:rFonts w:ascii="Calibri Light" w:hAnsi="Calibri Light"/>
          <w:b/>
          <w:sz w:val="28"/>
        </w:rPr>
      </w:r>
      <w:r>
        <w:rPr>
          <w:rFonts w:ascii="Calibri Light" w:hAnsi="Calibri Light"/>
          <w:b/>
          <w:sz w:val="28"/>
        </w:rPr>
      </w:r>
    </w:p>
    <w:p>
      <w:pPr>
        <w:pStyle w:val="967"/>
        <w:ind w:left="0" w:firstLine="709"/>
        <w:spacing w:after="0" w:line="276" w:lineRule="auto"/>
      </w:pPr>
      <w:r/>
      <w:r/>
    </w:p>
    <w:p>
      <w:pPr>
        <w:pStyle w:val="967"/>
        <w:ind w:left="0" w:firstLine="709"/>
        <w:spacing w:line="276" w:lineRule="auto"/>
      </w:pPr>
      <w:r>
        <w:t xml:space="preserve">В состав муниципального образования </w:t>
      </w:r>
      <w:r>
        <w:t xml:space="preserve">Новольвовс</w:t>
      </w:r>
      <w:r>
        <w:t xml:space="preserve">кое Кимовского района в результате преобразования путем объединения муниципальных образований, в соответствии с Законом Тульской области № 1898-ЗТО от 01.04.2013 «О преобразовании муниципальных образований на территори</w:t>
      </w:r>
      <w:r>
        <w:t xml:space="preserve">и Кимовского района Тульской области и</w:t>
      </w:r>
      <w:r>
        <w:t xml:space="preserve"> о внесении изменений в Закон Тульской области «О переименовании муниципального образования – город Кимовск и Кимовский район Тульской области, установлении границ, наделении статусом и определении административных центров муниципальных образований на терр</w:t>
      </w:r>
      <w:r>
        <w:t xml:space="preserve">итории Кимовского района Тульской области» вошли муниципальное образование Кораблинское, муниципальное образование рабочий поселок Епифань, муниципальное образование Бучальское.</w:t>
      </w:r>
      <w:r/>
    </w:p>
    <w:p>
      <w:pPr>
        <w:pStyle w:val="967"/>
        <w:ind w:left="0" w:firstLine="709"/>
        <w:spacing w:line="276" w:lineRule="auto"/>
      </w:pPr>
      <w:r>
        <w:t xml:space="preserve">Село Хитровщина Кимовского района одно время буквально переходило из рук в руки. Все началось с момента, когда оно был</w:t>
      </w:r>
      <w:r>
        <w:t xml:space="preserve">о подарено в 1693 году учителю Петра I Францу Лефорту. После него, перейдя во владение графа Измайлова, поселение получило печальную огласку. Лев Измайлов отметился как один из самых жестоких помещиков своего времени. Эксперты в области литературы полагают</w:t>
      </w:r>
      <w:r>
        <w:t xml:space="preserve">, что граф мог стать прототипом героя Троекурова из главного романа Пушкина «Дубровский». Жестокость, направленная по большей части на кре</w:t>
      </w:r>
      <w:r>
        <w:t xml:space="preserve">постных, навсегда вошла в печальные факты истории Кимовского района. Псарня персонажа Троекурова, описанная А. С. Пушкиным, была реальной историей: хитровщинский граф держал у себя около 700 собак, так как псовая охота была его любимым развлечением.</w:t>
      </w:r>
      <w:r/>
    </w:p>
    <w:p>
      <w:pPr>
        <w:pStyle w:val="967"/>
        <w:ind w:left="0" w:firstLine="709"/>
        <w:spacing w:line="276" w:lineRule="auto"/>
      </w:pPr>
      <w:r>
        <w:t xml:space="preserve">После смерти Измайлова село перешло во владение дальних родственников Льва Николаевича Толстого – графам Толстым. Особняк Измайлов</w:t>
      </w:r>
      <w:r>
        <w:t xml:space="preserve">ых-Толстых, нетронутый временем, отнесен к объектам культурного наследия. Сейчас в его стенах расположилась школа. А церковь, построенная вторым владельцем села Хитровщины, поражает своим внешним видом. Единственный храм, не тронутый запустением и разграбл</w:t>
      </w:r>
      <w:r>
        <w:t xml:space="preserve">ением, сохранил старинные фрески и намоленные иконы, отсылающие всех посетителей в дворянское прошлое. В храм, как и в минувши</w:t>
      </w:r>
      <w:r>
        <w:t xml:space="preserve">е времена, приходят жители соседних деревень и сел, а туристы отмечают его как один из прекраснейших уголков России.</w:t>
      </w:r>
      <w:r/>
    </w:p>
    <w:p>
      <w:pPr>
        <w:pStyle w:val="967"/>
        <w:ind w:left="0" w:firstLine="709"/>
        <w:spacing w:line="276" w:lineRule="auto"/>
      </w:pPr>
      <w:r>
        <w:t xml:space="preserve">Село Каркадиново отстоит от г. Тулы в 62 верстах и от Епифани в 23 верстах. Каркадиново, называемое иначе Красным, получило свое название по фамилии пом</w:t>
      </w:r>
      <w:r>
        <w:t xml:space="preserve">ещиков Краснова и Каркадинова, владевших этим селом.</w:t>
      </w:r>
      <w:r/>
    </w:p>
    <w:p>
      <w:pPr>
        <w:pStyle w:val="967"/>
        <w:ind w:left="0" w:firstLine="709"/>
        <w:spacing w:line="276" w:lineRule="auto"/>
      </w:pPr>
      <w:r>
        <w:t xml:space="preserve">Время возникновения этого прихода с точностью определить нельзя. </w:t>
      </w:r>
      <w:r>
        <w:t xml:space="preserve">Несомненно,</w:t>
      </w:r>
      <w:r>
        <w:t xml:space="preserve"> только, что он, хотя и малочисленный, существовал в конце прошлого столетия, так как метрические книг</w:t>
      </w:r>
      <w:r>
        <w:t xml:space="preserve">и от 1787 г. были уже в этом приходе.</w:t>
      </w:r>
      <w:r/>
    </w:p>
    <w:p>
      <w:pPr>
        <w:pStyle w:val="967"/>
        <w:ind w:left="0" w:firstLine="709"/>
        <w:spacing w:line="276" w:lineRule="auto"/>
      </w:pPr>
      <w:r>
        <w:t xml:space="preserve">В конце XVIII столетия в состав прихода входила деревня Стрелицы Веневского уе</w:t>
      </w:r>
      <w:r>
        <w:t xml:space="preserve">зда, затем, в 60-х годах нынешнего столетия из села Гремячева Веневского уезда переселилось сюда несколько семейств и образовали две деревни: Богоявленские выселки, Ярзовка тож, и Новотроицкие выселки, Пустоши тож. Кроме того, князь Вяземский, в силу крепо</w:t>
      </w:r>
      <w:r>
        <w:t xml:space="preserve">стного права, перевел в этот приход из своего имения деревню Зубовку, входившую ранее в состав прихода Прони. В настоящее время прихожан муж. пола 1150 душ и жен. пола 1132 души.</w:t>
      </w:r>
      <w:r/>
    </w:p>
    <w:p>
      <w:pPr>
        <w:pStyle w:val="967"/>
        <w:ind w:left="0" w:firstLine="709"/>
        <w:spacing w:line="276" w:lineRule="auto"/>
      </w:pPr>
      <w:r>
        <w:t xml:space="preserve">Ранее в селе Каркадинове приходский храм был деревянный, но в 1846 г. построен был храм каменный, с таковою же колокольнею, во имя Иерусалимской Божией Матери, и существует с тех пор в своем первоначальном виде.</w:t>
      </w:r>
      <w:r/>
    </w:p>
    <w:p>
      <w:pPr>
        <w:pStyle w:val="967"/>
        <w:ind w:left="0" w:firstLine="709"/>
        <w:spacing w:line="276" w:lineRule="auto"/>
      </w:pPr>
      <w:r>
        <w:t xml:space="preserve">Причт состоит из священника и 2 псаломщиков. Церковной земли усадебной и полевой 36 десятин.</w:t>
      </w:r>
      <w:r/>
    </w:p>
    <w:p>
      <w:pPr>
        <w:pStyle w:val="967"/>
        <w:ind w:left="0" w:firstLine="709"/>
        <w:spacing w:line="276" w:lineRule="auto"/>
      </w:pPr>
      <w:r>
        <w:t xml:space="preserve">Село Каркадиново отстоит от Тулы в 62 верстах и от Епифани в 23 верстах. Каркадиново, называемое Красным, получило свое название по фамилии помещика Краснова и Каркадинова, владевших этим селом. Время возникновения этого прихода с точ</w:t>
      </w:r>
      <w:r>
        <w:t xml:space="preserve">ностью определить нель</w:t>
      </w:r>
      <w:r>
        <w:t xml:space="preserve">зя. Несомненно, только, что он, хотя и малочисленный, существовал в конце прошлого столетия, так как метрические книги от 1787 года были уже в этом приходе. В конце 18 столетия в состав прихода входила д. Стрелицы Веневского уезда. Затем, в 60-х гг. нынешн</w:t>
      </w:r>
      <w:r>
        <w:t xml:space="preserve">его столетия, из с. Гремячего Веневского уезда переселилось сюда несколько семей и образовали две деревни: Богоявленские выселки – Ерзовка и Новотроицкие выселки – Пустоши. Кроме того, князь Вяземский в силу крепостного права перевел </w:t>
      </w:r>
      <w:r>
        <w:t xml:space="preserve">в этот приход из своего имения деревню Зубовку, входившую ранее в состав прихода Прони. В настоящее время прихожан мужского </w:t>
      </w:r>
      <w:r>
        <w:t xml:space="preserve">пола </w:t>
      </w:r>
      <w:r>
        <w:t xml:space="preserve">–</w:t>
      </w:r>
      <w:r>
        <w:t xml:space="preserve"> 1150 душ, женског</w:t>
      </w:r>
      <w:r>
        <w:t xml:space="preserve">о – 1132 души. Ранее в с. Каркадиново приходский храм был деревянный. Но в 1846 году построен был храм каменный, с такою же колоко</w:t>
      </w:r>
      <w:r>
        <w:t xml:space="preserve">льнею, во имя Иерусалимской Божией Матери, и существует с тех пор в своем первоначальном виде. </w:t>
      </w:r>
      <w:r>
        <w:t xml:space="preserve">Причт состоит</w:t>
      </w:r>
      <w:r>
        <w:t xml:space="preserve"> из священника и д</w:t>
      </w:r>
      <w:r>
        <w:t xml:space="preserve">вух псаломщиков. Церковной земли усадебной и полевой – 36 десятин.</w:t>
      </w:r>
      <w:r/>
    </w:p>
    <w:p>
      <w:pPr>
        <w:pStyle w:val="967"/>
        <w:ind w:left="0" w:firstLine="709"/>
        <w:spacing w:line="276" w:lineRule="auto"/>
      </w:pPr>
      <w:r>
        <w:t xml:space="preserve">Деревянная церковь во имя Иерусалимской Божией Матери существовала уже в 1787 году. Кирпичная – в 1846 году.</w:t>
      </w:r>
      <w:r/>
    </w:p>
    <w:p>
      <w:pPr>
        <w:pStyle w:val="967"/>
        <w:ind w:left="0" w:firstLine="709"/>
        <w:spacing w:line="276" w:lineRule="auto"/>
      </w:pPr>
      <w:r>
        <w:t xml:space="preserve">В начале 20 века Вяземские часть пронского имения за долги передали помещице-ростовщице Игнатьевой (</w:t>
      </w:r>
      <w:r>
        <w:t xml:space="preserve">урожденной Оводовой</w:t>
      </w:r>
      <w:r>
        <w:t xml:space="preserve"> купчихе). Последняя подарила имение своему любовнику И.А. Бернарду (в книге «Тульские усадьбы» А.Б. Чижкова другие сведения).  Житель д. Зубовка (крестьянин Окулов) в 1916 г. застрелил Бернарда. Имение перешло к князьям Шаховским.</w:t>
      </w:r>
      <w:r/>
    </w:p>
    <w:p>
      <w:pPr>
        <w:pStyle w:val="967"/>
        <w:ind w:left="0" w:firstLine="709"/>
        <w:spacing w:line="276" w:lineRule="auto"/>
      </w:pPr>
      <w:r>
        <w:t xml:space="preserve">Восстание под подстрекательством Чикина (Дудкинского крестьянина), пришедшего из армии в 1917 г.  Во время ВОВ в Зубовке нахо</w:t>
      </w:r>
      <w:r>
        <w:t xml:space="preserve">ди</w:t>
      </w:r>
      <w:r>
        <w:t xml:space="preserve">лись склады для эвакуированных (продовольствие и вещи).</w:t>
      </w:r>
      <w:r/>
    </w:p>
    <w:p>
      <w:pPr>
        <w:pStyle w:val="967"/>
        <w:ind w:left="0" w:firstLine="709"/>
        <w:spacing w:line="276" w:lineRule="auto"/>
      </w:pPr>
      <w:r>
        <w:t xml:space="preserve">Деревня Зубовка</w:t>
      </w:r>
      <w:r>
        <w:t xml:space="preserve"> упоминается с 1237 по июнь 1622 г.  Территория постоянно подвергает</w:t>
      </w:r>
      <w:r>
        <w:t xml:space="preserve">ся набегам и разграблениям, как и все населенные пункты.</w:t>
      </w:r>
      <w:r>
        <w:t xml:space="preserve"> После нашествия Тохтамыша в 138</w:t>
      </w:r>
      <w:r>
        <w:t xml:space="preserve">2 г. Олег Рязанский взял на службу в качестве начальника охраны мурзу Каркадына и дал ему в окормление земли по р. Марковке, впадающей в р. Пронь. (от д. Прони до Урусово и до реки </w:t>
      </w:r>
      <w:r>
        <w:t xml:space="preserve">Прони на</w:t>
      </w:r>
      <w:r>
        <w:t xml:space="preserve"> восток). С этого времени река Марковка стала называться Пронью. Деревня Урусово появилась после третьей ревизии, когда Вяземские купили крестьян в Гранках и поселили </w:t>
      </w:r>
      <w:r>
        <w:t xml:space="preserve">их на реке Карачевке. Деревня в начале и еще в 1777 году называлась </w:t>
      </w:r>
      <w:r>
        <w:t xml:space="preserve">Карачевка.</w:t>
      </w:r>
      <w:r/>
    </w:p>
    <w:p>
      <w:pPr>
        <w:pStyle w:val="967"/>
        <w:ind w:left="0" w:firstLine="709"/>
        <w:spacing w:line="276" w:lineRule="auto"/>
      </w:pPr>
      <w:r>
        <w:t xml:space="preserve">Пронь (Введенское).</w:t>
      </w:r>
      <w:r/>
    </w:p>
    <w:p>
      <w:pPr>
        <w:pStyle w:val="967"/>
        <w:ind w:left="0" w:firstLine="709"/>
        <w:spacing w:line="276" w:lineRule="auto"/>
      </w:pPr>
      <w:r>
        <w:t xml:space="preserve">Усадьба поручика С.И. Бибикова известна с 1770-х гг. С конца столетия имением владели его сыновья – генерал-майор П.С. и полко</w:t>
      </w:r>
      <w:r>
        <w:t xml:space="preserve">вник И.С. Бибиковы. В середине 19 века – уездный предводитель дворянства, генерал-лейтенант князь А.С. Вяземский. (1806-1867). И далее – наследники от его двух браков. До 1916 года – адвокат И.А. Бернард, потом – его вдова А.Л. Бернард (ур. Книнен, по перв</w:t>
      </w:r>
      <w:r>
        <w:t xml:space="preserve">ому мужу – княгиня Шаховская).</w:t>
      </w:r>
      <w:r/>
    </w:p>
    <w:p>
      <w:pPr>
        <w:pStyle w:val="967"/>
        <w:ind w:left="0" w:firstLine="709"/>
        <w:spacing w:line="276" w:lineRule="auto"/>
      </w:pPr>
      <w:r>
        <w:t xml:space="preserve">Сохранились Введенская церковь (1781) в стиле классицизм, построенна</w:t>
      </w:r>
      <w:r>
        <w:t xml:space="preserve">я Бибиковыми вместо прежней деревянной; два каскадных пруда на р. Проня; остатки пейзажного липового с примесью дуба парка.</w:t>
      </w:r>
      <w:r/>
    </w:p>
    <w:p>
      <w:pPr>
        <w:pStyle w:val="967"/>
        <w:ind w:left="0" w:firstLine="709"/>
        <w:spacing w:line="276" w:lineRule="auto"/>
      </w:pPr>
      <w:r>
        <w:t xml:space="preserve">Около церкви находилась могила князя А.С. Вяземского со второй женой, княгиней Вяземской (ур. Барбоде, по первому мужу Олсуфьевой, ум. 1867).</w:t>
      </w:r>
      <w:r/>
    </w:p>
    <w:p>
      <w:pPr>
        <w:pStyle w:val="967"/>
        <w:ind w:left="0" w:firstLine="709"/>
        <w:spacing w:line="276" w:lineRule="auto"/>
      </w:pPr>
      <w:r>
        <w:t xml:space="preserve">В соседнем бывшем селе Каркадиново, принадлежавшем Бибиковым и князю А.С. Вяземскому, находится заброшенная Иерусалимская церковь 1846 г., построенная А.С. Вяземским вместо прежней деревянной.</w:t>
      </w:r>
      <w:r/>
    </w:p>
    <w:p>
      <w:pPr>
        <w:pStyle w:val="967"/>
        <w:ind w:left="0" w:firstLine="709"/>
        <w:spacing w:line="276" w:lineRule="auto"/>
      </w:pPr>
      <w:r>
        <w:t xml:space="preserve">После отмены крепостного права была об</w:t>
      </w:r>
      <w:r>
        <w:t xml:space="preserve">разована Каркадиновская волость с центром в селе Каркадиново. Туда входили сле</w:t>
      </w:r>
      <w:r>
        <w:t xml:space="preserve">дующие населенные пункты: с. Каркадиново, д. Александровка, д. Дудкино, д. Зубовка, д. Ивановка, д. Новоселки, д. Петровочка. В 1890-х гг. территорию Каркадиновской волости включили в состав Соколовской волости с центром в селе Соколовка Епифанского уезда.</w:t>
      </w:r>
      <w:r/>
    </w:p>
    <w:p>
      <w:pPr>
        <w:pStyle w:val="949"/>
      </w:pPr>
      <w:r>
        <w:br w:type="page" w:clear="all"/>
      </w:r>
      <w:r/>
    </w:p>
    <w:p>
      <w:pPr>
        <w:pStyle w:val="950"/>
        <w:jc w:val="center"/>
        <w:keepNext w:val="0"/>
        <w:rPr>
          <w:rFonts w:ascii="Bookman Old Style" w:hAnsi="Bookman Old Style"/>
          <w:iCs/>
          <w:color w:val="000000"/>
          <w:sz w:val="28"/>
          <w:szCs w:val="28"/>
        </w:rPr>
      </w:pPr>
      <w:r/>
      <w:bookmarkStart w:id="54" w:name="_Toc70514562"/>
      <w:r/>
      <w:bookmarkStart w:id="55" w:name="_Toc103682880"/>
      <w:r/>
      <w:bookmarkStart w:id="56" w:name="_Toc192085157"/>
      <w:r>
        <w:rPr>
          <w:rFonts w:ascii="Bookman Old Style" w:hAnsi="Bookman Old Style"/>
          <w:iCs/>
          <w:color w:val="000000"/>
          <w:sz w:val="28"/>
          <w:szCs w:val="28"/>
        </w:rPr>
        <w:t xml:space="preserve">2. Анализ состояния</w:t>
      </w:r>
      <w:r>
        <w:rPr>
          <w:rFonts w:ascii="Bookman Old Style" w:hAnsi="Bookman Old Style"/>
          <w:iCs/>
          <w:color w:val="000000"/>
          <w:sz w:val="28"/>
          <w:szCs w:val="28"/>
        </w:rPr>
        <w:t xml:space="preserve"> территории</w:t>
      </w:r>
      <w:r>
        <w:rPr>
          <w:rFonts w:ascii="Bookman Old Style" w:hAnsi="Bookman Old Style"/>
          <w:iCs/>
          <w:color w:val="000000"/>
          <w:sz w:val="28"/>
          <w:szCs w:val="28"/>
        </w:rPr>
        <w:t xml:space="preserve">, проблем и </w:t>
      </w:r>
      <w:bookmarkEnd w:id="54"/>
      <w:r>
        <w:rPr>
          <w:rFonts w:ascii="Bookman Old Style" w:hAnsi="Bookman Old Style"/>
          <w:iCs/>
          <w:color w:val="000000"/>
          <w:sz w:val="28"/>
          <w:szCs w:val="28"/>
        </w:rPr>
        <w:t xml:space="preserve">направлений ее комплексного развития</w:t>
      </w:r>
      <w:bookmarkEnd w:id="55"/>
      <w:r/>
      <w:bookmarkEnd w:id="56"/>
      <w:r>
        <w:rPr>
          <w:rFonts w:ascii="Bookman Old Style" w:hAnsi="Bookman Old Style"/>
          <w:iCs/>
          <w:color w:val="000000"/>
          <w:sz w:val="28"/>
          <w:szCs w:val="28"/>
        </w:rPr>
      </w:r>
      <w:r>
        <w:rPr>
          <w:rFonts w:ascii="Bookman Old Style" w:hAnsi="Bookman Old Style"/>
          <w:iCs/>
          <w:color w:val="000000"/>
          <w:sz w:val="28"/>
          <w:szCs w:val="28"/>
        </w:rPr>
      </w:r>
    </w:p>
    <w:p>
      <w:pPr>
        <w:pStyle w:val="951"/>
        <w:jc w:val="center"/>
        <w:keepNext w:val="0"/>
        <w:rPr>
          <w:rFonts w:ascii="Cambria" w:hAnsi="Cambria"/>
          <w:i w:val="0"/>
          <w:iCs w:val="0"/>
          <w:color w:val="000000"/>
        </w:rPr>
      </w:pPr>
      <w:r/>
      <w:bookmarkStart w:id="57" w:name="_Toc70514563"/>
      <w:r/>
      <w:bookmarkStart w:id="58" w:name="_Toc103682881"/>
      <w:r/>
      <w:bookmarkStart w:id="59" w:name="_Toc192085158"/>
      <w:r>
        <w:rPr>
          <w:rFonts w:ascii="Cambria" w:hAnsi="Cambria"/>
          <w:i w:val="0"/>
          <w:iCs w:val="0"/>
          <w:color w:val="000000"/>
        </w:rPr>
        <w:t xml:space="preserve">2.1. </w:t>
      </w:r>
      <w:bookmarkEnd w:id="57"/>
      <w:r/>
      <w:bookmarkEnd w:id="58"/>
      <w:r>
        <w:rPr>
          <w:rFonts w:ascii="Cambria" w:hAnsi="Cambria"/>
          <w:i w:val="0"/>
          <w:iCs w:val="0"/>
          <w:color w:val="000000"/>
        </w:rPr>
        <w:t xml:space="preserve">Природные условия и ресурсы</w:t>
      </w:r>
      <w:bookmarkEnd w:id="59"/>
      <w:r>
        <w:rPr>
          <w:rFonts w:ascii="Cambria" w:hAnsi="Cambria"/>
          <w:i w:val="0"/>
          <w:iCs w:val="0"/>
          <w:color w:val="000000"/>
        </w:rPr>
      </w:r>
      <w:r>
        <w:rPr>
          <w:rFonts w:ascii="Cambria" w:hAnsi="Cambria"/>
          <w:i w:val="0"/>
          <w:iCs w:val="0"/>
          <w:color w:val="000000"/>
        </w:rPr>
      </w:r>
    </w:p>
    <w:p>
      <w:pPr>
        <w:pStyle w:val="949"/>
      </w:pPr>
      <w:r/>
      <w:r/>
    </w:p>
    <w:p>
      <w:pPr>
        <w:pStyle w:val="952"/>
        <w:jc w:val="right"/>
        <w:keepLines w:val="0"/>
        <w:keepNext w:val="0"/>
        <w:spacing w:before="0"/>
        <w:rPr>
          <w:sz w:val="26"/>
          <w:szCs w:val="26"/>
          <w:lang w:eastAsia="ru-RU"/>
        </w:rPr>
      </w:pPr>
      <w:r/>
      <w:bookmarkStart w:id="60" w:name="_Toc192085159"/>
      <w:r>
        <w:rPr>
          <w:sz w:val="26"/>
          <w:szCs w:val="26"/>
          <w:lang w:eastAsia="ru-RU"/>
        </w:rPr>
        <w:t xml:space="preserve">2.1.1. Местоположение и рельеф</w:t>
      </w:r>
      <w:bookmarkEnd w:id="60"/>
      <w:r>
        <w:rPr>
          <w:sz w:val="26"/>
          <w:szCs w:val="26"/>
          <w:lang w:eastAsia="ru-RU"/>
        </w:rPr>
      </w:r>
      <w:r>
        <w:rPr>
          <w:sz w:val="26"/>
          <w:szCs w:val="26"/>
          <w:lang w:eastAsia="ru-RU"/>
        </w:rPr>
      </w:r>
    </w:p>
    <w:p>
      <w:pPr>
        <w:pStyle w:val="967"/>
        <w:ind w:left="0" w:firstLine="567"/>
        <w:spacing w:after="0" w:line="276" w:lineRule="auto"/>
        <w:rPr>
          <w:color w:val="000000"/>
        </w:rPr>
      </w:pPr>
      <w:r>
        <w:rPr>
          <w:color w:val="000000"/>
        </w:rPr>
      </w:r>
      <w:r>
        <w:rPr>
          <w:color w:val="000000"/>
        </w:rPr>
      </w:r>
    </w:p>
    <w:p>
      <w:pPr>
        <w:pStyle w:val="967"/>
        <w:ind w:left="0" w:firstLine="709"/>
        <w:spacing w:line="276" w:lineRule="auto"/>
        <w:rPr>
          <w:color w:val="000000"/>
        </w:rPr>
      </w:pPr>
      <w:r>
        <w:rPr>
          <w:color w:val="000000"/>
        </w:rPr>
        <w:t xml:space="preserve">В административном пол</w:t>
      </w:r>
      <w:r>
        <w:rPr>
          <w:color w:val="000000"/>
        </w:rPr>
        <w:t xml:space="preserve">ожении </w:t>
      </w:r>
      <w:r>
        <w:rPr>
          <w:color w:val="000000"/>
        </w:rPr>
        <w:t xml:space="preserve">пос. Новольвовск</w:t>
      </w:r>
      <w:r>
        <w:rPr>
          <w:color w:val="000000"/>
        </w:rPr>
        <w:t xml:space="preserve"> находится в </w:t>
      </w:r>
      <w:r>
        <w:rPr>
          <w:color w:val="000000"/>
        </w:rPr>
        <w:t xml:space="preserve">82</w:t>
      </w:r>
      <w:r>
        <w:rPr>
          <w:color w:val="000000"/>
        </w:rPr>
        <w:t xml:space="preserve"> км на юго-востоке от г.</w:t>
      </w:r>
      <w:r>
        <w:rPr>
          <w:color w:val="000000"/>
        </w:rPr>
        <w:t xml:space="preserve"> </w:t>
      </w:r>
      <w:r>
        <w:rPr>
          <w:color w:val="000000"/>
        </w:rPr>
        <w:t xml:space="preserve">Тулы и является районным центром. В орографическом отношении район г. Кимовска приурочен к северной части Среднерусской возвышенности, расчлененной овражно-балочной сетью и измененной последующими эрозионными процессами.</w:t>
      </w:r>
      <w:r>
        <w:rPr>
          <w:color w:val="000000"/>
        </w:rPr>
      </w:r>
      <w:r>
        <w:rPr>
          <w:color w:val="000000"/>
        </w:rPr>
      </w:r>
    </w:p>
    <w:p>
      <w:pPr>
        <w:pStyle w:val="967"/>
        <w:ind w:left="0" w:firstLine="709"/>
        <w:spacing w:line="276" w:lineRule="auto"/>
        <w:rPr>
          <w:color w:val="000000"/>
        </w:rPr>
      </w:pPr>
      <w:r>
        <w:rPr>
          <w:color w:val="000000"/>
        </w:rPr>
        <w:t xml:space="preserve">В геоморфологическом отношении </w:t>
      </w:r>
      <w:r>
        <w:rPr>
          <w:color w:val="000000"/>
        </w:rPr>
        <w:t xml:space="preserve">МО Новольвовское</w:t>
      </w:r>
      <w:r>
        <w:rPr>
          <w:color w:val="000000"/>
        </w:rPr>
        <w:t xml:space="preserve"> расположен</w:t>
      </w:r>
      <w:r>
        <w:rPr>
          <w:color w:val="000000"/>
        </w:rPr>
        <w:t xml:space="preserve">о</w:t>
      </w:r>
      <w:r>
        <w:rPr>
          <w:color w:val="000000"/>
        </w:rPr>
        <w:t xml:space="preserve"> на водоразделе р. Дон и р. Проня, осложненном овражно-балочной сетью. Абсолютные отметки поверхности изменяются от 182 до 225 м.</w:t>
      </w:r>
      <w:r>
        <w:rPr>
          <w:color w:val="000000"/>
        </w:rPr>
      </w:r>
      <w:r>
        <w:rPr>
          <w:color w:val="000000"/>
        </w:rPr>
      </w:r>
    </w:p>
    <w:p>
      <w:pPr>
        <w:pStyle w:val="967"/>
        <w:ind w:left="0" w:firstLine="709"/>
        <w:spacing w:line="276" w:lineRule="auto"/>
      </w:pPr>
      <w:r>
        <w:t xml:space="preserve">Район расположен на востоке Тульской области. Граничит с</w:t>
      </w:r>
      <w:r>
        <w:t xml:space="preserve"> районами Тульской области: Новомосковским, Узловским, Богородицким, Куркинским, а также с районами Рязанской области: Михайловским и Скопинским. Площадь 111,2 км² (8-е место среди районов области). Высота над уровнем моря колеблется </w:t>
      </w:r>
      <w:r>
        <w:t xml:space="preserve">от 200 до 234 м, в долинах рек –</w:t>
      </w:r>
      <w:r>
        <w:t xml:space="preserve"> 100</w:t>
      </w:r>
      <w:r>
        <w:t xml:space="preserve">-</w:t>
      </w:r>
      <w:r>
        <w:t xml:space="preserve">150 м.</w:t>
      </w:r>
      <w:r/>
    </w:p>
    <w:p>
      <w:pPr>
        <w:pStyle w:val="967"/>
        <w:ind w:left="0" w:firstLine="709"/>
        <w:spacing w:line="276" w:lineRule="auto"/>
      </w:pPr>
      <w:r>
        <w:t xml:space="preserve">Район располагается в восточной части Среднерусской возвышенности, поэтому для его территории характерно чередование относительно глубоко врезанных речных д</w:t>
      </w:r>
      <w:r>
        <w:t xml:space="preserve">олин с полого-выпуклыми или слабохолмистыми водораздельными пространствами. На территории района проходит граница степной и лесостепной климатической и растительной зоны и начинается черноземная полоса. Почвенный покров Кимовского района представлен в осно</w:t>
      </w:r>
      <w:r>
        <w:t xml:space="preserve">вном 2 видами чернозёмов. В северной и северно-западной частях района распространены оподзоленные че</w:t>
      </w:r>
      <w:r>
        <w:t xml:space="preserve">рнозёмы, для центральной и юго-западной частей характерно преобладание выщелоченных чернозёмов. На небольших участках встречаются серые лесные почвы и лугово-чернозёмные почвы.</w:t>
      </w:r>
      <w:r/>
    </w:p>
    <w:p>
      <w:pPr>
        <w:pStyle w:val="967"/>
        <w:ind w:left="0" w:firstLine="709"/>
        <w:spacing w:line="276" w:lineRule="auto"/>
      </w:pPr>
      <w:r>
        <w:t xml:space="preserve">Растительный и животный мир района определяется тем, что н</w:t>
      </w:r>
      <w:r>
        <w:t xml:space="preserve">аходится в географичес</w:t>
      </w:r>
      <w:r>
        <w:t xml:space="preserve">кой подзоне типичной лесостепи. Лесная растительность сильно изменена в результате хозяйственной деятельности и в небольших лесах, сохранившихся на территории района, преобладают береза и осина, редко дуб. Леса в районе занимают только 4 % от всей площади.</w:t>
      </w:r>
      <w:r/>
    </w:p>
    <w:p>
      <w:pPr>
        <w:pStyle w:val="967"/>
        <w:ind w:left="0" w:firstLine="709"/>
        <w:spacing w:line="276" w:lineRule="auto"/>
      </w:pPr>
      <w:r>
        <w:t xml:space="preserve">Характер поверхностных водоёмов района определяется тем, что он приурочен к водоразделу Дона и Оки. Водоёмы здесь представлены в основном небольшими маловодными реками. Основные реки </w:t>
      </w:r>
      <w:r>
        <w:t xml:space="preserve">–</w:t>
      </w:r>
      <w:r>
        <w:t xml:space="preserve"> Дон, Непрядва, Мокрая, Сухая Табола, Су</w:t>
      </w:r>
      <w:r>
        <w:t xml:space="preserve">кромна, Сизовка, Донец, Гранки.</w:t>
      </w:r>
      <w:r/>
    </w:p>
    <w:p>
      <w:pPr>
        <w:pStyle w:val="967"/>
        <w:ind w:left="0" w:firstLine="709"/>
        <w:spacing w:line="276" w:lineRule="auto"/>
      </w:pPr>
      <w:r>
        <w:t xml:space="preserve">Своеобразие геологического строения района определено наличие</w:t>
      </w:r>
      <w:r>
        <w:t xml:space="preserve"> целого комплекса полезных ископаемых. По результатам геологоразведочных работ разведано более 20 месторождений различных полезных ископаемых и месторождений подземных вод. Из 8 видов минерального сырья из недр Кимовского района Тульской области добывается</w:t>
      </w:r>
      <w:r>
        <w:t xml:space="preserve"> 2.</w:t>
      </w:r>
      <w:r/>
    </w:p>
    <w:p>
      <w:pPr>
        <w:pStyle w:val="967"/>
        <w:ind w:left="0" w:firstLine="567"/>
        <w:spacing w:after="0" w:line="240" w:lineRule="auto"/>
      </w:pPr>
      <w:r/>
      <w:r/>
    </w:p>
    <w:p>
      <w:pPr>
        <w:pStyle w:val="967"/>
        <w:ind w:left="0" w:firstLine="567"/>
        <w:spacing w:after="0" w:line="240" w:lineRule="auto"/>
      </w:pPr>
      <w:r/>
      <w:r/>
    </w:p>
    <w:p>
      <w:pPr>
        <w:pStyle w:val="967"/>
        <w:ind w:left="0" w:firstLine="567"/>
        <w:spacing w:after="0" w:line="240" w:lineRule="auto"/>
      </w:pPr>
      <w:r/>
      <w:r/>
    </w:p>
    <w:p>
      <w:pPr>
        <w:pStyle w:val="952"/>
        <w:jc w:val="right"/>
        <w:keepLines w:val="0"/>
        <w:keepNext w:val="0"/>
        <w:spacing w:before="0"/>
        <w:rPr>
          <w:color w:val="4472c4"/>
          <w:sz w:val="26"/>
          <w:szCs w:val="26"/>
          <w:lang w:eastAsia="ru-RU"/>
        </w:rPr>
      </w:pPr>
      <w:r/>
      <w:bookmarkStart w:id="61" w:name="_Toc192085160"/>
      <w:r>
        <w:rPr>
          <w:color w:val="4472c4"/>
          <w:sz w:val="26"/>
          <w:szCs w:val="26"/>
        </w:rPr>
        <w:t xml:space="preserve">2.1</w:t>
      </w:r>
      <w:r>
        <w:rPr>
          <w:iCs/>
          <w:color w:val="4472c4"/>
          <w:sz w:val="26"/>
          <w:szCs w:val="26"/>
        </w:rPr>
        <w:t xml:space="preserve">.2</w:t>
      </w:r>
      <w:r>
        <w:rPr>
          <w:color w:val="4472c4"/>
          <w:sz w:val="26"/>
          <w:szCs w:val="26"/>
        </w:rPr>
        <w:t xml:space="preserve">. Климат</w:t>
      </w:r>
      <w:bookmarkEnd w:id="61"/>
      <w:r>
        <w:rPr>
          <w:rFonts w:ascii="Times New Roman" w:hAnsi="Times New Roman"/>
          <w:color w:val="4472c4"/>
          <w:sz w:val="26"/>
          <w:szCs w:val="26"/>
        </w:rPr>
        <w:t xml:space="preserve"> </w:t>
      </w:r>
      <w:r>
        <w:rPr>
          <w:color w:val="4472c4"/>
          <w:sz w:val="26"/>
          <w:szCs w:val="26"/>
          <w:lang w:eastAsia="ru-RU"/>
        </w:rPr>
      </w:r>
      <w:r>
        <w:rPr>
          <w:color w:val="4472c4"/>
          <w:sz w:val="26"/>
          <w:szCs w:val="26"/>
          <w:lang w:eastAsia="ru-RU"/>
        </w:rPr>
      </w:r>
    </w:p>
    <w:p>
      <w:pPr>
        <w:pStyle w:val="949"/>
        <w:rPr>
          <w:i/>
          <w:iCs/>
          <w:color w:val="000000"/>
        </w:rPr>
      </w:pPr>
      <w:r>
        <w:rPr>
          <w:i/>
          <w:iCs/>
          <w:color w:val="000000"/>
        </w:rPr>
      </w:r>
      <w:r>
        <w:rPr>
          <w:i/>
          <w:iCs/>
          <w:color w:val="000000"/>
        </w:rPr>
      </w:r>
    </w:p>
    <w:p>
      <w:pPr>
        <w:pStyle w:val="967"/>
        <w:ind w:left="0" w:firstLine="709"/>
        <w:spacing w:line="276" w:lineRule="auto"/>
        <w:rPr>
          <w:color w:val="000000"/>
        </w:rPr>
      </w:pPr>
      <w:r>
        <w:rPr>
          <w:color w:val="000000"/>
        </w:rPr>
        <w:t xml:space="preserve">Климат Кимовского района умеренно-континентальный. Средняя температура июля: +22,2°С, января: </w:t>
      </w:r>
      <w:r>
        <w:rPr>
          <w:color w:val="000000"/>
        </w:rPr>
        <w:t xml:space="preserve">-</w:t>
      </w:r>
      <w:r>
        <w:rPr>
          <w:color w:val="000000"/>
        </w:rPr>
        <w:t xml:space="preserve">14°С. Зима продолжительная (около 5 месяцев) и сра</w:t>
      </w:r>
      <w:r>
        <w:rPr>
          <w:color w:val="000000"/>
        </w:rPr>
        <w:t xml:space="preserve">внительно холодная, лето умеренно теплое. Среднегодовая температура воздуха +4,4°С, максимальная температура воздуха +36°С (июль), минимальная </w:t>
      </w:r>
      <w:r>
        <w:rPr>
          <w:color w:val="000000"/>
        </w:rPr>
        <w:t xml:space="preserve">-</w:t>
      </w:r>
      <w:r>
        <w:rPr>
          <w:color w:val="000000"/>
        </w:rPr>
        <w:t xml:space="preserve">42°С (январь). Среднегодовое количество осадков составляет 536 мм, наибольшее количество осадков выпадает в июле (84 мм), наименьшее – в феврале (25 мм). Нормативная глубина </w:t>
      </w:r>
      <w:r>
        <w:rPr>
          <w:color w:val="000000"/>
        </w:rPr>
        <w:t xml:space="preserve">промерзания грунтов для суглинков и глин 1,30 м, </w:t>
      </w:r>
      <w:r>
        <w:rPr>
          <w:color w:val="000000"/>
        </w:rPr>
        <w:t xml:space="preserve">для супесей и песков </w:t>
      </w:r>
      <w:r>
        <w:rPr>
          <w:color w:val="000000"/>
        </w:rPr>
        <w:t xml:space="preserve">– </w:t>
      </w:r>
      <w:r>
        <w:rPr>
          <w:color w:val="000000"/>
        </w:rPr>
        <w:t xml:space="preserve">1,6м.</w:t>
      </w:r>
      <w:r>
        <w:rPr>
          <w:color w:val="000000"/>
        </w:rPr>
      </w:r>
      <w:r>
        <w:rPr>
          <w:color w:val="000000"/>
        </w:rPr>
      </w:r>
    </w:p>
    <w:p>
      <w:pPr>
        <w:pStyle w:val="967"/>
        <w:ind w:left="0" w:firstLine="709"/>
        <w:spacing w:line="276" w:lineRule="auto"/>
        <w:rPr>
          <w:color w:val="000000"/>
        </w:rPr>
      </w:pPr>
      <w:r>
        <w:rPr>
          <w:color w:val="000000"/>
        </w:rPr>
        <w:t xml:space="preserve">Основная сумма осадков (80 %) выпадает в тёплый период (апрель </w:t>
      </w:r>
      <w:r>
        <w:rPr>
          <w:color w:val="000000"/>
        </w:rPr>
        <w:t xml:space="preserve">–</w:t>
      </w:r>
      <w:r>
        <w:rPr>
          <w:color w:val="000000"/>
        </w:rPr>
        <w:t xml:space="preserve"> сентябрь) и составляет 415 мм. Преобладает ливневый х</w:t>
      </w:r>
      <w:r>
        <w:rPr>
          <w:color w:val="000000"/>
        </w:rPr>
        <w:t xml:space="preserve">арактер осадков, сопровождающийся грозами. В среднем в году отмечается 27 дней с грозой. Относительная влажность воздуха меняется в течение года в широких пределах. В декабре и январе</w:t>
      </w:r>
      <w:r>
        <w:rPr>
          <w:color w:val="000000"/>
        </w:rPr>
        <w:t xml:space="preserve"> среднемесячная её величина 84 –</w:t>
      </w:r>
      <w:r>
        <w:rPr>
          <w:color w:val="000000"/>
        </w:rPr>
        <w:t xml:space="preserve"> 86 %. С февраля начинается </w:t>
      </w:r>
      <w:r>
        <w:rPr>
          <w:color w:val="000000"/>
        </w:rPr>
        <w:t xml:space="preserve">понижение влажности, минимальные её значения отмечаются в мае, июне. Число сухих дней, то есть с относительной влажностью 30 % и ниже в среднем за год </w:t>
      </w:r>
      <w:r>
        <w:rPr>
          <w:color w:val="000000"/>
        </w:rPr>
        <w:t xml:space="preserve">–</w:t>
      </w:r>
      <w:r>
        <w:rPr>
          <w:color w:val="000000"/>
        </w:rPr>
        <w:t xml:space="preserve"> </w:t>
      </w:r>
      <w:r>
        <w:rPr>
          <w:color w:val="000000"/>
        </w:rPr>
        <w:t xml:space="preserve">15,8. Число дней с относительной влажностью 80 % и выше – 118. В среднегодовой розе ветров преобладают западные ветры – 18 %, юго-западные – 17 % и северо-западные – 14 %</w:t>
      </w:r>
      <w:r>
        <w:rPr>
          <w:color w:val="000000"/>
        </w:rPr>
        <w:t xml:space="preserve">.</w:t>
      </w:r>
      <w:r>
        <w:rPr>
          <w:color w:val="000000"/>
        </w:rPr>
      </w:r>
      <w:r>
        <w:rPr>
          <w:color w:val="000000"/>
        </w:rPr>
      </w:r>
    </w:p>
    <w:p>
      <w:pPr>
        <w:pStyle w:val="967"/>
        <w:ind w:left="0" w:firstLine="709"/>
        <w:spacing w:line="276" w:lineRule="auto"/>
        <w:rPr>
          <w:color w:val="000000"/>
        </w:rPr>
      </w:pPr>
      <w:r>
        <w:rPr>
          <w:color w:val="000000"/>
        </w:rPr>
        <w:t xml:space="preserve">Снежный покров образуется в конце ноября. Устойчивый снежный покров образуется к середине декабря. Наибольшей высоты он достигает в конце февраля. Средняя высота покрова составляет 50 </w:t>
      </w:r>
      <w:r>
        <w:rPr>
          <w:color w:val="000000"/>
        </w:rPr>
        <w:t xml:space="preserve">–</w:t>
      </w:r>
      <w:r>
        <w:rPr>
          <w:color w:val="000000"/>
        </w:rPr>
        <w:t xml:space="preserve"> 60 см на защищенных участках и 35 </w:t>
      </w:r>
      <w:r>
        <w:rPr>
          <w:color w:val="000000"/>
        </w:rPr>
        <w:t xml:space="preserve">–</w:t>
      </w:r>
      <w:r>
        <w:rPr>
          <w:color w:val="000000"/>
        </w:rPr>
        <w:t xml:space="preserve"> 45 см </w:t>
      </w:r>
      <w:r>
        <w:rPr>
          <w:color w:val="000000"/>
        </w:rPr>
        <w:t xml:space="preserve">–</w:t>
      </w:r>
      <w:r>
        <w:rPr>
          <w:color w:val="000000"/>
        </w:rPr>
        <w:t xml:space="preserve"> на открытых. Глубина промерзания почвы составляет 120 – 140 см. Зима умеренно холодная.</w:t>
      </w:r>
      <w:r>
        <w:rPr>
          <w:color w:val="000000"/>
        </w:rPr>
      </w:r>
      <w:r>
        <w:rPr>
          <w:color w:val="000000"/>
        </w:rPr>
      </w:r>
    </w:p>
    <w:p>
      <w:pPr>
        <w:pStyle w:val="967"/>
        <w:ind w:left="0" w:firstLine="709"/>
        <w:spacing w:line="276" w:lineRule="auto"/>
        <w:rPr>
          <w:color w:val="000000"/>
        </w:rPr>
      </w:pPr>
      <w:r>
        <w:rPr>
          <w:color w:val="000000"/>
        </w:rPr>
        <w:t xml:space="preserve">Преобладающие ветры западные и юго-западные, среднегодовая скорость ветра 5 м/сек</w:t>
      </w:r>
      <w:r>
        <w:rPr>
          <w:color w:val="000000"/>
        </w:rPr>
        <w:t xml:space="preserve">.</w:t>
      </w:r>
      <w:r>
        <w:rPr>
          <w:color w:val="000000"/>
        </w:rPr>
      </w:r>
      <w:r>
        <w:rPr>
          <w:color w:val="000000"/>
        </w:rPr>
      </w:r>
    </w:p>
    <w:p>
      <w:pPr>
        <w:pStyle w:val="967"/>
        <w:ind w:left="0" w:firstLine="567"/>
        <w:spacing w:after="0" w:line="240" w:lineRule="auto"/>
      </w:pPr>
      <w:r/>
      <w:r/>
    </w:p>
    <w:p>
      <w:pPr>
        <w:pStyle w:val="952"/>
        <w:jc w:val="right"/>
        <w:keepLines w:val="0"/>
        <w:keepNext w:val="0"/>
        <w:spacing w:before="0"/>
        <w:rPr>
          <w:sz w:val="26"/>
          <w:szCs w:val="26"/>
          <w:lang w:eastAsia="ru-RU"/>
        </w:rPr>
      </w:pPr>
      <w:r/>
      <w:bookmarkStart w:id="62" w:name="_Toc192085161"/>
      <w:r>
        <w:rPr>
          <w:sz w:val="26"/>
          <w:szCs w:val="26"/>
          <w:lang w:eastAsia="ru-RU"/>
        </w:rPr>
        <w:t xml:space="preserve">2.1.3. Г</w:t>
      </w:r>
      <w:r>
        <w:rPr>
          <w:sz w:val="26"/>
          <w:szCs w:val="26"/>
          <w:lang w:eastAsia="ru-RU"/>
        </w:rPr>
        <w:t xml:space="preserve">еологическая и гидрологическая </w:t>
      </w:r>
      <w:r>
        <w:rPr>
          <w:sz w:val="26"/>
          <w:szCs w:val="26"/>
          <w:lang w:eastAsia="ru-RU"/>
        </w:rPr>
        <w:t xml:space="preserve">характеристика</w:t>
      </w:r>
      <w:bookmarkEnd w:id="62"/>
      <w:r>
        <w:rPr>
          <w:sz w:val="26"/>
          <w:szCs w:val="26"/>
          <w:lang w:eastAsia="ru-RU"/>
        </w:rPr>
      </w:r>
      <w:r>
        <w:rPr>
          <w:sz w:val="26"/>
          <w:szCs w:val="26"/>
          <w:lang w:eastAsia="ru-RU"/>
        </w:rPr>
      </w:r>
    </w:p>
    <w:p>
      <w:pPr>
        <w:pStyle w:val="949"/>
        <w:rPr>
          <w:i/>
          <w:iCs/>
          <w:color w:val="000000"/>
        </w:rPr>
      </w:pPr>
      <w:r>
        <w:rPr>
          <w:i/>
          <w:iCs/>
          <w:color w:val="000000"/>
        </w:rPr>
      </w:r>
      <w:r>
        <w:rPr>
          <w:i/>
          <w:iCs/>
          <w:color w:val="000000"/>
        </w:rPr>
      </w:r>
    </w:p>
    <w:p>
      <w:pPr>
        <w:pStyle w:val="967"/>
        <w:ind w:left="0" w:firstLine="709"/>
        <w:spacing w:line="276" w:lineRule="auto"/>
        <w:rPr>
          <w:color w:val="000000"/>
        </w:rPr>
      </w:pPr>
      <w:r>
        <w:rPr>
          <w:color w:val="000000"/>
        </w:rPr>
        <w:t xml:space="preserve">Рассматриваемая территория расположена в пределах южного крыла Московской синеклизы, чем и </w:t>
      </w:r>
      <w:r>
        <w:rPr>
          <w:color w:val="000000"/>
        </w:rPr>
        <w:t xml:space="preserve">определяется его геологическое строение. Сложена, в основном, осадочными породами палеозоя, мезозоя и четвертичной системы.</w:t>
      </w:r>
      <w:r>
        <w:rPr>
          <w:color w:val="000000"/>
        </w:rPr>
      </w:r>
      <w:r>
        <w:rPr>
          <w:color w:val="000000"/>
        </w:rPr>
      </w:r>
    </w:p>
    <w:p>
      <w:pPr>
        <w:pStyle w:val="967"/>
        <w:ind w:left="0" w:firstLine="709"/>
        <w:spacing w:line="276" w:lineRule="auto"/>
        <w:rPr>
          <w:color w:val="000000"/>
        </w:rPr>
      </w:pPr>
      <w:r>
        <w:rPr>
          <w:color w:val="000000"/>
        </w:rPr>
        <w:t xml:space="preserve">В составе четвертичных отл</w:t>
      </w:r>
      <w:r>
        <w:rPr>
          <w:color w:val="000000"/>
        </w:rPr>
        <w:t xml:space="preserve">ожений преобладают ледниковые и водно-ледниковые отложения днепровского горизонта (</w:t>
      </w:r>
      <w:r>
        <w:rPr>
          <w:color w:val="000000"/>
        </w:rPr>
        <w:t xml:space="preserve">морены), покровные образования средне-верхнечетвертичного возраста, а также современные болотные, аллювиальные отложения и техногенные образования, геологические данные по которым в заключении отсутствуют, т.к. буровые работы в этих районах не проводились.</w:t>
      </w:r>
      <w:r>
        <w:rPr>
          <w:color w:val="000000"/>
        </w:rPr>
      </w:r>
      <w:r>
        <w:rPr>
          <w:color w:val="000000"/>
        </w:rPr>
      </w:r>
    </w:p>
    <w:p>
      <w:pPr>
        <w:pStyle w:val="967"/>
        <w:ind w:left="0" w:firstLine="709"/>
        <w:spacing w:line="276" w:lineRule="auto"/>
        <w:rPr>
          <w:color w:val="000000"/>
        </w:rPr>
      </w:pPr>
      <w:r>
        <w:rPr>
          <w:color w:val="000000"/>
        </w:rPr>
        <w:t xml:space="preserve">Литологически в составе днепровского горизонта преобладают пес</w:t>
      </w:r>
      <w:r>
        <w:rPr>
          <w:color w:val="000000"/>
        </w:rPr>
        <w:t xml:space="preserve">ки, красно-бурые опесчаненные суглинки и глины твердой и полутвердой консистенции с включением древесины и щебня, кремния и известняка. Мощность мореных отложений, вскрытых инженерно-геологическими скважинами на глубине 5,0-6,0 м (201,60-237,85 м.абс.) сос</w:t>
      </w:r>
      <w:r>
        <w:rPr>
          <w:color w:val="000000"/>
        </w:rPr>
        <w:t xml:space="preserve">тавляет 2,70-7,00 м до 10 м.</w:t>
      </w:r>
      <w:r>
        <w:rPr>
          <w:color w:val="000000"/>
        </w:rPr>
      </w:r>
      <w:r>
        <w:rPr>
          <w:color w:val="000000"/>
        </w:rPr>
      </w:r>
    </w:p>
    <w:p>
      <w:pPr>
        <w:pStyle w:val="967"/>
        <w:ind w:left="0" w:firstLine="709"/>
        <w:spacing w:line="276" w:lineRule="auto"/>
        <w:rPr>
          <w:color w:val="000000"/>
        </w:rPr>
      </w:pPr>
      <w:r>
        <w:rPr>
          <w:color w:val="000000"/>
        </w:rPr>
        <w:t xml:space="preserve">Покровные отложения представлены в основном желтовато-бурыми и бурыми пылеватыми суглинками с гнездами ожелезнений, опесчаненные в кровл</w:t>
      </w:r>
      <w:r>
        <w:rPr>
          <w:color w:val="000000"/>
        </w:rPr>
        <w:t xml:space="preserve">е, гумусированные. Вскрыты на глубине 0,30-0,60 м (207,20-243,85 м.абс.) мощностью 4,40-5,60 м.</w:t>
      </w:r>
      <w:r>
        <w:rPr>
          <w:color w:val="000000"/>
        </w:rPr>
      </w:r>
      <w:r>
        <w:rPr>
          <w:color w:val="000000"/>
        </w:rPr>
      </w:r>
    </w:p>
    <w:p>
      <w:pPr>
        <w:pStyle w:val="967"/>
        <w:ind w:left="0" w:firstLine="709"/>
        <w:spacing w:line="276" w:lineRule="auto"/>
      </w:pPr>
      <w:r>
        <w:t xml:space="preserve">В геологическом строении района до глубины 70м принимают участие осадочные породы палеозоя (каменноугольная система, мезозоя (ме</w:t>
      </w:r>
      <w:r>
        <w:t xml:space="preserve">ловая система), четвертичной си</w:t>
      </w:r>
      <w:r>
        <w:t xml:space="preserve">стемы и современные отложения.</w:t>
      </w:r>
      <w:r>
        <w:t xml:space="preserve"> </w:t>
      </w:r>
      <w:r>
        <w:t xml:space="preserve">Каменноугольная система представлена отложениями турнейского и визейского ярусов нижнего отдела.</w:t>
      </w:r>
      <w:r/>
    </w:p>
    <w:p>
      <w:pPr>
        <w:pStyle w:val="967"/>
        <w:ind w:left="0" w:firstLine="709"/>
        <w:spacing w:line="276" w:lineRule="auto"/>
      </w:pPr>
      <w:r>
        <w:t xml:space="preserve">Турнейский ярус – сложен морскими отложени</w:t>
      </w:r>
      <w:r>
        <w:t xml:space="preserve">ями Малевского и упинского гори</w:t>
      </w:r>
      <w:r>
        <w:t xml:space="preserve">зонтов.</w:t>
      </w:r>
      <w:r/>
    </w:p>
    <w:p>
      <w:pPr>
        <w:pStyle w:val="967"/>
        <w:ind w:left="0" w:firstLine="709"/>
        <w:spacing w:line="276" w:lineRule="auto"/>
      </w:pPr>
      <w:r>
        <w:t xml:space="preserve">Малевский горизонт – глины зеленоватые и голу</w:t>
      </w:r>
      <w:r>
        <w:t xml:space="preserve">бовато-серые, тонкослоистые, из</w:t>
      </w:r>
      <w:r>
        <w:t xml:space="preserve">вестковистые. Вскрыт в центральной части района, мощность 0,30 м.</w:t>
      </w:r>
      <w:r/>
    </w:p>
    <w:p>
      <w:pPr>
        <w:pStyle w:val="967"/>
        <w:ind w:left="0" w:firstLine="709"/>
        <w:spacing w:line="276" w:lineRule="auto"/>
      </w:pPr>
      <w:r>
        <w:t xml:space="preserve">Упинский горизонт – известняки светло-серые до серых, микрокристаллические, тонкоплитчатые, слоистые в подошве, более толстоплитчатые, массивные в верхней части разреза. Распространены на </w:t>
      </w:r>
      <w:r>
        <w:t xml:space="preserve">изучаемой территории повсеместно, мощность от 11 м до 20 м.</w:t>
      </w:r>
      <w:r/>
    </w:p>
    <w:p>
      <w:pPr>
        <w:pStyle w:val="967"/>
        <w:ind w:left="0" w:firstLine="709"/>
        <w:spacing w:line="276" w:lineRule="auto"/>
      </w:pPr>
      <w:r>
        <w:t xml:space="preserve">Визейский ярус – залегает на размытой поверхности упинских известняков и представлен бобриковским и тульским горизонтами.</w:t>
      </w:r>
      <w:r/>
    </w:p>
    <w:p>
      <w:pPr>
        <w:pStyle w:val="967"/>
        <w:ind w:left="0" w:firstLine="709"/>
        <w:spacing w:line="276" w:lineRule="auto"/>
      </w:pPr>
      <w:r>
        <w:t xml:space="preserve">Бобриковский горизонт распространен повсеместно. Разрез горизонта характеризуется цикличным переслаиванием песчаных пород и углисто-глинистых. Пески серые до светло- и темно-с</w:t>
      </w:r>
      <w:r>
        <w:t xml:space="preserve">ерых, мелкие, хорошо сортированные, переходящие в алеврит.  Глины от светло-серых до черных, песчаные, реже жирные, пиритизированные. Угли гумусовые, матовые, полуматовые и поясчатые, дюренового и кюрен-дюренового типа. Мощность горизонта составляет 8-30м.</w:t>
      </w:r>
      <w:r/>
    </w:p>
    <w:p>
      <w:pPr>
        <w:pStyle w:val="967"/>
        <w:ind w:left="0" w:firstLine="709"/>
        <w:spacing w:line="276" w:lineRule="auto"/>
      </w:pPr>
      <w:r>
        <w:t xml:space="preserve">Тульский горизонт распространен повсеместно, представлен глинами и прослоями известняков и песка, в северной и западной </w:t>
      </w:r>
      <w:r>
        <w:t xml:space="preserve">частях территории песками и глинами.</w:t>
      </w:r>
      <w:r/>
    </w:p>
    <w:p>
      <w:pPr>
        <w:pStyle w:val="967"/>
        <w:ind w:left="0" w:firstLine="709"/>
        <w:spacing w:line="276" w:lineRule="auto"/>
      </w:pPr>
      <w:r>
        <w:t xml:space="preserve">Глины от серых до черных, плотные, п</w:t>
      </w:r>
      <w:r>
        <w:t xml:space="preserve">есчаные и жирные. Известняки серые и темно-серые, средне кристаллические, трещиноватые, крепкие. Пески серые, мелкие до пылеватых, кварцевые, слюдистые. К глинам приурочены тонкие прослои угля, углистого сланца и колчедана. Мощность горизонта 13-40 метров.</w:t>
      </w:r>
      <w:r/>
    </w:p>
    <w:p>
      <w:pPr>
        <w:pStyle w:val="967"/>
        <w:ind w:left="0" w:firstLine="709"/>
        <w:spacing w:line="276" w:lineRule="auto"/>
      </w:pPr>
      <w:r>
        <w:t xml:space="preserve">Мезозойские отложения имеют более ограниче</w:t>
      </w:r>
      <w:r>
        <w:t xml:space="preserve">нное распространение, чем палео</w:t>
      </w:r>
      <w:r>
        <w:t xml:space="preserve">зойские. Развиты на юге и западе города. Представлены породами меловой системы.</w:t>
      </w:r>
      <w:r/>
    </w:p>
    <w:p>
      <w:pPr>
        <w:pStyle w:val="967"/>
        <w:ind w:left="0" w:firstLine="709"/>
        <w:spacing w:line="276" w:lineRule="auto"/>
      </w:pPr>
      <w:r>
        <w:t xml:space="preserve">Валанжинский ярус литологически представлен песками, супесями, глинами и песчаниками. Пески и супеси желтовато-бурые, серые и средней крупности, кварцевые и кварцглауконитовые.</w:t>
      </w:r>
      <w:r>
        <w:t xml:space="preserve">  Глины серые, буровато-серые, полутвердые и тугопластичные, песчаные, слюдистые Песчаники зеленовато-серые, бурые, мелкозернистые, разборные, ожелезненные.  Мощность мезозойских отложений 3-12 м, абсолютные отметки кровли изменяются от 189,5 м до 212,7 м.</w:t>
      </w:r>
      <w:r/>
    </w:p>
    <w:p>
      <w:pPr>
        <w:pStyle w:val="967"/>
        <w:ind w:left="0" w:firstLine="709"/>
        <w:spacing w:line="276" w:lineRule="auto"/>
      </w:pPr>
      <w:r>
        <w:t xml:space="preserve">Четвертичные отложения покрывают с</w:t>
      </w:r>
      <w:r>
        <w:t xml:space="preserve">плошным чехлом, мощностью 2,</w:t>
      </w:r>
      <w:r>
        <w:t xml:space="preserve">5 –</w:t>
      </w:r>
      <w:r>
        <w:t xml:space="preserve"> 7,5 м. Нижележащие мезозойские и палеозойские отложения. Четвертичная с</w:t>
      </w:r>
      <w:r>
        <w:t xml:space="preserve">истема представ</w:t>
      </w:r>
      <w:r>
        <w:t xml:space="preserve">лена мореной днепровского оледенения, вводно-ледниковыми отложениями времени отступления ледника, покровными, аллювиальными и техногенными образованиями.</w:t>
      </w:r>
      <w:r/>
    </w:p>
    <w:p>
      <w:pPr>
        <w:pStyle w:val="967"/>
        <w:ind w:left="0" w:firstLine="709"/>
        <w:spacing w:line="276" w:lineRule="auto"/>
      </w:pPr>
      <w:r>
        <w:t xml:space="preserve">Морена днепровского оледенения отмечена на водораздельных участках на севере,</w:t>
      </w:r>
      <w:r>
        <w:t xml:space="preserve"> на глубине 3,5-3,9 м на абсолютных отметках 217,34-223,50. Мощность слоя 1,3-2,5 м. Морена сложена глинами и суглинками красновато-бурыми, неравномерно песчаными, с включениями обломочного материала.  Выделяются в виде линз протяженностью 300-1500 метров.</w:t>
      </w:r>
      <w:r/>
    </w:p>
    <w:p>
      <w:pPr>
        <w:pStyle w:val="967"/>
        <w:ind w:left="0" w:firstLine="709"/>
        <w:spacing w:line="276" w:lineRule="auto"/>
      </w:pPr>
      <w:r>
        <w:t xml:space="preserve">Вводно-ледниковые отложения развиты на скло</w:t>
      </w:r>
      <w:r>
        <w:t xml:space="preserve">нах и водоразделах в южной и во</w:t>
      </w:r>
      <w:r>
        <w:t xml:space="preserve">сточной частях территории на глубине 1,30-2,00 м на абсолютных отметках 178 -210 м. Представлены суглинками буровато-серыми, серыми, зеленовато-серыми, пылеватыми, с гнездами ожелезнения и песка.</w:t>
      </w:r>
      <w:r/>
    </w:p>
    <w:p>
      <w:pPr>
        <w:pStyle w:val="967"/>
        <w:ind w:left="0" w:firstLine="709"/>
        <w:spacing w:line="276" w:lineRule="auto"/>
      </w:pPr>
      <w:r>
        <w:t xml:space="preserve">Покровные </w:t>
      </w:r>
      <w:r>
        <w:t xml:space="preserve">образования распространены практически повсеместно, представлены суглинками и глинами бурыми, желтовато-бурыми, макропористыми. Мощность покровного чехла составляет 1,3-300 м.</w:t>
      </w:r>
      <w:r/>
    </w:p>
    <w:p>
      <w:pPr>
        <w:pStyle w:val="967"/>
        <w:ind w:left="0" w:firstLine="709"/>
        <w:spacing w:line="276" w:lineRule="auto"/>
      </w:pPr>
      <w:r>
        <w:t xml:space="preserve">Аллювиальные отложения слагают поймы ручьев, днища оврагов и балок. Представлены суглинками и глинами пестроцветными, неоднородными, с гравием и галькой осадочных и кристаллических пород. Мощность отложений 2,0 -  7,5 м.</w:t>
      </w:r>
      <w:r/>
    </w:p>
    <w:p>
      <w:pPr>
        <w:pStyle w:val="967"/>
        <w:ind w:left="0" w:firstLine="709"/>
        <w:spacing w:line="276" w:lineRule="auto"/>
      </w:pPr>
      <w:r>
        <w:t xml:space="preserve">Техногенные образовани</w:t>
      </w:r>
      <w:r>
        <w:t xml:space="preserve">я –</w:t>
      </w:r>
      <w:r>
        <w:t xml:space="preserve"> представлены насыпя</w:t>
      </w:r>
      <w:r>
        <w:t xml:space="preserve">ми авто - и железных дорог, пло</w:t>
      </w:r>
      <w:r>
        <w:t xml:space="preserve">тинами, отвалами карьеров, терриконами шахт. Мощн</w:t>
      </w:r>
      <w:r>
        <w:t xml:space="preserve">ость изменяется в широких преде</w:t>
      </w:r>
      <w:r>
        <w:t xml:space="preserve">лах.</w:t>
      </w:r>
      <w:r/>
    </w:p>
    <w:p>
      <w:pPr>
        <w:pStyle w:val="967"/>
        <w:ind w:left="0" w:firstLine="709"/>
        <w:spacing w:line="276" w:lineRule="auto"/>
      </w:pPr>
      <w:r>
        <w:t xml:space="preserve">Описываемая территория расположена в предела</w:t>
      </w:r>
      <w:r>
        <w:t xml:space="preserve">х Московского артезианского бас</w:t>
      </w:r>
      <w:r>
        <w:t xml:space="preserve">сейна, представляющего собой сложную систему водоносных горизо</w:t>
      </w:r>
      <w:r>
        <w:t xml:space="preserve">нтов, в большей или меньшей степени взаимосвязанных.</w:t>
      </w:r>
      <w:r/>
    </w:p>
    <w:p>
      <w:pPr>
        <w:pStyle w:val="967"/>
        <w:ind w:left="0" w:firstLine="709"/>
        <w:spacing w:line="276" w:lineRule="auto"/>
      </w:pPr>
      <w:r>
        <w:t xml:space="preserve">В соответствии с геологическим строением те</w:t>
      </w:r>
      <w:r>
        <w:t xml:space="preserve">рритории и условиями обводненно</w:t>
      </w:r>
      <w:r>
        <w:t xml:space="preserve">сти выделяются водоносные горизонты, приуроченные к четвертичным, мезозойским и палеозойским нижнекаменноугольным отложениям.</w:t>
      </w:r>
      <w:r/>
    </w:p>
    <w:p>
      <w:pPr>
        <w:pStyle w:val="967"/>
        <w:ind w:left="0" w:firstLine="709"/>
        <w:spacing w:line="276" w:lineRule="auto"/>
      </w:pPr>
      <w:r>
        <w:t xml:space="preserve">Четвертичный водоносный горизонт имеет островное распространение, приурочен к покровным и водно-ледниковым отложениям. Статический уровень отмечается на глубине 1,0-2,7 м. Питание горизонта происходит за сче</w:t>
      </w:r>
      <w:r>
        <w:t xml:space="preserve">т инфильтрации атмосферных осад</w:t>
      </w:r>
      <w:r>
        <w:t xml:space="preserve">ков. Воды пресные, гидрокарбонатно-кальциевые. Для водоснабжения не используются в виду низкой водообильности и загрязненности.</w:t>
      </w:r>
      <w:r/>
    </w:p>
    <w:p>
      <w:pPr>
        <w:pStyle w:val="967"/>
        <w:ind w:left="0" w:firstLine="709"/>
        <w:spacing w:line="276" w:lineRule="auto"/>
      </w:pPr>
      <w:r>
        <w:t xml:space="preserve">Мезозойский водоносный горизонт отмечается спорадически, приурочен к пескам меловой системы. Уровенная поверхность горизонта характеризуется глубинами 1,5-5,0 м. Питание горизонта происходит за счет инфильтрации атмосферных осадков, раз</w:t>
      </w:r>
      <w:r>
        <w:t xml:space="preserve">грузка в овражно-балочную и речную сеть. Воды пресные, гидрокарбонатно-кальциевые. Для водоснабжения не используются.</w:t>
      </w:r>
      <w:r/>
    </w:p>
    <w:p>
      <w:pPr>
        <w:pStyle w:val="967"/>
        <w:ind w:left="0" w:firstLine="709"/>
        <w:spacing w:line="276" w:lineRule="auto"/>
      </w:pPr>
      <w:r>
        <w:t xml:space="preserve">Тульский водоносный горизонт заключен в </w:t>
      </w:r>
      <w:r>
        <w:t xml:space="preserve">известняках и песках Тульского горизонта. На изучаемой площади естественный режим г</w:t>
      </w:r>
      <w:r>
        <w:t xml:space="preserve">оризонта нарушен водопонижением на шахтных полях и последствиями подработки. Воды напорные, высота напора до 5-8 метров. Питание горизонта за счет атмосферных осадков и перелива из нижележащих водоносных горизонтов. Воды пресные гидрокарбонатно-кальциевые.</w:t>
      </w:r>
      <w:r/>
    </w:p>
    <w:p>
      <w:pPr>
        <w:pStyle w:val="967"/>
        <w:ind w:left="0" w:firstLine="709"/>
        <w:spacing w:line="276" w:lineRule="auto"/>
      </w:pPr>
      <w:r>
        <w:t xml:space="preserve">Бобриковский водоносный горизонт приурочен к угольным пластам и пескам бобриковского горизонта.  Естественный уровенный режим горизонта нарушен в процессе осушения шахтных полей. Питание горизонта за счет</w:t>
      </w:r>
      <w:r>
        <w:t xml:space="preserve"> гидравлической связи с упин</w:t>
      </w:r>
      <w:r>
        <w:t xml:space="preserve">ским и тульским водоносными горизонтами. Воды пресные, гидрокарбонатно-кальциевые.</w:t>
      </w:r>
      <w:r/>
    </w:p>
    <w:p>
      <w:pPr>
        <w:pStyle w:val="967"/>
        <w:ind w:left="0" w:firstLine="709"/>
        <w:spacing w:line="276" w:lineRule="auto"/>
      </w:pPr>
      <w:r>
        <w:t xml:space="preserve">Упинский водоносный горизонт </w:t>
      </w:r>
      <w:r>
        <w:t xml:space="preserve">–</w:t>
      </w:r>
      <w:r>
        <w:t xml:space="preserve"> наиболее регионально выдержанный в Подмосковном угольном бассейне. Воды напорные, высота напора от 1-3 м до 20-25 м. На данно</w:t>
      </w:r>
      <w:r>
        <w:t xml:space="preserve">й территории естественный режим нарушен шахтным осушением и эксплуатационными скважинами. Воды пресн</w:t>
      </w:r>
      <w:r>
        <w:t xml:space="preserve">ые, жесткие, гидрокарбонатно-кальциевые, минерализация 0,2-0,5 г/л. Питание горизонта преимущественно за счет перелива из вышележащих горизонтов. От нижележащего девонского горизонта изолирован региональным малевским водоупором. Воды горизонта используются</w:t>
      </w:r>
      <w:r>
        <w:t xml:space="preserve"> для хозяйственно-питьевого водоснабжения.</w:t>
      </w:r>
      <w:r/>
    </w:p>
    <w:p>
      <w:pPr>
        <w:pStyle w:val="967"/>
        <w:ind w:left="0" w:firstLine="709"/>
        <w:spacing w:line="276" w:lineRule="auto"/>
      </w:pPr>
      <w:r>
        <w:t xml:space="preserve">Подземные воды в период изысканий (декабрь 1991 г.) до глубины 10,0 м встречены на глубине 2,10-4,50</w:t>
      </w:r>
      <w:r>
        <w:t xml:space="preserve"> м (204,90-241,15 м абс.) в покровных суглинках. Водоупором служит мореная глина, залегающая на глубине 5,0-6,0 м (201,6-237,85 м абс.). Источником питания грунтовых вод являются атмосферные осадки. Разгрузка происходит на склонах развитой сети оврагов.</w:t>
      </w:r>
      <w:r/>
    </w:p>
    <w:p>
      <w:pPr>
        <w:pStyle w:val="967"/>
        <w:ind w:left="0" w:firstLine="709"/>
        <w:spacing w:line="276" w:lineRule="auto"/>
      </w:pPr>
      <w:r>
        <w:t xml:space="preserve">Грунтовые воды типа «верховодка» залегают в покровных суглинках на глубине 1-5 м, а в морене – на глубине 10 м и более. В водно-ледниковых отложениях – на глубине 2-5 м, иногда глубже.</w:t>
      </w:r>
      <w:r/>
    </w:p>
    <w:p>
      <w:pPr>
        <w:pStyle w:val="967"/>
        <w:ind w:left="0" w:firstLine="709"/>
        <w:spacing w:line="276" w:lineRule="auto"/>
      </w:pPr>
      <w:r>
        <w:t xml:space="preserve">Воды сульфатно-натриевые, неагрессивные. Минер</w:t>
      </w:r>
      <w:r>
        <w:t xml:space="preserve">ализация 2,5 г/л, общая жесткость от 5-7 мг-экв/л до 40 мг-экв/л.</w:t>
      </w:r>
      <w:r/>
    </w:p>
    <w:p>
      <w:pPr>
        <w:pStyle w:val="952"/>
        <w:jc w:val="right"/>
        <w:keepLines w:val="0"/>
        <w:keepNext w:val="0"/>
        <w:rPr>
          <w:color w:val="4472c4"/>
          <w:sz w:val="26"/>
          <w:szCs w:val="26"/>
          <w:lang w:eastAsia="ru-RU"/>
        </w:rPr>
      </w:pPr>
      <w:r/>
      <w:bookmarkStart w:id="63" w:name="_Toc192085162"/>
      <w:r>
        <w:rPr>
          <w:color w:val="4472c4"/>
          <w:sz w:val="26"/>
          <w:szCs w:val="26"/>
        </w:rPr>
        <w:t xml:space="preserve">2.1</w:t>
      </w:r>
      <w:r>
        <w:rPr>
          <w:iCs/>
          <w:color w:val="4472c4"/>
          <w:sz w:val="26"/>
          <w:szCs w:val="26"/>
        </w:rPr>
        <w:t xml:space="preserve">.4</w:t>
      </w:r>
      <w:r>
        <w:rPr>
          <w:color w:val="4472c4"/>
          <w:sz w:val="26"/>
          <w:szCs w:val="26"/>
        </w:rPr>
        <w:t xml:space="preserve">. </w:t>
      </w:r>
      <w:r>
        <w:rPr>
          <w:color w:val="4472c4"/>
          <w:sz w:val="26"/>
          <w:szCs w:val="26"/>
        </w:rPr>
        <w:t xml:space="preserve">Растительный и животный мир</w:t>
      </w:r>
      <w:bookmarkEnd w:id="63"/>
      <w:r>
        <w:rPr>
          <w:rFonts w:ascii="Times New Roman" w:hAnsi="Times New Roman"/>
          <w:color w:val="4472c4"/>
          <w:sz w:val="26"/>
          <w:szCs w:val="26"/>
        </w:rPr>
        <w:t xml:space="preserve"> </w:t>
      </w:r>
      <w:r>
        <w:rPr>
          <w:color w:val="4472c4"/>
          <w:sz w:val="26"/>
          <w:szCs w:val="26"/>
          <w:lang w:eastAsia="ru-RU"/>
        </w:rPr>
      </w:r>
      <w:r>
        <w:rPr>
          <w:color w:val="4472c4"/>
          <w:sz w:val="26"/>
          <w:szCs w:val="26"/>
          <w:lang w:eastAsia="ru-RU"/>
        </w:rPr>
      </w:r>
    </w:p>
    <w:p>
      <w:pPr>
        <w:pStyle w:val="967"/>
        <w:spacing w:line="276" w:lineRule="auto"/>
        <w:rPr>
          <w:color w:val="000000"/>
        </w:rPr>
      </w:pPr>
      <w:r>
        <w:rPr>
          <w:color w:val="000000"/>
        </w:rPr>
      </w:r>
      <w:r>
        <w:rPr>
          <w:color w:val="000000"/>
        </w:rPr>
      </w:r>
    </w:p>
    <w:p>
      <w:pPr>
        <w:pStyle w:val="967"/>
        <w:ind w:left="0" w:firstLine="709"/>
        <w:spacing w:line="276" w:lineRule="auto"/>
        <w:rPr>
          <w:color w:val="000000"/>
        </w:rPr>
      </w:pPr>
      <w:r>
        <w:rPr>
          <w:color w:val="000000"/>
        </w:rPr>
        <w:t xml:space="preserve">Райо</w:t>
      </w:r>
      <w:r>
        <w:rPr>
          <w:color w:val="000000"/>
        </w:rPr>
        <w:t xml:space="preserve">н слабо облеснен, всего 4 % площади занимают леса, такие как Бучальский, Себинский, посадки же деревьев вдоль дорог и между сельхозугодьями являются рукотворным. В физико-географическом районировании Кимовский район относится к Верхнедонскому антропогенном</w:t>
      </w:r>
      <w:r>
        <w:rPr>
          <w:color w:val="000000"/>
        </w:rPr>
        <w:t xml:space="preserve">у району типичной лесостепи. Кимовск возник как шахтерский город и территории вблизи него из- за длительной разработки бурых углей теперь малопригодны для рекреации. Сразу за территорией последнего к югу шахтного поселка Казановка облик района теряет п</w:t>
      </w:r>
      <w:r>
        <w:rPr>
          <w:color w:val="000000"/>
        </w:rPr>
        <w:t xml:space="preserve">ромышленные признаки и больше тяготеет к Придонскому известняково-карстовому типу. Жители антропогенно</w:t>
      </w:r>
      <w:r>
        <w:rPr>
          <w:color w:val="000000"/>
        </w:rPr>
        <w:t xml:space="preserve"> </w:t>
      </w:r>
      <w:r>
        <w:rPr>
          <w:color w:val="000000"/>
        </w:rPr>
        <w:t xml:space="preserve">измененной части района с удовольствием выезжают на кр</w:t>
      </w:r>
      <w:r>
        <w:rPr>
          <w:color w:val="000000"/>
        </w:rPr>
        <w:t xml:space="preserve">атковременный отдых в юго-восточную часть территории, самостоятельно организуя рекреационный процесс. </w:t>
      </w:r>
      <w:r>
        <w:rPr>
          <w:color w:val="000000"/>
        </w:rPr>
      </w:r>
      <w:r>
        <w:rPr>
          <w:color w:val="000000"/>
        </w:rPr>
      </w:r>
    </w:p>
    <w:p>
      <w:pPr>
        <w:pStyle w:val="967"/>
        <w:ind w:left="0" w:firstLine="709"/>
        <w:spacing w:line="276" w:lineRule="auto"/>
        <w:rPr>
          <w:color w:val="000000"/>
        </w:rPr>
      </w:pPr>
      <w:r>
        <w:rPr>
          <w:color w:val="000000"/>
        </w:rPr>
        <w:t xml:space="preserve">Типом местности является плосковолнистый плакор, вокруг ровные пространства, (рельеф осложняется лишь спусками в балки и долины рек), что дает большую обзорность территории. Есть обширные суходольные луга, летом в изобилии усыпанные цветами и полевой к</w:t>
      </w:r>
      <w:r>
        <w:rPr>
          <w:color w:val="000000"/>
        </w:rPr>
        <w:t xml:space="preserve">лубн</w:t>
      </w:r>
      <w:r>
        <w:rPr>
          <w:color w:val="000000"/>
        </w:rPr>
        <w:t xml:space="preserve">икой. Территория используется в сельскохозяйственном производстве, и летом степные пейзажи оживляются зеленью злаковых полей. Придавая своеобразие ландшафту, к долине реки Дон сходятся разветвленные балки, самые заметные из них – Журишинская балка с отверш</w:t>
      </w:r>
      <w:r>
        <w:rPr>
          <w:color w:val="000000"/>
        </w:rPr>
        <w:t xml:space="preserve">ками и Себинская балка.</w:t>
      </w:r>
      <w:r>
        <w:rPr>
          <w:color w:val="000000"/>
        </w:rPr>
      </w:r>
      <w:r>
        <w:rPr>
          <w:color w:val="000000"/>
        </w:rPr>
      </w:r>
    </w:p>
    <w:p>
      <w:pPr>
        <w:pStyle w:val="967"/>
        <w:ind w:left="0" w:firstLine="709"/>
        <w:spacing w:line="276" w:lineRule="auto"/>
      </w:pPr>
      <w:r>
        <w:t xml:space="preserve">Леса занимают около 20 % территории, они составляют государственный лесной фонд, выполняя санитарно-оздоровительные функции. Леса в основном лиственные (дуб, береза, осина и др.). По границе с лесостепью </w:t>
      </w:r>
      <w:r>
        <w:t xml:space="preserve">проходит полоса широколиственных лесов (дубравы с ли</w:t>
      </w:r>
      <w:r>
        <w:t xml:space="preserve">пой, клёном, ясенем, ильмом и др.). Животный мир представлен беспозвоночными и позвоночными животными различных классов, отрядов и видов. На территории района встречаются 54 вида млекопитающих, 200-250 видов птиц, 10 видов земноводных, 6 видов рептилий и о</w:t>
      </w:r>
      <w:r>
        <w:t xml:space="preserve">коло 3500 видов насекомых. В водоёмах обитает 38 видов рыб. На территории района водятся, лисица, лось, кабан, выдра, хорь, заяц, белка, суслик и другие виды животных. Из птиц наиболее распространены грач</w:t>
      </w:r>
      <w:r>
        <w:t xml:space="preserve">и, скворцы, ласточки, стрижи, воробьи, утки, кулики; из рыб </w:t>
      </w:r>
      <w:r>
        <w:t xml:space="preserve">–</w:t>
      </w:r>
      <w:r>
        <w:t xml:space="preserve"> плотва, окунь, лещ, щука, налим.</w:t>
      </w:r>
      <w:r/>
    </w:p>
    <w:p>
      <w:pPr>
        <w:pStyle w:val="967"/>
        <w:ind w:left="0" w:firstLine="709"/>
        <w:spacing w:after="0" w:line="240" w:lineRule="auto"/>
      </w:pPr>
      <w:r/>
      <w:r/>
    </w:p>
    <w:p>
      <w:pPr>
        <w:pStyle w:val="952"/>
        <w:jc w:val="right"/>
        <w:keepLines w:val="0"/>
        <w:keepNext w:val="0"/>
        <w:rPr>
          <w:rFonts w:ascii="Calibri Light" w:hAnsi="Calibri Light"/>
          <w:color w:val="4472c4"/>
          <w:sz w:val="26"/>
          <w:szCs w:val="26"/>
          <w:lang w:eastAsia="ru-RU"/>
        </w:rPr>
      </w:pPr>
      <w:r/>
      <w:bookmarkStart w:id="64" w:name="_Toc192085163"/>
      <w:r>
        <w:rPr>
          <w:rFonts w:ascii="Calibri Light" w:hAnsi="Calibri Light"/>
          <w:color w:val="4472c4"/>
          <w:sz w:val="26"/>
          <w:szCs w:val="26"/>
        </w:rPr>
        <w:t xml:space="preserve">2.1</w:t>
      </w:r>
      <w:r>
        <w:rPr>
          <w:rFonts w:ascii="Calibri Light" w:hAnsi="Calibri Light"/>
          <w:iCs/>
          <w:color w:val="4472c4"/>
          <w:sz w:val="26"/>
          <w:szCs w:val="26"/>
        </w:rPr>
        <w:t xml:space="preserve">.</w:t>
      </w:r>
      <w:r>
        <w:rPr>
          <w:rFonts w:ascii="Calibri Light" w:hAnsi="Calibri Light"/>
          <w:iCs/>
          <w:color w:val="4472c4"/>
          <w:sz w:val="26"/>
          <w:szCs w:val="26"/>
        </w:rPr>
        <w:t xml:space="preserve">5</w:t>
      </w:r>
      <w:r>
        <w:rPr>
          <w:rFonts w:ascii="Calibri Light" w:hAnsi="Calibri Light"/>
          <w:color w:val="4472c4"/>
          <w:sz w:val="26"/>
          <w:szCs w:val="26"/>
        </w:rPr>
        <w:t xml:space="preserve">.</w:t>
      </w:r>
      <w:r>
        <w:rPr>
          <w:rFonts w:ascii="Calibri Light" w:hAnsi="Calibri Light"/>
          <w:color w:val="4472c4"/>
          <w:sz w:val="26"/>
          <w:szCs w:val="26"/>
        </w:rPr>
        <w:t xml:space="preserve"> Водные</w:t>
      </w:r>
      <w:r>
        <w:rPr>
          <w:rFonts w:ascii="Calibri Light" w:hAnsi="Calibri Light"/>
          <w:color w:val="4472c4"/>
          <w:sz w:val="26"/>
          <w:szCs w:val="26"/>
        </w:rPr>
        <w:t xml:space="preserve"> </w:t>
      </w:r>
      <w:r>
        <w:rPr>
          <w:rFonts w:ascii="Calibri Light" w:hAnsi="Calibri Light"/>
          <w:color w:val="4472c4"/>
          <w:sz w:val="26"/>
          <w:szCs w:val="26"/>
        </w:rPr>
        <w:t xml:space="preserve">ресурсы</w:t>
      </w:r>
      <w:bookmarkEnd w:id="64"/>
      <w:r>
        <w:rPr>
          <w:rFonts w:ascii="Calibri Light" w:hAnsi="Calibri Light"/>
          <w:color w:val="4472c4"/>
          <w:sz w:val="26"/>
          <w:szCs w:val="26"/>
          <w:lang w:eastAsia="ru-RU"/>
        </w:rPr>
      </w:r>
      <w:r>
        <w:rPr>
          <w:rFonts w:ascii="Calibri Light" w:hAnsi="Calibri Light"/>
          <w:color w:val="4472c4"/>
          <w:sz w:val="26"/>
          <w:szCs w:val="26"/>
          <w:lang w:eastAsia="ru-RU"/>
        </w:rPr>
      </w:r>
    </w:p>
    <w:p>
      <w:pPr>
        <w:pStyle w:val="967"/>
        <w:ind w:left="0" w:firstLine="709"/>
        <w:spacing w:after="0" w:line="276" w:lineRule="auto"/>
        <w:rPr>
          <w:color w:val="000000"/>
        </w:rPr>
      </w:pPr>
      <w:r>
        <w:rPr>
          <w:color w:val="000000"/>
        </w:rPr>
      </w:r>
      <w:r>
        <w:rPr>
          <w:color w:val="000000"/>
        </w:rPr>
      </w:r>
    </w:p>
    <w:p>
      <w:pPr>
        <w:pStyle w:val="967"/>
        <w:ind w:left="0" w:firstLine="709"/>
        <w:spacing w:line="276" w:lineRule="auto"/>
        <w:rPr>
          <w:color w:val="000000"/>
        </w:rPr>
      </w:pPr>
      <w:r>
        <w:rPr>
          <w:color w:val="000000"/>
        </w:rPr>
        <w:t xml:space="preserve">Главная водная артерия</w:t>
      </w:r>
      <w:r>
        <w:rPr>
          <w:color w:val="000000"/>
        </w:rPr>
        <w:t xml:space="preserve"> Кимовского района</w:t>
      </w:r>
      <w:r>
        <w:rPr>
          <w:color w:val="000000"/>
        </w:rPr>
        <w:t xml:space="preserve"> – река Дон с притоками Непрядвой, Сухой Таболой, Мокрой Таболой</w:t>
      </w:r>
      <w:r>
        <w:rPr>
          <w:color w:val="000000"/>
        </w:rPr>
        <w:t xml:space="preserve">, Смолкой. Долины малых рек имеют донской тип. Реки мелководны, вода хорошо прогревается в купальный сезон. Кимовско</w:t>
      </w:r>
      <w:r>
        <w:rPr>
          <w:color w:val="000000"/>
        </w:rPr>
        <w:t xml:space="preserve">е водохранилище используется для рыбохозяйственных нужд; есть платная рыбалка для отдыхающих. Есть выходы крупных родников – например, родник возле села Ховань, огромным потоком бьющий из – под старой церкви, место массового туризма с религиозными целями. </w:t>
      </w:r>
      <w:r>
        <w:rPr>
          <w:color w:val="000000"/>
        </w:rPr>
      </w:r>
      <w:r>
        <w:rPr>
          <w:color w:val="000000"/>
        </w:rPr>
      </w:r>
    </w:p>
    <w:p>
      <w:pPr>
        <w:pStyle w:val="967"/>
        <w:ind w:left="0" w:firstLine="709"/>
        <w:spacing w:line="276" w:lineRule="auto"/>
        <w:rPr>
          <w:color w:val="000000"/>
        </w:rPr>
      </w:pPr>
      <w:r>
        <w:rPr>
          <w:color w:val="000000"/>
        </w:rPr>
        <w:t xml:space="preserve">Основным источником водоснабжения города является Пронский водозабор с производственной мощностью 12тыс.м3сутки по упинскому водоносному гор</w:t>
      </w:r>
      <w:r>
        <w:rPr>
          <w:color w:val="000000"/>
        </w:rPr>
        <w:t xml:space="preserve">изонту.</w:t>
      </w:r>
      <w:r>
        <w:rPr>
          <w:color w:val="000000"/>
        </w:rPr>
      </w:r>
      <w:r>
        <w:rPr>
          <w:color w:val="000000"/>
        </w:rPr>
      </w:r>
    </w:p>
    <w:p>
      <w:pPr>
        <w:pStyle w:val="967"/>
        <w:ind w:left="0" w:firstLine="709"/>
        <w:spacing w:line="276" w:lineRule="auto"/>
        <w:rPr>
          <w:color w:val="000000"/>
        </w:rPr>
      </w:pPr>
      <w:r>
        <w:rPr>
          <w:color w:val="000000"/>
        </w:rPr>
        <w:t xml:space="preserve">Муниципальному образованию </w:t>
      </w:r>
      <w:r>
        <w:t xml:space="preserve">Новольвовс</w:t>
      </w:r>
      <w:r>
        <w:rPr>
          <w:color w:val="000000"/>
        </w:rPr>
        <w:t xml:space="preserve">кое</w:t>
      </w:r>
      <w:r>
        <w:rPr>
          <w:color w:val="000000"/>
        </w:rPr>
        <w:t xml:space="preserve"> принадлежит городской водозабор с мощностью 1500 м</w:t>
      </w:r>
      <w:r>
        <w:rPr>
          <w:color w:val="000000"/>
          <w:vertAlign w:val="superscript"/>
        </w:rPr>
        <w:t xml:space="preserve">3</w:t>
      </w:r>
      <w:r>
        <w:rPr>
          <w:color w:val="000000"/>
        </w:rPr>
        <w:t xml:space="preserve">/сутки и сверхнормативным содержанием железа.</w:t>
      </w:r>
      <w:r>
        <w:rPr>
          <w:color w:val="000000"/>
        </w:rPr>
      </w:r>
      <w:r>
        <w:rPr>
          <w:color w:val="000000"/>
        </w:rPr>
      </w:r>
    </w:p>
    <w:p>
      <w:pPr>
        <w:pStyle w:val="967"/>
        <w:ind w:left="0" w:firstLine="709"/>
        <w:spacing w:line="276" w:lineRule="auto"/>
        <w:rPr>
          <w:color w:val="000000"/>
        </w:rPr>
      </w:pPr>
      <w:r>
        <w:rPr>
          <w:color w:val="000000"/>
        </w:rPr>
        <w:t xml:space="preserve">Учитывая, что фактически Пронский водозабор дает 6÷7 тыс.м</w:t>
      </w:r>
      <w:r>
        <w:rPr>
          <w:color w:val="000000"/>
          <w:vertAlign w:val="superscript"/>
        </w:rPr>
        <w:t xml:space="preserve">3</w:t>
      </w:r>
      <w:r>
        <w:rPr>
          <w:color w:val="000000"/>
        </w:rPr>
        <w:t xml:space="preserve">/сутки, т.к. в эксплуатации находятся 8 скважин из 11, дефицит воды для семей, переселяемых из ветхого жилья, может быть ликвидирован при введении всех скважин водозабора.</w:t>
      </w:r>
      <w:r>
        <w:rPr>
          <w:color w:val="000000"/>
        </w:rPr>
      </w:r>
      <w:r>
        <w:rPr>
          <w:color w:val="000000"/>
        </w:rPr>
      </w:r>
    </w:p>
    <w:p>
      <w:pPr>
        <w:pStyle w:val="967"/>
        <w:ind w:left="0" w:firstLine="709"/>
        <w:spacing w:line="276" w:lineRule="auto"/>
        <w:rPr>
          <w:color w:val="000000"/>
        </w:rPr>
      </w:pPr>
      <w:r>
        <w:rPr>
          <w:color w:val="000000"/>
        </w:rPr>
        <w:t xml:space="preserve">Запасы подземных вод по локальным водозаборам города подтверждаются опытом эксплуатации, но в установленном порядке не утверждалис</w:t>
      </w:r>
      <w:r>
        <w:rPr>
          <w:color w:val="000000"/>
        </w:rPr>
        <w:t xml:space="preserve">ь.</w:t>
      </w:r>
      <w:r>
        <w:rPr>
          <w:color w:val="000000"/>
        </w:rPr>
      </w:r>
      <w:r>
        <w:rPr>
          <w:color w:val="000000"/>
        </w:rPr>
      </w:r>
    </w:p>
    <w:p>
      <w:pPr>
        <w:pStyle w:val="967"/>
        <w:ind w:left="0" w:firstLine="709"/>
        <w:spacing w:line="276" w:lineRule="auto"/>
        <w:rPr>
          <w:color w:val="000000"/>
        </w:rPr>
      </w:pPr>
      <w:r>
        <w:rPr>
          <w:color w:val="000000"/>
        </w:rPr>
        <w:t xml:space="preserve">Для обеспечения стабильного водоснабжения города на перспективу запасы подземных вод по всем водозаборам рекомендуется утвердить в установленном порядке, в том числе и на новые скважины в пос.</w:t>
      </w:r>
      <w:r>
        <w:rPr>
          <w:color w:val="000000"/>
        </w:rPr>
        <w:t xml:space="preserve"> </w:t>
      </w:r>
      <w:r>
        <w:rPr>
          <w:color w:val="000000"/>
        </w:rPr>
        <w:t xml:space="preserve">Гремячее, предполагаемые к введению по результатам разведочных работ.</w:t>
      </w:r>
      <w:r>
        <w:rPr>
          <w:color w:val="000000"/>
        </w:rPr>
      </w:r>
      <w:r>
        <w:rPr>
          <w:color w:val="000000"/>
        </w:rPr>
      </w:r>
    </w:p>
    <w:p>
      <w:pPr>
        <w:pStyle w:val="967"/>
        <w:ind w:left="0" w:firstLine="709"/>
        <w:spacing w:line="276" w:lineRule="auto"/>
        <w:rPr>
          <w:color w:val="000000"/>
        </w:rPr>
      </w:pPr>
      <w:r>
        <w:rPr>
          <w:color w:val="000000"/>
        </w:rPr>
        <w:t xml:space="preserve">Наиболее крупными водными объектами МО </w:t>
      </w:r>
      <w:r>
        <w:t xml:space="preserve">Новольвовс</w:t>
      </w:r>
      <w:r>
        <w:rPr>
          <w:color w:val="000000"/>
        </w:rPr>
        <w:t xml:space="preserve">кое явля</w:t>
      </w:r>
      <w:r>
        <w:rPr>
          <w:color w:val="000000"/>
        </w:rPr>
        <w:t xml:space="preserve">ются реки Дон, Сухая Табола, Мокрая Табола. По своему режиму реки относятся к равнинным рекам Европейской территории России, основной особенностью которых является высокое весеннее половодье, сменяющихся летне-осенней меженью с низкими уровнями воды, за ко</w:t>
      </w:r>
      <w:r>
        <w:rPr>
          <w:color w:val="000000"/>
        </w:rPr>
        <w:t xml:space="preserve">торым наступает период устойчивых зимних уровней.</w:t>
      </w:r>
      <w:r>
        <w:rPr>
          <w:color w:val="000000"/>
        </w:rPr>
      </w:r>
      <w:r>
        <w:rPr>
          <w:color w:val="000000"/>
        </w:rPr>
      </w:r>
    </w:p>
    <w:p>
      <w:pPr>
        <w:pStyle w:val="967"/>
        <w:ind w:left="0" w:firstLine="709"/>
        <w:spacing w:line="276" w:lineRule="auto"/>
        <w:rPr>
          <w:color w:val="000000"/>
        </w:rPr>
      </w:pPr>
      <w:r>
        <w:rPr>
          <w:color w:val="000000"/>
        </w:rPr>
        <w:t xml:space="preserve">Начало замерзания рек приходится на конец ноября или начало декабря. Ледовый режим продолжается 3,5 </w:t>
      </w:r>
      <w:r>
        <w:rPr>
          <w:color w:val="000000"/>
        </w:rPr>
        <w:t xml:space="preserve">–</w:t>
      </w:r>
      <w:r>
        <w:rPr>
          <w:color w:val="000000"/>
        </w:rPr>
        <w:t xml:space="preserve"> 4,5 месяца. Вскрытие</w:t>
      </w:r>
      <w:r>
        <w:rPr>
          <w:color w:val="000000"/>
        </w:rPr>
        <w:t xml:space="preserve"> рек приходится на конец марта –</w:t>
      </w:r>
      <w:r>
        <w:rPr>
          <w:color w:val="000000"/>
        </w:rPr>
        <w:t xml:space="preserve"> начало апреля. Подъем происходит быстро и интенсивно, пик его наблюдается в начале апреля. Вы</w:t>
      </w:r>
      <w:r>
        <w:rPr>
          <w:color w:val="000000"/>
        </w:rPr>
        <w:t xml:space="preserve">сота подъема колеблется от 2,0 –</w:t>
      </w:r>
      <w:r>
        <w:rPr>
          <w:color w:val="000000"/>
        </w:rPr>
        <w:t xml:space="preserve"> до 4,10 метров. Поймы рек затапливаются. Летне-осенняя межень устанавливается в первой половине июн</w:t>
      </w:r>
      <w:r>
        <w:rPr>
          <w:color w:val="000000"/>
        </w:rPr>
        <w:t xml:space="preserve">я, меженные уровни колеблются в небольших пределах (20-30 см).</w:t>
      </w:r>
      <w:r>
        <w:rPr>
          <w:color w:val="000000"/>
        </w:rPr>
      </w:r>
      <w:r>
        <w:rPr>
          <w:color w:val="000000"/>
        </w:rPr>
      </w:r>
    </w:p>
    <w:p>
      <w:pPr>
        <w:pStyle w:val="967"/>
        <w:ind w:left="0" w:firstLine="709"/>
        <w:spacing w:after="0" w:line="240" w:lineRule="auto"/>
      </w:pPr>
      <w:r/>
      <w:r/>
    </w:p>
    <w:p>
      <w:pPr>
        <w:pStyle w:val="952"/>
        <w:jc w:val="right"/>
        <w:keepLines w:val="0"/>
        <w:keepNext w:val="0"/>
        <w:rPr>
          <w:rFonts w:ascii="Calibri Light" w:hAnsi="Calibri Light"/>
          <w:color w:val="4472c4"/>
          <w:sz w:val="26"/>
          <w:szCs w:val="26"/>
          <w:lang w:eastAsia="ru-RU"/>
        </w:rPr>
      </w:pPr>
      <w:r/>
      <w:bookmarkStart w:id="65" w:name="_Toc192085164"/>
      <w:r>
        <w:rPr>
          <w:rFonts w:ascii="Calibri Light" w:hAnsi="Calibri Light"/>
          <w:color w:val="4472c4"/>
          <w:sz w:val="26"/>
          <w:szCs w:val="26"/>
        </w:rPr>
        <w:t xml:space="preserve">2.1</w:t>
      </w:r>
      <w:r>
        <w:rPr>
          <w:rFonts w:ascii="Calibri Light" w:hAnsi="Calibri Light"/>
          <w:iCs/>
          <w:color w:val="4472c4"/>
          <w:sz w:val="26"/>
          <w:szCs w:val="26"/>
        </w:rPr>
        <w:t xml:space="preserve">.</w:t>
      </w:r>
      <w:r>
        <w:rPr>
          <w:rFonts w:ascii="Calibri Light" w:hAnsi="Calibri Light"/>
          <w:iCs/>
          <w:color w:val="4472c4"/>
          <w:sz w:val="26"/>
          <w:szCs w:val="26"/>
        </w:rPr>
        <w:t xml:space="preserve">6</w:t>
      </w:r>
      <w:r>
        <w:rPr>
          <w:rFonts w:ascii="Calibri Light" w:hAnsi="Calibri Light"/>
          <w:color w:val="4472c4"/>
          <w:sz w:val="26"/>
          <w:szCs w:val="26"/>
        </w:rPr>
        <w:t xml:space="preserve">. </w:t>
      </w:r>
      <w:r>
        <w:rPr>
          <w:rFonts w:ascii="Calibri Light" w:hAnsi="Calibri Light"/>
          <w:color w:val="4472c4"/>
          <w:sz w:val="26"/>
          <w:szCs w:val="26"/>
        </w:rPr>
        <w:t xml:space="preserve">Лесные</w:t>
      </w:r>
      <w:r>
        <w:rPr>
          <w:rFonts w:ascii="Calibri Light" w:hAnsi="Calibri Light"/>
          <w:color w:val="4472c4"/>
          <w:sz w:val="26"/>
          <w:szCs w:val="26"/>
        </w:rPr>
        <w:t xml:space="preserve"> ресурсы</w:t>
      </w:r>
      <w:bookmarkEnd w:id="65"/>
      <w:r>
        <w:rPr>
          <w:rFonts w:ascii="Calibri Light" w:hAnsi="Calibri Light"/>
          <w:color w:val="4472c4"/>
          <w:sz w:val="26"/>
          <w:szCs w:val="26"/>
          <w:lang w:eastAsia="ru-RU"/>
        </w:rPr>
      </w:r>
      <w:r>
        <w:rPr>
          <w:rFonts w:ascii="Calibri Light" w:hAnsi="Calibri Light"/>
          <w:color w:val="4472c4"/>
          <w:sz w:val="26"/>
          <w:szCs w:val="26"/>
          <w:lang w:eastAsia="ru-RU"/>
        </w:rPr>
      </w:r>
    </w:p>
    <w:p>
      <w:pPr>
        <w:pStyle w:val="967"/>
        <w:ind w:left="0" w:firstLine="709"/>
        <w:spacing w:after="0" w:line="276" w:lineRule="auto"/>
        <w:rPr>
          <w:color w:val="000000"/>
        </w:rPr>
      </w:pPr>
      <w:r>
        <w:rPr>
          <w:color w:val="000000"/>
        </w:rPr>
      </w:r>
      <w:r>
        <w:rPr>
          <w:color w:val="000000"/>
        </w:rPr>
      </w:r>
    </w:p>
    <w:p>
      <w:pPr>
        <w:pStyle w:val="967"/>
        <w:ind w:left="0" w:firstLine="709"/>
        <w:spacing w:line="276" w:lineRule="auto"/>
        <w:rPr>
          <w:color w:val="000000"/>
        </w:rPr>
      </w:pPr>
      <w:r>
        <w:rPr>
          <w:color w:val="000000"/>
        </w:rPr>
        <w:t xml:space="preserve">Леса оказывают огромное влияние на экологическое состояние природных комплексов, выполняя такие биоэкологические функции, как регулирование и фильтрация водного стока, предотвращение эрозии почв, сохранение биологического разнообразия, об</w:t>
      </w:r>
      <w:r>
        <w:rPr>
          <w:color w:val="000000"/>
        </w:rPr>
        <w:t xml:space="preserve">огащение атмосферы кислородом и поглощение углерода, влияние на формирование климата и предотвращение загрязнения воздушного бассейна.</w:t>
      </w:r>
      <w:r>
        <w:rPr>
          <w:color w:val="000000"/>
        </w:rPr>
      </w:r>
      <w:r>
        <w:rPr>
          <w:color w:val="000000"/>
        </w:rPr>
      </w:r>
    </w:p>
    <w:p>
      <w:pPr>
        <w:pStyle w:val="967"/>
        <w:ind w:left="0" w:firstLine="709"/>
        <w:spacing w:line="276" w:lineRule="auto"/>
        <w:rPr>
          <w:color w:val="000000"/>
        </w:rPr>
      </w:pPr>
      <w:r>
        <w:rPr>
          <w:color w:val="000000"/>
        </w:rPr>
        <w:t xml:space="preserve">Лесн</w:t>
      </w:r>
      <w:r>
        <w:rPr>
          <w:color w:val="000000"/>
        </w:rPr>
        <w:t xml:space="preserve">ые угодья МО </w:t>
      </w:r>
      <w:r>
        <w:t xml:space="preserve">Новольвовс</w:t>
      </w:r>
      <w:r>
        <w:rPr>
          <w:color w:val="000000"/>
        </w:rPr>
        <w:t xml:space="preserve">кое могут использоваться:</w:t>
      </w:r>
      <w:r>
        <w:rPr>
          <w:color w:val="000000"/>
        </w:rPr>
      </w:r>
      <w:r>
        <w:rPr>
          <w:color w:val="000000"/>
        </w:rPr>
      </w:r>
    </w:p>
    <w:p>
      <w:pPr>
        <w:pStyle w:val="967"/>
        <w:numPr>
          <w:ilvl w:val="1"/>
          <w:numId w:val="73"/>
        </w:numPr>
        <w:ind w:left="851"/>
        <w:jc w:val="both"/>
        <w:spacing w:line="276" w:lineRule="auto"/>
        <w:rPr>
          <w:color w:val="000000"/>
        </w:rPr>
      </w:pPr>
      <w:r>
        <w:rPr>
          <w:color w:val="000000"/>
        </w:rPr>
        <w:t xml:space="preserve">для заготовки древесины;</w:t>
      </w:r>
      <w:r>
        <w:rPr>
          <w:color w:val="000000"/>
        </w:rPr>
      </w:r>
      <w:r>
        <w:rPr>
          <w:color w:val="000000"/>
        </w:rPr>
      </w:r>
    </w:p>
    <w:p>
      <w:pPr>
        <w:pStyle w:val="967"/>
        <w:numPr>
          <w:ilvl w:val="1"/>
          <w:numId w:val="73"/>
        </w:numPr>
        <w:ind w:left="851"/>
        <w:jc w:val="both"/>
        <w:spacing w:line="276" w:lineRule="auto"/>
        <w:rPr>
          <w:color w:val="000000"/>
        </w:rPr>
      </w:pPr>
      <w:r>
        <w:rPr>
          <w:color w:val="000000"/>
        </w:rPr>
        <w:t xml:space="preserve">для заготовки и сбора недревесных лесных ресурсов;</w:t>
      </w:r>
      <w:r>
        <w:rPr>
          <w:color w:val="000000"/>
        </w:rPr>
      </w:r>
      <w:r>
        <w:rPr>
          <w:color w:val="000000"/>
        </w:rPr>
      </w:r>
    </w:p>
    <w:p>
      <w:pPr>
        <w:pStyle w:val="967"/>
        <w:numPr>
          <w:ilvl w:val="1"/>
          <w:numId w:val="73"/>
        </w:numPr>
        <w:ind w:left="851"/>
        <w:jc w:val="both"/>
        <w:spacing w:line="276" w:lineRule="auto"/>
        <w:rPr>
          <w:color w:val="000000"/>
        </w:rPr>
      </w:pPr>
      <w:r>
        <w:rPr>
          <w:color w:val="000000"/>
        </w:rPr>
        <w:t xml:space="preserve">для заготовки пищевых лесных ресурсов и сбора лекарственных растений;</w:t>
      </w:r>
      <w:r>
        <w:rPr>
          <w:color w:val="000000"/>
        </w:rPr>
      </w:r>
      <w:r>
        <w:rPr>
          <w:color w:val="000000"/>
        </w:rPr>
      </w:r>
    </w:p>
    <w:p>
      <w:pPr>
        <w:pStyle w:val="967"/>
        <w:numPr>
          <w:ilvl w:val="1"/>
          <w:numId w:val="73"/>
        </w:numPr>
        <w:ind w:left="851"/>
        <w:jc w:val="both"/>
        <w:spacing w:line="276" w:lineRule="auto"/>
        <w:rPr>
          <w:color w:val="000000"/>
        </w:rPr>
      </w:pPr>
      <w:r>
        <w:rPr>
          <w:color w:val="000000"/>
        </w:rPr>
        <w:t xml:space="preserve">для ведения охотничьего хозяйства;</w:t>
      </w:r>
      <w:r>
        <w:rPr>
          <w:color w:val="000000"/>
        </w:rPr>
      </w:r>
      <w:r>
        <w:rPr>
          <w:color w:val="000000"/>
        </w:rPr>
      </w:r>
    </w:p>
    <w:p>
      <w:pPr>
        <w:pStyle w:val="967"/>
        <w:numPr>
          <w:ilvl w:val="1"/>
          <w:numId w:val="73"/>
        </w:numPr>
        <w:ind w:left="851"/>
        <w:jc w:val="both"/>
        <w:spacing w:line="276" w:lineRule="auto"/>
        <w:rPr>
          <w:color w:val="000000"/>
        </w:rPr>
      </w:pPr>
      <w:r>
        <w:rPr>
          <w:color w:val="000000"/>
        </w:rPr>
        <w:t xml:space="preserve">для осуществления научно-исследовательской и </w:t>
      </w:r>
      <w:r>
        <w:rPr>
          <w:color w:val="000000"/>
        </w:rPr>
        <w:t xml:space="preserve">образовательной деятельности;</w:t>
      </w:r>
      <w:r>
        <w:rPr>
          <w:color w:val="000000"/>
        </w:rPr>
      </w:r>
      <w:r>
        <w:rPr>
          <w:color w:val="000000"/>
        </w:rPr>
      </w:r>
    </w:p>
    <w:p>
      <w:pPr>
        <w:pStyle w:val="967"/>
        <w:numPr>
          <w:ilvl w:val="1"/>
          <w:numId w:val="73"/>
        </w:numPr>
        <w:ind w:left="851"/>
        <w:jc w:val="both"/>
        <w:spacing w:line="276" w:lineRule="auto"/>
        <w:rPr>
          <w:color w:val="000000"/>
        </w:rPr>
      </w:pPr>
      <w:r>
        <w:rPr>
          <w:color w:val="000000"/>
        </w:rPr>
        <w:t xml:space="preserve">для осуществления рекреационной деятельности;</w:t>
      </w:r>
      <w:r>
        <w:rPr>
          <w:color w:val="000000"/>
        </w:rPr>
      </w:r>
      <w:r>
        <w:rPr>
          <w:color w:val="000000"/>
        </w:rPr>
      </w:r>
    </w:p>
    <w:p>
      <w:pPr>
        <w:pStyle w:val="967"/>
        <w:numPr>
          <w:ilvl w:val="1"/>
          <w:numId w:val="73"/>
        </w:numPr>
        <w:ind w:left="851"/>
        <w:jc w:val="both"/>
        <w:spacing w:line="276" w:lineRule="auto"/>
        <w:rPr>
          <w:color w:val="000000"/>
        </w:rPr>
      </w:pPr>
      <w:r>
        <w:rPr>
          <w:color w:val="000000"/>
        </w:rPr>
        <w:t xml:space="preserve">для выполнения работ по геологическому изучению недр, разработке месторождений полезных ископаемых;</w:t>
      </w:r>
      <w:r>
        <w:rPr>
          <w:color w:val="000000"/>
        </w:rPr>
      </w:r>
      <w:r>
        <w:rPr>
          <w:color w:val="000000"/>
        </w:rPr>
      </w:r>
    </w:p>
    <w:p>
      <w:pPr>
        <w:pStyle w:val="967"/>
        <w:numPr>
          <w:ilvl w:val="1"/>
          <w:numId w:val="73"/>
        </w:numPr>
        <w:ind w:left="851"/>
        <w:jc w:val="both"/>
        <w:spacing w:line="276" w:lineRule="auto"/>
        <w:rPr>
          <w:color w:val="000000"/>
        </w:rPr>
      </w:pPr>
      <w:r>
        <w:rPr>
          <w:color w:val="000000"/>
        </w:rPr>
        <w:t xml:space="preserve">для строительства, реконструкции, эксплуатации линий электропередачи, линий связи, дорог, трубопроводов и других линей</w:t>
      </w:r>
      <w:r>
        <w:rPr>
          <w:color w:val="000000"/>
        </w:rPr>
        <w:t xml:space="preserve">ных объектов.</w:t>
      </w:r>
      <w:r>
        <w:rPr>
          <w:color w:val="000000"/>
        </w:rPr>
      </w:r>
      <w:r>
        <w:rPr>
          <w:color w:val="000000"/>
        </w:rPr>
      </w:r>
    </w:p>
    <w:p>
      <w:pPr>
        <w:pStyle w:val="967"/>
        <w:ind w:left="0" w:firstLine="709"/>
        <w:spacing w:after="0" w:line="276" w:lineRule="auto"/>
        <w:rPr>
          <w:color w:val="000000"/>
        </w:rPr>
      </w:pPr>
      <w:r>
        <w:rPr>
          <w:color w:val="000000"/>
        </w:rPr>
      </w:r>
      <w:r>
        <w:rPr>
          <w:color w:val="000000"/>
        </w:rPr>
      </w:r>
    </w:p>
    <w:p>
      <w:pPr>
        <w:pStyle w:val="951"/>
        <w:jc w:val="center"/>
        <w:keepNext w:val="0"/>
        <w:rPr>
          <w:rFonts w:ascii="Calibri Light" w:hAnsi="Calibri Light"/>
          <w:i w:val="0"/>
        </w:rPr>
      </w:pPr>
      <w:r/>
      <w:bookmarkStart w:id="66" w:name="_Toc192085165"/>
      <w:r>
        <w:rPr>
          <w:rFonts w:ascii="Calibri Light" w:hAnsi="Calibri Light"/>
          <w:i w:val="0"/>
        </w:rPr>
        <w:t xml:space="preserve">2.2</w:t>
      </w:r>
      <w:r>
        <w:rPr>
          <w:rFonts w:ascii="Calibri Light" w:hAnsi="Calibri Light"/>
          <w:i w:val="0"/>
        </w:rPr>
        <w:t xml:space="preserve">. </w:t>
      </w:r>
      <w:r>
        <w:rPr>
          <w:rFonts w:ascii="Calibri Light" w:hAnsi="Calibri Light"/>
          <w:i w:val="0"/>
        </w:rPr>
        <w:t xml:space="preserve">Зоны с особыми условиями использования территории</w:t>
      </w:r>
      <w:bookmarkEnd w:id="66"/>
      <w:r>
        <w:rPr>
          <w:rFonts w:ascii="Calibri Light" w:hAnsi="Calibri Light"/>
          <w:i w:val="0"/>
        </w:rPr>
      </w:r>
      <w:r>
        <w:rPr>
          <w:rFonts w:ascii="Calibri Light" w:hAnsi="Calibri Light"/>
          <w:i w:val="0"/>
        </w:rPr>
      </w:r>
    </w:p>
    <w:p>
      <w:pPr>
        <w:pStyle w:val="1169"/>
        <w:ind w:firstLine="567"/>
        <w:jc w:val="both"/>
        <w:widowControl/>
      </w:pPr>
      <w:r/>
      <w:r/>
    </w:p>
    <w:p>
      <w:pPr>
        <w:pStyle w:val="1169"/>
        <w:ind w:firstLine="709"/>
        <w:jc w:val="both"/>
        <w:spacing w:after="120" w:line="276" w:lineRule="auto"/>
        <w:widowControl/>
        <w:rPr>
          <w:rFonts w:ascii="Times New Roman" w:hAnsi="Times New Roman" w:cs="Times New Roman"/>
        </w:rPr>
      </w:pPr>
      <w:r>
        <w:t xml:space="preserve">В соответствии со статьей 1 Градостроительного кодекса Российской Федерации, к зонам с особыми условиями использования территорий относятся: охранные, санитарно-защитные зоны, зоны охраны объектов культурного наследия (памятников истории и культуры) на</w:t>
      </w:r>
      <w:r>
        <w:t xml:space="preserve">родов Российской Федерации (далее </w:t>
      </w:r>
      <w:r>
        <w:t xml:space="preserve">–</w:t>
      </w:r>
      <w:r>
        <w:t xml:space="preserve"> объекты культурного наследия), водоохранные зоны, </w:t>
      </w:r>
      <w:r>
        <w:rPr>
          <w:bCs/>
        </w:rPr>
        <w:t xml:space="preserve">зоны затопления, подтопления, </w:t>
      </w:r>
      <w:r>
        <w:t xml:space="preserve">зоны санитарной охраны источ</w:t>
      </w:r>
      <w:r>
        <w:t xml:space="preserve">ников питьевого и </w:t>
      </w:r>
      <w:r>
        <w:rPr>
          <w:rFonts w:ascii="Times New Roman" w:hAnsi="Times New Roman" w:cs="Times New Roman"/>
        </w:rPr>
        <w:t xml:space="preserve">хозяйственно-бытового водоснабжения, зоны охраняемых объектов, иные зоны, устанавливаемые в соотве</w:t>
      </w:r>
      <w:r>
        <w:rPr>
          <w:rFonts w:ascii="Times New Roman" w:hAnsi="Times New Roman" w:cs="Times New Roman"/>
        </w:rPr>
        <w:t xml:space="preserve">тствии с законодательством Российской Федерации. </w:t>
      </w:r>
      <w:r>
        <w:rPr>
          <w:rFonts w:ascii="Times New Roman" w:hAnsi="Times New Roman" w:cs="Times New Roman"/>
        </w:rPr>
      </w:r>
      <w:r>
        <w:rPr>
          <w:rFonts w:ascii="Times New Roman" w:hAnsi="Times New Roman" w:cs="Times New Roman"/>
        </w:rPr>
      </w:r>
    </w:p>
    <w:p>
      <w:pPr>
        <w:pStyle w:val="949"/>
        <w:ind w:firstLine="709"/>
        <w:jc w:val="both"/>
        <w:spacing w:after="120"/>
      </w:pPr>
      <w:r>
        <w:rPr>
          <w:bCs/>
        </w:rPr>
        <w:t xml:space="preserve">В Генеральном плане </w:t>
      </w:r>
      <w:r>
        <w:t xml:space="preserve">учитываются следующие основные охранные и защитные (специальные) зоны</w:t>
      </w:r>
      <w:r>
        <w:t xml:space="preserve">, которые устанавливают ограничения на использование земельных участков и объектов капитального строительства, в соответствии с законодательством Российской Федерации:</w:t>
      </w:r>
      <w:r/>
    </w:p>
    <w:p>
      <w:pPr>
        <w:pStyle w:val="949"/>
        <w:jc w:val="right"/>
      </w:pPr>
      <w:r>
        <w:t xml:space="preserve">Таблица 2.5.1. Зоны с особыми условиями использования территорий</w:t>
      </w:r>
      <w:r/>
    </w:p>
    <w:tbl>
      <w:tblPr>
        <w:tblW w:w="963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3794"/>
        <w:gridCol w:w="58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3794" w:type="dxa"/>
            <w:vAlign w:val="center"/>
            <w:textDirection w:val="lrTb"/>
            <w:noWrap w:val="false"/>
          </w:tcPr>
          <w:p>
            <w:pPr>
              <w:pStyle w:val="949"/>
              <w:jc w:val="center"/>
            </w:pPr>
            <w:r>
              <w:t xml:space="preserve">Вид зон</w:t>
            </w:r>
            <w:r/>
          </w:p>
        </w:tc>
        <w:tc>
          <w:tcPr>
            <w:tcW w:w="5839" w:type="dxa"/>
            <w:vAlign w:val="center"/>
            <w:textDirection w:val="lrTb"/>
            <w:noWrap w:val="false"/>
          </w:tcPr>
          <w:p>
            <w:pPr>
              <w:pStyle w:val="949"/>
              <w:jc w:val="center"/>
            </w:pPr>
            <w:r>
              <w:t xml:space="preserve">Норм</w:t>
            </w:r>
            <w:r>
              <w:t xml:space="preserve">ативно-правовое основание</w:t>
            </w:r>
            <w:r/>
          </w:p>
          <w:p>
            <w:pPr>
              <w:pStyle w:val="949"/>
              <w:jc w:val="center"/>
            </w:pPr>
            <w:r>
              <w:t xml:space="preserve">установления зоны</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3794" w:type="dxa"/>
            <w:vAlign w:val="top"/>
            <w:textDirection w:val="lrTb"/>
            <w:noWrap w:val="false"/>
          </w:tcPr>
          <w:p>
            <w:pPr>
              <w:pStyle w:val="949"/>
              <w:jc w:val="both"/>
            </w:pPr>
            <w:r>
              <w:t xml:space="preserve">Охранные зоны объектов электросетевого хозяйства</w:t>
            </w:r>
            <w:r/>
          </w:p>
        </w:tc>
        <w:tc>
          <w:tcPr>
            <w:tcW w:w="5839" w:type="dxa"/>
            <w:vAlign w:val="top"/>
            <w:textDirection w:val="lrTb"/>
            <w:noWrap w:val="false"/>
          </w:tcPr>
          <w:p>
            <w:pPr>
              <w:pStyle w:val="1169"/>
              <w:jc w:val="both"/>
              <w:widowControl/>
            </w:pPr>
            <w:r>
              <w:t xml:space="preserve">Постановление Правительства </w:t>
            </w:r>
            <w:r>
              <w:t xml:space="preserve">РФ</w:t>
            </w:r>
            <w:r>
              <w:t xml:space="preserve"> </w:t>
            </w:r>
            <w:r>
              <w:t xml:space="preserve">№</w:t>
            </w:r>
            <w:r>
              <w:t xml:space="preserve"> </w:t>
            </w:r>
            <w:r>
              <w:t xml:space="preserve">160 </w:t>
            </w:r>
            <w:r>
              <w:t xml:space="preserve">от 24.02.2009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3794" w:type="dxa"/>
            <w:vAlign w:val="top"/>
            <w:textDirection w:val="lrTb"/>
            <w:noWrap w:val="false"/>
          </w:tcPr>
          <w:p>
            <w:pPr>
              <w:pStyle w:val="949"/>
              <w:jc w:val="both"/>
            </w:pPr>
            <w:r>
              <w:t xml:space="preserve">Охранные зоны объектов системы газоснабжения</w:t>
            </w:r>
            <w:r/>
          </w:p>
        </w:tc>
        <w:tc>
          <w:tcPr>
            <w:tcW w:w="5839" w:type="dxa"/>
            <w:vAlign w:val="top"/>
            <w:textDirection w:val="lrTb"/>
            <w:noWrap w:val="false"/>
          </w:tcPr>
          <w:p>
            <w:pPr>
              <w:pStyle w:val="1169"/>
              <w:jc w:val="both"/>
              <w:widowControl/>
            </w:pPr>
            <w:r>
              <w:t xml:space="preserve">Федеральный закон </w:t>
            </w:r>
            <w:r>
              <w:t xml:space="preserve">№ 69-ФЗ </w:t>
            </w:r>
            <w:r>
              <w:t xml:space="preserve">от 31.03.1999 «О газоснабжении в </w:t>
            </w:r>
            <w:r>
              <w:t xml:space="preserve">РФ</w:t>
            </w:r>
            <w:r>
              <w:t xml:space="preserve">»; Постановление Правительства </w:t>
            </w:r>
            <w:r>
              <w:t xml:space="preserve">РФ</w:t>
            </w:r>
            <w:r>
              <w:t xml:space="preserve"> </w:t>
            </w:r>
            <w:r>
              <w:t xml:space="preserve">№ 878 </w:t>
            </w:r>
            <w:r>
              <w:t xml:space="preserve">от 20.11.2000 «Об утверждении Правил охраны газораспределительных сетей»</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3794" w:type="dxa"/>
            <w:vAlign w:val="top"/>
            <w:textDirection w:val="lrTb"/>
            <w:noWrap w:val="false"/>
          </w:tcPr>
          <w:p>
            <w:pPr>
              <w:pStyle w:val="949"/>
              <w:jc w:val="both"/>
            </w:pPr>
            <w:r>
              <w:t xml:space="preserve">Охранные зоны магистральных трубопроводов</w:t>
            </w:r>
            <w:r/>
          </w:p>
        </w:tc>
        <w:tc>
          <w:tcPr>
            <w:tcW w:w="5839" w:type="dxa"/>
            <w:vAlign w:val="top"/>
            <w:textDirection w:val="lrTb"/>
            <w:noWrap w:val="false"/>
          </w:tcPr>
          <w:p>
            <w:pPr>
              <w:pStyle w:val="1169"/>
              <w:jc w:val="both"/>
              <w:widowControl/>
            </w:pPr>
            <w:r>
              <w:t xml:space="preserve">Правила охраны магистральных трубопроводов (утв. постановлением Госгортехнадзора РФ </w:t>
            </w:r>
            <w:r>
              <w:t xml:space="preserve">№ 9</w:t>
            </w:r>
            <w:r>
              <w:t xml:space="preserve"> </w:t>
            </w:r>
            <w:r>
              <w:t xml:space="preserve">от 22.04.1992) (утв. Заместителем Министра топлива и энергетики 29.04.1992 г.)</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3794" w:type="dxa"/>
            <w:vAlign w:val="top"/>
            <w:textDirection w:val="lrTb"/>
            <w:noWrap w:val="false"/>
          </w:tcPr>
          <w:p>
            <w:pPr>
              <w:pStyle w:val="1169"/>
              <w:jc w:val="both"/>
              <w:widowControl/>
            </w:pPr>
            <w:r>
              <w:t xml:space="preserve">Охранные зоны канализационных систем и сооружений</w:t>
            </w:r>
            <w:r/>
          </w:p>
        </w:tc>
        <w:tc>
          <w:tcPr>
            <w:tcW w:w="5839" w:type="dxa"/>
            <w:vAlign w:val="top"/>
            <w:textDirection w:val="lrTb"/>
            <w:noWrap w:val="false"/>
          </w:tcPr>
          <w:p>
            <w:pPr>
              <w:pStyle w:val="1169"/>
              <w:jc w:val="both"/>
              <w:widowControl/>
            </w:pPr>
            <w:r>
              <w:t xml:space="preserve">МДК 3-02.2001. Правила технической эксплуатации систем и сооружений коммунального водоснабжения и канализации</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3794" w:type="dxa"/>
            <w:vAlign w:val="top"/>
            <w:textDirection w:val="lrTb"/>
            <w:noWrap w:val="false"/>
          </w:tcPr>
          <w:p>
            <w:pPr>
              <w:pStyle w:val="949"/>
              <w:jc w:val="both"/>
              <w:tabs>
                <w:tab w:val="left" w:pos="0" w:leader="none"/>
              </w:tabs>
            </w:pPr>
            <w:r>
              <w:t xml:space="preserve">Придорожные полосы автомобильных дорог</w:t>
            </w:r>
            <w:r/>
          </w:p>
        </w:tc>
        <w:tc>
          <w:tcPr>
            <w:tcW w:w="5839" w:type="dxa"/>
            <w:vAlign w:val="top"/>
            <w:textDirection w:val="lrTb"/>
            <w:noWrap w:val="false"/>
          </w:tcPr>
          <w:p>
            <w:pPr>
              <w:pStyle w:val="1169"/>
              <w:jc w:val="both"/>
              <w:widowControl/>
            </w:pPr>
            <w:r>
              <w:t xml:space="preserve">Федеральный закон </w:t>
            </w:r>
            <w:r>
              <w:t xml:space="preserve">№</w:t>
            </w:r>
            <w:r>
              <w:t xml:space="preserve"> </w:t>
            </w:r>
            <w:r>
              <w:t xml:space="preserve">257-ФЗ </w:t>
            </w:r>
            <w:r>
              <w:t xml:space="preserve">от 08.11.2007 «Об автомобильных дорогах и о дорожной деятельности в Российской Федерации и о внесении изменений в отдель</w:t>
            </w:r>
            <w:r>
              <w:t xml:space="preserve">ные законодательные акты Российской Федерации»</w:t>
            </w:r>
            <w:r/>
          </w:p>
          <w:p>
            <w:pPr>
              <w:pStyle w:val="1169"/>
              <w:jc w:val="both"/>
              <w:widowControl/>
            </w:pPr>
            <w:r>
              <w:t xml:space="preserve">Приказ Минтранса РФ </w:t>
            </w:r>
            <w:r>
              <w:t xml:space="preserve">№</w:t>
            </w:r>
            <w:r>
              <w:t xml:space="preserve"> </w:t>
            </w:r>
            <w:r>
              <w:t xml:space="preserve">4 </w:t>
            </w:r>
            <w:r>
              <w:t xml:space="preserve">от 13.01.2010 «Об установлении и использовании придорожных полос автомобильных дорог федерального значения»</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3794" w:type="dxa"/>
            <w:vAlign w:val="top"/>
            <w:textDirection w:val="lrTb"/>
            <w:noWrap w:val="false"/>
          </w:tcPr>
          <w:p>
            <w:pPr>
              <w:pStyle w:val="949"/>
              <w:jc w:val="both"/>
              <w:tabs>
                <w:tab w:val="left" w:pos="0" w:leader="none"/>
              </w:tabs>
            </w:pPr>
            <w:r>
              <w:t xml:space="preserve">Полосы отвода и охранные зоны же</w:t>
            </w:r>
            <w:r>
              <w:t xml:space="preserve">лезных дорог</w:t>
            </w:r>
            <w:r/>
          </w:p>
        </w:tc>
        <w:tc>
          <w:tcPr>
            <w:tcW w:w="5839" w:type="dxa"/>
            <w:vAlign w:val="top"/>
            <w:textDirection w:val="lrTb"/>
            <w:noWrap w:val="false"/>
          </w:tcPr>
          <w:p>
            <w:pPr>
              <w:pStyle w:val="1169"/>
              <w:jc w:val="both"/>
              <w:widowControl/>
            </w:pPr>
            <w:r>
              <w:t xml:space="preserve">Постановление Правительства РФ </w:t>
            </w:r>
            <w:r>
              <w:t xml:space="preserve">№</w:t>
            </w:r>
            <w:r>
              <w:t xml:space="preserve"> </w:t>
            </w:r>
            <w:r>
              <w:t xml:space="preserve">611 </w:t>
            </w:r>
            <w:r>
              <w:t xml:space="preserve">от 12.10.2006 «О порядке установления и использования полос отвода и охранных зон железных дорог»</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3794" w:type="dxa"/>
            <w:vAlign w:val="top"/>
            <w:textDirection w:val="lrTb"/>
            <w:noWrap w:val="false"/>
          </w:tcPr>
          <w:p>
            <w:pPr>
              <w:pStyle w:val="1169"/>
              <w:jc w:val="both"/>
              <w:widowControl/>
            </w:pPr>
            <w:r>
              <w:t xml:space="preserve">Охранные зоны государственных природных заповедников, национальных парков, природных парков, государственных природных заказников, памятников природы, дендрологических парков и ботан</w:t>
            </w:r>
            <w:r>
              <w:t xml:space="preserve">ических садов</w:t>
            </w:r>
            <w:r/>
          </w:p>
        </w:tc>
        <w:tc>
          <w:tcPr>
            <w:tcW w:w="5839" w:type="dxa"/>
            <w:vAlign w:val="center"/>
            <w:textDirection w:val="lrTb"/>
            <w:noWrap w:val="false"/>
          </w:tcPr>
          <w:p>
            <w:pPr>
              <w:pStyle w:val="1169"/>
              <w:widowControl/>
            </w:pPr>
            <w:r>
              <w:t xml:space="preserve">Федеральный закон </w:t>
            </w:r>
            <w:r>
              <w:t xml:space="preserve">№</w:t>
            </w:r>
            <w:r>
              <w:t xml:space="preserve"> </w:t>
            </w:r>
            <w:r>
              <w:t xml:space="preserve">33-ФЗ </w:t>
            </w:r>
            <w:r>
              <w:t xml:space="preserve">от 14.03.1995 «Об особо охраняемых природных территориях»</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3794" w:type="dxa"/>
            <w:vAlign w:val="top"/>
            <w:textDirection w:val="lrTb"/>
            <w:noWrap w:val="false"/>
          </w:tcPr>
          <w:p>
            <w:pPr>
              <w:pStyle w:val="1169"/>
              <w:jc w:val="both"/>
              <w:widowControl/>
            </w:pPr>
            <w:r>
              <w:t xml:space="preserve">Охранные зоны воинских захоронений</w:t>
            </w:r>
            <w:r/>
          </w:p>
        </w:tc>
        <w:tc>
          <w:tcPr>
            <w:tcW w:w="5839" w:type="dxa"/>
            <w:vAlign w:val="top"/>
            <w:textDirection w:val="lrTb"/>
            <w:noWrap w:val="false"/>
          </w:tcPr>
          <w:p>
            <w:pPr>
              <w:pStyle w:val="1169"/>
              <w:jc w:val="both"/>
              <w:widowControl/>
            </w:pPr>
            <w:r>
              <w:t xml:space="preserve">Закон РФ </w:t>
            </w:r>
            <w:r>
              <w:t xml:space="preserve">№</w:t>
            </w:r>
            <w:r>
              <w:t xml:space="preserve"> </w:t>
            </w:r>
            <w:r>
              <w:t xml:space="preserve">4292-1 </w:t>
            </w:r>
            <w:r>
              <w:t xml:space="preserve">от 14.01.1993 «Об увековеч</w:t>
            </w:r>
            <w:r>
              <w:t xml:space="preserve">ении памяти погибших при защите Отечества»</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0"/>
        </w:trPr>
        <w:tc>
          <w:tcPr>
            <w:tcW w:w="3794" w:type="dxa"/>
            <w:vAlign w:val="center"/>
            <w:textDirection w:val="lrTb"/>
            <w:noWrap w:val="false"/>
          </w:tcPr>
          <w:p>
            <w:pPr>
              <w:pStyle w:val="1169"/>
              <w:widowControl/>
            </w:pPr>
            <w:r>
              <w:t xml:space="preserve">Водоохранные зоны рек, ручьев</w:t>
            </w:r>
            <w:r/>
          </w:p>
        </w:tc>
        <w:tc>
          <w:tcPr>
            <w:tcW w:w="5839" w:type="dxa"/>
            <w:vAlign w:val="center"/>
            <w:vMerge w:val="restart"/>
            <w:textDirection w:val="lrTb"/>
            <w:noWrap w:val="false"/>
          </w:tcPr>
          <w:p>
            <w:pPr>
              <w:pStyle w:val="1169"/>
              <w:jc w:val="both"/>
              <w:widowControl/>
            </w:pPr>
            <w:r>
              <w:t xml:space="preserve">Водный кодекс Российской Федерации</w:t>
            </w:r>
            <w:r/>
          </w:p>
          <w:p>
            <w:pPr>
              <w:pStyle w:val="1169"/>
              <w:jc w:val="both"/>
              <w:widowControl/>
            </w:pPr>
            <w:r>
              <w:t xml:space="preserve">Земельный кодекс Российской Федерации</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8"/>
        </w:trPr>
        <w:tc>
          <w:tcPr>
            <w:tcW w:w="3794" w:type="dxa"/>
            <w:vAlign w:val="center"/>
            <w:textDirection w:val="lrTb"/>
            <w:noWrap w:val="false"/>
          </w:tcPr>
          <w:p>
            <w:pPr>
              <w:pStyle w:val="1169"/>
              <w:widowControl/>
            </w:pPr>
            <w:r>
              <w:t xml:space="preserve">Водоохранные зоны озер, водохранилищ</w:t>
            </w:r>
            <w:r/>
          </w:p>
        </w:tc>
        <w:tc>
          <w:tcPr>
            <w:tcW w:w="5839" w:type="dxa"/>
            <w:vAlign w:val="top"/>
            <w:vMerge w:val="continue"/>
            <w:textDirection w:val="lrTb"/>
            <w:noWrap w:val="false"/>
          </w:tcPr>
          <w:p>
            <w:pPr>
              <w:pStyle w:val="949"/>
              <w:jc w:val="both"/>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7"/>
        </w:trPr>
        <w:tc>
          <w:tcPr>
            <w:tcW w:w="3794" w:type="dxa"/>
            <w:vAlign w:val="center"/>
            <w:textDirection w:val="lrTb"/>
            <w:noWrap w:val="false"/>
          </w:tcPr>
          <w:p>
            <w:pPr>
              <w:pStyle w:val="1169"/>
              <w:widowControl/>
            </w:pPr>
            <w:r>
              <w:t xml:space="preserve">Прибрежная защитная полоса</w:t>
            </w:r>
            <w:r/>
          </w:p>
        </w:tc>
        <w:tc>
          <w:tcPr>
            <w:tcW w:w="5839" w:type="dxa"/>
            <w:vAlign w:val="top"/>
            <w:vMerge w:val="continue"/>
            <w:textDirection w:val="lrTb"/>
            <w:noWrap w:val="false"/>
          </w:tcPr>
          <w:p>
            <w:pPr>
              <w:pStyle w:val="949"/>
              <w:jc w:val="both"/>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45"/>
        </w:trPr>
        <w:tc>
          <w:tcPr>
            <w:tcW w:w="3794" w:type="dxa"/>
            <w:vAlign w:val="top"/>
            <w:textDirection w:val="lrTb"/>
            <w:noWrap w:val="false"/>
          </w:tcPr>
          <w:p>
            <w:pPr>
              <w:pStyle w:val="1169"/>
              <w:jc w:val="both"/>
              <w:widowControl/>
            </w:pPr>
            <w:r>
              <w:t xml:space="preserve">Охранная зона объекта культурного наследия</w:t>
            </w:r>
            <w:r/>
          </w:p>
        </w:tc>
        <w:tc>
          <w:tcPr>
            <w:tcW w:w="5839" w:type="dxa"/>
            <w:vAlign w:val="center"/>
            <w:vMerge w:val="restart"/>
            <w:textDirection w:val="lrTb"/>
            <w:noWrap w:val="false"/>
          </w:tcPr>
          <w:p>
            <w:pPr>
              <w:pStyle w:val="1169"/>
              <w:jc w:val="both"/>
              <w:widowControl/>
            </w:pPr>
            <w:r>
              <w:t xml:space="preserve">Федеральный закон </w:t>
            </w:r>
            <w:r>
              <w:t xml:space="preserve">№</w:t>
            </w:r>
            <w:r>
              <w:t xml:space="preserve"> </w:t>
            </w:r>
            <w:r>
              <w:t xml:space="preserve">73-ФЗ </w:t>
            </w:r>
            <w:r>
              <w:t xml:space="preserve">от 25.06.2002 «Об объектах культурного наследия (памятниках истории и культуры) народов Российской Федерации»</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45"/>
        </w:trPr>
        <w:tc>
          <w:tcPr>
            <w:tcW w:w="3794" w:type="dxa"/>
            <w:vAlign w:val="top"/>
            <w:textDirection w:val="lrTb"/>
            <w:noWrap w:val="false"/>
          </w:tcPr>
          <w:p>
            <w:pPr>
              <w:pStyle w:val="1169"/>
              <w:jc w:val="both"/>
              <w:widowControl/>
              <w:tabs>
                <w:tab w:val="left" w:pos="1263" w:leader="none"/>
              </w:tabs>
            </w:pPr>
            <w:r>
              <w:t xml:space="preserve">Зона регулирования застройки и хозяйственной деятельности</w:t>
            </w:r>
            <w:r/>
          </w:p>
        </w:tc>
        <w:tc>
          <w:tcPr>
            <w:tcW w:w="5839" w:type="dxa"/>
            <w:vAlign w:val="top"/>
            <w:vMerge w:val="continue"/>
            <w:textDirection w:val="lrTb"/>
            <w:noWrap w:val="false"/>
          </w:tcPr>
          <w:p>
            <w:pPr>
              <w:pStyle w:val="949"/>
              <w:jc w:val="both"/>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45"/>
        </w:trPr>
        <w:tc>
          <w:tcPr>
            <w:tcW w:w="3794" w:type="dxa"/>
            <w:vAlign w:val="top"/>
            <w:textDirection w:val="lrTb"/>
            <w:noWrap w:val="false"/>
          </w:tcPr>
          <w:p>
            <w:pPr>
              <w:pStyle w:val="1169"/>
              <w:jc w:val="both"/>
              <w:widowControl/>
              <w:tabs>
                <w:tab w:val="left" w:pos="1182" w:leader="none"/>
              </w:tabs>
            </w:pPr>
            <w:r>
              <w:t xml:space="preserve">Зона охраняемого природного ландшафта</w:t>
            </w:r>
            <w:r/>
          </w:p>
        </w:tc>
        <w:tc>
          <w:tcPr>
            <w:tcW w:w="5839" w:type="dxa"/>
            <w:vAlign w:val="top"/>
            <w:vMerge w:val="continue"/>
            <w:textDirection w:val="lrTb"/>
            <w:noWrap w:val="false"/>
          </w:tcPr>
          <w:p>
            <w:pPr>
              <w:pStyle w:val="949"/>
              <w:jc w:val="both"/>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45"/>
        </w:trPr>
        <w:tc>
          <w:tcPr>
            <w:tcW w:w="3794" w:type="dxa"/>
            <w:vAlign w:val="top"/>
            <w:textDirection w:val="lrTb"/>
            <w:noWrap w:val="false"/>
          </w:tcPr>
          <w:p>
            <w:pPr>
              <w:pStyle w:val="1169"/>
              <w:jc w:val="both"/>
              <w:widowControl/>
              <w:tabs>
                <w:tab w:val="left" w:pos="1182" w:leader="none"/>
              </w:tabs>
            </w:pPr>
            <w:r>
              <w:rPr>
                <w:rStyle w:val="1251"/>
              </w:rPr>
              <w:t xml:space="preserve">Защитн</w:t>
            </w:r>
            <w:r>
              <w:rPr>
                <w:rStyle w:val="1251"/>
              </w:rPr>
              <w:t xml:space="preserve">ые зоны </w:t>
            </w:r>
            <w:r>
              <w:rPr>
                <w:rStyle w:val="1251"/>
              </w:rPr>
              <w:t xml:space="preserve">объектов культурного наследия</w:t>
            </w:r>
            <w:r/>
          </w:p>
        </w:tc>
        <w:tc>
          <w:tcPr>
            <w:tcW w:w="5839" w:type="dxa"/>
            <w:vAlign w:val="top"/>
            <w:vMerge w:val="continue"/>
            <w:textDirection w:val="lrTb"/>
            <w:noWrap w:val="false"/>
          </w:tcPr>
          <w:p>
            <w:pPr>
              <w:pStyle w:val="949"/>
              <w:jc w:val="both"/>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3794" w:type="dxa"/>
            <w:vAlign w:val="top"/>
            <w:textDirection w:val="lrTb"/>
            <w:noWrap w:val="false"/>
          </w:tcPr>
          <w:p>
            <w:pPr>
              <w:pStyle w:val="1169"/>
              <w:jc w:val="both"/>
              <w:widowControl/>
            </w:pPr>
            <w:r>
              <w:t xml:space="preserve">Зоны санитарной охраны источников и водопроводов питьевого назначения</w:t>
            </w:r>
            <w:r/>
          </w:p>
        </w:tc>
        <w:tc>
          <w:tcPr>
            <w:tcW w:w="5839" w:type="dxa"/>
            <w:vAlign w:val="top"/>
            <w:textDirection w:val="lrTb"/>
            <w:noWrap w:val="false"/>
          </w:tcPr>
          <w:p>
            <w:pPr>
              <w:pStyle w:val="1169"/>
              <w:jc w:val="both"/>
              <w:widowControl/>
            </w:pPr>
            <w:r>
              <w:t xml:space="preserve">СанПиН 2.1.4.1110-02 «Зоны санитарной охраны источников водоснабжения и водопроводов питьевого назначения»</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3794" w:type="dxa"/>
            <w:vAlign w:val="top"/>
            <w:textDirection w:val="lrTb"/>
            <w:noWrap w:val="false"/>
          </w:tcPr>
          <w:p>
            <w:pPr>
              <w:pStyle w:val="1169"/>
              <w:jc w:val="both"/>
              <w:widowControl/>
            </w:pPr>
            <w:r>
              <w:t xml:space="preserve">Санитарно-защитные зоны </w:t>
            </w:r>
            <w:r>
              <w:t xml:space="preserve">предприятий, сооружени</w:t>
            </w:r>
            <w:r>
              <w:t xml:space="preserve">й и иных объектов I-V классов вредности</w:t>
            </w:r>
            <w:r/>
          </w:p>
        </w:tc>
        <w:tc>
          <w:tcPr>
            <w:tcW w:w="5839" w:type="dxa"/>
            <w:vAlign w:val="top"/>
            <w:textDirection w:val="lrTb"/>
            <w:noWrap w:val="false"/>
          </w:tcPr>
          <w:p>
            <w:pPr>
              <w:pStyle w:val="1169"/>
              <w:jc w:val="both"/>
              <w:widowControl/>
            </w:pPr>
            <w:r>
              <w:t xml:space="preserve">СанПиН 2.2.1/2.1.1.1200-03 «Санитарно-защитные зоны и санитарная классификация предприятий, сооружений и иных объектов»</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3"/>
        </w:trPr>
        <w:tc>
          <w:tcPr>
            <w:tcW w:w="3794" w:type="dxa"/>
            <w:vAlign w:val="top"/>
            <w:textDirection w:val="lrTb"/>
            <w:noWrap w:val="false"/>
          </w:tcPr>
          <w:p>
            <w:pPr>
              <w:pStyle w:val="1169"/>
              <w:jc w:val="both"/>
              <w:widowControl/>
            </w:pPr>
            <w:r>
              <w:t xml:space="preserve">Зоны затопления, подтопления</w:t>
            </w:r>
            <w:r/>
          </w:p>
        </w:tc>
        <w:tc>
          <w:tcPr>
            <w:tcW w:w="5839" w:type="dxa"/>
            <w:vAlign w:val="top"/>
            <w:textDirection w:val="lrTb"/>
            <w:noWrap w:val="false"/>
          </w:tcPr>
          <w:p>
            <w:pPr>
              <w:pStyle w:val="1169"/>
              <w:jc w:val="both"/>
              <w:widowControl/>
            </w:pPr>
            <w:r>
              <w:t xml:space="preserve">Водный кодекс Российской Федерации</w:t>
            </w:r>
            <w:r/>
          </w:p>
        </w:tc>
      </w:tr>
    </w:tbl>
    <w:p>
      <w:pPr>
        <w:pStyle w:val="1169"/>
        <w:ind w:firstLine="567"/>
        <w:jc w:val="both"/>
        <w:widowControl/>
      </w:pPr>
      <w:r/>
      <w:r/>
    </w:p>
    <w:p>
      <w:pPr>
        <w:pStyle w:val="1169"/>
        <w:ind w:firstLine="709"/>
        <w:jc w:val="both"/>
        <w:spacing w:after="120" w:line="276" w:lineRule="auto"/>
        <w:widowControl/>
      </w:pPr>
      <w:r>
        <w:t xml:space="preserve">Указанные зоны отображаются на «Карт</w:t>
      </w:r>
      <w:r>
        <w:t xml:space="preserve">е зон с особыми условиями использования территорий, и территорий, подверженных риску возникновения чрезвычайных ситуаций природного и техногенного характера» (</w:t>
      </w:r>
      <w:r>
        <w:rPr>
          <w:bCs/>
        </w:rPr>
        <w:t xml:space="preserve">лист 2 Том 2)</w:t>
      </w:r>
      <w:r>
        <w:t xml:space="preserve">. Это означает, что фиксируются уже существующие зоны, утверждённые (установленные) в порядке, определенном федеральным, региональны</w:t>
      </w:r>
      <w:r>
        <w:t xml:space="preserve">м законодательством и иными нормативными правовыми актами, а также внесенные в документы государственного кадастрового учета.</w:t>
      </w:r>
      <w:r/>
    </w:p>
    <w:p>
      <w:pPr>
        <w:pStyle w:val="1169"/>
        <w:ind w:firstLine="709"/>
        <w:jc w:val="both"/>
        <w:spacing w:after="120" w:line="276" w:lineRule="auto"/>
        <w:widowControl/>
      </w:pPr>
      <w:r>
        <w:t xml:space="preserve">В соответствии с Федеральным законом от 18.06.2001 № 78-ФЗ «О землеустройстве» зоны с особыми условиями использования территорий</w:t>
      </w:r>
      <w:r>
        <w:t xml:space="preserve"> являются объектами землеустройства. </w:t>
      </w:r>
      <w:r/>
    </w:p>
    <w:p>
      <w:pPr>
        <w:pStyle w:val="1169"/>
        <w:ind w:firstLine="709"/>
        <w:jc w:val="both"/>
        <w:spacing w:after="120" w:line="276" w:lineRule="auto"/>
        <w:widowControl/>
      </w:pPr>
      <w:r>
        <w:t xml:space="preserve">Фе</w:t>
      </w:r>
      <w:r>
        <w:t xml:space="preserve">деральным законом от 13.05.2008 № 66-ФЗ «О государственном кадастре недвижимости» установлено, что в рамках проведения землеустройства осуществляются мероприятия по описанию местоположения и (или) установлению на местности границ объектов землеустройства. </w:t>
      </w:r>
      <w:r/>
    </w:p>
    <w:p>
      <w:pPr>
        <w:pStyle w:val="1169"/>
        <w:ind w:firstLine="709"/>
        <w:jc w:val="both"/>
        <w:spacing w:after="120" w:line="276" w:lineRule="auto"/>
        <w:widowControl/>
      </w:pPr>
      <w:r>
        <w:t xml:space="preserve">Для обеспечения положений закона, Правительств</w:t>
      </w:r>
      <w:r>
        <w:t xml:space="preserve">ом РФ было принято Постановление от 20.08.2009 № 688 «Об утверждении Правил установления на местности границ объектов землеустройства», согласно пункту 3 которых, установление на местности границ объекта землеустройства (вынос границ на местность) выполняе</w:t>
      </w:r>
      <w:r>
        <w:t xml:space="preserve">тся по координатам характерных точек таких границ (точек изменения описания границ объекта землеустройства и деления их на части), сведения о которых содержатся в государственном кадастре недвижимости. </w:t>
      </w:r>
      <w:r/>
    </w:p>
    <w:p>
      <w:pPr>
        <w:pStyle w:val="1169"/>
        <w:ind w:firstLine="709"/>
        <w:jc w:val="both"/>
        <w:spacing w:after="120" w:line="276" w:lineRule="auto"/>
        <w:widowControl/>
      </w:pPr>
      <w:r>
        <w:t xml:space="preserve">Установление, утверждение, постановка на кадастровый учет, предоставление информации в </w:t>
      </w:r>
      <w:r>
        <w:rPr>
          <w:bCs/>
        </w:rPr>
        <w:t xml:space="preserve">Администрацию МО </w:t>
      </w:r>
      <w:r>
        <w:t xml:space="preserve">для отображения зон с особыми условиями использования территории в градостроительной документации, </w:t>
      </w:r>
      <w:r>
        <w:rPr>
          <w:bCs/>
        </w:rPr>
        <w:t xml:space="preserve">является обязанностью организации (заинтересованного лица)</w:t>
      </w:r>
      <w:r>
        <w:t xml:space="preserve">, </w:t>
      </w:r>
      <w:r>
        <w:rPr>
          <w:bCs/>
        </w:rPr>
        <w:t xml:space="preserve">которая владеет объектом или объектами</w:t>
      </w:r>
      <w:r>
        <w:t xml:space="preserve">, земельным участком или земельными участками на праве собственности или ином законном основании, </w:t>
      </w:r>
      <w:r>
        <w:rPr>
          <w:bCs/>
        </w:rPr>
        <w:t xml:space="preserve">для которых требуется установл</w:t>
      </w:r>
      <w:r>
        <w:rPr>
          <w:bCs/>
        </w:rPr>
        <w:t xml:space="preserve">ение соответствующих ЗОУИТ</w:t>
      </w:r>
      <w:r>
        <w:t xml:space="preserve">. </w:t>
      </w:r>
      <w:r/>
    </w:p>
    <w:p>
      <w:pPr>
        <w:pStyle w:val="1169"/>
        <w:ind w:firstLine="709"/>
        <w:jc w:val="both"/>
        <w:spacing w:after="120" w:line="276" w:lineRule="auto"/>
        <w:widowControl/>
      </w:pPr>
      <w:r>
        <w:rPr>
          <w:bCs/>
        </w:rPr>
        <w:t xml:space="preserve">Как предупредительная мера </w:t>
      </w:r>
      <w:r>
        <w:t xml:space="preserve">по обеспечению безопасности и благ</w:t>
      </w:r>
      <w:r>
        <w:t xml:space="preserve">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при осуществлении градостроительной деятельности, </w:t>
      </w:r>
      <w:r>
        <w:rPr>
          <w:bCs/>
        </w:rPr>
        <w:t xml:space="preserve">в Генеральном плане </w:t>
      </w:r>
      <w:r>
        <w:t xml:space="preserve">допускается отображение на карте отдельных зон с особыми условиями использования территории, которые не утверждены в установленном порядке и не поставлены на кадастровый учет </w:t>
      </w:r>
      <w:r>
        <w:t xml:space="preserve">(в документах государственного кадастрового учета отсутствуют сведения о границах соответствующей зоны). </w:t>
      </w:r>
      <w:r/>
    </w:p>
    <w:p>
      <w:pPr>
        <w:pStyle w:val="949"/>
        <w:ind w:firstLine="709"/>
        <w:jc w:val="both"/>
        <w:spacing w:after="120"/>
        <w:rPr>
          <w:bCs/>
        </w:rPr>
      </w:pPr>
      <w:r>
        <w:rPr>
          <w:bCs/>
        </w:rPr>
        <w:t xml:space="preserve">Границы таких зон считаются проектным (предупредительными) и помечаются соответствующими условными обозначениями и не оказывают влияние на ограничения использования соответствующего земельного участка и/или объек</w:t>
      </w:r>
      <w:r>
        <w:rPr>
          <w:bCs/>
        </w:rPr>
        <w:t xml:space="preserve">та капитального строительства, до момента их установления в соответствии с нормами действующего законодательства.</w:t>
      </w:r>
      <w:r>
        <w:rPr>
          <w:bCs/>
        </w:rPr>
      </w:r>
      <w:r>
        <w:rPr>
          <w:bCs/>
        </w:rPr>
      </w:r>
    </w:p>
    <w:p>
      <w:pPr>
        <w:pStyle w:val="949"/>
        <w:ind w:firstLine="567"/>
        <w:jc w:val="both"/>
        <w:spacing w:after="120"/>
      </w:pPr>
      <w:r/>
      <w:r/>
    </w:p>
    <w:p>
      <w:pPr>
        <w:pStyle w:val="952"/>
        <w:ind w:left="567"/>
        <w:jc w:val="right"/>
        <w:keepLines w:val="0"/>
        <w:keepNext w:val="0"/>
        <w:spacing w:line="240" w:lineRule="auto"/>
        <w:rPr>
          <w:sz w:val="26"/>
          <w:szCs w:val="26"/>
        </w:rPr>
      </w:pPr>
      <w:r/>
      <w:bookmarkStart w:id="67" w:name="_Toc192085166"/>
      <w:r>
        <w:rPr>
          <w:sz w:val="26"/>
          <w:szCs w:val="26"/>
        </w:rPr>
        <w:t xml:space="preserve">2.2.1. </w:t>
      </w:r>
      <w:r>
        <w:rPr>
          <w:sz w:val="26"/>
          <w:szCs w:val="26"/>
        </w:rPr>
        <w:t xml:space="preserve">Обоснование ширины водоохранных зон, прибрежных защитных</w:t>
      </w:r>
      <w:r>
        <w:rPr>
          <w:sz w:val="26"/>
          <w:szCs w:val="26"/>
        </w:rPr>
        <w:t xml:space="preserve"> полос и береговых полос</w:t>
      </w:r>
      <w:bookmarkEnd w:id="67"/>
      <w:r>
        <w:rPr>
          <w:sz w:val="26"/>
          <w:szCs w:val="26"/>
        </w:rPr>
      </w:r>
      <w:r>
        <w:rPr>
          <w:sz w:val="26"/>
          <w:szCs w:val="26"/>
        </w:rPr>
      </w:r>
    </w:p>
    <w:p>
      <w:pPr>
        <w:pStyle w:val="949"/>
        <w:jc w:val="center"/>
        <w:rPr>
          <w:b/>
        </w:rPr>
      </w:pPr>
      <w:r>
        <w:rPr>
          <w:b/>
        </w:rPr>
      </w:r>
      <w:r>
        <w:rPr>
          <w:b/>
        </w:rPr>
      </w:r>
    </w:p>
    <w:p>
      <w:pPr>
        <w:pStyle w:val="1169"/>
        <w:ind w:firstLine="709"/>
        <w:jc w:val="both"/>
        <w:spacing w:line="276" w:lineRule="auto"/>
        <w:widowControl/>
        <w:rPr>
          <w:color w:val="000000"/>
        </w:rPr>
      </w:pPr>
      <w:r>
        <w:t xml:space="preserve">В соответствии со статьями 6 и 65 Водного кодекса РФ, ширина водоохранных зон, прибрежных </w:t>
      </w:r>
      <w:r>
        <w:rPr>
          <w:color w:val="000000"/>
        </w:rPr>
        <w:t xml:space="preserve">защитных полос и береговых полос (территории общего пользования) водны</w:t>
      </w:r>
      <w:r>
        <w:rPr>
          <w:color w:val="000000"/>
        </w:rPr>
        <w:t xml:space="preserve">х объектов указана в таблице 2.2</w:t>
      </w:r>
      <w:r>
        <w:rPr>
          <w:color w:val="000000"/>
        </w:rPr>
        <w:t xml:space="preserve">.1.1.</w:t>
      </w:r>
      <w:r>
        <w:rPr>
          <w:color w:val="000000"/>
        </w:rPr>
      </w:r>
      <w:r>
        <w:rPr>
          <w:color w:val="000000"/>
        </w:rPr>
      </w:r>
    </w:p>
    <w:p>
      <w:pPr>
        <w:pStyle w:val="1169"/>
        <w:ind w:firstLine="567"/>
        <w:widowControl/>
        <w:rPr>
          <w:color w:val="000000"/>
        </w:rPr>
      </w:pPr>
      <w:r>
        <w:rPr>
          <w:color w:val="000000"/>
        </w:rPr>
      </w:r>
      <w:r>
        <w:rPr>
          <w:color w:val="000000"/>
        </w:rPr>
      </w:r>
    </w:p>
    <w:p>
      <w:pPr>
        <w:pStyle w:val="1169"/>
        <w:ind w:firstLine="567"/>
        <w:jc w:val="right"/>
        <w:widowControl/>
      </w:pPr>
      <w:r>
        <w:rPr>
          <w:color w:val="000000"/>
        </w:rPr>
        <w:t xml:space="preserve">Таблиц</w:t>
      </w:r>
      <w:r>
        <w:rPr>
          <w:color w:val="000000"/>
        </w:rPr>
        <w:t xml:space="preserve">а 2.</w:t>
      </w:r>
      <w:r>
        <w:rPr>
          <w:color w:val="000000"/>
        </w:rPr>
        <w:t xml:space="preserve">2</w:t>
      </w:r>
      <w:r>
        <w:rPr>
          <w:color w:val="000000"/>
        </w:rPr>
        <w:t xml:space="preserve">.1.1. Основные реки и ручьи МО </w:t>
      </w:r>
      <w:r>
        <w:t xml:space="preserve">Новольвовс</w:t>
      </w:r>
      <w:r>
        <w:rPr>
          <w:color w:val="000000"/>
        </w:rPr>
        <w:t xml:space="preserve">кое</w:t>
      </w:r>
      <w:r>
        <w:rPr>
          <w:color w:val="000000"/>
        </w:rPr>
        <w:t xml:space="preserve"> </w:t>
      </w:r>
      <w:r>
        <w:rPr>
          <w:color w:val="000000"/>
        </w:rPr>
        <w:t xml:space="preserve">Кимов</w:t>
      </w:r>
      <w:r>
        <w:rPr>
          <w:color w:val="000000"/>
        </w:rPr>
        <w:t xml:space="preserve">ского</w:t>
      </w:r>
      <w:r>
        <w:t xml:space="preserve"> района</w:t>
      </w:r>
      <w:r/>
    </w:p>
    <w:tbl>
      <w:tblPr>
        <w:tblW w:w="9627" w:type="dxa"/>
        <w:tblInd w:w="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2544"/>
        <w:gridCol w:w="1420"/>
        <w:gridCol w:w="1813"/>
        <w:gridCol w:w="2298"/>
        <w:gridCol w:w="15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blHeader/>
        </w:trPr>
        <w:tc>
          <w:tcPr>
            <w:tcW w:w="2544" w:type="dxa"/>
            <w:vAlign w:val="center"/>
            <w:textDirection w:val="lrTb"/>
            <w:noWrap w:val="false"/>
          </w:tcPr>
          <w:p>
            <w:pPr>
              <w:pStyle w:val="949"/>
              <w:jc w:val="center"/>
            </w:pPr>
            <w:r>
              <w:t xml:space="preserve">Название</w:t>
            </w:r>
            <w:r/>
          </w:p>
        </w:tc>
        <w:tc>
          <w:tcPr>
            <w:tcW w:w="1420" w:type="dxa"/>
            <w:vAlign w:val="center"/>
            <w:textDirection w:val="lrTb"/>
            <w:noWrap w:val="false"/>
          </w:tcPr>
          <w:p>
            <w:pPr>
              <w:pStyle w:val="949"/>
              <w:jc w:val="center"/>
            </w:pPr>
            <w:r>
              <w:t xml:space="preserve">Длина, км/км</w:t>
            </w:r>
            <w:r>
              <w:rPr>
                <w:vertAlign w:val="superscript"/>
              </w:rPr>
              <w:t xml:space="preserve">2</w:t>
            </w:r>
            <w:r/>
          </w:p>
        </w:tc>
        <w:tc>
          <w:tcPr>
            <w:tcW w:w="1813" w:type="dxa"/>
            <w:vAlign w:val="center"/>
            <w:textDirection w:val="lrTb"/>
            <w:noWrap w:val="false"/>
          </w:tcPr>
          <w:p>
            <w:pPr>
              <w:pStyle w:val="949"/>
              <w:jc w:val="center"/>
            </w:pPr>
            <w:r>
              <w:t xml:space="preserve">Водоохранная зона, м</w:t>
            </w:r>
            <w:r/>
          </w:p>
        </w:tc>
        <w:tc>
          <w:tcPr>
            <w:tcW w:w="2298" w:type="dxa"/>
            <w:vAlign w:val="center"/>
            <w:textDirection w:val="lrTb"/>
            <w:noWrap w:val="false"/>
          </w:tcPr>
          <w:p>
            <w:pPr>
              <w:pStyle w:val="949"/>
              <w:jc w:val="center"/>
            </w:pPr>
            <w:r>
              <w:t xml:space="preserve">Прибрежная защитная полоса, м</w:t>
            </w:r>
            <w:r/>
          </w:p>
        </w:tc>
        <w:tc>
          <w:tcPr>
            <w:tcW w:w="1552" w:type="dxa"/>
            <w:vAlign w:val="center"/>
            <w:textDirection w:val="lrTb"/>
            <w:noWrap w:val="false"/>
          </w:tcPr>
          <w:p>
            <w:pPr>
              <w:pStyle w:val="949"/>
              <w:jc w:val="center"/>
            </w:pPr>
            <w:r>
              <w:t xml:space="preserve">Береговая полоса, м</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2544" w:type="dxa"/>
            <w:vAlign w:val="top"/>
            <w:textDirection w:val="lrTb"/>
            <w:noWrap w:val="false"/>
          </w:tcPr>
          <w:p>
            <w:pPr>
              <w:pStyle w:val="949"/>
              <w:jc w:val="center"/>
            </w:pPr>
            <w:r>
              <w:t xml:space="preserve">р.</w:t>
            </w:r>
            <w:r>
              <w:t xml:space="preserve"> Дон</w:t>
            </w:r>
            <w:r/>
          </w:p>
        </w:tc>
        <w:tc>
          <w:tcPr>
            <w:tcW w:w="1420" w:type="dxa"/>
            <w:vAlign w:val="top"/>
            <w:textDirection w:val="lrTb"/>
            <w:noWrap w:val="false"/>
          </w:tcPr>
          <w:p>
            <w:pPr>
              <w:pStyle w:val="949"/>
              <w:jc w:val="center"/>
            </w:pPr>
            <w:r>
              <w:t xml:space="preserve">60100</w:t>
            </w:r>
            <w:r/>
          </w:p>
        </w:tc>
        <w:tc>
          <w:tcPr>
            <w:tcW w:w="1813" w:type="dxa"/>
            <w:vAlign w:val="center"/>
            <w:textDirection w:val="lrTb"/>
            <w:noWrap w:val="false"/>
          </w:tcPr>
          <w:p>
            <w:pPr>
              <w:pStyle w:val="949"/>
              <w:jc w:val="center"/>
            </w:pPr>
            <w:r>
              <w:t xml:space="preserve">200</w:t>
            </w:r>
            <w:r/>
          </w:p>
        </w:tc>
        <w:tc>
          <w:tcPr>
            <w:tcW w:w="2298" w:type="dxa"/>
            <w:vAlign w:val="top"/>
            <w:textDirection w:val="lrTb"/>
            <w:noWrap w:val="false"/>
          </w:tcPr>
          <w:p>
            <w:pPr>
              <w:pStyle w:val="949"/>
              <w:jc w:val="center"/>
            </w:pPr>
            <w:r>
              <w:t xml:space="preserve">500-1500</w:t>
            </w:r>
            <w:r/>
          </w:p>
        </w:tc>
        <w:tc>
          <w:tcPr>
            <w:tcW w:w="1552" w:type="dxa"/>
            <w:vAlign w:val="center"/>
            <w:textDirection w:val="lrTb"/>
            <w:noWrap w:val="false"/>
          </w:tcPr>
          <w:p>
            <w:pPr>
              <w:pStyle w:val="949"/>
              <w:jc w:val="center"/>
            </w:pPr>
            <w:r>
              <w:t xml:space="preserve">20</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2544" w:type="dxa"/>
            <w:vAlign w:val="top"/>
            <w:textDirection w:val="lrTb"/>
            <w:noWrap w:val="false"/>
          </w:tcPr>
          <w:p>
            <w:pPr>
              <w:pStyle w:val="949"/>
              <w:jc w:val="center"/>
            </w:pPr>
            <w:r>
              <w:t xml:space="preserve">р.</w:t>
            </w:r>
            <w:r>
              <w:t xml:space="preserve"> </w:t>
            </w:r>
            <w:r>
              <w:t xml:space="preserve">Казановка</w:t>
            </w:r>
            <w:r/>
          </w:p>
        </w:tc>
        <w:tc>
          <w:tcPr>
            <w:tcW w:w="1420" w:type="dxa"/>
            <w:vAlign w:val="top"/>
            <w:textDirection w:val="lrTb"/>
            <w:noWrap w:val="false"/>
          </w:tcPr>
          <w:p>
            <w:pPr>
              <w:pStyle w:val="949"/>
              <w:jc w:val="center"/>
            </w:pPr>
            <w:r>
              <w:t xml:space="preserve">11</w:t>
            </w:r>
            <w:r/>
          </w:p>
        </w:tc>
        <w:tc>
          <w:tcPr>
            <w:tcW w:w="1813" w:type="dxa"/>
            <w:vAlign w:val="center"/>
            <w:textDirection w:val="lrTb"/>
            <w:noWrap w:val="false"/>
          </w:tcPr>
          <w:p>
            <w:pPr>
              <w:pStyle w:val="949"/>
              <w:jc w:val="center"/>
            </w:pPr>
            <w:r>
              <w:t xml:space="preserve">100</w:t>
            </w:r>
            <w:r/>
          </w:p>
        </w:tc>
        <w:tc>
          <w:tcPr>
            <w:tcW w:w="2298" w:type="dxa"/>
            <w:vAlign w:val="top"/>
            <w:textDirection w:val="lrTb"/>
            <w:noWrap w:val="false"/>
          </w:tcPr>
          <w:p>
            <w:pPr>
              <w:pStyle w:val="949"/>
              <w:jc w:val="center"/>
            </w:pPr>
            <w:r>
              <w:t xml:space="preserve">30-50</w:t>
            </w:r>
            <w:r/>
          </w:p>
        </w:tc>
        <w:tc>
          <w:tcPr>
            <w:tcW w:w="1552" w:type="dxa"/>
            <w:vAlign w:val="center"/>
            <w:textDirection w:val="lrTb"/>
            <w:noWrap w:val="false"/>
          </w:tcPr>
          <w:p>
            <w:pPr>
              <w:pStyle w:val="949"/>
              <w:jc w:val="center"/>
            </w:pPr>
            <w:r>
              <w:t xml:space="preserve">20</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2544" w:type="dxa"/>
            <w:vAlign w:val="top"/>
            <w:textDirection w:val="lrTb"/>
            <w:noWrap w:val="false"/>
          </w:tcPr>
          <w:p>
            <w:pPr>
              <w:pStyle w:val="949"/>
              <w:jc w:val="center"/>
            </w:pPr>
            <w:r>
              <w:t xml:space="preserve">р.</w:t>
            </w:r>
            <w:r>
              <w:t xml:space="preserve"> </w:t>
            </w:r>
            <w:r>
              <w:t xml:space="preserve">Сухая Табола</w:t>
            </w:r>
            <w:r/>
          </w:p>
        </w:tc>
        <w:tc>
          <w:tcPr>
            <w:tcW w:w="1420" w:type="dxa"/>
            <w:vAlign w:val="top"/>
            <w:textDirection w:val="lrTb"/>
            <w:noWrap w:val="false"/>
          </w:tcPr>
          <w:p>
            <w:pPr>
              <w:pStyle w:val="949"/>
              <w:jc w:val="center"/>
            </w:pPr>
            <w:r>
              <w:t xml:space="preserve">39</w:t>
            </w:r>
            <w:r/>
          </w:p>
        </w:tc>
        <w:tc>
          <w:tcPr>
            <w:tcW w:w="1813" w:type="dxa"/>
            <w:vAlign w:val="center"/>
            <w:textDirection w:val="lrTb"/>
            <w:noWrap w:val="false"/>
          </w:tcPr>
          <w:p>
            <w:pPr>
              <w:pStyle w:val="949"/>
              <w:jc w:val="center"/>
            </w:pPr>
            <w:r>
              <w:t xml:space="preserve">100</w:t>
            </w:r>
            <w:r/>
          </w:p>
        </w:tc>
        <w:tc>
          <w:tcPr>
            <w:tcW w:w="2298" w:type="dxa"/>
            <w:vAlign w:val="top"/>
            <w:textDirection w:val="lrTb"/>
            <w:noWrap w:val="false"/>
          </w:tcPr>
          <w:p>
            <w:pPr>
              <w:pStyle w:val="949"/>
              <w:jc w:val="center"/>
            </w:pPr>
            <w:r>
              <w:t xml:space="preserve">30-50</w:t>
            </w:r>
            <w:r/>
          </w:p>
        </w:tc>
        <w:tc>
          <w:tcPr>
            <w:tcW w:w="1552" w:type="dxa"/>
            <w:vAlign w:val="center"/>
            <w:textDirection w:val="lrTb"/>
            <w:noWrap w:val="false"/>
          </w:tcPr>
          <w:p>
            <w:pPr>
              <w:pStyle w:val="949"/>
              <w:jc w:val="center"/>
            </w:pPr>
            <w:r>
              <w:t xml:space="preserve">2</w:t>
            </w:r>
            <w:r>
              <w:t xml:space="preserve">0</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2544" w:type="dxa"/>
            <w:vAlign w:val="top"/>
            <w:textDirection w:val="lrTb"/>
            <w:noWrap w:val="false"/>
          </w:tcPr>
          <w:p>
            <w:pPr>
              <w:pStyle w:val="949"/>
              <w:jc w:val="center"/>
            </w:pPr>
            <w:r>
              <w:t xml:space="preserve">р.</w:t>
            </w:r>
            <w:r>
              <w:t xml:space="preserve"> </w:t>
            </w:r>
            <w:r>
              <w:t xml:space="preserve">Мокрая Табола</w:t>
            </w:r>
            <w:r/>
          </w:p>
        </w:tc>
        <w:tc>
          <w:tcPr>
            <w:tcW w:w="1420" w:type="dxa"/>
            <w:vAlign w:val="top"/>
            <w:textDirection w:val="lrTb"/>
            <w:noWrap w:val="false"/>
          </w:tcPr>
          <w:p>
            <w:pPr>
              <w:pStyle w:val="949"/>
              <w:jc w:val="center"/>
            </w:pPr>
            <w:r>
              <w:t xml:space="preserve">64</w:t>
            </w:r>
            <w:r/>
          </w:p>
        </w:tc>
        <w:tc>
          <w:tcPr>
            <w:tcW w:w="1813" w:type="dxa"/>
            <w:vAlign w:val="center"/>
            <w:textDirection w:val="lrTb"/>
            <w:noWrap w:val="false"/>
          </w:tcPr>
          <w:p>
            <w:pPr>
              <w:pStyle w:val="949"/>
              <w:jc w:val="center"/>
            </w:pPr>
            <w:r>
              <w:t xml:space="preserve">200</w:t>
            </w:r>
            <w:r/>
          </w:p>
        </w:tc>
        <w:tc>
          <w:tcPr>
            <w:tcW w:w="2298" w:type="dxa"/>
            <w:vAlign w:val="top"/>
            <w:textDirection w:val="lrTb"/>
            <w:noWrap w:val="false"/>
          </w:tcPr>
          <w:p>
            <w:pPr>
              <w:pStyle w:val="949"/>
              <w:jc w:val="center"/>
            </w:pPr>
            <w:r>
              <w:t xml:space="preserve">30-50</w:t>
            </w:r>
            <w:r/>
          </w:p>
        </w:tc>
        <w:tc>
          <w:tcPr>
            <w:tcW w:w="1552" w:type="dxa"/>
            <w:vAlign w:val="center"/>
            <w:textDirection w:val="lrTb"/>
            <w:noWrap w:val="false"/>
          </w:tcPr>
          <w:p>
            <w:pPr>
              <w:pStyle w:val="949"/>
              <w:jc w:val="center"/>
            </w:pPr>
            <w:r>
              <w:t xml:space="preserve">20</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2544" w:type="dxa"/>
            <w:vAlign w:val="top"/>
            <w:textDirection w:val="lrTb"/>
            <w:noWrap w:val="false"/>
          </w:tcPr>
          <w:p>
            <w:pPr>
              <w:pStyle w:val="949"/>
              <w:jc w:val="center"/>
            </w:pPr>
            <w:r>
              <w:t xml:space="preserve">р.</w:t>
            </w:r>
            <w:r>
              <w:t xml:space="preserve"> </w:t>
            </w:r>
            <w:r>
              <w:t xml:space="preserve">Непрядва</w:t>
            </w:r>
            <w:r/>
          </w:p>
        </w:tc>
        <w:tc>
          <w:tcPr>
            <w:tcW w:w="1420" w:type="dxa"/>
            <w:vAlign w:val="top"/>
            <w:textDirection w:val="lrTb"/>
            <w:noWrap w:val="false"/>
          </w:tcPr>
          <w:p>
            <w:pPr>
              <w:pStyle w:val="949"/>
              <w:jc w:val="center"/>
            </w:pPr>
            <w:r>
              <w:t xml:space="preserve">67</w:t>
            </w:r>
            <w:r/>
          </w:p>
        </w:tc>
        <w:tc>
          <w:tcPr>
            <w:tcW w:w="1813" w:type="dxa"/>
            <w:vAlign w:val="center"/>
            <w:textDirection w:val="lrTb"/>
            <w:noWrap w:val="false"/>
          </w:tcPr>
          <w:p>
            <w:pPr>
              <w:pStyle w:val="949"/>
              <w:jc w:val="center"/>
            </w:pPr>
            <w:r>
              <w:t xml:space="preserve">200</w:t>
            </w:r>
            <w:r/>
          </w:p>
        </w:tc>
        <w:tc>
          <w:tcPr>
            <w:tcW w:w="2298" w:type="dxa"/>
            <w:vAlign w:val="top"/>
            <w:textDirection w:val="lrTb"/>
            <w:noWrap w:val="false"/>
          </w:tcPr>
          <w:p>
            <w:pPr>
              <w:pStyle w:val="949"/>
              <w:jc w:val="center"/>
            </w:pPr>
            <w:r>
              <w:t xml:space="preserve">100-700</w:t>
            </w:r>
            <w:r/>
          </w:p>
        </w:tc>
        <w:tc>
          <w:tcPr>
            <w:tcW w:w="1552" w:type="dxa"/>
            <w:vAlign w:val="center"/>
            <w:textDirection w:val="lrTb"/>
            <w:noWrap w:val="false"/>
          </w:tcPr>
          <w:p>
            <w:pPr>
              <w:pStyle w:val="949"/>
              <w:jc w:val="center"/>
            </w:pPr>
            <w:r>
              <w:t xml:space="preserve">20</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2544" w:type="dxa"/>
            <w:vAlign w:val="top"/>
            <w:textDirection w:val="lrTb"/>
            <w:noWrap w:val="false"/>
          </w:tcPr>
          <w:p>
            <w:pPr>
              <w:pStyle w:val="949"/>
              <w:jc w:val="center"/>
            </w:pPr>
            <w:r>
              <w:t xml:space="preserve">р.</w:t>
            </w:r>
            <w:r>
              <w:t xml:space="preserve"> </w:t>
            </w:r>
            <w:r>
              <w:t xml:space="preserve">Муравлянка</w:t>
            </w:r>
            <w:r/>
          </w:p>
        </w:tc>
        <w:tc>
          <w:tcPr>
            <w:tcW w:w="1420" w:type="dxa"/>
            <w:vAlign w:val="top"/>
            <w:textDirection w:val="lrTb"/>
            <w:noWrap w:val="false"/>
          </w:tcPr>
          <w:p>
            <w:pPr>
              <w:pStyle w:val="949"/>
              <w:jc w:val="center"/>
            </w:pPr>
            <w:r>
              <w:t xml:space="preserve">11</w:t>
            </w:r>
            <w:r/>
          </w:p>
        </w:tc>
        <w:tc>
          <w:tcPr>
            <w:tcW w:w="1813" w:type="dxa"/>
            <w:vAlign w:val="center"/>
            <w:textDirection w:val="lrTb"/>
            <w:noWrap w:val="false"/>
          </w:tcPr>
          <w:p>
            <w:pPr>
              <w:pStyle w:val="949"/>
              <w:jc w:val="center"/>
            </w:pPr>
            <w:r>
              <w:t xml:space="preserve">100</w:t>
            </w:r>
            <w:r/>
          </w:p>
        </w:tc>
        <w:tc>
          <w:tcPr>
            <w:tcW w:w="2298" w:type="dxa"/>
            <w:vAlign w:val="top"/>
            <w:textDirection w:val="lrTb"/>
            <w:noWrap w:val="false"/>
          </w:tcPr>
          <w:p>
            <w:pPr>
              <w:pStyle w:val="949"/>
              <w:jc w:val="center"/>
            </w:pPr>
            <w:r>
              <w:t xml:space="preserve">30-50</w:t>
            </w:r>
            <w:r/>
          </w:p>
        </w:tc>
        <w:tc>
          <w:tcPr>
            <w:tcW w:w="1552" w:type="dxa"/>
            <w:vAlign w:val="center"/>
            <w:textDirection w:val="lrTb"/>
            <w:noWrap w:val="false"/>
          </w:tcPr>
          <w:p>
            <w:pPr>
              <w:pStyle w:val="949"/>
              <w:jc w:val="center"/>
            </w:pPr>
            <w:r>
              <w:t xml:space="preserve">20</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2544" w:type="dxa"/>
            <w:vAlign w:val="top"/>
            <w:textDirection w:val="lrTb"/>
            <w:noWrap w:val="false"/>
          </w:tcPr>
          <w:p>
            <w:pPr>
              <w:pStyle w:val="949"/>
              <w:jc w:val="center"/>
            </w:pPr>
            <w:r>
              <w:t xml:space="preserve">р.</w:t>
            </w:r>
            <w:r>
              <w:t xml:space="preserve"> </w:t>
            </w:r>
            <w:r>
              <w:t xml:space="preserve"> Дриска</w:t>
            </w:r>
            <w:r/>
          </w:p>
        </w:tc>
        <w:tc>
          <w:tcPr>
            <w:tcW w:w="1420" w:type="dxa"/>
            <w:vAlign w:val="top"/>
            <w:textDirection w:val="lrTb"/>
            <w:noWrap w:val="false"/>
          </w:tcPr>
          <w:p>
            <w:pPr>
              <w:pStyle w:val="949"/>
              <w:jc w:val="center"/>
            </w:pPr>
            <w:r>
              <w:t xml:space="preserve">11</w:t>
            </w:r>
            <w:r/>
          </w:p>
        </w:tc>
        <w:tc>
          <w:tcPr>
            <w:tcW w:w="1813" w:type="dxa"/>
            <w:vAlign w:val="center"/>
            <w:textDirection w:val="lrTb"/>
            <w:noWrap w:val="false"/>
          </w:tcPr>
          <w:p>
            <w:pPr>
              <w:pStyle w:val="949"/>
              <w:jc w:val="center"/>
            </w:pPr>
            <w:r>
              <w:t xml:space="preserve">100</w:t>
            </w:r>
            <w:r/>
          </w:p>
        </w:tc>
        <w:tc>
          <w:tcPr>
            <w:tcW w:w="2298" w:type="dxa"/>
            <w:vAlign w:val="top"/>
            <w:textDirection w:val="lrTb"/>
            <w:noWrap w:val="false"/>
          </w:tcPr>
          <w:p>
            <w:pPr>
              <w:pStyle w:val="949"/>
              <w:jc w:val="center"/>
            </w:pPr>
            <w:r>
              <w:t xml:space="preserve">30-50</w:t>
            </w:r>
            <w:r/>
          </w:p>
        </w:tc>
        <w:tc>
          <w:tcPr>
            <w:tcW w:w="1552" w:type="dxa"/>
            <w:vAlign w:val="center"/>
            <w:textDirection w:val="lrTb"/>
            <w:noWrap w:val="false"/>
          </w:tcPr>
          <w:p>
            <w:pPr>
              <w:pStyle w:val="949"/>
              <w:jc w:val="center"/>
            </w:pPr>
            <w:r>
              <w:t xml:space="preserve">20</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2544" w:type="dxa"/>
            <w:vAlign w:val="top"/>
            <w:textDirection w:val="lrTb"/>
            <w:noWrap w:val="false"/>
          </w:tcPr>
          <w:p>
            <w:pPr>
              <w:pStyle w:val="949"/>
              <w:jc w:val="center"/>
            </w:pPr>
            <w:r>
              <w:t xml:space="preserve">р.</w:t>
            </w:r>
            <w:r>
              <w:t xml:space="preserve"> </w:t>
            </w:r>
            <w:r>
              <w:t xml:space="preserve">Смолка</w:t>
            </w:r>
            <w:r/>
          </w:p>
        </w:tc>
        <w:tc>
          <w:tcPr>
            <w:tcW w:w="1420" w:type="dxa"/>
            <w:vAlign w:val="top"/>
            <w:textDirection w:val="lrTb"/>
            <w:noWrap w:val="false"/>
          </w:tcPr>
          <w:p>
            <w:pPr>
              <w:pStyle w:val="949"/>
              <w:jc w:val="center"/>
            </w:pPr>
            <w:r>
              <w:t xml:space="preserve">71</w:t>
            </w:r>
            <w:r/>
          </w:p>
        </w:tc>
        <w:tc>
          <w:tcPr>
            <w:tcW w:w="1813" w:type="dxa"/>
            <w:vAlign w:val="center"/>
            <w:textDirection w:val="lrTb"/>
            <w:noWrap w:val="false"/>
          </w:tcPr>
          <w:p>
            <w:pPr>
              <w:pStyle w:val="949"/>
              <w:jc w:val="center"/>
            </w:pPr>
            <w:r>
              <w:t xml:space="preserve">200</w:t>
            </w:r>
            <w:r/>
          </w:p>
        </w:tc>
        <w:tc>
          <w:tcPr>
            <w:tcW w:w="2298" w:type="dxa"/>
            <w:vAlign w:val="top"/>
            <w:textDirection w:val="lrTb"/>
            <w:noWrap w:val="false"/>
          </w:tcPr>
          <w:p>
            <w:pPr>
              <w:pStyle w:val="949"/>
              <w:jc w:val="center"/>
            </w:pPr>
            <w:r>
              <w:t xml:space="preserve">30-50</w:t>
            </w:r>
            <w:r/>
          </w:p>
        </w:tc>
        <w:tc>
          <w:tcPr>
            <w:tcW w:w="1552" w:type="dxa"/>
            <w:vAlign w:val="center"/>
            <w:textDirection w:val="lrTb"/>
            <w:noWrap w:val="false"/>
          </w:tcPr>
          <w:p>
            <w:pPr>
              <w:pStyle w:val="949"/>
              <w:jc w:val="center"/>
            </w:pPr>
            <w:r>
              <w:t xml:space="preserve">20</w:t>
            </w:r>
            <w:r/>
          </w:p>
        </w:tc>
      </w:tr>
    </w:tbl>
    <w:p>
      <w:pPr>
        <w:pStyle w:val="949"/>
        <w:ind w:firstLine="709"/>
        <w:jc w:val="both"/>
        <w:spacing w:before="120" w:after="120"/>
      </w:pPr>
      <w:r>
        <w:t xml:space="preserve">Для реки, ручья протяженностью менее десяти километров от истока до </w:t>
      </w:r>
      <w:r>
        <w:t xml:space="preserve">устья водоохранная зона совпадает с прибрежной защитной полосой. Рад</w:t>
      </w:r>
      <w:r>
        <w:t xml:space="preserve">иус водоохранной зоны для истоков реки, ручья устанавливается в размере пятидесяти метров.</w:t>
      </w:r>
      <w:r/>
    </w:p>
    <w:p>
      <w:pPr>
        <w:pStyle w:val="1169"/>
        <w:ind w:firstLine="709"/>
        <w:jc w:val="both"/>
        <w:spacing w:after="120" w:line="276" w:lineRule="auto"/>
        <w:widowControl/>
        <w:rPr>
          <w:rFonts w:ascii="Times New Roman" w:hAnsi="Times New Roman" w:cs="Times New Roman"/>
        </w:rPr>
      </w:pPr>
      <w:r>
        <w:rPr>
          <w:rFonts w:ascii="Times New Roman" w:hAnsi="Times New Roman" w:cs="Times New Roman"/>
        </w:rPr>
        <w:t xml:space="preserve">Порядо</w:t>
      </w:r>
      <w:r>
        <w:rPr>
          <w:rFonts w:ascii="Times New Roman" w:hAnsi="Times New Roman" w:cs="Times New Roman"/>
        </w:rPr>
        <w:t xml:space="preserve">к установления на местности границ водоохранных зон и границ прибрежных защитных полос водных объектов определяется в Постановлении Правительства РФ от 10.01.2009 № 17 «Об утверждении правил установления на местности границ водоохранных зон и границ прибре</w:t>
      </w:r>
      <w:r>
        <w:rPr>
          <w:rFonts w:ascii="Times New Roman" w:hAnsi="Times New Roman" w:cs="Times New Roman"/>
        </w:rPr>
        <w:t xml:space="preserve">жных защитных полос водных объектов». </w:t>
      </w:r>
      <w:r>
        <w:rPr>
          <w:rFonts w:ascii="Times New Roman" w:hAnsi="Times New Roman" w:cs="Times New Roman"/>
        </w:rPr>
      </w:r>
      <w:r>
        <w:rPr>
          <w:rFonts w:ascii="Times New Roman" w:hAnsi="Times New Roman" w:cs="Times New Roman"/>
        </w:rPr>
      </w:r>
    </w:p>
    <w:p>
      <w:pPr>
        <w:pStyle w:val="1169"/>
        <w:ind w:firstLine="709"/>
        <w:jc w:val="both"/>
        <w:spacing w:after="120" w:line="276" w:lineRule="auto"/>
        <w:widowControl/>
      </w:pPr>
      <w:r>
        <w:t xml:space="preserve">Согласно пункту 3 Правил установления на местности границ водоохранных зон и границ прибрежных защитных полос водных объектов, установление границ осуществляется: </w:t>
      </w:r>
      <w:r/>
    </w:p>
    <w:p>
      <w:pPr>
        <w:pStyle w:val="1169"/>
        <w:numPr>
          <w:ilvl w:val="0"/>
          <w:numId w:val="22"/>
        </w:numPr>
        <w:ind w:left="0" w:firstLine="414"/>
        <w:jc w:val="both"/>
        <w:spacing w:after="120" w:line="276" w:lineRule="auto"/>
        <w:widowControl/>
        <w:rPr>
          <w:rFonts w:ascii="Times New Roman" w:hAnsi="Times New Roman" w:cs="Times New Roman"/>
        </w:rPr>
      </w:pPr>
      <w:r>
        <w:rPr>
          <w:bCs/>
        </w:rPr>
        <w:t xml:space="preserve">органами государственной власти субъектов Российской Федерации </w:t>
      </w:r>
      <w:r>
        <w:t xml:space="preserve">- при реализации переданных полномочий Российской Федерации по осуществлению мер по охране водных объектов или их частей, находящихся в федеральной собственности и расположенных на территориях субъектов Российской Федерации, за ис</w:t>
      </w:r>
      <w:r>
        <w:t xml:space="preserve">ключением водохранилищ, которые полностью расположены на территориях соответствующих субъектов Российской Федерации и </w:t>
      </w:r>
      <w:r>
        <w:rPr>
          <w:rFonts w:ascii="Times New Roman" w:hAnsi="Times New Roman" w:cs="Times New Roman"/>
        </w:rPr>
        <w:t xml:space="preserve">использование водных ресурсов которых осуществ</w:t>
      </w:r>
      <w:r>
        <w:rPr>
          <w:rFonts w:ascii="Times New Roman" w:hAnsi="Times New Roman" w:cs="Times New Roman"/>
        </w:rPr>
        <w:t xml:space="preserve">ляется для обеспечения питьевого и хозяйственно-бытовог</w:t>
      </w:r>
      <w:r>
        <w:rPr>
          <w:rFonts w:ascii="Times New Roman" w:hAnsi="Times New Roman" w:cs="Times New Roman"/>
        </w:rPr>
        <w:t xml:space="preserve">о водоснабжения 2 и более субъектов Российской Федерации, в соответствии с перечнем таких водохранилищ, установленным Правительством Российской Федерации; </w:t>
      </w:r>
      <w:r>
        <w:rPr>
          <w:rFonts w:ascii="Times New Roman" w:hAnsi="Times New Roman" w:cs="Times New Roman"/>
        </w:rPr>
      </w:r>
      <w:r>
        <w:rPr>
          <w:rFonts w:ascii="Times New Roman" w:hAnsi="Times New Roman" w:cs="Times New Roman"/>
        </w:rPr>
      </w:r>
    </w:p>
    <w:p>
      <w:pPr>
        <w:pStyle w:val="1169"/>
        <w:numPr>
          <w:ilvl w:val="0"/>
          <w:numId w:val="22"/>
        </w:numPr>
        <w:ind w:left="0" w:firstLine="414"/>
        <w:jc w:val="both"/>
        <w:spacing w:after="120" w:line="276" w:lineRule="auto"/>
        <w:widowControl/>
        <w:rPr>
          <w:rFonts w:ascii="Times New Roman" w:hAnsi="Times New Roman" w:cs="Times New Roman"/>
        </w:rPr>
      </w:pPr>
      <w:r>
        <w:rPr>
          <w:rFonts w:ascii="Times New Roman" w:hAnsi="Times New Roman" w:cs="Times New Roman"/>
          <w:bCs/>
        </w:rPr>
        <w:t xml:space="preserve">Федеральным агентством водных ресурсов и его</w:t>
      </w:r>
      <w:r>
        <w:rPr>
          <w:rFonts w:ascii="Times New Roman" w:hAnsi="Times New Roman" w:cs="Times New Roman"/>
          <w:bCs/>
        </w:rPr>
        <w:t xml:space="preserve"> территориальными органами </w:t>
      </w:r>
      <w:r>
        <w:rPr>
          <w:rFonts w:ascii="Times New Roman" w:hAnsi="Times New Roman" w:cs="Times New Roman"/>
        </w:rPr>
        <w:t xml:space="preserve">- в отношении водохранилищ, которые полностью расположены на территориях соответствующих субъектов Российской Федерации, использование водных ресурсов кото</w:t>
      </w:r>
      <w:r>
        <w:rPr>
          <w:rFonts w:ascii="Times New Roman" w:hAnsi="Times New Roman" w:cs="Times New Roman"/>
        </w:rPr>
        <w:t xml:space="preserve">рых осуществляется для обеспечения питьевого и хозяйственно-бытового водоснабжения 2 и более субъектов Российской Федерации и которые входят в перечень водохранилищ, установленный Правительством Российской Федерации, а также морей или их отдельных частей. </w:t>
      </w:r>
      <w:r>
        <w:rPr>
          <w:rFonts w:ascii="Times New Roman" w:hAnsi="Times New Roman" w:cs="Times New Roman"/>
        </w:rPr>
      </w:r>
      <w:r>
        <w:rPr>
          <w:rFonts w:ascii="Times New Roman" w:hAnsi="Times New Roman" w:cs="Times New Roman"/>
        </w:rPr>
      </w:r>
    </w:p>
    <w:p>
      <w:pPr>
        <w:pStyle w:val="949"/>
        <w:ind w:firstLine="709"/>
        <w:jc w:val="both"/>
        <w:spacing w:after="120"/>
      </w:pPr>
      <w:r>
        <w:t xml:space="preserve">После установления водоохраной зоны и прибрежной полосы, сведения об их границах, в том числе, картогр</w:t>
      </w:r>
      <w:r>
        <w:t xml:space="preserve">афические материалы в течение одного месяца должны быть направлены в Федеральное агентство водных ресурсов для занесения в Государственный водный реестр.</w:t>
      </w:r>
      <w:r/>
    </w:p>
    <w:p>
      <w:pPr>
        <w:pStyle w:val="949"/>
        <w:ind w:firstLine="709"/>
        <w:jc w:val="both"/>
        <w:spacing w:after="120"/>
      </w:pPr>
      <w:r>
        <w:t xml:space="preserve">Т.к. в настоящий м</w:t>
      </w:r>
      <w:r>
        <w:t xml:space="preserve">омент информация по водоохранным зонам, береговым линиям и прибреж</w:t>
      </w:r>
      <w:r>
        <w:t xml:space="preserve">ным защитным полосам на территории МО отсутствует в Государственном водном</w:t>
      </w:r>
      <w:r>
        <w:t xml:space="preserve"> реестре, водоохранные зоны на «</w:t>
      </w:r>
      <w:r>
        <w:t xml:space="preserve">Карте зон с особыми условиями использования территорий, и территорий, подверженных риску возникновения чрезвычайных ситуаций природного и техногенного характера</w:t>
      </w:r>
      <w:r>
        <w:t xml:space="preserve">»</w:t>
      </w:r>
      <w:r>
        <w:t xml:space="preserve"> (</w:t>
      </w:r>
      <w:r>
        <w:rPr>
          <w:bCs/>
        </w:rPr>
        <w:t xml:space="preserve">лист 2 Том 2) </w:t>
      </w:r>
      <w:r>
        <w:t xml:space="preserve">нанесены - проектные, с размерами согласно ст. 65 Водного кодекса РФ и должны быть уточнены после внесения сведений в государственный водный реес</w:t>
      </w:r>
      <w:r>
        <w:t xml:space="preserve">тр.</w:t>
      </w:r>
      <w:r/>
    </w:p>
    <w:p>
      <w:pPr>
        <w:pStyle w:val="949"/>
        <w:ind w:firstLine="709"/>
        <w:jc w:val="both"/>
        <w:spacing w:after="120"/>
      </w:pPr>
      <w:r>
        <w:t xml:space="preserve">В границах водоохранных зон запрещается:</w:t>
      </w:r>
      <w:r/>
    </w:p>
    <w:p>
      <w:pPr>
        <w:pStyle w:val="1016"/>
        <w:numPr>
          <w:ilvl w:val="0"/>
          <w:numId w:val="77"/>
        </w:numPr>
        <w:contextualSpacing w:val="0"/>
        <w:ind w:left="567"/>
        <w:jc w:val="both"/>
        <w:spacing w:after="120"/>
      </w:pPr>
      <w:r>
        <w:t xml:space="preserve">использовани</w:t>
      </w:r>
      <w:r>
        <w:t xml:space="preserve">е сточных вод для удобрения почв;</w:t>
      </w:r>
      <w:r/>
    </w:p>
    <w:p>
      <w:pPr>
        <w:pStyle w:val="1016"/>
        <w:numPr>
          <w:ilvl w:val="0"/>
          <w:numId w:val="77"/>
        </w:numPr>
        <w:contextualSpacing w:val="0"/>
        <w:ind w:left="567"/>
        <w:jc w:val="both"/>
        <w:spacing w:after="120"/>
      </w:pPr>
      <w:r>
        <w:t xml:space="preserve">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r/>
    </w:p>
    <w:p>
      <w:pPr>
        <w:pStyle w:val="1016"/>
        <w:numPr>
          <w:ilvl w:val="0"/>
          <w:numId w:val="77"/>
        </w:numPr>
        <w:contextualSpacing w:val="0"/>
        <w:ind w:left="567"/>
        <w:jc w:val="both"/>
        <w:spacing w:after="120"/>
      </w:pPr>
      <w:r>
        <w:t xml:space="preserve">осуществление авиационных мер по борьбе с вредителями и болезнями растениями;</w:t>
      </w:r>
      <w:r/>
    </w:p>
    <w:p>
      <w:pPr>
        <w:pStyle w:val="1016"/>
        <w:numPr>
          <w:ilvl w:val="0"/>
          <w:numId w:val="77"/>
        </w:numPr>
        <w:contextualSpacing w:val="0"/>
        <w:ind w:left="567"/>
        <w:jc w:val="both"/>
        <w:spacing w:after="120"/>
      </w:pPr>
      <w:r>
        <w:t xml:space="preserve">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r/>
    </w:p>
    <w:p>
      <w:pPr>
        <w:pStyle w:val="949"/>
        <w:ind w:firstLine="709"/>
        <w:jc w:val="both"/>
        <w:spacing w:after="120"/>
      </w:pPr>
      <w:r>
        <w:t xml:space="preserve">В границах водоохранных зон допуск</w:t>
      </w:r>
      <w:r>
        <w:t xml:space="preserve">аются проектирование, размещение, строительство, реконструкция, ввод в эксплуатацию, эксплуатация хозяй</w:t>
      </w:r>
      <w:r>
        <w:t xml:space="preserve">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r/>
    </w:p>
    <w:p>
      <w:pPr>
        <w:pStyle w:val="949"/>
        <w:ind w:firstLine="709"/>
        <w:jc w:val="both"/>
        <w:spacing w:after="120"/>
      </w:pPr>
      <w:r>
        <w:t xml:space="preserve">В пределах защитных прибрежных полос дополнительно к ограничениям, перечисленным выше, запрещается:</w:t>
      </w:r>
      <w:r/>
    </w:p>
    <w:p>
      <w:pPr>
        <w:pStyle w:val="1016"/>
        <w:numPr>
          <w:ilvl w:val="0"/>
          <w:numId w:val="74"/>
        </w:numPr>
        <w:contextualSpacing w:val="0"/>
        <w:ind w:left="709"/>
        <w:jc w:val="both"/>
        <w:spacing w:after="120"/>
      </w:pPr>
      <w:r>
        <w:t xml:space="preserve">распашка земель;</w:t>
      </w:r>
      <w:r/>
    </w:p>
    <w:p>
      <w:pPr>
        <w:pStyle w:val="1016"/>
        <w:numPr>
          <w:ilvl w:val="0"/>
          <w:numId w:val="74"/>
        </w:numPr>
        <w:contextualSpacing w:val="0"/>
        <w:ind w:left="709"/>
        <w:jc w:val="both"/>
        <w:spacing w:after="120"/>
      </w:pPr>
      <w:r>
        <w:t xml:space="preserve">размещение отвалов размываемых грунт</w:t>
      </w:r>
      <w:r>
        <w:t xml:space="preserve">ов;</w:t>
      </w:r>
      <w:r/>
    </w:p>
    <w:p>
      <w:pPr>
        <w:pStyle w:val="1016"/>
        <w:numPr>
          <w:ilvl w:val="0"/>
          <w:numId w:val="74"/>
        </w:numPr>
        <w:contextualSpacing w:val="0"/>
        <w:ind w:left="709"/>
        <w:jc w:val="both"/>
        <w:spacing w:after="0"/>
      </w:pPr>
      <w:r>
        <w:t xml:space="preserve">выпас сельскохозяйственных животных и организация для них летних лагерей, ванн.</w:t>
      </w:r>
      <w:r/>
    </w:p>
    <w:p>
      <w:pPr>
        <w:pStyle w:val="1016"/>
        <w:contextualSpacing w:val="0"/>
        <w:ind w:left="709"/>
        <w:jc w:val="both"/>
        <w:spacing w:after="0" w:line="240" w:lineRule="auto"/>
      </w:pPr>
      <w:r/>
      <w:r/>
    </w:p>
    <w:p>
      <w:pPr>
        <w:pStyle w:val="952"/>
        <w:jc w:val="right"/>
        <w:keepLines w:val="0"/>
        <w:keepNext w:val="0"/>
        <w:rPr>
          <w:sz w:val="26"/>
          <w:szCs w:val="26"/>
          <w:lang w:eastAsia="ru-RU"/>
        </w:rPr>
      </w:pPr>
      <w:r/>
      <w:bookmarkStart w:id="68" w:name="_Toc192085167"/>
      <w:r>
        <w:rPr>
          <w:sz w:val="26"/>
          <w:szCs w:val="26"/>
          <w:lang w:eastAsia="ru-RU"/>
        </w:rPr>
        <w:t xml:space="preserve">2.</w:t>
      </w:r>
      <w:r>
        <w:rPr>
          <w:bCs w:val="0"/>
          <w:sz w:val="26"/>
          <w:szCs w:val="26"/>
          <w:lang w:eastAsia="ru-RU"/>
        </w:rPr>
        <w:t xml:space="preserve">2.2</w:t>
      </w:r>
      <w:r>
        <w:rPr>
          <w:sz w:val="26"/>
          <w:szCs w:val="26"/>
          <w:lang w:eastAsia="ru-RU"/>
        </w:rPr>
        <w:t xml:space="preserve">. Обоснование установления </w:t>
      </w:r>
      <w:r>
        <w:rPr>
          <w:sz w:val="26"/>
          <w:szCs w:val="26"/>
          <w:lang w:eastAsia="ru-RU"/>
        </w:rPr>
        <w:t xml:space="preserve">санитарно-защитных зон</w:t>
      </w:r>
      <w:bookmarkEnd w:id="68"/>
      <w:r>
        <w:rPr>
          <w:sz w:val="26"/>
          <w:szCs w:val="26"/>
          <w:lang w:eastAsia="ru-RU"/>
        </w:rPr>
      </w:r>
      <w:r>
        <w:rPr>
          <w:sz w:val="26"/>
          <w:szCs w:val="26"/>
          <w:lang w:eastAsia="ru-RU"/>
        </w:rPr>
      </w:r>
    </w:p>
    <w:p>
      <w:pPr>
        <w:pStyle w:val="949"/>
        <w:jc w:val="center"/>
        <w:rPr>
          <w:b/>
        </w:rPr>
      </w:pPr>
      <w:r>
        <w:rPr>
          <w:b/>
        </w:rPr>
      </w:r>
      <w:r>
        <w:rPr>
          <w:b/>
        </w:rPr>
      </w:r>
    </w:p>
    <w:p>
      <w:pPr>
        <w:pStyle w:val="949"/>
        <w:ind w:firstLine="709"/>
        <w:jc w:val="both"/>
        <w:spacing w:after="120"/>
        <w:rPr>
          <w:color w:val="000000"/>
        </w:rPr>
      </w:pPr>
      <w:r>
        <w:rPr>
          <w:color w:val="000000"/>
        </w:rPr>
        <w:t xml:space="preserve">Санитарно-защитная зона (далее – СЗЗ) </w:t>
      </w:r>
      <w:r>
        <w:rPr>
          <w:color w:val="000000"/>
        </w:rPr>
        <w:t xml:space="preserve">–</w:t>
      </w:r>
      <w:r>
        <w:rPr>
          <w:color w:val="000000"/>
        </w:rPr>
        <w:t xml:space="preserve"> это зона с особым градостроительным статусом, отделяющая предприятие от зоны жилой застройки, мест рекреации и масс</w:t>
      </w:r>
      <w:r>
        <w:rPr>
          <w:color w:val="000000"/>
        </w:rPr>
        <w:t xml:space="preserve">ового отдыха населения, объектов здравоохранения (за исключением ведомственных по</w:t>
      </w:r>
      <w:r>
        <w:rPr>
          <w:color w:val="000000"/>
        </w:rPr>
        <w:t xml:space="preserve">ликлиник без стационаров), объектов физкультурно-оздоровительного назначения (за исключением спортивно-зрелищных), детских дошкольных и школьных учреждений и других объектов или их отдельных участков с повышенными требованиями к качеству окружающей среды. </w:t>
      </w:r>
      <w:r>
        <w:rPr>
          <w:color w:val="000000"/>
        </w:rPr>
      </w:r>
      <w:r>
        <w:rPr>
          <w:color w:val="000000"/>
        </w:rPr>
      </w:r>
    </w:p>
    <w:p>
      <w:pPr>
        <w:pStyle w:val="949"/>
        <w:ind w:firstLine="709"/>
        <w:jc w:val="both"/>
        <w:spacing w:after="120"/>
        <w:rPr>
          <w:color w:val="000000"/>
        </w:rPr>
      </w:pPr>
      <w:r>
        <w:rPr>
          <w:bCs/>
          <w:color w:val="000000"/>
        </w:rPr>
        <w:t xml:space="preserve">Обязанность по установлению санитарно-защитных зон закреплена за индивидуальными предпринимателями и юридическими лицами, </w:t>
      </w:r>
      <w:r>
        <w:rPr>
          <w:color w:val="000000"/>
        </w:rPr>
        <w:t xml:space="preserve">в чьем ведении находятся объекты и производства, являющиеся источниками воздействия на среду обитания и здоровье человека (статья 11 Федерального закона № 52-ФЗ от 30.03.1999 «О санитарно-эпидемиологическом благополучии населения»; пункты 1.2, </w:t>
      </w:r>
      <w:r>
        <w:rPr>
          <w:color w:val="000000"/>
        </w:rPr>
        <w:t xml:space="preserve">1.5, 2.1 СанПиН 2.2.1/2.1.1.1200-03 «Санитарно-защитные зоны и санитарная классификация предприятий, сооружений и иных объектов. Новая редакция. (с изменениями № 1, 2 СанПиН 2.2.1/2555-09, с изменениями № 3 СанПиН 2.2.1/2.1.1.2739-10); пункты 3.1.6, 3.1.7 </w:t>
      </w:r>
      <w:r>
        <w:rPr>
          <w:color w:val="000000"/>
        </w:rPr>
        <w:t xml:space="preserve">СанПиН 2.1.6</w:t>
      </w:r>
      <w:r>
        <w:rPr>
          <w:color w:val="000000"/>
        </w:rPr>
        <w:t xml:space="preserve">.1032-01 «Гигиенические требования к обеспечению качества атмосферного воздуха населенных пунктов»; статья 34, пункт 3 статьи 44 Федерального закона "Об охране окружающей среды"). </w:t>
      </w:r>
      <w:r>
        <w:rPr>
          <w:color w:val="000000"/>
        </w:rPr>
      </w:r>
      <w:r>
        <w:rPr>
          <w:color w:val="000000"/>
        </w:rPr>
      </w:r>
    </w:p>
    <w:p>
      <w:pPr>
        <w:pStyle w:val="949"/>
        <w:ind w:firstLine="709"/>
        <w:jc w:val="both"/>
        <w:spacing w:after="120"/>
      </w:pPr>
      <w:r>
        <w:rPr>
          <w:bCs/>
        </w:rPr>
        <w:t xml:space="preserve">Отсутствие санитарно-защитной зоны влечет привлечение к административной ответственности по статье 6.3 КоАП РФ.</w:t>
      </w:r>
      <w:r/>
    </w:p>
    <w:p>
      <w:pPr>
        <w:pStyle w:val="949"/>
        <w:ind w:firstLine="709"/>
        <w:jc w:val="both"/>
        <w:spacing w:after="120"/>
        <w:rPr>
          <w:bCs/>
          <w:color w:val="000000"/>
        </w:rPr>
      </w:pPr>
      <w:r>
        <w:rPr>
          <w:bCs/>
          <w:color w:val="000000"/>
        </w:rPr>
        <w:t xml:space="preserve">Т.к. в настоящее время на территории муниципального образования нет утвержденных проектов санитарно-защитных зон, в генеральном плане отражены планируемые (предупредительные) СЗЗ. </w:t>
      </w:r>
      <w:r>
        <w:rPr>
          <w:color w:val="000000"/>
        </w:rPr>
        <w:t xml:space="preserve">Информация по размерам санитарно-защитных зон, отображенных в Гене</w:t>
      </w:r>
      <w:r>
        <w:rPr>
          <w:color w:val="000000"/>
        </w:rPr>
        <w:t xml:space="preserve">ральном плане, </w:t>
      </w:r>
      <w:r>
        <w:rPr>
          <w:bCs/>
          <w:color w:val="000000"/>
        </w:rPr>
        <w:t xml:space="preserve">требуют дальнейшей проработки и уточнения в последующих редакциях на основе проектов СЗЗ. </w:t>
      </w:r>
      <w:r>
        <w:rPr>
          <w:bCs/>
          <w:color w:val="000000"/>
        </w:rPr>
      </w:r>
      <w:r>
        <w:rPr>
          <w:bCs/>
          <w:color w:val="000000"/>
        </w:rPr>
      </w:r>
    </w:p>
    <w:p>
      <w:pPr>
        <w:pStyle w:val="949"/>
        <w:ind w:firstLine="709"/>
        <w:jc w:val="both"/>
        <w:spacing w:after="120"/>
        <w:rPr>
          <w:bCs/>
        </w:rPr>
      </w:pPr>
      <w:r>
        <w:t xml:space="preserve">Санитарно-защитные зоны, как зоны с особыми условиями использования территорий отображены на «Карте зон с особыми условиями использования территорий, и территорий, подверженных риску возникновения чрезвычайных ситуаций природного и те</w:t>
      </w:r>
      <w:r>
        <w:t xml:space="preserve">хногенного характера» (</w:t>
      </w:r>
      <w:r>
        <w:rPr>
          <w:bCs/>
        </w:rPr>
        <w:t xml:space="preserve">лист 2 Том 2).</w:t>
      </w:r>
      <w:r>
        <w:rPr>
          <w:bCs/>
        </w:rPr>
      </w:r>
      <w:r>
        <w:rPr>
          <w:bCs/>
        </w:rPr>
      </w:r>
    </w:p>
    <w:p>
      <w:pPr>
        <w:pStyle w:val="949"/>
        <w:ind w:firstLine="709"/>
        <w:jc w:val="both"/>
        <w:spacing w:after="120"/>
        <w:rPr>
          <w:bCs/>
        </w:rPr>
      </w:pPr>
      <w:r>
        <w:rPr>
          <w:bCs/>
        </w:rPr>
      </w:r>
      <w:r>
        <w:rPr>
          <w:bCs/>
        </w:rPr>
      </w:r>
    </w:p>
    <w:p>
      <w:pPr>
        <w:pStyle w:val="949"/>
        <w:ind w:firstLine="709"/>
        <w:jc w:val="both"/>
        <w:spacing w:after="120"/>
        <w:rPr>
          <w:b/>
          <w:bCs/>
        </w:rPr>
      </w:pPr>
      <w:r>
        <w:rPr>
          <w:b/>
          <w:bCs/>
        </w:rPr>
        <w:t xml:space="preserve">Охранные зоны объектов инженерной инфраструктуры:</w:t>
      </w:r>
      <w:r>
        <w:rPr>
          <w:b/>
          <w:bCs/>
        </w:rPr>
      </w:r>
      <w:r>
        <w:rPr>
          <w:b/>
          <w:bCs/>
        </w:rPr>
      </w:r>
    </w:p>
    <w:p>
      <w:pPr>
        <w:pStyle w:val="949"/>
        <w:ind w:firstLine="709"/>
        <w:jc w:val="both"/>
        <w:spacing w:after="120"/>
        <w:rPr>
          <w:bCs/>
        </w:rPr>
      </w:pPr>
      <w:r>
        <w:rPr>
          <w:bCs/>
        </w:rPr>
        <w:t xml:space="preserve">Охранная зона </w:t>
      </w:r>
      <w:r>
        <w:rPr>
          <w:bCs/>
        </w:rPr>
        <w:t xml:space="preserve">–</w:t>
      </w:r>
      <w:r>
        <w:rPr>
          <w:bCs/>
        </w:rPr>
        <w:t xml:space="preserve"> территория с особыми условиями использования, которая устанавливается</w:t>
      </w:r>
      <w:r>
        <w:rPr>
          <w:bCs/>
        </w:rPr>
        <w:t xml:space="preserve"> в порядке</w:t>
      </w:r>
      <w:r>
        <w:rPr>
          <w:bCs/>
        </w:rPr>
        <w:t xml:space="preserve">, определенном Правительством Российской Федерации, вокруг объектов инженерной, транспортной и иных инфраструктур в целях обеспечения охраны окружающей природной среды, нормальных условий эксплуатации таких объектов и исключения возможности их повреждения.</w:t>
      </w:r>
      <w:r>
        <w:rPr>
          <w:bCs/>
        </w:rPr>
      </w:r>
      <w:r>
        <w:rPr>
          <w:bCs/>
        </w:rPr>
      </w:r>
    </w:p>
    <w:p>
      <w:pPr>
        <w:pStyle w:val="949"/>
        <w:ind w:firstLine="709"/>
        <w:jc w:val="both"/>
        <w:spacing w:after="120"/>
        <w:rPr>
          <w:bCs/>
        </w:rPr>
      </w:pPr>
      <w:r>
        <w:rPr>
          <w:bCs/>
        </w:rPr>
        <w:t xml:space="preserve">На территории муниципального образования выделяются охранные зоны: электрических сетей</w:t>
      </w:r>
      <w:r>
        <w:rPr>
          <w:bCs/>
        </w:rPr>
        <w:t xml:space="preserve">,</w:t>
      </w:r>
      <w:r>
        <w:rPr>
          <w:bCs/>
        </w:rPr>
        <w:t xml:space="preserve"> газопроводов, линий и сооружений связи.</w:t>
      </w:r>
      <w:r>
        <w:rPr>
          <w:bCs/>
        </w:rPr>
      </w:r>
      <w:r>
        <w:rPr>
          <w:bCs/>
        </w:rPr>
      </w:r>
    </w:p>
    <w:p>
      <w:pPr>
        <w:pStyle w:val="949"/>
        <w:ind w:firstLine="709"/>
        <w:jc w:val="both"/>
        <w:spacing w:after="120"/>
        <w:rPr>
          <w:bCs/>
        </w:rPr>
      </w:pPr>
      <w:r>
        <w:rPr>
          <w:bCs/>
        </w:rPr>
      </w:r>
      <w:r>
        <w:rPr>
          <w:bCs/>
        </w:rPr>
      </w:r>
    </w:p>
    <w:p>
      <w:pPr>
        <w:pStyle w:val="949"/>
        <w:ind w:firstLine="709"/>
        <w:jc w:val="both"/>
        <w:spacing w:after="120"/>
        <w:rPr>
          <w:b/>
          <w:bCs/>
        </w:rPr>
      </w:pPr>
      <w:r>
        <w:rPr>
          <w:b/>
          <w:bCs/>
        </w:rPr>
        <w:t xml:space="preserve">Охранные зоны электрических сетей:</w:t>
      </w:r>
      <w:r>
        <w:rPr>
          <w:b/>
          <w:bCs/>
        </w:rPr>
      </w:r>
      <w:r>
        <w:rPr>
          <w:b/>
          <w:bCs/>
        </w:rPr>
      </w:r>
    </w:p>
    <w:p>
      <w:pPr>
        <w:pStyle w:val="949"/>
        <w:ind w:firstLine="709"/>
        <w:jc w:val="both"/>
        <w:spacing w:after="120"/>
        <w:rPr>
          <w:bCs/>
        </w:rPr>
      </w:pPr>
      <w:r>
        <w:rPr>
          <w:bCs/>
        </w:rPr>
        <w:t xml:space="preserve">Под электрическими сетями понимаются подстанции, распределительные устройства, воздушные лин</w:t>
      </w:r>
      <w:r>
        <w:rPr>
          <w:bCs/>
        </w:rPr>
        <w:t xml:space="preserve">ии электропередач, подземные и подводные кабельные линии электропередачи. В соответствии с «Правилами охраны электрических сетей напряжением свыше 1000 вольт» охранные зоны </w:t>
      </w:r>
      <w:r>
        <w:rPr>
          <w:bCs/>
        </w:rPr>
        <w:t xml:space="preserve">–</w:t>
      </w:r>
      <w:r>
        <w:rPr>
          <w:bCs/>
        </w:rPr>
        <w:t xml:space="preserve"> это земельные участки вдоль воздушных линий электропередач, ограниченны</w:t>
      </w:r>
      <w:r>
        <w:rPr>
          <w:bCs/>
        </w:rPr>
        <w:t xml:space="preserve">е линиями, отстоящими от крайних проводов на расстоянии: до 20 киловольт </w:t>
      </w:r>
      <w:r>
        <w:rPr>
          <w:bCs/>
        </w:rPr>
        <w:t xml:space="preserve">–</w:t>
      </w:r>
      <w:r>
        <w:rPr>
          <w:bCs/>
        </w:rPr>
        <w:t xml:space="preserve"> 10 м; 35 киловольт </w:t>
      </w:r>
      <w:r>
        <w:rPr>
          <w:bCs/>
        </w:rPr>
        <w:t xml:space="preserve">–</w:t>
      </w:r>
      <w:r>
        <w:rPr>
          <w:bCs/>
        </w:rPr>
        <w:t xml:space="preserve"> 15 м; 110 киловольт </w:t>
      </w:r>
      <w:r>
        <w:rPr>
          <w:bCs/>
        </w:rPr>
        <w:t xml:space="preserve">–</w:t>
      </w:r>
      <w:r>
        <w:rPr>
          <w:bCs/>
        </w:rPr>
        <w:t xml:space="preserve"> 20 м; 150, 220 киловольт </w:t>
      </w:r>
      <w:r>
        <w:rPr>
          <w:bCs/>
        </w:rPr>
        <w:t xml:space="preserve">–</w:t>
      </w:r>
      <w:r>
        <w:rPr>
          <w:bCs/>
        </w:rPr>
        <w:t xml:space="preserve"> 25 м; 330, 500, 400 к</w:t>
      </w:r>
      <w:r>
        <w:rPr>
          <w:bCs/>
        </w:rPr>
        <w:t xml:space="preserve">иловольт</w:t>
      </w:r>
      <w:r>
        <w:rPr>
          <w:bCs/>
        </w:rPr>
        <w:t xml:space="preserve"> – 30 м; 750 киловольт –</w:t>
      </w:r>
      <w:r>
        <w:rPr>
          <w:bCs/>
        </w:rPr>
        <w:t xml:space="preserve"> 40 м; 1150 киловольт </w:t>
      </w:r>
      <w:r>
        <w:rPr>
          <w:bCs/>
        </w:rPr>
        <w:t xml:space="preserve">–</w:t>
      </w:r>
      <w:r>
        <w:rPr>
          <w:bCs/>
        </w:rPr>
        <w:t xml:space="preserve"> 55 м.</w:t>
      </w:r>
      <w:r>
        <w:rPr>
          <w:bCs/>
        </w:rPr>
      </w:r>
      <w:r>
        <w:rPr>
          <w:bCs/>
        </w:rPr>
      </w:r>
    </w:p>
    <w:p>
      <w:pPr>
        <w:pStyle w:val="949"/>
        <w:ind w:firstLine="709"/>
        <w:jc w:val="both"/>
        <w:spacing w:after="120"/>
        <w:rPr>
          <w:bCs/>
        </w:rPr>
      </w:pPr>
      <w:r>
        <w:rPr>
          <w:bCs/>
        </w:rPr>
      </w:r>
      <w:r>
        <w:rPr>
          <w:bCs/>
        </w:rPr>
      </w:r>
    </w:p>
    <w:p>
      <w:pPr>
        <w:pStyle w:val="949"/>
        <w:ind w:firstLine="709"/>
        <w:jc w:val="both"/>
        <w:spacing w:after="120"/>
        <w:rPr>
          <w:b/>
          <w:bCs/>
        </w:rPr>
      </w:pPr>
      <w:r>
        <w:rPr>
          <w:b/>
          <w:bCs/>
        </w:rPr>
        <w:t xml:space="preserve">Охранные зоны линий и сооружений связи:</w:t>
      </w:r>
      <w:r>
        <w:rPr>
          <w:b/>
          <w:bCs/>
        </w:rPr>
      </w:r>
      <w:r>
        <w:rPr>
          <w:b/>
          <w:bCs/>
        </w:rPr>
      </w:r>
    </w:p>
    <w:p>
      <w:pPr>
        <w:pStyle w:val="949"/>
        <w:ind w:firstLine="709"/>
        <w:jc w:val="both"/>
        <w:spacing w:after="120"/>
        <w:rPr>
          <w:bCs/>
        </w:rPr>
      </w:pPr>
      <w:r>
        <w:rPr>
          <w:bCs/>
        </w:rPr>
        <w:t xml:space="preserve">Охранные зоны линий и сооружений связи устанавливаются для обеспечения сохранности действующих кабельных, радиорелейных и воздушных линий связи и линий </w:t>
      </w:r>
      <w:r>
        <w:rPr>
          <w:bCs/>
        </w:rPr>
        <w:t xml:space="preserve">радиофикации, а также сооружений связи Российской Федерации. Размеры охранных зон устанавливаются согласно «Пр</w:t>
      </w:r>
      <w:r>
        <w:rPr>
          <w:bCs/>
        </w:rPr>
        <w:t xml:space="preserve">авил охраны линий и сооружений связи Российской Федерации», утвержденных постановлением Правительства Российской Федерации от 09.06.95 № 578. Охранные зоны выделяются в виде участка земли, ограниченных линиями на расстоянии 2 м.</w:t>
      </w:r>
      <w:r>
        <w:rPr>
          <w:bCs/>
        </w:rPr>
      </w:r>
      <w:r>
        <w:rPr>
          <w:bCs/>
        </w:rPr>
      </w:r>
    </w:p>
    <w:p>
      <w:pPr>
        <w:pStyle w:val="949"/>
        <w:ind w:firstLine="709"/>
        <w:jc w:val="both"/>
        <w:spacing w:after="120"/>
        <w:rPr>
          <w:bCs/>
        </w:rPr>
      </w:pPr>
      <w:r>
        <w:rPr>
          <w:bCs/>
        </w:rPr>
      </w:r>
      <w:r>
        <w:rPr>
          <w:bCs/>
        </w:rPr>
      </w:r>
    </w:p>
    <w:p>
      <w:pPr>
        <w:pStyle w:val="949"/>
        <w:ind w:firstLine="709"/>
        <w:jc w:val="both"/>
        <w:spacing w:after="120"/>
        <w:rPr>
          <w:b/>
          <w:bCs/>
        </w:rPr>
      </w:pPr>
      <w:r>
        <w:rPr>
          <w:b/>
          <w:bCs/>
        </w:rPr>
        <w:t xml:space="preserve">Охранные зоны магистральных трубопроводов:</w:t>
      </w:r>
      <w:r>
        <w:rPr>
          <w:b/>
          <w:bCs/>
        </w:rPr>
      </w:r>
      <w:r>
        <w:rPr>
          <w:b/>
          <w:bCs/>
        </w:rPr>
      </w:r>
    </w:p>
    <w:p>
      <w:pPr>
        <w:pStyle w:val="1016"/>
        <w:numPr>
          <w:ilvl w:val="0"/>
          <w:numId w:val="76"/>
        </w:numPr>
        <w:contextualSpacing w:val="0"/>
        <w:ind w:left="0" w:firstLine="414"/>
        <w:jc w:val="both"/>
        <w:spacing w:after="120"/>
        <w:rPr>
          <w:bCs/>
          <w:lang w:eastAsia="ru-RU"/>
        </w:rPr>
      </w:pPr>
      <w:r>
        <w:rPr>
          <w:bCs/>
          <w:lang w:eastAsia="ru-RU"/>
        </w:rPr>
        <w:t xml:space="preserve">в соответствии с «Правилами охраны магистральных трубопроводов», утвержденными постановлением Госгортехнадзора России № 9</w:t>
      </w:r>
      <w:r>
        <w:rPr>
          <w:bCs/>
          <w:lang w:eastAsia="ru-RU"/>
        </w:rPr>
        <w:t xml:space="preserve"> </w:t>
      </w:r>
      <w:r>
        <w:rPr>
          <w:bCs/>
          <w:lang w:eastAsia="ru-RU"/>
        </w:rPr>
        <w:t xml:space="preserve">от 22.04.1992 составляют:</w:t>
      </w:r>
      <w:r>
        <w:rPr>
          <w:bCs/>
          <w:lang w:eastAsia="ru-RU"/>
        </w:rPr>
      </w:r>
      <w:r>
        <w:rPr>
          <w:bCs/>
          <w:lang w:eastAsia="ru-RU"/>
        </w:rPr>
      </w:r>
    </w:p>
    <w:p>
      <w:pPr>
        <w:pStyle w:val="1016"/>
        <w:numPr>
          <w:ilvl w:val="0"/>
          <w:numId w:val="76"/>
        </w:numPr>
        <w:contextualSpacing w:val="0"/>
        <w:ind w:left="0" w:firstLine="414"/>
        <w:jc w:val="both"/>
        <w:spacing w:after="120"/>
        <w:rPr>
          <w:bCs/>
          <w:lang w:eastAsia="ru-RU"/>
        </w:rPr>
      </w:pPr>
      <w:r>
        <w:rPr>
          <w:bCs/>
          <w:lang w:eastAsia="ru-RU"/>
        </w:rPr>
        <w:t xml:space="preserve">вдоль трасс трубопроводов, - транспортирующих</w:t>
      </w:r>
      <w:r>
        <w:rPr>
          <w:bCs/>
          <w:lang w:eastAsia="ru-RU"/>
        </w:rPr>
        <w:t xml:space="preserve"> сжиженные углеводородные газы –</w:t>
      </w:r>
      <w:r>
        <w:rPr>
          <w:bCs/>
          <w:lang w:eastAsia="ru-RU"/>
        </w:rPr>
        <w:t xml:space="preserve"> в виде участка земли, ограниченного условными линиями, проходящими в 100 м от оси трубопровода с каждой стороны;</w:t>
      </w:r>
      <w:r>
        <w:rPr>
          <w:bCs/>
          <w:lang w:eastAsia="ru-RU"/>
        </w:rPr>
      </w:r>
      <w:r>
        <w:rPr>
          <w:bCs/>
          <w:lang w:eastAsia="ru-RU"/>
        </w:rPr>
      </w:r>
    </w:p>
    <w:p>
      <w:pPr>
        <w:pStyle w:val="1016"/>
        <w:numPr>
          <w:ilvl w:val="0"/>
          <w:numId w:val="76"/>
        </w:numPr>
        <w:contextualSpacing w:val="0"/>
        <w:ind w:left="0" w:firstLine="414"/>
        <w:jc w:val="both"/>
        <w:spacing w:after="120"/>
        <w:rPr>
          <w:bCs/>
          <w:lang w:eastAsia="ru-RU"/>
        </w:rPr>
      </w:pPr>
      <w:r>
        <w:rPr>
          <w:bCs/>
          <w:lang w:eastAsia="ru-RU"/>
        </w:rPr>
        <w:t xml:space="preserve">вдоль трасс трубопроводов, транспортирующих нефть, природный газ, нефтепродукты </w:t>
      </w:r>
      <w:r>
        <w:rPr>
          <w:bCs/>
          <w:lang w:eastAsia="ru-RU"/>
        </w:rPr>
        <w:t xml:space="preserve">–</w:t>
      </w:r>
      <w:r>
        <w:rPr>
          <w:bCs/>
          <w:lang w:eastAsia="ru-RU"/>
        </w:rPr>
        <w:t xml:space="preserve"> в виде участка земли, ограниченного усл</w:t>
      </w:r>
      <w:r>
        <w:rPr>
          <w:bCs/>
          <w:lang w:eastAsia="ru-RU"/>
        </w:rPr>
        <w:t xml:space="preserve">овными линиями, проходящими в 25 м от оси трубопровода с каждой стороны;</w:t>
      </w:r>
      <w:r>
        <w:rPr>
          <w:bCs/>
          <w:lang w:eastAsia="ru-RU"/>
        </w:rPr>
      </w:r>
      <w:r>
        <w:rPr>
          <w:bCs/>
          <w:lang w:eastAsia="ru-RU"/>
        </w:rPr>
      </w:r>
    </w:p>
    <w:p>
      <w:pPr>
        <w:pStyle w:val="1016"/>
        <w:numPr>
          <w:ilvl w:val="0"/>
          <w:numId w:val="76"/>
        </w:numPr>
        <w:contextualSpacing w:val="0"/>
        <w:ind w:left="0" w:firstLine="414"/>
        <w:jc w:val="both"/>
        <w:spacing w:after="120"/>
        <w:rPr>
          <w:bCs/>
          <w:lang w:eastAsia="ru-RU"/>
        </w:rPr>
      </w:pPr>
      <w:r>
        <w:rPr>
          <w:bCs/>
          <w:lang w:eastAsia="ru-RU"/>
        </w:rPr>
        <w:t xml:space="preserve">вокруг технологических установок подготовки продукции к транспорту</w:t>
      </w:r>
      <w:r>
        <w:rPr>
          <w:bCs/>
          <w:lang w:eastAsia="ru-RU"/>
        </w:rPr>
        <w:t xml:space="preserve">, головных и перекачивающих и наливных насосных станций, компрессорных и газораспределительных станций, станций подземного хранения газа, нефтепродуктов в виде участка земли, ограниченного замкнутой линией, отстоящей от границ указанных объектов на 100 м. </w:t>
      </w:r>
      <w:r>
        <w:rPr>
          <w:bCs/>
          <w:lang w:eastAsia="ru-RU"/>
        </w:rPr>
      </w:r>
      <w:r>
        <w:rPr>
          <w:bCs/>
          <w:lang w:eastAsia="ru-RU"/>
        </w:rPr>
      </w:r>
    </w:p>
    <w:p>
      <w:pPr>
        <w:pStyle w:val="949"/>
        <w:ind w:firstLine="709"/>
        <w:jc w:val="both"/>
        <w:spacing w:after="120"/>
        <w:rPr>
          <w:bCs/>
        </w:rPr>
      </w:pPr>
      <w:r>
        <w:rPr>
          <w:bCs/>
        </w:rPr>
      </w:r>
      <w:r>
        <w:rPr>
          <w:bCs/>
        </w:rPr>
      </w:r>
    </w:p>
    <w:p>
      <w:pPr>
        <w:pStyle w:val="949"/>
        <w:ind w:firstLine="709"/>
        <w:jc w:val="both"/>
        <w:spacing w:after="120"/>
        <w:rPr>
          <w:b/>
          <w:bCs/>
        </w:rPr>
      </w:pPr>
      <w:r>
        <w:rPr>
          <w:b/>
          <w:bCs/>
        </w:rPr>
        <w:t xml:space="preserve">Охранные зоны транспортной инфраструктуры:</w:t>
      </w:r>
      <w:r>
        <w:rPr>
          <w:b/>
          <w:bCs/>
        </w:rPr>
      </w:r>
      <w:r>
        <w:rPr>
          <w:b/>
          <w:bCs/>
        </w:rPr>
      </w:r>
    </w:p>
    <w:p>
      <w:pPr>
        <w:pStyle w:val="949"/>
        <w:ind w:firstLine="709"/>
        <w:jc w:val="both"/>
        <w:spacing w:after="120"/>
        <w:rPr>
          <w:bCs/>
        </w:rPr>
      </w:pPr>
      <w:r>
        <w:rPr>
          <w:bCs/>
        </w:rPr>
        <w:t xml:space="preserve">К охранным зонам транспорта относятся земельные участки, необходимые для обеспечения нормального функцио</w:t>
      </w:r>
      <w:r>
        <w:rPr>
          <w:bCs/>
        </w:rPr>
        <w:t xml:space="preserve">нирования транспорта, сохранности, прочности и устойчивости сооружений, устройств и других объектов транспорта, а также прилегающие к землям транспорта земельные участки, подверженные оползням, обвалам, размывам, селям и другим опасным воздействиям.</w:t>
      </w:r>
      <w:r>
        <w:rPr>
          <w:bCs/>
        </w:rPr>
      </w:r>
      <w:r>
        <w:rPr>
          <w:bCs/>
        </w:rPr>
      </w:r>
    </w:p>
    <w:p>
      <w:pPr>
        <w:pStyle w:val="949"/>
        <w:ind w:firstLine="709"/>
        <w:jc w:val="both"/>
        <w:spacing w:after="120"/>
        <w:rPr>
          <w:bCs/>
        </w:rPr>
      </w:pPr>
      <w:r>
        <w:rPr>
          <w:bCs/>
        </w:rPr>
        <w:t xml:space="preserve">В охранных зонах транспорта вводятся особые условия землепользования. Порядок установления </w:t>
      </w:r>
      <w:r>
        <w:rPr>
          <w:bCs/>
        </w:rPr>
        <w:t xml:space="preserve">охранных зон, их размеров и режима определяется для каждого вида транспорта в соответствии с действующим законодательством. К охранным зонам железных дорог относятся полосы естественных лесов, прилегающих к земляному полотну, шириной 25 м в каждую сторону.</w:t>
      </w:r>
      <w:r>
        <w:rPr>
          <w:bCs/>
        </w:rPr>
      </w:r>
      <w:r>
        <w:rPr>
          <w:bCs/>
        </w:rPr>
      </w:r>
    </w:p>
    <w:p>
      <w:pPr>
        <w:pStyle w:val="949"/>
        <w:ind w:firstLine="709"/>
        <w:jc w:val="both"/>
        <w:spacing w:after="120"/>
        <w:rPr>
          <w:bCs/>
        </w:rPr>
      </w:pPr>
      <w:r>
        <w:rPr>
          <w:bCs/>
        </w:rPr>
        <w:t xml:space="preserve">Для автомобильных дорог, за исключением автомобильных дорог, расположенных в границах населенных пунктов, устанавливаются придорожные полосы.</w:t>
      </w:r>
      <w:r>
        <w:rPr>
          <w:bCs/>
        </w:rPr>
      </w:r>
      <w:r>
        <w:rPr>
          <w:bCs/>
        </w:rPr>
      </w:r>
    </w:p>
    <w:p>
      <w:pPr>
        <w:pStyle w:val="949"/>
        <w:ind w:firstLine="709"/>
        <w:jc w:val="both"/>
        <w:spacing w:after="120"/>
        <w:rPr>
          <w:bCs/>
        </w:rPr>
      </w:pPr>
      <w:r>
        <w:rPr>
          <w:bCs/>
        </w:rPr>
        <w:t xml:space="preserve">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r>
        <w:rPr>
          <w:bCs/>
        </w:rPr>
      </w:r>
      <w:r>
        <w:rPr>
          <w:bCs/>
        </w:rPr>
      </w:r>
    </w:p>
    <w:p>
      <w:pPr>
        <w:pStyle w:val="1016"/>
        <w:numPr>
          <w:ilvl w:val="0"/>
          <w:numId w:val="75"/>
        </w:numPr>
        <w:ind w:left="0" w:firstLine="414"/>
        <w:jc w:val="both"/>
        <w:spacing w:after="120"/>
        <w:rPr>
          <w:bCs/>
          <w:lang w:eastAsia="ru-RU"/>
        </w:rPr>
      </w:pPr>
      <w:r>
        <w:rPr>
          <w:bCs/>
          <w:lang w:eastAsia="ru-RU"/>
        </w:rPr>
        <w:t xml:space="preserve">75 м</w:t>
      </w:r>
      <w:r>
        <w:rPr>
          <w:bCs/>
          <w:lang w:eastAsia="ru-RU"/>
        </w:rPr>
        <w:t xml:space="preserve"> </w:t>
      </w:r>
      <w:r>
        <w:rPr>
          <w:bCs/>
          <w:lang w:eastAsia="ru-RU"/>
        </w:rPr>
        <w:t xml:space="preserve">–</w:t>
      </w:r>
      <w:r>
        <w:rPr>
          <w:bCs/>
          <w:lang w:eastAsia="ru-RU"/>
        </w:rPr>
        <w:t xml:space="preserve"> для автомобильных дорог первой и второй категорий;</w:t>
      </w:r>
      <w:r>
        <w:rPr>
          <w:bCs/>
          <w:lang w:eastAsia="ru-RU"/>
        </w:rPr>
      </w:r>
      <w:r>
        <w:rPr>
          <w:bCs/>
          <w:lang w:eastAsia="ru-RU"/>
        </w:rPr>
      </w:r>
    </w:p>
    <w:p>
      <w:pPr>
        <w:pStyle w:val="1016"/>
        <w:numPr>
          <w:ilvl w:val="0"/>
          <w:numId w:val="75"/>
        </w:numPr>
        <w:ind w:left="0" w:firstLine="414"/>
        <w:jc w:val="both"/>
        <w:spacing w:after="120"/>
        <w:rPr>
          <w:bCs/>
          <w:lang w:eastAsia="ru-RU"/>
        </w:rPr>
      </w:pPr>
      <w:r>
        <w:rPr>
          <w:bCs/>
          <w:lang w:eastAsia="ru-RU"/>
        </w:rPr>
        <w:t xml:space="preserve">50 м –</w:t>
      </w:r>
      <w:r>
        <w:rPr>
          <w:bCs/>
          <w:lang w:eastAsia="ru-RU"/>
        </w:rPr>
        <w:t xml:space="preserve"> для автомобильных дорог тре</w:t>
      </w:r>
      <w:r>
        <w:rPr>
          <w:bCs/>
          <w:lang w:eastAsia="ru-RU"/>
        </w:rPr>
        <w:t xml:space="preserve">тьей и четвертой категорий;</w:t>
      </w:r>
      <w:r>
        <w:rPr>
          <w:bCs/>
          <w:lang w:eastAsia="ru-RU"/>
        </w:rPr>
      </w:r>
      <w:r>
        <w:rPr>
          <w:bCs/>
          <w:lang w:eastAsia="ru-RU"/>
        </w:rPr>
      </w:r>
    </w:p>
    <w:p>
      <w:pPr>
        <w:pStyle w:val="1016"/>
        <w:numPr>
          <w:ilvl w:val="0"/>
          <w:numId w:val="75"/>
        </w:numPr>
        <w:ind w:left="0" w:firstLine="414"/>
        <w:jc w:val="both"/>
        <w:spacing w:after="120" w:line="240" w:lineRule="auto"/>
        <w:rPr>
          <w:bCs/>
          <w:lang w:eastAsia="ru-RU"/>
        </w:rPr>
      </w:pPr>
      <w:r>
        <w:rPr>
          <w:bCs/>
          <w:lang w:eastAsia="ru-RU"/>
        </w:rPr>
        <w:t xml:space="preserve">25 м –</w:t>
      </w:r>
      <w:r>
        <w:rPr>
          <w:bCs/>
          <w:lang w:eastAsia="ru-RU"/>
        </w:rPr>
        <w:t xml:space="preserve"> для автомобильных дорог пятой категории;</w:t>
      </w:r>
      <w:r>
        <w:rPr>
          <w:bCs/>
          <w:lang w:eastAsia="ru-RU"/>
        </w:rPr>
      </w:r>
      <w:r>
        <w:rPr>
          <w:bCs/>
          <w:lang w:eastAsia="ru-RU"/>
        </w:rPr>
      </w:r>
    </w:p>
    <w:p>
      <w:pPr>
        <w:pStyle w:val="949"/>
        <w:ind w:firstLine="709"/>
        <w:jc w:val="both"/>
        <w:spacing w:after="120"/>
        <w:rPr>
          <w:bCs/>
        </w:rPr>
      </w:pPr>
      <w:r>
        <w:rPr>
          <w:bCs/>
        </w:rPr>
        <w:t xml:space="preserve">Решение об установлении границ придорожных полос автомобильных дорог федерал</w:t>
      </w:r>
      <w:r>
        <w:rPr>
          <w:bCs/>
        </w:rPr>
        <w:t xml:space="preserve">ьного, регионального или муниципального, местного значения или об изменении границ таких придорожных полос принимается соответственно федеральным органом исполнительной власти, осуществляющим функции по оказанию государственных услуг и управлению государст</w:t>
      </w:r>
      <w:r>
        <w:rPr>
          <w:bCs/>
        </w:rPr>
        <w:t xml:space="preserve">венным имуществом в сфере дорожного хозяйства, уполномоченным органом исполнительной власти субъекта Российской Федерации, органом местного самоуправления.</w:t>
      </w:r>
      <w:r>
        <w:rPr>
          <w:bCs/>
        </w:rPr>
      </w:r>
      <w:r>
        <w:rPr>
          <w:bCs/>
        </w:rPr>
      </w:r>
    </w:p>
    <w:p>
      <w:pPr>
        <w:pStyle w:val="949"/>
        <w:ind w:firstLine="709"/>
        <w:jc w:val="both"/>
        <w:spacing w:after="120"/>
        <w:rPr>
          <w:bCs/>
        </w:rPr>
      </w:pPr>
      <w:r>
        <w:rPr>
          <w:bCs/>
        </w:rPr>
        <w:t xml:space="preserve">Охранные зоны являются ограничением для размещения объектов капитального строительства, на этой территории запрещается размещение жилых и общественных зданий, складов нефти и нефтепродуктов.</w:t>
      </w:r>
      <w:r>
        <w:rPr>
          <w:bCs/>
        </w:rPr>
      </w:r>
      <w:r>
        <w:rPr>
          <w:bCs/>
        </w:rPr>
      </w:r>
    </w:p>
    <w:p>
      <w:pPr>
        <w:pStyle w:val="949"/>
        <w:ind w:firstLine="709"/>
        <w:jc w:val="both"/>
        <w:spacing w:after="120"/>
        <w:rPr>
          <w:bCs/>
        </w:rPr>
      </w:pPr>
      <w:r>
        <w:rPr>
          <w:bCs/>
        </w:rPr>
      </w:r>
      <w:r>
        <w:rPr>
          <w:bCs/>
        </w:rPr>
      </w:r>
    </w:p>
    <w:p>
      <w:pPr>
        <w:pStyle w:val="952"/>
        <w:jc w:val="right"/>
        <w:keepLines w:val="0"/>
        <w:keepNext w:val="0"/>
        <w:rPr>
          <w:sz w:val="26"/>
          <w:szCs w:val="26"/>
          <w:lang w:eastAsia="ru-RU"/>
        </w:rPr>
      </w:pPr>
      <w:r/>
      <w:bookmarkStart w:id="69" w:name="_Toc192085168"/>
      <w:r>
        <w:rPr>
          <w:sz w:val="26"/>
          <w:szCs w:val="26"/>
          <w:lang w:eastAsia="ru-RU"/>
        </w:rPr>
        <w:t xml:space="preserve">2.</w:t>
      </w:r>
      <w:r>
        <w:rPr>
          <w:sz w:val="26"/>
          <w:szCs w:val="26"/>
          <w:lang w:eastAsia="ru-RU"/>
        </w:rPr>
        <w:t xml:space="preserve">2.3.</w:t>
      </w:r>
      <w:r>
        <w:rPr>
          <w:sz w:val="26"/>
          <w:szCs w:val="26"/>
          <w:lang w:eastAsia="ru-RU"/>
        </w:rPr>
        <w:t xml:space="preserve"> Обоснование зон затопления, подтопления</w:t>
      </w:r>
      <w:bookmarkEnd w:id="69"/>
      <w:r>
        <w:rPr>
          <w:sz w:val="26"/>
          <w:szCs w:val="26"/>
          <w:lang w:eastAsia="ru-RU"/>
        </w:rPr>
      </w:r>
      <w:r>
        <w:rPr>
          <w:sz w:val="26"/>
          <w:szCs w:val="26"/>
          <w:lang w:eastAsia="ru-RU"/>
        </w:rPr>
      </w:r>
    </w:p>
    <w:p>
      <w:pPr>
        <w:pStyle w:val="949"/>
        <w:jc w:val="center"/>
        <w:rPr>
          <w:b/>
        </w:rPr>
      </w:pPr>
      <w:r>
        <w:rPr>
          <w:b/>
        </w:rPr>
      </w:r>
      <w:r>
        <w:rPr>
          <w:b/>
        </w:rPr>
      </w:r>
    </w:p>
    <w:p>
      <w:pPr>
        <w:pStyle w:val="949"/>
        <w:ind w:firstLine="709"/>
        <w:jc w:val="both"/>
        <w:spacing w:after="120"/>
        <w:rPr>
          <w:color w:val="000000"/>
        </w:rPr>
      </w:pPr>
      <w:r>
        <w:rPr>
          <w:color w:val="000000"/>
        </w:rPr>
        <w:t xml:space="preserve">Согласно ч. 4 ст. 67.1 Водного кодекса Российской Федерации границы зон затопления, подтопления определяются уполномоченным </w:t>
      </w:r>
      <w:r>
        <w:rPr>
          <w:color w:val="000000"/>
        </w:rPr>
        <w:t xml:space="preserve">Правительством Российской Федерации федеральным органом исполнительной власти с участием заинтересованных органов исполнительной власти субъектов Российской Федерац</w:t>
      </w:r>
      <w:r>
        <w:rPr>
          <w:color w:val="000000"/>
        </w:rPr>
        <w:t xml:space="preserve">ии и органов местного самоуправления в порядке, установленном Правительством Российской Федерации.</w:t>
      </w:r>
      <w:r>
        <w:rPr>
          <w:bCs/>
          <w:color w:val="000000"/>
        </w:rPr>
        <w:t xml:space="preserve"> </w:t>
      </w:r>
      <w:r>
        <w:rPr>
          <w:color w:val="000000"/>
        </w:rPr>
      </w:r>
      <w:r>
        <w:rPr>
          <w:color w:val="000000"/>
        </w:rPr>
      </w:r>
    </w:p>
    <w:p>
      <w:pPr>
        <w:pStyle w:val="949"/>
        <w:ind w:firstLine="709"/>
        <w:jc w:val="both"/>
        <w:spacing w:after="120"/>
        <w:rPr>
          <w:color w:val="000000"/>
        </w:rPr>
      </w:pPr>
      <w:r>
        <w:rPr>
          <w:color w:val="000000"/>
        </w:rPr>
        <w:t xml:space="preserve">В этой же статье установлено, что размещение новых населенных пунктов и строительство объектов капитального строительства без проведения специальных</w:t>
      </w:r>
      <w:r>
        <w:rPr>
          <w:color w:val="000000"/>
        </w:rPr>
        <w:t xml:space="preserve"> защитных мероприятий по предотвращению негативного воздействия вод в границах зон затопления, подтопления запрещаются (часть 2 статья 67.1 Водного кодекса). </w:t>
      </w:r>
      <w:r>
        <w:rPr>
          <w:color w:val="000000"/>
        </w:rPr>
      </w:r>
      <w:r>
        <w:rPr>
          <w:color w:val="000000"/>
        </w:rPr>
      </w:r>
    </w:p>
    <w:p>
      <w:pPr>
        <w:pStyle w:val="949"/>
        <w:ind w:firstLine="709"/>
        <w:jc w:val="both"/>
        <w:spacing w:after="120"/>
      </w:pPr>
      <w:r>
        <w:t xml:space="preserve">В границах зон затопления, подтопления запреща</w:t>
      </w:r>
      <w:r>
        <w:t xml:space="preserve">ются (часть 3 статья 67.1 Водного кодекса):</w:t>
      </w:r>
      <w:r/>
    </w:p>
    <w:p>
      <w:pPr>
        <w:pStyle w:val="949"/>
        <w:ind w:firstLine="567"/>
        <w:jc w:val="both"/>
        <w:spacing w:after="120"/>
        <w:rPr>
          <w:color w:val="000000"/>
        </w:rPr>
      </w:pPr>
      <w:r>
        <w:rPr>
          <w:color w:val="000000"/>
        </w:rPr>
        <w:t xml:space="preserve">1) использование сточных вод в целях регулирования плодородия почв; </w:t>
      </w:r>
      <w:r>
        <w:rPr>
          <w:color w:val="000000"/>
        </w:rPr>
      </w:r>
      <w:r>
        <w:rPr>
          <w:color w:val="000000"/>
        </w:rPr>
      </w:r>
    </w:p>
    <w:p>
      <w:pPr>
        <w:pStyle w:val="949"/>
        <w:ind w:firstLine="567"/>
        <w:jc w:val="both"/>
        <w:spacing w:after="120"/>
        <w:rPr>
          <w:color w:val="000000"/>
        </w:rPr>
      </w:pPr>
      <w:r>
        <w:rPr>
          <w:color w:val="000000"/>
        </w:rPr>
        <w:t xml:space="preserve">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 </w:t>
      </w:r>
      <w:r>
        <w:rPr>
          <w:color w:val="000000"/>
        </w:rPr>
      </w:r>
      <w:r>
        <w:rPr>
          <w:color w:val="000000"/>
        </w:rPr>
      </w:r>
    </w:p>
    <w:p>
      <w:pPr>
        <w:pStyle w:val="949"/>
        <w:ind w:firstLine="567"/>
        <w:jc w:val="both"/>
        <w:spacing w:after="120"/>
        <w:rPr>
          <w:color w:val="000000"/>
        </w:rPr>
      </w:pPr>
      <w:r>
        <w:rPr>
          <w:color w:val="000000"/>
        </w:rPr>
        <w:t xml:space="preserve">3) осуществление авиационных мер по борьбе с вредными организмами. </w:t>
      </w:r>
      <w:r>
        <w:rPr>
          <w:color w:val="000000"/>
        </w:rPr>
      </w:r>
      <w:r>
        <w:rPr>
          <w:color w:val="000000"/>
        </w:rPr>
      </w:r>
    </w:p>
    <w:p>
      <w:pPr>
        <w:pStyle w:val="949"/>
        <w:ind w:firstLine="709"/>
        <w:jc w:val="both"/>
        <w:spacing w:after="120"/>
        <w:rPr>
          <w:color w:val="000000"/>
        </w:rPr>
      </w:pPr>
      <w:r>
        <w:rPr>
          <w:color w:val="000000"/>
        </w:rPr>
        <w:t xml:space="preserve">Порядок определения зон затопления и подтопления установлен Постановлением Правительства РФ от 18.04.2014 №</w:t>
      </w:r>
      <w:r>
        <w:rPr>
          <w:color w:val="000000"/>
        </w:rPr>
        <w:t xml:space="preserve"> </w:t>
      </w:r>
      <w:r>
        <w:rPr>
          <w:color w:val="000000"/>
        </w:rPr>
        <w:t xml:space="preserve">360 «Об определени</w:t>
      </w:r>
      <w:r>
        <w:rPr>
          <w:color w:val="000000"/>
        </w:rPr>
        <w:t xml:space="preserve">и границ зон затопления, подтопления». Границы зон затопления, подтопления определяются Федеральным агентством водных ресурсов на основании предложений региональных органов исполнительной власти, подготовленных совместно с органами местного самоуправления.</w:t>
      </w:r>
      <w:r>
        <w:rPr>
          <w:color w:val="000000"/>
        </w:rPr>
      </w:r>
      <w:r>
        <w:rPr>
          <w:color w:val="000000"/>
        </w:rPr>
      </w:r>
    </w:p>
    <w:p>
      <w:pPr>
        <w:pStyle w:val="949"/>
        <w:ind w:firstLine="709"/>
        <w:jc w:val="both"/>
        <w:spacing w:after="120"/>
        <w:rPr>
          <w:color w:val="000000"/>
        </w:rPr>
      </w:pPr>
      <w:r>
        <w:rPr>
          <w:color w:val="000000"/>
        </w:rPr>
        <w:t xml:space="preserve">Зоны затопления, подтопления считаются определенными с даты внесения в государственный кадастр недвижимости сведений об их границах.</w:t>
      </w:r>
      <w:r>
        <w:rPr>
          <w:color w:val="000000"/>
        </w:rPr>
      </w:r>
      <w:r>
        <w:rPr>
          <w:color w:val="000000"/>
        </w:rPr>
      </w:r>
    </w:p>
    <w:p>
      <w:pPr>
        <w:pStyle w:val="949"/>
        <w:ind w:firstLine="709"/>
        <w:jc w:val="both"/>
        <w:spacing w:after="120"/>
        <w:rPr>
          <w:color w:val="000000"/>
        </w:rPr>
      </w:pPr>
      <w:r>
        <w:rPr>
          <w:color w:val="000000"/>
        </w:rPr>
        <w:t xml:space="preserve">На период разработки Генерального плана границы зон затопления, подтопления не установлены.</w:t>
      </w:r>
      <w:r>
        <w:rPr>
          <w:color w:val="000000"/>
        </w:rPr>
      </w:r>
      <w:r>
        <w:rPr>
          <w:color w:val="000000"/>
        </w:rPr>
      </w:r>
    </w:p>
    <w:p>
      <w:pPr>
        <w:pStyle w:val="949"/>
        <w:ind w:firstLine="709"/>
        <w:jc w:val="both"/>
        <w:rPr>
          <w:color w:val="000000"/>
        </w:rPr>
      </w:pPr>
      <w:r>
        <w:rPr>
          <w:color w:val="000000"/>
        </w:rPr>
        <w:t xml:space="preserve">До определения </w:t>
      </w:r>
      <w:r>
        <w:rPr>
          <w:bCs/>
          <w:color w:val="000000"/>
        </w:rPr>
        <w:t xml:space="preserve">границ зон </w:t>
      </w:r>
      <w:r>
        <w:rPr>
          <w:color w:val="000000"/>
        </w:rPr>
        <w:t xml:space="preserve">в установленном порядке, с соблюдением требований законодательства, </w:t>
      </w:r>
      <w:r>
        <w:rPr>
          <w:bCs/>
          <w:color w:val="000000"/>
        </w:rPr>
        <w:t xml:space="preserve">как предупредительная мера, </w:t>
      </w:r>
      <w:r>
        <w:rPr>
          <w:color w:val="000000"/>
        </w:rPr>
        <w:t xml:space="preserve">в целях предотвращения негативного воздействия вод (затопления, подтопления, разрушения берегов водных объектов, заболачивания) и ликвидации его последствий, в Генеральном плане, отображены </w:t>
      </w:r>
      <w:r>
        <w:rPr>
          <w:bCs/>
          <w:color w:val="000000"/>
        </w:rPr>
        <w:t xml:space="preserve">предупредительные зоны затопления, подтопления</w:t>
      </w:r>
      <w:r>
        <w:rPr>
          <w:color w:val="000000"/>
        </w:rPr>
        <w:t xml:space="preserve">, границы которых установлены по информации, полученной из Схемы территориального планирования МО </w:t>
      </w:r>
      <w:r>
        <w:rPr>
          <w:color w:val="000000"/>
        </w:rPr>
        <w:t xml:space="preserve">Кимов</w:t>
      </w:r>
      <w:r>
        <w:rPr>
          <w:color w:val="000000"/>
        </w:rPr>
        <w:t xml:space="preserve">ский </w:t>
      </w:r>
      <w:r>
        <w:t xml:space="preserve">район Тульской области</w:t>
      </w:r>
      <w:r>
        <w:rPr>
          <w:color w:val="000000"/>
        </w:rPr>
        <w:t xml:space="preserve">.</w:t>
      </w:r>
      <w:r>
        <w:rPr>
          <w:color w:val="000000"/>
        </w:rPr>
      </w:r>
      <w:r>
        <w:rPr>
          <w:color w:val="000000"/>
        </w:rPr>
      </w:r>
    </w:p>
    <w:p>
      <w:pPr>
        <w:pStyle w:val="949"/>
        <w:ind w:firstLine="709"/>
        <w:jc w:val="both"/>
        <w:rPr>
          <w:color w:val="000000"/>
        </w:rPr>
      </w:pPr>
      <w:r>
        <w:rPr>
          <w:color w:val="000000"/>
        </w:rPr>
      </w:r>
      <w:r>
        <w:rPr>
          <w:color w:val="000000"/>
        </w:rPr>
      </w:r>
    </w:p>
    <w:p>
      <w:pPr>
        <w:pStyle w:val="952"/>
        <w:ind w:left="567"/>
        <w:jc w:val="right"/>
        <w:keepLines w:val="0"/>
        <w:keepNext w:val="0"/>
        <w:spacing w:line="240" w:lineRule="auto"/>
        <w:rPr>
          <w:sz w:val="26"/>
          <w:szCs w:val="26"/>
          <w:lang w:eastAsia="ru-RU"/>
        </w:rPr>
      </w:pPr>
      <w:r/>
      <w:bookmarkStart w:id="70" w:name="_Toc192085169"/>
      <w:r>
        <w:rPr>
          <w:sz w:val="26"/>
          <w:szCs w:val="26"/>
          <w:lang w:eastAsia="ru-RU"/>
        </w:rPr>
        <w:t xml:space="preserve">2.</w:t>
      </w:r>
      <w:r>
        <w:rPr>
          <w:sz w:val="26"/>
          <w:szCs w:val="26"/>
          <w:lang w:eastAsia="ru-RU"/>
        </w:rPr>
        <w:t xml:space="preserve">2.4.</w:t>
      </w:r>
      <w:r>
        <w:rPr>
          <w:sz w:val="26"/>
          <w:szCs w:val="26"/>
          <w:lang w:eastAsia="ru-RU"/>
        </w:rPr>
        <w:t xml:space="preserve"> Обоснование зон подве</w:t>
      </w:r>
      <w:r>
        <w:rPr>
          <w:sz w:val="26"/>
          <w:szCs w:val="26"/>
          <w:lang w:eastAsia="ru-RU"/>
        </w:rPr>
        <w:t xml:space="preserve">ргшимся заражению после аварии на чернобыльской АЭС</w:t>
      </w:r>
      <w:bookmarkEnd w:id="70"/>
      <w:r>
        <w:rPr>
          <w:sz w:val="26"/>
          <w:szCs w:val="26"/>
          <w:lang w:eastAsia="ru-RU"/>
        </w:rPr>
      </w:r>
      <w:r>
        <w:rPr>
          <w:sz w:val="26"/>
          <w:szCs w:val="26"/>
          <w:lang w:eastAsia="ru-RU"/>
        </w:rPr>
      </w:r>
    </w:p>
    <w:p>
      <w:pPr>
        <w:pStyle w:val="949"/>
        <w:jc w:val="center"/>
        <w:rPr>
          <w:b/>
        </w:rPr>
      </w:pPr>
      <w:r>
        <w:rPr>
          <w:b/>
        </w:rPr>
      </w:r>
      <w:r>
        <w:rPr>
          <w:b/>
        </w:rPr>
      </w:r>
    </w:p>
    <w:p>
      <w:pPr>
        <w:pStyle w:val="949"/>
        <w:ind w:firstLine="709"/>
        <w:jc w:val="both"/>
      </w:pPr>
      <w:r>
        <w:t xml:space="preserve">Согласно постановлению правительства РФ от </w:t>
      </w:r>
      <w:r>
        <w:t xml:space="preserve">0</w:t>
      </w:r>
      <w:r>
        <w:t xml:space="preserve">8</w:t>
      </w:r>
      <w:r>
        <w:t xml:space="preserve">.10.</w:t>
      </w:r>
      <w:r>
        <w:t xml:space="preserve">2015 № 1074 </w:t>
      </w:r>
      <w:r>
        <w:t xml:space="preserve">«</w:t>
      </w:r>
      <w:r>
        <w:t xml:space="preserve">Об утверждении перечня населенных пунктов, находящихся в границах зон радиоактивного загрязнения вследствие катастрофы на Чернобыльской АЭС</w:t>
      </w:r>
      <w:r>
        <w:t xml:space="preserve">»</w:t>
      </w:r>
      <w:r>
        <w:t xml:space="preserve"> на территории МО </w:t>
      </w:r>
      <w:r>
        <w:t xml:space="preserve">г</w:t>
      </w:r>
      <w:r>
        <w:t xml:space="preserve">. Кимовск</w:t>
      </w:r>
      <w:r>
        <w:t xml:space="preserve"> </w:t>
      </w:r>
      <w:r>
        <w:t xml:space="preserve">Кимов</w:t>
      </w:r>
      <w:r>
        <w:t xml:space="preserve">ского района территории следующих населенных пунктов включается:</w:t>
      </w:r>
      <w:r/>
    </w:p>
    <w:p>
      <w:pPr>
        <w:pStyle w:val="949"/>
        <w:ind w:firstLine="567"/>
        <w:jc w:val="both"/>
        <w:rPr>
          <w:b/>
        </w:rPr>
      </w:pPr>
      <w:r>
        <w:rPr>
          <w:b/>
        </w:rPr>
      </w:r>
      <w:r>
        <w:rPr>
          <w:b/>
        </w:rPr>
      </w:r>
    </w:p>
    <w:p>
      <w:pPr>
        <w:pStyle w:val="949"/>
        <w:ind w:firstLine="567"/>
        <w:jc w:val="both"/>
        <w:rPr>
          <w:b/>
        </w:rPr>
      </w:pPr>
      <w:r>
        <w:rPr>
          <w:b/>
        </w:rPr>
        <w:t xml:space="preserve">в зону проживания с льготным социально-экономическим статусом:</w:t>
      </w:r>
      <w:r>
        <w:rPr>
          <w:b/>
        </w:rPr>
      </w:r>
      <w:r>
        <w:rPr>
          <w:b/>
        </w:rPr>
      </w:r>
    </w:p>
    <w:tbl>
      <w:tblPr>
        <w:tblW w:w="0" w:type="auto"/>
        <w:tblInd w:w="0" w:type="dxa"/>
        <w:tblLayout w:type="autofit"/>
        <w:tblCellMar>
          <w:left w:w="108" w:type="dxa"/>
          <w:top w:w="0" w:type="dxa"/>
          <w:right w:w="108" w:type="dxa"/>
          <w:bottom w:w="0" w:type="dxa"/>
        </w:tblCellMar>
        <w:tblLook w:val="04A0" w:firstRow="1" w:lastRow="0" w:firstColumn="1" w:lastColumn="0" w:noHBand="0" w:noVBand="1"/>
      </w:tblPr>
      <w:tblGrid>
        <w:gridCol w:w="4672"/>
        <w:gridCol w:w="4673"/>
      </w:tblGrid>
      <w:tr>
        <w:tblPrEx/>
        <w:trPr/>
        <w:tc>
          <w:tcPr>
            <w:tcBorders>
              <w:top w:val="none" w:color="000000" w:sz="0" w:space="0"/>
              <w:left w:val="none" w:color="000000" w:sz="0" w:space="0"/>
              <w:bottom w:val="none" w:color="000000" w:sz="0" w:space="0"/>
              <w:right w:val="none" w:color="000000" w:sz="0" w:space="0"/>
            </w:tcBorders>
            <w:tcW w:w="4672" w:type="dxa"/>
            <w:vAlign w:val="top"/>
            <w:textDirection w:val="lrTb"/>
            <w:noWrap w:val="false"/>
          </w:tcPr>
          <w:p>
            <w:pPr>
              <w:pStyle w:val="949"/>
              <w:ind w:firstLine="567"/>
              <w:jc w:val="both"/>
            </w:pPr>
            <w:r>
              <w:t xml:space="preserve">1. </w:t>
            </w:r>
            <w:r>
              <w:t xml:space="preserve">г. Кимовск</w:t>
            </w:r>
            <w:r/>
          </w:p>
        </w:tc>
        <w:tc>
          <w:tcPr>
            <w:tcBorders>
              <w:top w:val="none" w:color="000000" w:sz="0" w:space="0"/>
              <w:left w:val="none" w:color="000000" w:sz="0" w:space="0"/>
              <w:bottom w:val="none" w:color="000000" w:sz="0" w:space="0"/>
              <w:right w:val="none" w:color="000000" w:sz="0" w:space="0"/>
            </w:tcBorders>
            <w:tcW w:w="4673" w:type="dxa"/>
            <w:vAlign w:val="top"/>
            <w:textDirection w:val="lrTb"/>
            <w:noWrap w:val="false"/>
          </w:tcPr>
          <w:p>
            <w:pPr>
              <w:pStyle w:val="949"/>
              <w:ind w:firstLine="567"/>
              <w:jc w:val="both"/>
            </w:pPr>
            <w:r/>
            <w:r/>
          </w:p>
        </w:tc>
      </w:tr>
    </w:tbl>
    <w:p>
      <w:pPr>
        <w:pStyle w:val="952"/>
        <w:jc w:val="right"/>
        <w:keepLines w:val="0"/>
        <w:keepNext w:val="0"/>
        <w:rPr>
          <w:sz w:val="26"/>
          <w:szCs w:val="26"/>
          <w:lang w:eastAsia="ru-RU"/>
        </w:rPr>
      </w:pPr>
      <w:r/>
      <w:bookmarkStart w:id="71" w:name="_Toc192085170"/>
      <w:r>
        <w:rPr>
          <w:sz w:val="26"/>
          <w:szCs w:val="26"/>
          <w:lang w:eastAsia="ru-RU"/>
        </w:rPr>
        <w:t xml:space="preserve">2.</w:t>
      </w:r>
      <w:r>
        <w:rPr>
          <w:bCs w:val="0"/>
          <w:sz w:val="26"/>
          <w:szCs w:val="26"/>
          <w:lang w:eastAsia="ru-RU"/>
        </w:rPr>
        <w:t xml:space="preserve">2.5</w:t>
      </w:r>
      <w:r>
        <w:rPr>
          <w:sz w:val="26"/>
          <w:szCs w:val="26"/>
          <w:lang w:eastAsia="ru-RU"/>
        </w:rPr>
        <w:t xml:space="preserve">. Обоснование установления </w:t>
      </w:r>
      <w:r>
        <w:rPr>
          <w:sz w:val="26"/>
          <w:szCs w:val="26"/>
          <w:lang w:eastAsia="ru-RU"/>
        </w:rPr>
        <w:t xml:space="preserve">санитарной охраны источников водоснабжения</w:t>
      </w:r>
      <w:bookmarkEnd w:id="71"/>
      <w:r>
        <w:rPr>
          <w:sz w:val="26"/>
          <w:szCs w:val="26"/>
          <w:lang w:eastAsia="ru-RU"/>
        </w:rPr>
      </w:r>
      <w:r>
        <w:rPr>
          <w:sz w:val="26"/>
          <w:szCs w:val="26"/>
          <w:lang w:eastAsia="ru-RU"/>
        </w:rPr>
      </w:r>
    </w:p>
    <w:p>
      <w:pPr>
        <w:pStyle w:val="949"/>
        <w:jc w:val="center"/>
        <w:rPr>
          <w:b/>
        </w:rPr>
      </w:pPr>
      <w:r>
        <w:rPr>
          <w:b/>
        </w:rPr>
      </w:r>
      <w:r>
        <w:rPr>
          <w:b/>
        </w:rPr>
      </w:r>
    </w:p>
    <w:p>
      <w:pPr>
        <w:pStyle w:val="949"/>
        <w:ind w:firstLine="709"/>
        <w:jc w:val="both"/>
        <w:spacing w:after="120"/>
        <w:rPr>
          <w:color w:val="000000"/>
        </w:rPr>
      </w:pPr>
      <w:r>
        <w:rPr>
          <w:color w:val="000000"/>
        </w:rPr>
        <w:t xml:space="preserve">Зоны санитарной охраны (ЗСО) – территории, прилегающие к водопроводам хозяйственно-питьевого назначения, включая источник водоснабжения, водозаборные, водопроводн</w:t>
      </w:r>
      <w:r>
        <w:rPr>
          <w:color w:val="000000"/>
        </w:rPr>
        <w:t xml:space="preserve">ые сооружения и водоводы в целях их санитарно-эпидемиологической надежности. Основной целью создания и обеспечения в ЗСО является санитарная охрана от загрязнения источников водоснабжения и водопроводных сооружений, а также территорий, где они расположены.</w:t>
      </w:r>
      <w:r>
        <w:rPr>
          <w:color w:val="000000"/>
        </w:rPr>
      </w:r>
      <w:r>
        <w:rPr>
          <w:color w:val="000000"/>
        </w:rPr>
      </w:r>
    </w:p>
    <w:p>
      <w:pPr>
        <w:pStyle w:val="949"/>
        <w:ind w:firstLine="709"/>
        <w:jc w:val="both"/>
        <w:spacing w:after="120"/>
        <w:rPr>
          <w:color w:val="000000"/>
        </w:rPr>
      </w:pPr>
      <w:r>
        <w:rPr>
          <w:color w:val="000000"/>
        </w:rPr>
        <w:t xml:space="preserve">Зоны санитарной охраны организуются в составе трех поясов.</w:t>
      </w:r>
      <w:r>
        <w:rPr>
          <w:color w:val="000000"/>
        </w:rPr>
      </w:r>
      <w:r>
        <w:rPr>
          <w:color w:val="000000"/>
        </w:rPr>
      </w:r>
    </w:p>
    <w:p>
      <w:pPr>
        <w:pStyle w:val="949"/>
        <w:ind w:firstLine="709"/>
        <w:jc w:val="both"/>
        <w:spacing w:after="120"/>
        <w:rPr>
          <w:color w:val="000000"/>
        </w:rPr>
      </w:pPr>
      <w:r>
        <w:rPr>
          <w:color w:val="000000"/>
        </w:rPr>
        <w:t xml:space="preserve">Назначение первого пояса – защита места водозабора</w:t>
      </w:r>
      <w:r>
        <w:rPr>
          <w:color w:val="000000"/>
        </w:rPr>
        <w:t xml:space="preserve"> от загрязнения и повреждения.</w:t>
      </w:r>
      <w:r>
        <w:rPr>
          <w:color w:val="000000"/>
        </w:rPr>
      </w:r>
      <w:r>
        <w:rPr>
          <w:color w:val="000000"/>
        </w:rPr>
      </w:r>
    </w:p>
    <w:p>
      <w:pPr>
        <w:pStyle w:val="949"/>
        <w:ind w:firstLine="709"/>
        <w:jc w:val="both"/>
        <w:spacing w:after="120"/>
        <w:rPr>
          <w:color w:val="000000"/>
        </w:rPr>
      </w:pPr>
      <w:r>
        <w:rPr>
          <w:color w:val="000000"/>
        </w:rPr>
        <w:t xml:space="preserve">Второй и третий пояса включают территорию, предназначенную для предупреждения загрязнения источников водоснабжения. Санитарная охрана вод</w:t>
      </w:r>
      <w:r>
        <w:rPr>
          <w:color w:val="000000"/>
        </w:rPr>
        <w:t xml:space="preserve">оводов обеспечивается санитарно-</w:t>
      </w:r>
      <w:r>
        <w:rPr>
          <w:color w:val="000000"/>
        </w:rPr>
        <w:t xml:space="preserve">защитной полосой.</w:t>
      </w:r>
      <w:r>
        <w:rPr>
          <w:color w:val="000000"/>
        </w:rPr>
      </w:r>
      <w:r>
        <w:rPr>
          <w:color w:val="000000"/>
        </w:rPr>
      </w:r>
    </w:p>
    <w:p>
      <w:pPr>
        <w:pStyle w:val="949"/>
        <w:ind w:firstLine="709"/>
        <w:jc w:val="both"/>
        <w:spacing w:after="120"/>
        <w:rPr>
          <w:color w:val="000000"/>
        </w:rPr>
      </w:pPr>
      <w:r>
        <w:rPr>
          <w:color w:val="000000"/>
        </w:rPr>
        <w:t xml:space="preserve">Размеры зон санитарной охр</w:t>
      </w:r>
      <w:r>
        <w:rPr>
          <w:color w:val="000000"/>
        </w:rPr>
        <w:t xml:space="preserve">аны определены нормами СанПиН 2.1.4.1110-02 «Зоны санитарной охраны источников водоснабжения и водопроводов питьевого назначения».</w:t>
      </w:r>
      <w:r>
        <w:rPr>
          <w:color w:val="000000"/>
        </w:rPr>
      </w:r>
      <w:r>
        <w:rPr>
          <w:color w:val="000000"/>
        </w:rPr>
      </w:r>
    </w:p>
    <w:p>
      <w:pPr>
        <w:pStyle w:val="949"/>
        <w:ind w:firstLine="709"/>
        <w:jc w:val="both"/>
        <w:spacing w:after="120"/>
        <w:rPr>
          <w:color w:val="000000"/>
        </w:rPr>
      </w:pPr>
      <w:r>
        <w:rPr>
          <w:color w:val="000000"/>
        </w:rPr>
        <w:t xml:space="preserve">В соответствии с п. 2.2. СанПиН </w:t>
      </w:r>
      <w:r>
        <w:rPr>
          <w:color w:val="000000"/>
        </w:rPr>
        <w:t xml:space="preserve">2.1.4.1110-02 «Зоны санитарной охраны источников питьевого водоснабжения и водопроводов питьевого назначения», для водозаборов подземных вод граница первого поя</w:t>
      </w:r>
      <w:r>
        <w:rPr>
          <w:color w:val="000000"/>
        </w:rPr>
        <w:t xml:space="preserve">са ЗСО устанавливается на расстоянии не менее 30 м от водозабора - при использовании защищенных подземных вод и на расстоянии не менее 50 м - при использовании недостаточно защищенных подземных вод.</w:t>
      </w:r>
      <w:r>
        <w:rPr>
          <w:color w:val="000000"/>
        </w:rPr>
      </w:r>
      <w:r>
        <w:rPr>
          <w:color w:val="000000"/>
        </w:rPr>
      </w:r>
    </w:p>
    <w:p>
      <w:pPr>
        <w:pStyle w:val="949"/>
        <w:ind w:firstLine="709"/>
        <w:jc w:val="both"/>
        <w:spacing w:after="120"/>
        <w:rPr>
          <w:color w:val="000000"/>
        </w:rPr>
      </w:pPr>
      <w:r>
        <w:rPr>
          <w:color w:val="000000"/>
        </w:rPr>
        <w:t xml:space="preserve">Граница второго пояса ЗСО определяется гидродинамическими расчетами, исходя из условий, что м</w:t>
      </w:r>
      <w:r>
        <w:rPr>
          <w:color w:val="000000"/>
        </w:rPr>
        <w:t xml:space="preserve">икробное загрязнение, поступающее в водоносный пласт за пределами второго пояса, не достигает водозабора. Граница третьего пояса ЗСО, предназначенного для защиты водоносного пласта от химических загрязнений, также определяется гидродинамическими расчетами.</w:t>
      </w:r>
      <w:r>
        <w:rPr>
          <w:color w:val="000000"/>
        </w:rPr>
      </w:r>
      <w:r>
        <w:rPr>
          <w:color w:val="000000"/>
        </w:rPr>
      </w:r>
    </w:p>
    <w:p>
      <w:pPr>
        <w:pStyle w:val="949"/>
        <w:ind w:firstLine="709"/>
        <w:spacing w:after="120"/>
        <w:rPr>
          <w:rFonts w:ascii="Calibri Light" w:hAnsi="Calibri Light"/>
          <w:i/>
          <w:color w:val="000000"/>
        </w:rPr>
      </w:pPr>
      <w:r>
        <w:rPr>
          <w:rFonts w:ascii="Calibri Light" w:hAnsi="Calibri Light"/>
          <w:i/>
          <w:color w:val="000000"/>
        </w:rPr>
      </w:r>
      <w:r>
        <w:rPr>
          <w:rFonts w:ascii="Calibri Light" w:hAnsi="Calibri Light"/>
          <w:i/>
          <w:color w:val="000000"/>
        </w:rPr>
      </w:r>
    </w:p>
    <w:p>
      <w:pPr>
        <w:pStyle w:val="951"/>
        <w:jc w:val="center"/>
        <w:keepNext w:val="0"/>
        <w:rPr>
          <w:rFonts w:ascii="Calibri Light" w:hAnsi="Calibri Light"/>
          <w:i w:val="0"/>
          <w:color w:val="000000"/>
          <w:szCs w:val="24"/>
        </w:rPr>
      </w:pPr>
      <w:r/>
      <w:bookmarkStart w:id="72" w:name="_Toc192085171"/>
      <w:r>
        <w:rPr>
          <w:rFonts w:ascii="Calibri Light" w:hAnsi="Calibri Light"/>
          <w:i w:val="0"/>
          <w:color w:val="000000"/>
          <w:szCs w:val="24"/>
        </w:rPr>
        <w:t xml:space="preserve">2.3. Сведения об особо охраняемых природных территориях расположенных на территории муниципального образования</w:t>
      </w:r>
      <w:bookmarkEnd w:id="72"/>
      <w:r>
        <w:rPr>
          <w:rFonts w:ascii="Calibri Light" w:hAnsi="Calibri Light"/>
          <w:i w:val="0"/>
          <w:color w:val="000000"/>
          <w:szCs w:val="24"/>
        </w:rPr>
      </w:r>
      <w:r>
        <w:rPr>
          <w:rFonts w:ascii="Calibri Light" w:hAnsi="Calibri Light"/>
          <w:i w:val="0"/>
          <w:color w:val="000000"/>
          <w:szCs w:val="24"/>
        </w:rPr>
      </w:r>
    </w:p>
    <w:p>
      <w:pPr>
        <w:pStyle w:val="952"/>
        <w:jc w:val="right"/>
        <w:keepLines w:val="0"/>
        <w:keepNext w:val="0"/>
        <w:spacing w:line="240" w:lineRule="auto"/>
        <w:rPr>
          <w:sz w:val="26"/>
          <w:szCs w:val="26"/>
        </w:rPr>
      </w:pPr>
      <w:r/>
      <w:bookmarkStart w:id="73" w:name="_Toc192085172"/>
      <w:r>
        <w:rPr>
          <w:sz w:val="26"/>
          <w:szCs w:val="26"/>
        </w:rPr>
        <w:t xml:space="preserve">2.3.1. Сведения об особо охраняемых природных территор</w:t>
      </w:r>
      <w:r>
        <w:rPr>
          <w:sz w:val="26"/>
          <w:szCs w:val="26"/>
        </w:rPr>
        <w:t xml:space="preserve">иях федерального значения</w:t>
      </w:r>
      <w:bookmarkEnd w:id="73"/>
      <w:r>
        <w:rPr>
          <w:sz w:val="26"/>
          <w:szCs w:val="26"/>
        </w:rPr>
      </w:r>
      <w:r>
        <w:rPr>
          <w:sz w:val="26"/>
          <w:szCs w:val="26"/>
        </w:rPr>
      </w:r>
    </w:p>
    <w:p>
      <w:pPr>
        <w:pStyle w:val="949"/>
        <w:jc w:val="both"/>
      </w:pPr>
      <w:r/>
      <w:r/>
    </w:p>
    <w:p>
      <w:pPr>
        <w:pStyle w:val="949"/>
        <w:ind w:firstLine="708"/>
        <w:jc w:val="both"/>
        <w:spacing w:before="120" w:after="240"/>
        <w:rPr>
          <w:b/>
        </w:rPr>
      </w:pPr>
      <w:r>
        <w:t xml:space="preserve">На территории МО </w:t>
      </w:r>
      <w:r>
        <w:t xml:space="preserve">Новольвовс</w:t>
      </w:r>
      <w:r>
        <w:t xml:space="preserve">кое</w:t>
      </w:r>
      <w:r>
        <w:t xml:space="preserve"> </w:t>
      </w:r>
      <w:r>
        <w:t xml:space="preserve">Кимов</w:t>
      </w:r>
      <w:r>
        <w:t xml:space="preserve">ского района отсутствуют ООПТ федерального значения.</w:t>
      </w:r>
      <w:r>
        <w:rPr>
          <w:b/>
        </w:rPr>
      </w:r>
      <w:r>
        <w:rPr>
          <w:b/>
        </w:rPr>
      </w:r>
    </w:p>
    <w:p>
      <w:pPr>
        <w:pStyle w:val="952"/>
        <w:jc w:val="right"/>
        <w:keepLines w:val="0"/>
        <w:keepNext w:val="0"/>
        <w:spacing w:line="240" w:lineRule="auto"/>
        <w:rPr>
          <w:sz w:val="26"/>
          <w:szCs w:val="26"/>
        </w:rPr>
      </w:pPr>
      <w:r/>
      <w:bookmarkStart w:id="74" w:name="_Toc192085173"/>
      <w:r>
        <w:rPr>
          <w:sz w:val="26"/>
          <w:szCs w:val="26"/>
        </w:rPr>
        <w:t xml:space="preserve">2.3.2. Сведения об особо охраняемых природных территориях регионального значения</w:t>
      </w:r>
      <w:bookmarkEnd w:id="74"/>
      <w:r>
        <w:rPr>
          <w:sz w:val="26"/>
          <w:szCs w:val="26"/>
        </w:rPr>
      </w:r>
      <w:r>
        <w:rPr>
          <w:sz w:val="26"/>
          <w:szCs w:val="26"/>
        </w:rPr>
      </w:r>
    </w:p>
    <w:p>
      <w:pPr>
        <w:pStyle w:val="949"/>
        <w:jc w:val="both"/>
      </w:pPr>
      <w:r/>
      <w:r/>
    </w:p>
    <w:p>
      <w:pPr>
        <w:pStyle w:val="949"/>
        <w:jc w:val="center"/>
        <w:spacing w:after="120"/>
        <w:rPr>
          <w:bCs/>
          <w:color w:val="000000"/>
        </w:rPr>
      </w:pPr>
      <w:r>
        <w:rPr>
          <w:bCs/>
          <w:color w:val="000000"/>
        </w:rPr>
        <w:t xml:space="preserve">Памятники природы регионального значения</w:t>
      </w:r>
      <w:r>
        <w:rPr>
          <w:bCs/>
          <w:color w:val="000000"/>
        </w:rPr>
      </w:r>
      <w:r>
        <w:rPr>
          <w:bCs/>
          <w:color w:val="000000"/>
        </w:rPr>
      </w:r>
    </w:p>
    <w:p>
      <w:pPr>
        <w:pStyle w:val="949"/>
        <w:ind w:firstLine="709"/>
        <w:jc w:val="both"/>
        <w:spacing w:after="120"/>
        <w:rPr>
          <w:rFonts w:ascii="PT Astra Serif" w:hAnsi="PT Astra Serif" w:eastAsia="Arial"/>
          <w:b/>
          <w:lang w:eastAsia="ar-SA"/>
        </w:rPr>
      </w:pPr>
      <w:r>
        <w:rPr>
          <w:rFonts w:ascii="PT Astra Serif" w:hAnsi="PT Astra Serif" w:eastAsia="Arial"/>
          <w:b/>
          <w:lang w:eastAsia="ar-SA"/>
        </w:rPr>
        <w:t xml:space="preserve">«Лупишкинское болото»</w:t>
      </w:r>
      <w:r>
        <w:rPr>
          <w:rFonts w:ascii="PT Astra Serif" w:hAnsi="PT Astra Serif" w:eastAsia="Arial"/>
          <w:b/>
          <w:lang w:eastAsia="ar-SA"/>
        </w:rPr>
      </w:r>
      <w:r>
        <w:rPr>
          <w:rFonts w:ascii="PT Astra Serif" w:hAnsi="PT Astra Serif" w:eastAsia="Arial"/>
          <w:b/>
          <w:lang w:eastAsia="ar-SA"/>
        </w:rPr>
      </w:r>
    </w:p>
    <w:p>
      <w:pPr>
        <w:pStyle w:val="949"/>
        <w:ind w:firstLine="709"/>
        <w:jc w:val="both"/>
        <w:spacing w:after="120"/>
        <w:rPr>
          <w:bCs/>
          <w:color w:val="000000"/>
        </w:rPr>
      </w:pPr>
      <w:r>
        <w:rPr>
          <w:bCs/>
          <w:color w:val="000000"/>
        </w:rPr>
        <w:t xml:space="preserve">Ориентировочной площадью 789 гектаров.</w:t>
      </w:r>
      <w:r>
        <w:rPr>
          <w:bCs/>
          <w:color w:val="000000"/>
        </w:rPr>
      </w:r>
      <w:r>
        <w:rPr>
          <w:bCs/>
          <w:color w:val="000000"/>
        </w:rPr>
      </w:r>
    </w:p>
    <w:p>
      <w:pPr>
        <w:pStyle w:val="949"/>
        <w:ind w:firstLine="709"/>
        <w:jc w:val="both"/>
        <w:spacing w:after="120"/>
        <w:rPr>
          <w:bCs/>
          <w:color w:val="000000"/>
        </w:rPr>
      </w:pPr>
      <w:r>
        <w:rPr>
          <w:bCs/>
          <w:color w:val="000000"/>
        </w:rPr>
        <w:t xml:space="preserve">Категория: памятник природы</w:t>
      </w:r>
      <w:r>
        <w:rPr>
          <w:bCs/>
          <w:color w:val="000000"/>
        </w:rPr>
      </w:r>
      <w:r>
        <w:rPr>
          <w:bCs/>
          <w:color w:val="000000"/>
        </w:rPr>
      </w:r>
    </w:p>
    <w:p>
      <w:pPr>
        <w:pStyle w:val="949"/>
        <w:ind w:firstLine="709"/>
        <w:jc w:val="both"/>
        <w:spacing w:after="120"/>
        <w:rPr>
          <w:bCs/>
          <w:color w:val="000000"/>
        </w:rPr>
      </w:pPr>
      <w:r>
        <w:rPr>
          <w:bCs/>
          <w:color w:val="000000"/>
        </w:rPr>
        <w:t xml:space="preserve">Местоположение: располагается между д. Лупишки, Белоозеро </w:t>
      </w:r>
      <w:r>
        <w:rPr>
          <w:bCs/>
          <w:color w:val="000000"/>
        </w:rPr>
        <w:t xml:space="preserve">и н.п. Люторичи. Границы: северная – по дороге Ушаково – Кимовск – Зеркальный от моста через р. Дон 4 км до пересечения с высоковольтной линией электропередач у карьера и далее, вдоль высоковольтной линии электропередач, до пересечения с р. Дриска, южнее д</w:t>
      </w:r>
      <w:r>
        <w:rPr>
          <w:bCs/>
          <w:color w:val="000000"/>
        </w:rPr>
        <w:t xml:space="preserve">. Белоозеро.</w:t>
      </w:r>
      <w:r>
        <w:rPr>
          <w:bCs/>
          <w:color w:val="000000"/>
        </w:rPr>
      </w:r>
      <w:r>
        <w:rPr>
          <w:bCs/>
          <w:color w:val="000000"/>
        </w:rPr>
      </w:r>
    </w:p>
    <w:p>
      <w:pPr>
        <w:pStyle w:val="949"/>
        <w:ind w:firstLine="709"/>
        <w:jc w:val="both"/>
        <w:spacing w:after="120"/>
        <w:rPr>
          <w:bCs/>
          <w:color w:val="000000"/>
        </w:rPr>
      </w:pPr>
      <w:r>
        <w:rPr>
          <w:bCs/>
          <w:color w:val="000000"/>
        </w:rPr>
        <w:t xml:space="preserve">Обоснование создания: своеобразие природы Лупишкинского болота проявляется в наличии и сочетании видов растений и животных, представляющих несколько природных комплексов: л</w:t>
      </w:r>
      <w:r>
        <w:rPr>
          <w:bCs/>
          <w:color w:val="000000"/>
        </w:rPr>
        <w:t xml:space="preserve">есостепной болотно-солончаковый, бореальный болотно-лесной. Зонально обусловленным является лесостепной комплекс, характеризующийся наличием таких видов растений, как осока гвоздичная, калерия Делавиня, гвоздика пышная, бубенчик лилиелистный.</w:t>
      </w:r>
      <w:r>
        <w:rPr>
          <w:bCs/>
          <w:color w:val="000000"/>
        </w:rPr>
      </w:r>
      <w:r>
        <w:rPr>
          <w:bCs/>
          <w:color w:val="000000"/>
        </w:rPr>
      </w:r>
    </w:p>
    <w:p>
      <w:pPr>
        <w:pStyle w:val="949"/>
        <w:ind w:firstLine="709"/>
        <w:jc w:val="both"/>
        <w:spacing w:after="120"/>
      </w:pPr>
      <w:r/>
      <w:r/>
    </w:p>
    <w:p>
      <w:pPr>
        <w:pStyle w:val="949"/>
        <w:ind w:firstLine="709"/>
        <w:jc w:val="both"/>
        <w:spacing w:after="120"/>
        <w:rPr>
          <w:b/>
        </w:rPr>
      </w:pPr>
      <w:r>
        <w:rPr>
          <w:b/>
        </w:rPr>
        <w:t xml:space="preserve">Люторический озерно-болотный комплекс</w:t>
      </w:r>
      <w:r>
        <w:rPr>
          <w:b/>
        </w:rPr>
      </w:r>
      <w:r>
        <w:rPr>
          <w:b/>
        </w:rPr>
      </w:r>
    </w:p>
    <w:p>
      <w:pPr>
        <w:pStyle w:val="949"/>
        <w:ind w:firstLine="709"/>
        <w:jc w:val="both"/>
        <w:spacing w:after="120"/>
      </w:pPr>
      <w:r>
        <w:t xml:space="preserve">Ориентировочной площадью 1200 гектаров.</w:t>
      </w:r>
      <w:r/>
    </w:p>
    <w:p>
      <w:pPr>
        <w:pStyle w:val="949"/>
        <w:ind w:firstLine="709"/>
        <w:jc w:val="both"/>
        <w:spacing w:after="120"/>
      </w:pPr>
      <w:r>
        <w:t xml:space="preserve">Категория: природный заказник</w:t>
      </w:r>
      <w:r/>
    </w:p>
    <w:p>
      <w:pPr>
        <w:pStyle w:val="949"/>
        <w:ind w:firstLine="709"/>
        <w:jc w:val="both"/>
        <w:spacing w:after="120"/>
      </w:pPr>
      <w:r>
        <w:t xml:space="preserve">Местоположение: Находится в 7 км к юго- западу от г. Кимовска по дороге Кимовск -  Богородицк. </w:t>
      </w:r>
      <w:r/>
    </w:p>
    <w:p>
      <w:pPr>
        <w:pStyle w:val="949"/>
        <w:ind w:firstLine="709"/>
        <w:jc w:val="both"/>
        <w:spacing w:after="120"/>
      </w:pPr>
      <w:r>
        <w:t xml:space="preserve">Обоснование создания: Растительный покров между болотами и озерами представлен главным образом луговыми сообществами, местами имею</w:t>
      </w:r>
      <w:r>
        <w:t xml:space="preserve">тся лесополосы и участки саженого леса.Водная растительность практически отсутствует. Является важным местом остановки на пролете ряда водных и околоводных видов птиц, местом летней линьки водоплавающих и гнездования редких для Тульской области видов птиц.</w:t>
      </w:r>
      <w:r/>
    </w:p>
    <w:p>
      <w:pPr>
        <w:pStyle w:val="949"/>
        <w:ind w:firstLine="709"/>
        <w:jc w:val="both"/>
        <w:spacing w:after="120"/>
      </w:pPr>
      <w:r>
        <w:t xml:space="preserve">Все объекты отмечены на карте 5 объектов культурного наследия, исторических поселений федерального значения и регионального значения.</w:t>
      </w:r>
      <w:r/>
    </w:p>
    <w:p>
      <w:pPr>
        <w:pStyle w:val="949"/>
        <w:ind w:firstLine="708"/>
        <w:jc w:val="both"/>
      </w:pPr>
      <w:r/>
      <w:r/>
    </w:p>
    <w:p>
      <w:pPr>
        <w:pStyle w:val="952"/>
        <w:ind w:left="567"/>
        <w:jc w:val="right"/>
        <w:keepLines w:val="0"/>
        <w:keepNext w:val="0"/>
        <w:rPr>
          <w:sz w:val="26"/>
          <w:szCs w:val="26"/>
        </w:rPr>
      </w:pPr>
      <w:r/>
      <w:bookmarkStart w:id="75" w:name="_Toc192085174"/>
      <w:r>
        <w:rPr>
          <w:sz w:val="26"/>
          <w:szCs w:val="26"/>
        </w:rPr>
        <w:t xml:space="preserve">2.3.3. Сведения об особо охраняемых природных территориях местного значения</w:t>
      </w:r>
      <w:bookmarkEnd w:id="75"/>
      <w:r>
        <w:rPr>
          <w:sz w:val="26"/>
          <w:szCs w:val="26"/>
        </w:rPr>
      </w:r>
      <w:r>
        <w:rPr>
          <w:sz w:val="26"/>
          <w:szCs w:val="26"/>
        </w:rPr>
      </w:r>
    </w:p>
    <w:p>
      <w:pPr>
        <w:pStyle w:val="949"/>
        <w:rPr>
          <w:b/>
        </w:rPr>
      </w:pPr>
      <w:r>
        <w:rPr>
          <w:b/>
        </w:rPr>
      </w:r>
      <w:r>
        <w:rPr>
          <w:b/>
        </w:rPr>
      </w:r>
    </w:p>
    <w:p>
      <w:pPr>
        <w:pStyle w:val="949"/>
        <w:ind w:firstLine="708"/>
        <w:jc w:val="both"/>
      </w:pPr>
      <w:r>
        <w:t xml:space="preserve">На территории МО </w:t>
      </w:r>
      <w:r>
        <w:t xml:space="preserve">Новольвовс</w:t>
      </w:r>
      <w:r>
        <w:t xml:space="preserve">кое</w:t>
      </w:r>
      <w:r>
        <w:t xml:space="preserve"> </w:t>
      </w:r>
      <w:r>
        <w:t xml:space="preserve">Кимов</w:t>
      </w:r>
      <w:r>
        <w:t xml:space="preserve">ского района отсутствуют ООПТ местного значения.</w:t>
      </w:r>
      <w:r/>
    </w:p>
    <w:p>
      <w:pPr>
        <w:pStyle w:val="949"/>
        <w:ind w:firstLine="708"/>
        <w:jc w:val="both"/>
      </w:pPr>
      <w:r/>
      <w:r/>
    </w:p>
    <w:p>
      <w:pPr>
        <w:pStyle w:val="951"/>
        <w:jc w:val="center"/>
        <w:keepNext w:val="0"/>
        <w:rPr>
          <w:rFonts w:ascii="Calibri Light" w:hAnsi="Calibri Light"/>
          <w:i w:val="0"/>
        </w:rPr>
      </w:pPr>
      <w:r/>
      <w:bookmarkStart w:id="76" w:name="_Toc192085175"/>
      <w:r>
        <w:rPr>
          <w:rFonts w:ascii="Calibri Light" w:hAnsi="Calibri Light"/>
          <w:i w:val="0"/>
        </w:rPr>
        <w:t xml:space="preserve">2.4.</w:t>
      </w:r>
      <w:r>
        <w:rPr>
          <w:rFonts w:ascii="Calibri Light" w:hAnsi="Calibri Light"/>
          <w:i w:val="0"/>
        </w:rPr>
        <w:t xml:space="preserve"> Сведения о распределенных участках недр</w:t>
      </w:r>
      <w:bookmarkEnd w:id="76"/>
      <w:r>
        <w:rPr>
          <w:rFonts w:ascii="Calibri Light" w:hAnsi="Calibri Light"/>
          <w:i w:val="0"/>
        </w:rPr>
      </w:r>
      <w:r>
        <w:rPr>
          <w:rFonts w:ascii="Calibri Light" w:hAnsi="Calibri Light"/>
          <w:i w:val="0"/>
        </w:rPr>
      </w:r>
    </w:p>
    <w:p>
      <w:pPr>
        <w:pStyle w:val="949"/>
        <w:ind w:firstLine="567"/>
        <w:jc w:val="both"/>
      </w:pPr>
      <w:r/>
      <w:r/>
    </w:p>
    <w:p>
      <w:pPr>
        <w:pStyle w:val="949"/>
        <w:ind w:firstLine="709"/>
        <w:jc w:val="both"/>
        <w:rPr>
          <w:color w:val="000000"/>
        </w:rPr>
      </w:pPr>
      <w:r>
        <w:rPr>
          <w:color w:val="000000"/>
        </w:rPr>
        <w:t xml:space="preserve">На</w:t>
      </w:r>
      <w:r>
        <w:rPr>
          <w:color w:val="000000"/>
          <w:spacing w:val="71"/>
        </w:rPr>
        <w:t xml:space="preserve"> </w:t>
      </w:r>
      <w:r>
        <w:rPr>
          <w:color w:val="000000"/>
        </w:rPr>
        <w:t xml:space="preserve">территории</w:t>
      </w:r>
      <w:r>
        <w:rPr>
          <w:color w:val="000000"/>
          <w:spacing w:val="71"/>
        </w:rPr>
        <w:t xml:space="preserve"> </w:t>
      </w:r>
      <w:r>
        <w:rPr>
          <w:color w:val="000000"/>
        </w:rPr>
        <w:t xml:space="preserve">му</w:t>
      </w:r>
      <w:r>
        <w:rPr>
          <w:color w:val="000000"/>
        </w:rPr>
        <w:t xml:space="preserve">ниципального</w:t>
      </w:r>
      <w:r>
        <w:rPr>
          <w:color w:val="000000"/>
          <w:spacing w:val="71"/>
        </w:rPr>
        <w:t xml:space="preserve"> </w:t>
      </w:r>
      <w:r>
        <w:rPr>
          <w:color w:val="000000"/>
        </w:rPr>
        <w:t xml:space="preserve">образования</w:t>
      </w:r>
      <w:r>
        <w:rPr>
          <w:color w:val="000000"/>
          <w:spacing w:val="71"/>
        </w:rPr>
        <w:t xml:space="preserve"> </w:t>
      </w:r>
      <w:r>
        <w:t xml:space="preserve">Новольвовс</w:t>
      </w:r>
      <w:r>
        <w:rPr>
          <w:color w:val="000000"/>
        </w:rPr>
        <w:t xml:space="preserve">кое</w:t>
      </w:r>
      <w:r>
        <w:rPr>
          <w:color w:val="000000"/>
          <w:spacing w:val="71"/>
        </w:rPr>
        <w:t xml:space="preserve"> </w:t>
      </w:r>
      <w:r>
        <w:rPr>
          <w:color w:val="000000"/>
        </w:rPr>
        <w:t xml:space="preserve">Кимовского</w:t>
      </w:r>
      <w:r>
        <w:rPr>
          <w:color w:val="000000"/>
          <w:spacing w:val="70"/>
        </w:rPr>
        <w:t xml:space="preserve"> </w:t>
      </w:r>
      <w:r>
        <w:rPr>
          <w:color w:val="000000"/>
        </w:rPr>
        <w:t xml:space="preserve">района</w:t>
      </w:r>
      <w:r>
        <w:rPr>
          <w:color w:val="000000"/>
        </w:rPr>
        <w:t xml:space="preserve"> </w:t>
      </w:r>
      <w:r>
        <w:rPr>
          <w:color w:val="000000"/>
        </w:rPr>
        <w:t xml:space="preserve">Тульской области расположены </w:t>
      </w:r>
      <w:r>
        <w:rPr>
          <w:color w:val="000000"/>
        </w:rPr>
        <w:t xml:space="preserve">следующие распределенные</w:t>
      </w:r>
      <w:r>
        <w:rPr>
          <w:color w:val="000000"/>
          <w:spacing w:val="-1"/>
        </w:rPr>
        <w:t xml:space="preserve"> </w:t>
      </w:r>
      <w:r>
        <w:rPr>
          <w:color w:val="000000"/>
        </w:rPr>
        <w:t xml:space="preserve">участки недр:</w:t>
      </w:r>
      <w:r>
        <w:rPr>
          <w:color w:val="000000"/>
        </w:rPr>
      </w:r>
      <w:r>
        <w:rPr>
          <w:color w:val="000000"/>
        </w:rPr>
      </w:r>
    </w:p>
    <w:p>
      <w:pPr>
        <w:pStyle w:val="949"/>
        <w:ind w:firstLine="709"/>
        <w:jc w:val="both"/>
      </w:pPr>
      <w:r/>
      <w:r/>
    </w:p>
    <w:p>
      <w:pPr>
        <w:pStyle w:val="949"/>
        <w:ind w:firstLine="709"/>
        <w:jc w:val="both"/>
        <w:spacing w:after="120"/>
      </w:pPr>
      <w:r>
        <w:t xml:space="preserve">1</w:t>
      </w:r>
      <w:r>
        <w:t xml:space="preserve">. Недропользователь –</w:t>
      </w:r>
      <w:r>
        <w:t xml:space="preserve"> </w:t>
      </w:r>
      <w:r>
        <w:rPr>
          <w:color w:val="000000"/>
        </w:rPr>
        <w:t xml:space="preserve">ОАО «Российский железные дороги»</w:t>
      </w:r>
      <w:r>
        <w:rPr>
          <w:color w:val="000000"/>
        </w:rPr>
        <w:t xml:space="preserve">.</w:t>
      </w:r>
      <w:r/>
    </w:p>
    <w:p>
      <w:pPr>
        <w:pStyle w:val="949"/>
        <w:ind w:firstLine="709"/>
        <w:jc w:val="both"/>
        <w:spacing w:after="120"/>
      </w:pPr>
      <w:r>
        <w:t xml:space="preserve">Лицензия на пользование недрами </w:t>
      </w:r>
      <w:r>
        <w:rPr>
          <w:color w:val="000000"/>
        </w:rPr>
        <w:t xml:space="preserve">ТУЛ 57327 ВЭ от 24.08.2005</w:t>
      </w:r>
      <w:r>
        <w:t xml:space="preserve">.</w:t>
      </w:r>
      <w:r/>
    </w:p>
    <w:p>
      <w:pPr>
        <w:pStyle w:val="949"/>
        <w:ind w:firstLine="709"/>
        <w:jc w:val="both"/>
        <w:spacing w:after="120"/>
      </w:pPr>
      <w:r>
        <w:t xml:space="preserve">Целевое назначение –</w:t>
      </w:r>
      <w:r>
        <w:t xml:space="preserve"> </w:t>
      </w:r>
      <w:r>
        <w:rPr>
          <w:color w:val="000000"/>
        </w:rPr>
        <w:t xml:space="preserve">добыча подземных вод на хозяйственно-питьевые и производственные нужды станции Казановка и сторонних водопользователей</w:t>
      </w:r>
      <w:r>
        <w:rPr>
          <w:color w:val="000000"/>
        </w:rPr>
        <w:t xml:space="preserve">.</w:t>
      </w:r>
      <w:r/>
    </w:p>
    <w:p>
      <w:pPr>
        <w:pStyle w:val="949"/>
        <w:ind w:firstLine="709"/>
        <w:jc w:val="both"/>
        <w:spacing w:after="120"/>
        <w:rPr>
          <w:color w:val="000000"/>
        </w:rPr>
      </w:pPr>
      <w:r>
        <w:t xml:space="preserve">Участок недр расположен </w:t>
      </w:r>
      <w:r>
        <w:t xml:space="preserve">в п. Казановка Кимовского района Тульской области</w:t>
      </w:r>
      <w:r>
        <w:t xml:space="preserve">.</w:t>
      </w:r>
      <w:r>
        <w:t xml:space="preserve"> </w:t>
      </w:r>
      <w:r>
        <w:rPr>
          <w:color w:val="000000"/>
        </w:rPr>
      </w:r>
      <w:r>
        <w:rPr>
          <w:color w:val="000000"/>
        </w:rPr>
      </w:r>
    </w:p>
    <w:p>
      <w:pPr>
        <w:pStyle w:val="949"/>
        <w:ind w:firstLine="709"/>
        <w:jc w:val="both"/>
        <w:spacing w:after="120"/>
        <w:rPr>
          <w:color w:val="000000"/>
        </w:rPr>
      </w:pPr>
      <w:r>
        <w:rPr>
          <w:color w:val="000000"/>
        </w:rPr>
      </w:r>
      <w:r>
        <w:rPr>
          <w:color w:val="000000"/>
        </w:rPr>
      </w:r>
    </w:p>
    <w:p>
      <w:pPr>
        <w:pStyle w:val="949"/>
        <w:ind w:firstLine="709"/>
        <w:jc w:val="both"/>
        <w:spacing w:after="120"/>
        <w:rPr>
          <w:color w:val="000000"/>
        </w:rPr>
      </w:pPr>
      <w:r>
        <w:rPr>
          <w:color w:val="000000"/>
        </w:rPr>
        <w:t xml:space="preserve">2. Недропользователь – </w:t>
      </w:r>
      <w:r>
        <w:rPr>
          <w:color w:val="000000"/>
        </w:rPr>
        <w:t xml:space="preserve">СПК «Муравлянский»</w:t>
      </w:r>
      <w:r>
        <w:rPr>
          <w:color w:val="000000"/>
        </w:rPr>
        <w:t xml:space="preserve">.</w:t>
      </w:r>
      <w:r>
        <w:rPr>
          <w:color w:val="000000"/>
        </w:rPr>
      </w:r>
      <w:r>
        <w:rPr>
          <w:color w:val="000000"/>
        </w:rPr>
      </w:r>
    </w:p>
    <w:p>
      <w:pPr>
        <w:pStyle w:val="949"/>
        <w:ind w:firstLine="709"/>
        <w:jc w:val="both"/>
        <w:spacing w:after="120"/>
        <w:rPr>
          <w:color w:val="000000"/>
        </w:rPr>
      </w:pPr>
      <w:r>
        <w:rPr>
          <w:color w:val="000000"/>
        </w:rPr>
        <w:t xml:space="preserve">Лицензия на по</w:t>
      </w:r>
      <w:r>
        <w:rPr>
          <w:color w:val="000000"/>
        </w:rPr>
        <w:t xml:space="preserve">льзование недрами</w:t>
      </w:r>
      <w:r>
        <w:rPr>
          <w:color w:val="000000"/>
        </w:rPr>
        <w:t xml:space="preserve"> </w:t>
      </w:r>
      <w:r>
        <w:rPr>
          <w:color w:val="000000"/>
        </w:rPr>
        <w:t xml:space="preserve">ТУЛ 00283 ВЭ от 28.02.2011</w:t>
      </w:r>
      <w:r>
        <w:rPr>
          <w:color w:val="000000"/>
        </w:rPr>
      </w:r>
      <w:r>
        <w:rPr>
          <w:color w:val="000000"/>
        </w:rPr>
      </w:r>
    </w:p>
    <w:p>
      <w:pPr>
        <w:pStyle w:val="949"/>
        <w:ind w:firstLine="709"/>
        <w:jc w:val="both"/>
        <w:spacing w:after="120"/>
        <w:rPr>
          <w:color w:val="000000"/>
        </w:rPr>
      </w:pPr>
      <w:r>
        <w:rPr>
          <w:color w:val="000000"/>
        </w:rPr>
        <w:t xml:space="preserve">Целевое назначение – </w:t>
      </w:r>
      <w:r>
        <w:rPr>
          <w:color w:val="000000"/>
        </w:rPr>
        <w:t xml:space="preserve">разведка и добыча подземных вод для хозяйственно-питьевого водоснабжения населения с. Муравлянка</w:t>
      </w:r>
      <w:r>
        <w:rPr>
          <w:color w:val="000000"/>
        </w:rPr>
        <w:t xml:space="preserve">.</w:t>
      </w:r>
      <w:r>
        <w:rPr>
          <w:color w:val="000000"/>
        </w:rPr>
      </w:r>
      <w:r>
        <w:rPr>
          <w:color w:val="000000"/>
        </w:rPr>
      </w:r>
    </w:p>
    <w:p>
      <w:pPr>
        <w:pStyle w:val="949"/>
        <w:ind w:firstLine="709"/>
        <w:jc w:val="both"/>
        <w:spacing w:after="120"/>
        <w:rPr>
          <w:color w:val="000000"/>
        </w:rPr>
      </w:pPr>
      <w:r>
        <w:rPr>
          <w:color w:val="000000"/>
        </w:rPr>
        <w:t xml:space="preserve">Участок недр расположен</w:t>
      </w:r>
      <w:r>
        <w:rPr>
          <w:color w:val="000000"/>
        </w:rPr>
        <w:t xml:space="preserve"> </w:t>
      </w:r>
      <w:r>
        <w:rPr>
          <w:color w:val="000000"/>
        </w:rPr>
        <w:t xml:space="preserve">в с. Муравлянка Кимовского района Тульской области</w:t>
      </w:r>
      <w:r>
        <w:rPr>
          <w:color w:val="000000"/>
        </w:rPr>
        <w:t xml:space="preserve">.</w:t>
      </w:r>
      <w:r>
        <w:rPr>
          <w:color w:val="000000"/>
        </w:rPr>
      </w:r>
      <w:r>
        <w:rPr>
          <w:color w:val="000000"/>
        </w:rPr>
      </w:r>
    </w:p>
    <w:p>
      <w:pPr>
        <w:pStyle w:val="949"/>
        <w:ind w:firstLine="709"/>
        <w:jc w:val="both"/>
        <w:spacing w:after="120"/>
        <w:rPr>
          <w:color w:val="000000"/>
        </w:rPr>
      </w:pPr>
      <w:r>
        <w:rPr>
          <w:color w:val="000000"/>
        </w:rPr>
      </w:r>
      <w:r>
        <w:rPr>
          <w:color w:val="000000"/>
        </w:rPr>
      </w:r>
    </w:p>
    <w:p>
      <w:pPr>
        <w:pStyle w:val="949"/>
        <w:ind w:firstLine="709"/>
        <w:jc w:val="both"/>
        <w:spacing w:after="120"/>
        <w:rPr>
          <w:color w:val="000000"/>
        </w:rPr>
      </w:pPr>
      <w:r>
        <w:rPr>
          <w:color w:val="000000"/>
        </w:rPr>
        <w:t xml:space="preserve">3. Недропользова</w:t>
      </w:r>
      <w:r>
        <w:rPr>
          <w:color w:val="000000"/>
        </w:rPr>
        <w:t xml:space="preserve">тель – </w:t>
      </w:r>
      <w:r>
        <w:rPr>
          <w:color w:val="000000"/>
        </w:rPr>
        <w:t xml:space="preserve">ООО «Свиноводческий племремпродукт «КОРАБЛИНО».</w:t>
      </w:r>
      <w:r>
        <w:rPr>
          <w:color w:val="000000"/>
        </w:rPr>
      </w:r>
      <w:r>
        <w:rPr>
          <w:color w:val="000000"/>
        </w:rPr>
      </w:r>
    </w:p>
    <w:p>
      <w:pPr>
        <w:pStyle w:val="949"/>
        <w:ind w:firstLine="709"/>
        <w:jc w:val="both"/>
        <w:spacing w:after="120"/>
        <w:rPr>
          <w:color w:val="000000"/>
        </w:rPr>
      </w:pPr>
      <w:r>
        <w:rPr>
          <w:color w:val="000000"/>
        </w:rPr>
        <w:t xml:space="preserve">Лицензия на пользование недрами </w:t>
      </w:r>
      <w:r>
        <w:rPr>
          <w:color w:val="000000"/>
        </w:rPr>
        <w:t xml:space="preserve">ТУЛ 00498 ВЭ от 05.11.2013</w:t>
      </w:r>
      <w:r>
        <w:rPr>
          <w:color w:val="000000"/>
        </w:rPr>
      </w:r>
      <w:r>
        <w:rPr>
          <w:color w:val="000000"/>
        </w:rPr>
      </w:r>
    </w:p>
    <w:p>
      <w:pPr>
        <w:pStyle w:val="949"/>
        <w:ind w:firstLine="709"/>
        <w:jc w:val="both"/>
        <w:spacing w:after="120"/>
        <w:rPr>
          <w:color w:val="000000"/>
        </w:rPr>
      </w:pPr>
      <w:r>
        <w:rPr>
          <w:color w:val="000000"/>
        </w:rPr>
        <w:t xml:space="preserve">Целевое назначение – </w:t>
      </w:r>
      <w:r>
        <w:rPr>
          <w:color w:val="000000"/>
        </w:rPr>
        <w:t xml:space="preserve">разведка и добыча пресных подземных вод для технологического обеспечения водой свиноводческого племремпродукта хозяйственно-питьевого водоснабжения населения д. Кораблино</w:t>
      </w:r>
      <w:r>
        <w:rPr>
          <w:color w:val="000000"/>
        </w:rPr>
        <w:t xml:space="preserve">.</w:t>
      </w:r>
      <w:r>
        <w:rPr>
          <w:color w:val="000000"/>
        </w:rPr>
      </w:r>
      <w:r>
        <w:rPr>
          <w:color w:val="000000"/>
        </w:rPr>
      </w:r>
    </w:p>
    <w:p>
      <w:pPr>
        <w:pStyle w:val="949"/>
        <w:ind w:firstLine="709"/>
        <w:jc w:val="both"/>
        <w:spacing w:after="120"/>
        <w:rPr>
          <w:color w:val="000000"/>
        </w:rPr>
      </w:pPr>
      <w:r>
        <w:rPr>
          <w:color w:val="000000"/>
        </w:rPr>
        <w:t xml:space="preserve">Участок недр расположен</w:t>
      </w:r>
      <w:r>
        <w:rPr>
          <w:color w:val="000000"/>
        </w:rPr>
        <w:t xml:space="preserve"> </w:t>
      </w:r>
      <w:r>
        <w:rPr>
          <w:color w:val="000000"/>
        </w:rPr>
        <w:t xml:space="preserve">восточнее д. Кораблино Кимовского района Тульской области.</w:t>
      </w:r>
      <w:r>
        <w:rPr>
          <w:color w:val="000000"/>
        </w:rPr>
      </w:r>
      <w:r>
        <w:rPr>
          <w:color w:val="000000"/>
        </w:rPr>
      </w:r>
    </w:p>
    <w:p>
      <w:pPr>
        <w:pStyle w:val="949"/>
        <w:ind w:firstLine="709"/>
        <w:jc w:val="both"/>
        <w:spacing w:line="276" w:lineRule="exact"/>
        <w:rPr>
          <w:color w:val="000000"/>
        </w:rPr>
      </w:pPr>
      <w:r>
        <w:rPr>
          <w:color w:val="000000"/>
        </w:rPr>
      </w:r>
      <w:r>
        <w:rPr>
          <w:color w:val="000000"/>
        </w:rPr>
      </w:r>
    </w:p>
    <w:p>
      <w:pPr>
        <w:pStyle w:val="949"/>
        <w:ind w:firstLine="709"/>
        <w:jc w:val="both"/>
        <w:rPr>
          <w:color w:val="000000"/>
        </w:rPr>
      </w:pPr>
      <w:r>
        <w:rPr>
          <w:color w:val="000000"/>
        </w:rPr>
        <w:t xml:space="preserve">Согласно Федеральному закону №</w:t>
      </w:r>
      <w:r>
        <w:rPr>
          <w:color w:val="000000"/>
        </w:rPr>
        <w:t xml:space="preserve"> </w:t>
      </w:r>
      <w:r>
        <w:rPr>
          <w:color w:val="000000"/>
        </w:rPr>
        <w:t xml:space="preserve">459-ФЗ от 29.12.2014 «О внесении изменений в Закон Российской Федерации «О недрах» с 01.01.2015 г. к участкам недр местного значения отнесены участки недр, содержащ</w:t>
      </w:r>
      <w:r>
        <w:rPr>
          <w:color w:val="000000"/>
        </w:rPr>
        <w:t xml:space="preserve">ие подзем</w:t>
      </w:r>
      <w:r>
        <w:rPr>
          <w:color w:val="000000"/>
        </w:rPr>
        <w:t xml:space="preserve">ные воды, которые используются для целей питьевого и хозяйственно-бытового водоснабжения или технологического обеспечения водой объектов промышленности, либо объектов сельскохозяйственного назначения и объем добычи которых составляет не более 500 м³/сутки.</w:t>
      </w:r>
      <w:r>
        <w:rPr>
          <w:color w:val="000000"/>
        </w:rPr>
      </w:r>
      <w:r>
        <w:rPr>
          <w:color w:val="000000"/>
        </w:rPr>
      </w:r>
    </w:p>
    <w:p>
      <w:pPr>
        <w:pStyle w:val="949"/>
        <w:spacing w:line="0" w:lineRule="atLeast"/>
        <w:rPr>
          <w:color w:val="ff0000"/>
          <w:sz w:val="2"/>
        </w:rPr>
      </w:pPr>
      <w:r>
        <w:rPr>
          <w:color w:val="ff0000"/>
          <w:sz w:val="2"/>
        </w:rPr>
      </w:r>
      <w:r>
        <w:rPr>
          <w:color w:val="ff0000"/>
          <w:sz w:val="2"/>
        </w:rPr>
      </w:r>
    </w:p>
    <w:p>
      <w:pPr>
        <w:pStyle w:val="949"/>
        <w:spacing w:before="21" w:line="276" w:lineRule="exact"/>
        <w:rPr>
          <w:color w:val="000000"/>
        </w:rPr>
      </w:pPr>
      <w:r/>
      <w:bookmarkStart w:id="77" w:name="br18"/>
      <w:r/>
      <w:bookmarkEnd w:id="77"/>
      <w:r>
        <w:rPr>
          <w:color w:val="000000"/>
        </w:rPr>
      </w:r>
      <w:r>
        <w:rPr>
          <w:color w:val="000000"/>
        </w:rPr>
      </w:r>
    </w:p>
    <w:p>
      <w:pPr>
        <w:pStyle w:val="949"/>
        <w:rPr>
          <w:rFonts w:ascii="Bookman Old Style" w:hAnsi="Bookman Old Style" w:eastAsia="Calibri" w:cs="Arial"/>
          <w:b/>
          <w:bCs/>
          <w:iCs/>
          <w:color w:val="000000"/>
          <w:sz w:val="28"/>
          <w:szCs w:val="32"/>
        </w:rPr>
      </w:pPr>
      <w:r/>
      <w:bookmarkStart w:id="78" w:name="_Toc109112635"/>
      <w:r/>
      <w:bookmarkStart w:id="79" w:name="_Toc137200543"/>
      <w:r/>
      <w:bookmarkStart w:id="80" w:name="_Toc205178676"/>
      <w:r/>
      <w:bookmarkStart w:id="81" w:name="_Toc244594373"/>
      <w:r/>
      <w:bookmarkStart w:id="82" w:name="_Toc105665908"/>
      <w:r>
        <w:rPr>
          <w:rFonts w:ascii="Bookman Old Style" w:hAnsi="Bookman Old Style"/>
          <w:iCs/>
          <w:color w:val="000000"/>
          <w:sz w:val="28"/>
        </w:rPr>
        <w:br w:type="page" w:clear="all"/>
      </w:r>
      <w:r>
        <w:rPr>
          <w:rFonts w:ascii="Bookman Old Style" w:hAnsi="Bookman Old Style" w:eastAsia="Calibri" w:cs="Arial"/>
          <w:b/>
          <w:bCs/>
          <w:iCs/>
          <w:color w:val="000000"/>
          <w:sz w:val="28"/>
          <w:szCs w:val="32"/>
        </w:rPr>
      </w:r>
      <w:r>
        <w:rPr>
          <w:rFonts w:ascii="Bookman Old Style" w:hAnsi="Bookman Old Style" w:eastAsia="Calibri" w:cs="Arial"/>
          <w:b/>
          <w:bCs/>
          <w:iCs/>
          <w:color w:val="000000"/>
          <w:sz w:val="28"/>
          <w:szCs w:val="32"/>
        </w:rPr>
      </w:r>
    </w:p>
    <w:p>
      <w:pPr>
        <w:pStyle w:val="950"/>
        <w:jc w:val="center"/>
        <w:keepNext w:val="0"/>
        <w:rPr>
          <w:rFonts w:ascii="Bookman Old Style" w:hAnsi="Bookman Old Style"/>
          <w:iCs/>
          <w:color w:val="000000"/>
          <w:sz w:val="28"/>
        </w:rPr>
      </w:pPr>
      <w:r/>
      <w:bookmarkStart w:id="83" w:name="_Toc192085176"/>
      <w:r>
        <w:rPr>
          <w:rFonts w:ascii="Bookman Old Style" w:hAnsi="Bookman Old Style"/>
          <w:iCs/>
          <w:color w:val="000000"/>
          <w:sz w:val="28"/>
        </w:rPr>
        <w:t xml:space="preserve">3. Социально-экономическая характеристика</w:t>
      </w:r>
      <w:bookmarkEnd w:id="78"/>
      <w:r/>
      <w:bookmarkEnd w:id="79"/>
      <w:r/>
      <w:bookmarkEnd w:id="80"/>
      <w:r/>
      <w:bookmarkEnd w:id="81"/>
      <w:r/>
      <w:bookmarkEnd w:id="82"/>
      <w:r/>
      <w:bookmarkEnd w:id="83"/>
      <w:r>
        <w:rPr>
          <w:rFonts w:ascii="Bookman Old Style" w:hAnsi="Bookman Old Style"/>
          <w:iCs/>
          <w:color w:val="000000"/>
          <w:sz w:val="28"/>
        </w:rPr>
      </w:r>
      <w:r>
        <w:rPr>
          <w:rFonts w:ascii="Bookman Old Style" w:hAnsi="Bookman Old Style"/>
          <w:iCs/>
          <w:color w:val="000000"/>
          <w:sz w:val="28"/>
        </w:rPr>
      </w:r>
    </w:p>
    <w:p>
      <w:pPr>
        <w:pStyle w:val="1041"/>
        <w:ind w:left="0" w:firstLine="709"/>
        <w:spacing w:before="120" w:after="0"/>
        <w:widowControl/>
        <w:rPr>
          <w:color w:val="000000"/>
          <w:sz w:val="24"/>
          <w:szCs w:val="24"/>
        </w:rPr>
      </w:pPr>
      <w:r>
        <w:rPr>
          <w:color w:val="000000"/>
          <w:sz w:val="24"/>
          <w:szCs w:val="24"/>
        </w:rPr>
      </w:r>
      <w:r>
        <w:rPr>
          <w:color w:val="000000"/>
          <w:sz w:val="24"/>
          <w:szCs w:val="24"/>
        </w:rPr>
      </w:r>
    </w:p>
    <w:p>
      <w:pPr>
        <w:pStyle w:val="1041"/>
        <w:ind w:left="0" w:firstLine="709"/>
        <w:spacing w:line="276" w:lineRule="auto"/>
        <w:widowControl/>
        <w:rPr>
          <w:color w:val="000000"/>
          <w:sz w:val="24"/>
          <w:szCs w:val="24"/>
        </w:rPr>
      </w:pPr>
      <w:r>
        <w:rPr>
          <w:color w:val="000000"/>
          <w:sz w:val="24"/>
          <w:szCs w:val="24"/>
        </w:rPr>
        <w:t xml:space="preserve">Перспективы</w:t>
      </w:r>
      <w:r>
        <w:rPr>
          <w:color w:val="000000"/>
          <w:sz w:val="24"/>
          <w:szCs w:val="24"/>
        </w:rPr>
        <w:t xml:space="preserve"> </w:t>
      </w:r>
      <w:r>
        <w:rPr>
          <w:color w:val="000000"/>
          <w:sz w:val="24"/>
          <w:szCs w:val="24"/>
        </w:rPr>
        <w:t xml:space="preserve">развития</w:t>
      </w:r>
      <w:r>
        <w:rPr>
          <w:color w:val="000000"/>
          <w:sz w:val="24"/>
          <w:szCs w:val="24"/>
        </w:rPr>
        <w:t xml:space="preserve"> </w:t>
      </w:r>
      <w:r>
        <w:rPr>
          <w:color w:val="000000"/>
          <w:sz w:val="24"/>
          <w:szCs w:val="24"/>
        </w:rPr>
        <w:t xml:space="preserve">муниципального</w:t>
      </w:r>
      <w:r>
        <w:rPr>
          <w:color w:val="000000"/>
          <w:sz w:val="24"/>
          <w:szCs w:val="24"/>
        </w:rPr>
        <w:t xml:space="preserve"> </w:t>
      </w:r>
      <w:r>
        <w:rPr>
          <w:color w:val="000000"/>
          <w:sz w:val="24"/>
          <w:szCs w:val="24"/>
        </w:rPr>
        <w:t xml:space="preserve">образования</w:t>
      </w:r>
      <w:r>
        <w:rPr>
          <w:color w:val="000000"/>
          <w:sz w:val="24"/>
          <w:szCs w:val="24"/>
        </w:rPr>
        <w:t xml:space="preserve"> </w:t>
      </w:r>
      <w:r>
        <w:rPr>
          <w:color w:val="000000"/>
          <w:sz w:val="24"/>
          <w:szCs w:val="24"/>
        </w:rPr>
        <w:t xml:space="preserve">связаны</w:t>
      </w:r>
      <w:r>
        <w:rPr>
          <w:color w:val="000000"/>
          <w:sz w:val="24"/>
          <w:szCs w:val="24"/>
        </w:rPr>
        <w:t xml:space="preserve"> </w:t>
      </w:r>
      <w:r>
        <w:rPr>
          <w:color w:val="000000"/>
          <w:sz w:val="24"/>
          <w:szCs w:val="24"/>
        </w:rPr>
        <w:t xml:space="preserve">с</w:t>
      </w:r>
      <w:r>
        <w:rPr>
          <w:color w:val="000000"/>
          <w:sz w:val="24"/>
          <w:szCs w:val="24"/>
        </w:rPr>
        <w:t xml:space="preserve"> </w:t>
      </w:r>
      <w:r>
        <w:rPr>
          <w:color w:val="000000"/>
          <w:sz w:val="24"/>
          <w:szCs w:val="24"/>
        </w:rPr>
        <w:t xml:space="preserve">возможностями</w:t>
      </w:r>
      <w:r>
        <w:rPr>
          <w:color w:val="000000"/>
          <w:sz w:val="24"/>
          <w:szCs w:val="24"/>
        </w:rPr>
        <w:t xml:space="preserve"> </w:t>
      </w:r>
      <w:r>
        <w:rPr>
          <w:color w:val="000000"/>
          <w:sz w:val="24"/>
          <w:szCs w:val="24"/>
        </w:rPr>
        <w:t xml:space="preserve">и</w:t>
      </w:r>
      <w:r>
        <w:rPr>
          <w:color w:val="000000"/>
          <w:sz w:val="24"/>
          <w:szCs w:val="24"/>
        </w:rPr>
        <w:t xml:space="preserve"> </w:t>
      </w:r>
      <w:r>
        <w:rPr>
          <w:color w:val="000000"/>
          <w:sz w:val="24"/>
          <w:szCs w:val="24"/>
        </w:rPr>
        <w:t xml:space="preserve">эффективностью</w:t>
      </w:r>
      <w:r>
        <w:rPr>
          <w:color w:val="000000"/>
          <w:sz w:val="24"/>
          <w:szCs w:val="24"/>
        </w:rPr>
        <w:t xml:space="preserve"> </w:t>
      </w:r>
      <w:r>
        <w:rPr>
          <w:color w:val="000000"/>
          <w:sz w:val="24"/>
          <w:szCs w:val="24"/>
        </w:rPr>
        <w:t xml:space="preserve">реализации</w:t>
      </w:r>
      <w:r>
        <w:rPr>
          <w:color w:val="000000"/>
          <w:sz w:val="24"/>
          <w:szCs w:val="24"/>
        </w:rPr>
        <w:t xml:space="preserve"> </w:t>
      </w:r>
      <w:r>
        <w:rPr>
          <w:color w:val="000000"/>
          <w:sz w:val="24"/>
          <w:szCs w:val="24"/>
        </w:rPr>
        <w:t xml:space="preserve">внутренних</w:t>
      </w:r>
      <w:r>
        <w:rPr>
          <w:color w:val="000000"/>
          <w:sz w:val="24"/>
          <w:szCs w:val="24"/>
        </w:rPr>
        <w:t xml:space="preserve"> </w:t>
      </w:r>
      <w:r>
        <w:rPr>
          <w:color w:val="000000"/>
          <w:sz w:val="24"/>
          <w:szCs w:val="24"/>
        </w:rPr>
        <w:t xml:space="preserve">базовых</w:t>
      </w:r>
      <w:r>
        <w:rPr>
          <w:color w:val="000000"/>
          <w:sz w:val="24"/>
          <w:szCs w:val="24"/>
        </w:rPr>
        <w:t xml:space="preserve"> </w:t>
      </w:r>
      <w:r>
        <w:rPr>
          <w:color w:val="000000"/>
          <w:sz w:val="24"/>
          <w:szCs w:val="24"/>
        </w:rPr>
        <w:t xml:space="preserve">потенциалов</w:t>
      </w:r>
      <w:r>
        <w:rPr>
          <w:color w:val="000000"/>
          <w:sz w:val="24"/>
          <w:szCs w:val="24"/>
        </w:rPr>
        <w:t xml:space="preserve"> </w:t>
      </w:r>
      <w:r>
        <w:rPr>
          <w:color w:val="000000"/>
          <w:sz w:val="24"/>
          <w:szCs w:val="24"/>
        </w:rPr>
        <w:t xml:space="preserve">и</w:t>
      </w:r>
      <w:r>
        <w:rPr>
          <w:color w:val="000000"/>
          <w:sz w:val="24"/>
          <w:szCs w:val="24"/>
        </w:rPr>
        <w:t xml:space="preserve"> </w:t>
      </w:r>
      <w:r>
        <w:rPr>
          <w:color w:val="000000"/>
          <w:sz w:val="24"/>
          <w:szCs w:val="24"/>
        </w:rPr>
        <w:t xml:space="preserve">ресурсов</w:t>
      </w:r>
      <w:r>
        <w:rPr>
          <w:color w:val="000000"/>
          <w:sz w:val="24"/>
          <w:szCs w:val="24"/>
        </w:rPr>
        <w:t xml:space="preserve"> </w:t>
      </w:r>
      <w:r>
        <w:rPr>
          <w:color w:val="000000"/>
          <w:sz w:val="24"/>
          <w:szCs w:val="24"/>
        </w:rPr>
        <w:t xml:space="preserve">муниципальных</w:t>
      </w:r>
      <w:r>
        <w:rPr>
          <w:color w:val="000000"/>
          <w:sz w:val="24"/>
          <w:szCs w:val="24"/>
        </w:rPr>
        <w:t xml:space="preserve"> </w:t>
      </w:r>
      <w:r>
        <w:rPr>
          <w:color w:val="000000"/>
          <w:sz w:val="24"/>
          <w:szCs w:val="24"/>
        </w:rPr>
        <w:t xml:space="preserve">образований,</w:t>
      </w:r>
      <w:r>
        <w:rPr>
          <w:color w:val="000000"/>
          <w:sz w:val="24"/>
          <w:szCs w:val="24"/>
        </w:rPr>
        <w:t xml:space="preserve"> </w:t>
      </w:r>
      <w:r>
        <w:rPr>
          <w:color w:val="000000"/>
          <w:sz w:val="24"/>
          <w:szCs w:val="24"/>
        </w:rPr>
        <w:t xml:space="preserve">а</w:t>
      </w:r>
      <w:r>
        <w:rPr>
          <w:color w:val="000000"/>
          <w:sz w:val="24"/>
          <w:szCs w:val="24"/>
        </w:rPr>
        <w:t xml:space="preserve"> </w:t>
      </w:r>
      <w:r>
        <w:rPr>
          <w:color w:val="000000"/>
          <w:sz w:val="24"/>
          <w:szCs w:val="24"/>
        </w:rPr>
        <w:t xml:space="preserve">так</w:t>
      </w:r>
      <w:r>
        <w:rPr>
          <w:color w:val="000000"/>
          <w:sz w:val="24"/>
          <w:szCs w:val="24"/>
        </w:rPr>
        <w:t xml:space="preserve">же </w:t>
      </w:r>
      <w:r>
        <w:rPr>
          <w:color w:val="000000"/>
          <w:sz w:val="24"/>
          <w:szCs w:val="24"/>
        </w:rPr>
        <w:t xml:space="preserve">влиянием</w:t>
      </w:r>
      <w:r>
        <w:rPr>
          <w:color w:val="000000"/>
          <w:sz w:val="24"/>
          <w:szCs w:val="24"/>
        </w:rPr>
        <w:t xml:space="preserve"> </w:t>
      </w:r>
      <w:r>
        <w:rPr>
          <w:color w:val="000000"/>
          <w:sz w:val="24"/>
          <w:szCs w:val="24"/>
        </w:rPr>
        <w:t xml:space="preserve">внешних</w:t>
      </w:r>
      <w:r>
        <w:rPr>
          <w:color w:val="000000"/>
          <w:sz w:val="24"/>
          <w:szCs w:val="24"/>
        </w:rPr>
        <w:t xml:space="preserve"> </w:t>
      </w:r>
      <w:r>
        <w:rPr>
          <w:color w:val="000000"/>
          <w:sz w:val="24"/>
          <w:szCs w:val="24"/>
        </w:rPr>
        <w:t xml:space="preserve">фактов</w:t>
      </w:r>
      <w:r>
        <w:rPr>
          <w:color w:val="000000"/>
          <w:sz w:val="24"/>
          <w:szCs w:val="24"/>
        </w:rPr>
        <w:t xml:space="preserve"> </w:t>
      </w:r>
      <w:r>
        <w:rPr>
          <w:color w:val="000000"/>
          <w:sz w:val="24"/>
          <w:szCs w:val="24"/>
        </w:rPr>
        <w:t xml:space="preserve">и</w:t>
      </w:r>
      <w:r>
        <w:rPr>
          <w:color w:val="000000"/>
          <w:sz w:val="24"/>
          <w:szCs w:val="24"/>
        </w:rPr>
        <w:t xml:space="preserve"> </w:t>
      </w:r>
      <w:r>
        <w:rPr>
          <w:color w:val="000000"/>
          <w:sz w:val="24"/>
          <w:szCs w:val="24"/>
        </w:rPr>
        <w:t xml:space="preserve">предпосылок,</w:t>
      </w:r>
      <w:r>
        <w:rPr>
          <w:color w:val="000000"/>
          <w:sz w:val="24"/>
          <w:szCs w:val="24"/>
        </w:rPr>
        <w:t xml:space="preserve"> </w:t>
      </w:r>
      <w:r>
        <w:rPr>
          <w:color w:val="000000"/>
          <w:sz w:val="24"/>
          <w:szCs w:val="24"/>
        </w:rPr>
        <w:t xml:space="preserve">которые</w:t>
      </w:r>
      <w:r>
        <w:rPr>
          <w:color w:val="000000"/>
          <w:sz w:val="24"/>
          <w:szCs w:val="24"/>
        </w:rPr>
        <w:t xml:space="preserve"> </w:t>
      </w:r>
      <w:r>
        <w:rPr>
          <w:color w:val="000000"/>
          <w:sz w:val="24"/>
          <w:szCs w:val="24"/>
        </w:rPr>
        <w:t xml:space="preserve">определяют</w:t>
      </w:r>
      <w:r>
        <w:rPr>
          <w:color w:val="000000"/>
          <w:sz w:val="24"/>
          <w:szCs w:val="24"/>
        </w:rPr>
        <w:t xml:space="preserve"> </w:t>
      </w:r>
      <w:r>
        <w:rPr>
          <w:color w:val="000000"/>
          <w:sz w:val="24"/>
          <w:szCs w:val="24"/>
        </w:rPr>
        <w:t xml:space="preserve">степень</w:t>
      </w:r>
      <w:r>
        <w:rPr>
          <w:color w:val="000000"/>
          <w:sz w:val="24"/>
          <w:szCs w:val="24"/>
        </w:rPr>
        <w:t xml:space="preserve"> </w:t>
      </w:r>
      <w:r>
        <w:rPr>
          <w:color w:val="000000"/>
          <w:sz w:val="24"/>
          <w:szCs w:val="24"/>
        </w:rPr>
        <w:t xml:space="preserve">реализации</w:t>
      </w:r>
      <w:r>
        <w:rPr>
          <w:color w:val="000000"/>
          <w:sz w:val="24"/>
          <w:szCs w:val="24"/>
        </w:rPr>
        <w:t xml:space="preserve"> </w:t>
      </w:r>
      <w:r>
        <w:rPr>
          <w:color w:val="000000"/>
          <w:sz w:val="24"/>
          <w:szCs w:val="24"/>
        </w:rPr>
        <w:t xml:space="preserve">внутренних</w:t>
      </w:r>
      <w:r>
        <w:rPr>
          <w:color w:val="000000"/>
          <w:sz w:val="24"/>
          <w:szCs w:val="24"/>
        </w:rPr>
        <w:t xml:space="preserve"> </w:t>
      </w:r>
      <w:r>
        <w:rPr>
          <w:color w:val="000000"/>
          <w:sz w:val="24"/>
          <w:szCs w:val="24"/>
        </w:rPr>
        <w:t xml:space="preserve">потенциалов</w:t>
      </w:r>
      <w:r>
        <w:rPr>
          <w:color w:val="000000"/>
          <w:sz w:val="24"/>
          <w:szCs w:val="24"/>
        </w:rPr>
        <w:t xml:space="preserve"> </w:t>
      </w:r>
      <w:r>
        <w:rPr>
          <w:color w:val="000000"/>
          <w:sz w:val="24"/>
          <w:szCs w:val="24"/>
        </w:rPr>
        <w:t xml:space="preserve">и</w:t>
      </w:r>
      <w:r>
        <w:rPr>
          <w:color w:val="000000"/>
          <w:sz w:val="24"/>
          <w:szCs w:val="24"/>
        </w:rPr>
        <w:t xml:space="preserve"> </w:t>
      </w:r>
      <w:r>
        <w:rPr>
          <w:color w:val="000000"/>
          <w:sz w:val="24"/>
          <w:szCs w:val="24"/>
        </w:rPr>
        <w:t xml:space="preserve">ресурсов.</w:t>
      </w:r>
      <w:r>
        <w:rPr>
          <w:color w:val="000000"/>
          <w:sz w:val="24"/>
          <w:szCs w:val="24"/>
        </w:rPr>
      </w:r>
      <w:r>
        <w:rPr>
          <w:color w:val="000000"/>
          <w:sz w:val="24"/>
          <w:szCs w:val="24"/>
        </w:rPr>
      </w:r>
    </w:p>
    <w:p>
      <w:pPr>
        <w:pStyle w:val="949"/>
        <w:ind w:firstLine="709"/>
        <w:jc w:val="both"/>
        <w:spacing w:after="120"/>
        <w:rPr>
          <w:color w:val="000000"/>
        </w:rPr>
      </w:pPr>
      <w:r>
        <w:rPr>
          <w:color w:val="000000"/>
        </w:rPr>
        <w:t xml:space="preserve">К</w:t>
      </w:r>
      <w:r>
        <w:rPr>
          <w:color w:val="000000"/>
        </w:rPr>
        <w:t xml:space="preserve"> </w:t>
      </w:r>
      <w:r>
        <w:rPr>
          <w:color w:val="000000"/>
        </w:rPr>
        <w:t xml:space="preserve">внутренним</w:t>
      </w:r>
      <w:r>
        <w:rPr>
          <w:color w:val="000000"/>
        </w:rPr>
        <w:t xml:space="preserve"> </w:t>
      </w:r>
      <w:r>
        <w:rPr>
          <w:color w:val="000000"/>
        </w:rPr>
        <w:t xml:space="preserve">базовым</w:t>
      </w:r>
      <w:r>
        <w:rPr>
          <w:color w:val="000000"/>
        </w:rPr>
        <w:t xml:space="preserve"> </w:t>
      </w:r>
      <w:r>
        <w:rPr>
          <w:color w:val="000000"/>
        </w:rPr>
        <w:t xml:space="preserve">потенциалам</w:t>
      </w:r>
      <w:r>
        <w:rPr>
          <w:color w:val="000000"/>
        </w:rPr>
        <w:t xml:space="preserve"> </w:t>
      </w:r>
      <w:r>
        <w:rPr>
          <w:color w:val="000000"/>
        </w:rPr>
        <w:t xml:space="preserve">и</w:t>
      </w:r>
      <w:r>
        <w:rPr>
          <w:color w:val="000000"/>
        </w:rPr>
        <w:t xml:space="preserve"> </w:t>
      </w:r>
      <w:r>
        <w:rPr>
          <w:color w:val="000000"/>
        </w:rPr>
        <w:t xml:space="preserve">ресурсам</w:t>
      </w:r>
      <w:r>
        <w:rPr>
          <w:color w:val="000000"/>
        </w:rPr>
        <w:t xml:space="preserve"> </w:t>
      </w:r>
      <w:r>
        <w:rPr>
          <w:color w:val="000000"/>
        </w:rPr>
        <w:t xml:space="preserve">относятся</w:t>
      </w:r>
      <w:r>
        <w:rPr>
          <w:color w:val="000000"/>
        </w:rPr>
        <w:t xml:space="preserve"> </w:t>
      </w:r>
      <w:r>
        <w:rPr>
          <w:color w:val="000000"/>
        </w:rPr>
        <w:t xml:space="preserve">трудовые</w:t>
      </w:r>
      <w:r>
        <w:rPr>
          <w:color w:val="000000"/>
        </w:rPr>
        <w:t xml:space="preserve"> </w:t>
      </w:r>
      <w:r>
        <w:rPr>
          <w:color w:val="000000"/>
        </w:rPr>
        <w:t xml:space="preserve">ресурсы,</w:t>
      </w:r>
      <w:r>
        <w:rPr>
          <w:color w:val="000000"/>
        </w:rPr>
        <w:t xml:space="preserve"> </w:t>
      </w:r>
      <w:r>
        <w:rPr>
          <w:color w:val="000000"/>
        </w:rPr>
        <w:t xml:space="preserve">социальный</w:t>
      </w:r>
      <w:r>
        <w:rPr>
          <w:color w:val="000000"/>
        </w:rPr>
        <w:t xml:space="preserve"> </w:t>
      </w:r>
      <w:r>
        <w:rPr>
          <w:color w:val="000000"/>
        </w:rPr>
        <w:t xml:space="preserve">и</w:t>
      </w:r>
      <w:r>
        <w:rPr>
          <w:color w:val="000000"/>
        </w:rPr>
        <w:t xml:space="preserve"> </w:t>
      </w:r>
      <w:r>
        <w:rPr>
          <w:color w:val="000000"/>
        </w:rPr>
        <w:t xml:space="preserve">производственный</w:t>
      </w:r>
      <w:r>
        <w:rPr>
          <w:color w:val="000000"/>
        </w:rPr>
        <w:t xml:space="preserve"> </w:t>
      </w:r>
      <w:r>
        <w:rPr>
          <w:color w:val="000000"/>
        </w:rPr>
        <w:t xml:space="preserve">потенциал</w:t>
      </w:r>
      <w:r>
        <w:rPr>
          <w:color w:val="000000"/>
        </w:rPr>
        <w:t xml:space="preserve"> </w:t>
      </w:r>
      <w:r>
        <w:rPr>
          <w:color w:val="000000"/>
        </w:rPr>
        <w:t xml:space="preserve">(основные</w:t>
      </w:r>
      <w:r>
        <w:rPr>
          <w:color w:val="000000"/>
        </w:rPr>
        <w:t xml:space="preserve"> </w:t>
      </w:r>
      <w:r>
        <w:rPr>
          <w:color w:val="000000"/>
        </w:rPr>
        <w:t xml:space="preserve">фонды),</w:t>
      </w:r>
      <w:r>
        <w:rPr>
          <w:color w:val="000000"/>
        </w:rPr>
        <w:t xml:space="preserve"> </w:t>
      </w:r>
      <w:r>
        <w:rPr>
          <w:color w:val="000000"/>
        </w:rPr>
        <w:t xml:space="preserve">производственная</w:t>
      </w:r>
      <w:r>
        <w:rPr>
          <w:color w:val="000000"/>
        </w:rPr>
        <w:t xml:space="preserve"> </w:t>
      </w:r>
      <w:r>
        <w:rPr>
          <w:color w:val="000000"/>
        </w:rPr>
        <w:t xml:space="preserve">и</w:t>
      </w:r>
      <w:r>
        <w:rPr>
          <w:color w:val="000000"/>
        </w:rPr>
        <w:t xml:space="preserve"> </w:t>
      </w:r>
      <w:r>
        <w:rPr>
          <w:color w:val="000000"/>
        </w:rPr>
        <w:t xml:space="preserve">социальная</w:t>
      </w:r>
      <w:r>
        <w:rPr>
          <w:color w:val="000000"/>
        </w:rPr>
        <w:t xml:space="preserve"> </w:t>
      </w:r>
      <w:r>
        <w:rPr>
          <w:color w:val="000000"/>
        </w:rPr>
        <w:t xml:space="preserve">инфраструктура.</w:t>
      </w:r>
      <w:r>
        <w:rPr>
          <w:color w:val="000000"/>
        </w:rPr>
      </w:r>
      <w:r>
        <w:rPr>
          <w:color w:val="000000"/>
        </w:rPr>
      </w:r>
    </w:p>
    <w:p>
      <w:pPr>
        <w:pStyle w:val="949"/>
        <w:ind w:firstLine="709"/>
        <w:jc w:val="both"/>
        <w:rPr>
          <w:color w:val="000000"/>
        </w:rPr>
      </w:pPr>
      <w:r>
        <w:rPr>
          <w:color w:val="000000"/>
        </w:rPr>
        <w:t xml:space="preserve">Степень</w:t>
      </w:r>
      <w:r>
        <w:rPr>
          <w:color w:val="000000"/>
        </w:rPr>
        <w:t xml:space="preserve"> </w:t>
      </w:r>
      <w:r>
        <w:rPr>
          <w:color w:val="000000"/>
        </w:rPr>
        <w:t xml:space="preserve">реализации</w:t>
      </w:r>
      <w:r>
        <w:rPr>
          <w:color w:val="000000"/>
        </w:rPr>
        <w:t xml:space="preserve"> </w:t>
      </w:r>
      <w:r>
        <w:rPr>
          <w:color w:val="000000"/>
        </w:rPr>
        <w:t xml:space="preserve">внутренних</w:t>
      </w:r>
      <w:r>
        <w:rPr>
          <w:color w:val="000000"/>
        </w:rPr>
        <w:t xml:space="preserve"> </w:t>
      </w:r>
      <w:r>
        <w:rPr>
          <w:color w:val="000000"/>
        </w:rPr>
        <w:t xml:space="preserve">потенциалов</w:t>
      </w:r>
      <w:r>
        <w:rPr>
          <w:color w:val="000000"/>
        </w:rPr>
        <w:t xml:space="preserve"> </w:t>
      </w:r>
      <w:r>
        <w:rPr>
          <w:color w:val="000000"/>
        </w:rPr>
        <w:t xml:space="preserve">и</w:t>
      </w:r>
      <w:r>
        <w:rPr>
          <w:color w:val="000000"/>
        </w:rPr>
        <w:t xml:space="preserve"> </w:t>
      </w:r>
      <w:r>
        <w:rPr>
          <w:color w:val="000000"/>
        </w:rPr>
        <w:t xml:space="preserve">резервов</w:t>
      </w:r>
      <w:r>
        <w:rPr>
          <w:color w:val="000000"/>
        </w:rPr>
        <w:t xml:space="preserve"> </w:t>
      </w:r>
      <w:r>
        <w:rPr>
          <w:color w:val="000000"/>
        </w:rPr>
        <w:t xml:space="preserve">в</w:t>
      </w:r>
      <w:r>
        <w:rPr>
          <w:color w:val="000000"/>
        </w:rPr>
        <w:t xml:space="preserve"> </w:t>
      </w:r>
      <w:r>
        <w:rPr>
          <w:color w:val="000000"/>
        </w:rPr>
        <w:t xml:space="preserve">значительной</w:t>
      </w:r>
      <w:r>
        <w:rPr>
          <w:color w:val="000000"/>
        </w:rPr>
        <w:t xml:space="preserve"> </w:t>
      </w:r>
      <w:r>
        <w:rPr>
          <w:color w:val="000000"/>
        </w:rPr>
        <w:t xml:space="preserve">мере</w:t>
      </w:r>
      <w:r>
        <w:rPr>
          <w:color w:val="000000"/>
        </w:rPr>
        <w:t xml:space="preserve"> </w:t>
      </w:r>
      <w:r>
        <w:rPr>
          <w:color w:val="000000"/>
        </w:rPr>
        <w:t xml:space="preserve">зависит</w:t>
      </w:r>
      <w:r>
        <w:rPr>
          <w:color w:val="000000"/>
        </w:rPr>
        <w:t xml:space="preserve"> </w:t>
      </w:r>
      <w:r>
        <w:rPr>
          <w:color w:val="000000"/>
        </w:rPr>
        <w:t xml:space="preserve">от</w:t>
      </w:r>
      <w:r>
        <w:rPr>
          <w:color w:val="000000"/>
        </w:rPr>
        <w:t xml:space="preserve"> </w:t>
      </w:r>
      <w:r>
        <w:rPr>
          <w:color w:val="000000"/>
        </w:rPr>
        <w:t xml:space="preserve">градостроительных</w:t>
      </w:r>
      <w:r>
        <w:rPr>
          <w:color w:val="000000"/>
        </w:rPr>
        <w:t xml:space="preserve"> </w:t>
      </w:r>
      <w:r>
        <w:rPr>
          <w:color w:val="000000"/>
        </w:rPr>
        <w:t xml:space="preserve">условий,</w:t>
      </w:r>
      <w:r>
        <w:rPr>
          <w:color w:val="000000"/>
        </w:rPr>
        <w:t xml:space="preserve"> </w:t>
      </w:r>
      <w:r>
        <w:rPr>
          <w:color w:val="000000"/>
        </w:rPr>
        <w:t xml:space="preserve">способствующих</w:t>
      </w:r>
      <w:r>
        <w:rPr>
          <w:color w:val="000000"/>
        </w:rPr>
        <w:t xml:space="preserve"> </w:t>
      </w:r>
      <w:r>
        <w:rPr>
          <w:color w:val="000000"/>
        </w:rPr>
        <w:t xml:space="preserve">или</w:t>
      </w:r>
      <w:r>
        <w:rPr>
          <w:color w:val="000000"/>
        </w:rPr>
        <w:t xml:space="preserve"> </w:t>
      </w:r>
      <w:r>
        <w:rPr>
          <w:color w:val="000000"/>
        </w:rPr>
        <w:t xml:space="preserve">ограничивающих</w:t>
      </w:r>
      <w:r>
        <w:rPr>
          <w:color w:val="000000"/>
        </w:rPr>
        <w:t xml:space="preserve"> </w:t>
      </w:r>
      <w:r>
        <w:rPr>
          <w:color w:val="000000"/>
        </w:rPr>
        <w:t xml:space="preserve">развитие</w:t>
      </w:r>
      <w:r>
        <w:rPr>
          <w:color w:val="000000"/>
        </w:rPr>
        <w:t xml:space="preserve"> </w:t>
      </w:r>
      <w:r>
        <w:rPr>
          <w:color w:val="000000"/>
        </w:rPr>
        <w:t xml:space="preserve">различных</w:t>
      </w:r>
      <w:r>
        <w:rPr>
          <w:color w:val="000000"/>
        </w:rPr>
        <w:t xml:space="preserve"> </w:t>
      </w:r>
      <w:r>
        <w:rPr>
          <w:color w:val="000000"/>
        </w:rPr>
        <w:t xml:space="preserve">видов</w:t>
      </w:r>
      <w:r>
        <w:rPr>
          <w:color w:val="000000"/>
        </w:rPr>
        <w:t xml:space="preserve"> </w:t>
      </w:r>
      <w:r>
        <w:rPr>
          <w:color w:val="000000"/>
        </w:rPr>
        <w:t xml:space="preserve">отраслевой</w:t>
      </w:r>
      <w:r>
        <w:rPr>
          <w:color w:val="000000"/>
        </w:rPr>
        <w:t xml:space="preserve"> </w:t>
      </w:r>
      <w:r>
        <w:rPr>
          <w:color w:val="000000"/>
        </w:rPr>
        <w:t xml:space="preserve">деятельности.</w:t>
      </w:r>
      <w:r>
        <w:rPr>
          <w:color w:val="000000"/>
        </w:rPr>
        <w:t xml:space="preserve"> </w:t>
      </w:r>
      <w:r>
        <w:rPr>
          <w:color w:val="000000"/>
        </w:rPr>
        <w:t xml:space="preserve">Анализ</w:t>
      </w:r>
      <w:r>
        <w:rPr>
          <w:color w:val="000000"/>
        </w:rPr>
        <w:t xml:space="preserve"> </w:t>
      </w:r>
      <w:r>
        <w:rPr>
          <w:color w:val="000000"/>
        </w:rPr>
        <w:t xml:space="preserve">и</w:t>
      </w:r>
      <w:r>
        <w:rPr>
          <w:color w:val="000000"/>
        </w:rPr>
        <w:t xml:space="preserve"> </w:t>
      </w:r>
      <w:r>
        <w:rPr>
          <w:color w:val="000000"/>
        </w:rPr>
        <w:t xml:space="preserve">оценка</w:t>
      </w:r>
      <w:r>
        <w:rPr>
          <w:color w:val="000000"/>
        </w:rPr>
        <w:t xml:space="preserve"> </w:t>
      </w:r>
      <w:r>
        <w:rPr>
          <w:color w:val="000000"/>
        </w:rPr>
        <w:t xml:space="preserve">проводились</w:t>
      </w:r>
      <w:r>
        <w:rPr>
          <w:color w:val="000000"/>
        </w:rPr>
        <w:t xml:space="preserve"> </w:t>
      </w:r>
      <w:r>
        <w:rPr>
          <w:color w:val="000000"/>
        </w:rPr>
        <w:t xml:space="preserve">на</w:t>
      </w:r>
      <w:r>
        <w:rPr>
          <w:color w:val="000000"/>
        </w:rPr>
        <w:t xml:space="preserve"> </w:t>
      </w:r>
      <w:r>
        <w:rPr>
          <w:color w:val="000000"/>
        </w:rPr>
        <w:t xml:space="preserve">основе</w:t>
      </w:r>
      <w:r>
        <w:rPr>
          <w:color w:val="000000"/>
        </w:rPr>
        <w:t xml:space="preserve"> </w:t>
      </w:r>
      <w:r>
        <w:rPr>
          <w:color w:val="000000"/>
        </w:rPr>
        <w:t xml:space="preserve">рассмотрения</w:t>
      </w:r>
      <w:r>
        <w:rPr>
          <w:color w:val="000000"/>
        </w:rPr>
        <w:t xml:space="preserve"> </w:t>
      </w:r>
      <w:r>
        <w:rPr>
          <w:color w:val="000000"/>
        </w:rPr>
        <w:t xml:space="preserve">динамики</w:t>
      </w:r>
      <w:r>
        <w:rPr>
          <w:color w:val="000000"/>
        </w:rPr>
        <w:t xml:space="preserve"> </w:t>
      </w:r>
      <w:r>
        <w:rPr>
          <w:color w:val="000000"/>
        </w:rPr>
        <w:t xml:space="preserve">их</w:t>
      </w:r>
      <w:r>
        <w:rPr>
          <w:color w:val="000000"/>
        </w:rPr>
        <w:t xml:space="preserve"> </w:t>
      </w:r>
      <w:r>
        <w:rPr>
          <w:color w:val="000000"/>
        </w:rPr>
        <w:t xml:space="preserve">изменения</w:t>
      </w:r>
      <w:r>
        <w:rPr>
          <w:color w:val="000000"/>
        </w:rPr>
        <w:t xml:space="preserve"> </w:t>
      </w:r>
      <w:r>
        <w:rPr>
          <w:color w:val="000000"/>
        </w:rPr>
        <w:t xml:space="preserve">за</w:t>
      </w:r>
      <w:r>
        <w:rPr>
          <w:color w:val="000000"/>
        </w:rPr>
        <w:t xml:space="preserve"> </w:t>
      </w:r>
      <w:r>
        <w:rPr>
          <w:color w:val="000000"/>
        </w:rPr>
        <w:t xml:space="preserve">последнее</w:t>
      </w:r>
      <w:r>
        <w:rPr>
          <w:color w:val="000000"/>
        </w:rPr>
        <w:t xml:space="preserve"> </w:t>
      </w:r>
      <w:r>
        <w:rPr>
          <w:color w:val="000000"/>
        </w:rPr>
        <w:t xml:space="preserve">десятилетие</w:t>
      </w:r>
      <w:r>
        <w:rPr>
          <w:color w:val="000000"/>
        </w:rPr>
        <w:t xml:space="preserve"> </w:t>
      </w:r>
      <w:r>
        <w:rPr>
          <w:color w:val="000000"/>
        </w:rPr>
        <w:t xml:space="preserve">и</w:t>
      </w:r>
      <w:r>
        <w:rPr>
          <w:color w:val="000000"/>
        </w:rPr>
        <w:t xml:space="preserve"> </w:t>
      </w:r>
      <w:r>
        <w:rPr>
          <w:color w:val="000000"/>
        </w:rPr>
        <w:t xml:space="preserve">сопоставления</w:t>
      </w:r>
      <w:r>
        <w:rPr>
          <w:color w:val="000000"/>
        </w:rPr>
        <w:t xml:space="preserve"> </w:t>
      </w:r>
      <w:r>
        <w:rPr>
          <w:color w:val="000000"/>
        </w:rPr>
        <w:t xml:space="preserve">внутренних</w:t>
      </w:r>
      <w:r>
        <w:rPr>
          <w:color w:val="000000"/>
        </w:rPr>
        <w:t xml:space="preserve"> </w:t>
      </w:r>
      <w:r>
        <w:rPr>
          <w:color w:val="000000"/>
        </w:rPr>
        <w:t xml:space="preserve">и</w:t>
      </w:r>
      <w:r>
        <w:rPr>
          <w:color w:val="000000"/>
        </w:rPr>
        <w:t xml:space="preserve"> </w:t>
      </w:r>
      <w:r>
        <w:rPr>
          <w:color w:val="000000"/>
        </w:rPr>
        <w:t xml:space="preserve">внешних</w:t>
      </w:r>
      <w:r>
        <w:rPr>
          <w:color w:val="000000"/>
        </w:rPr>
        <w:t xml:space="preserve"> </w:t>
      </w:r>
      <w:r>
        <w:rPr>
          <w:color w:val="000000"/>
        </w:rPr>
        <w:t xml:space="preserve">факторов,</w:t>
      </w:r>
      <w:r>
        <w:rPr>
          <w:color w:val="000000"/>
        </w:rPr>
        <w:t xml:space="preserve"> </w:t>
      </w:r>
      <w:r>
        <w:rPr>
          <w:color w:val="000000"/>
        </w:rPr>
        <w:t xml:space="preserve">сильных</w:t>
      </w:r>
      <w:r>
        <w:rPr>
          <w:color w:val="000000"/>
        </w:rPr>
        <w:t xml:space="preserve"> </w:t>
      </w:r>
      <w:r>
        <w:rPr>
          <w:color w:val="000000"/>
        </w:rPr>
        <w:t xml:space="preserve">и</w:t>
      </w:r>
      <w:r>
        <w:rPr>
          <w:color w:val="000000"/>
        </w:rPr>
        <w:t xml:space="preserve"> </w:t>
      </w:r>
      <w:r>
        <w:rPr>
          <w:color w:val="000000"/>
        </w:rPr>
        <w:t xml:space="preserve">слабых</w:t>
      </w:r>
      <w:r>
        <w:rPr>
          <w:color w:val="000000"/>
        </w:rPr>
        <w:t xml:space="preserve"> </w:t>
      </w:r>
      <w:r>
        <w:rPr>
          <w:color w:val="000000"/>
        </w:rPr>
        <w:t xml:space="preserve">сторон.</w:t>
      </w:r>
      <w:r>
        <w:rPr>
          <w:color w:val="000000"/>
        </w:rPr>
      </w:r>
      <w:r>
        <w:rPr>
          <w:color w:val="000000"/>
        </w:rPr>
      </w:r>
    </w:p>
    <w:p>
      <w:pPr>
        <w:pStyle w:val="949"/>
        <w:ind w:firstLine="709"/>
        <w:jc w:val="both"/>
        <w:rPr>
          <w:color w:val="000000"/>
        </w:rPr>
      </w:pPr>
      <w:r>
        <w:rPr>
          <w:color w:val="000000"/>
        </w:rPr>
      </w:r>
      <w:r>
        <w:rPr>
          <w:color w:val="000000"/>
        </w:rPr>
      </w:r>
    </w:p>
    <w:p>
      <w:pPr>
        <w:pStyle w:val="951"/>
        <w:jc w:val="center"/>
        <w:keepNext w:val="0"/>
        <w:rPr>
          <w:rFonts w:ascii="Calibri Light" w:hAnsi="Calibri Light"/>
          <w:i w:val="0"/>
          <w:color w:val="000000"/>
        </w:rPr>
      </w:pPr>
      <w:r/>
      <w:bookmarkStart w:id="84" w:name="_Toc192085177"/>
      <w:r>
        <w:rPr>
          <w:rFonts w:ascii="Calibri Light" w:hAnsi="Calibri Light"/>
          <w:i w:val="0"/>
          <w:color w:val="000000"/>
        </w:rPr>
        <w:t xml:space="preserve">3.1. </w:t>
      </w:r>
      <w:r>
        <w:rPr>
          <w:rFonts w:ascii="Calibri Light" w:hAnsi="Calibri Light"/>
          <w:i w:val="0"/>
          <w:color w:val="000000"/>
        </w:rPr>
        <w:t xml:space="preserve">Сведения о границах населенных пунктов, входящих в состав муниципального образования</w:t>
      </w:r>
      <w:bookmarkEnd w:id="84"/>
      <w:r>
        <w:rPr>
          <w:rFonts w:ascii="Calibri Light" w:hAnsi="Calibri Light"/>
          <w:i w:val="0"/>
          <w:color w:val="000000"/>
        </w:rPr>
      </w:r>
      <w:r>
        <w:rPr>
          <w:rFonts w:ascii="Calibri Light" w:hAnsi="Calibri Light"/>
          <w:i w:val="0"/>
          <w:color w:val="000000"/>
        </w:rPr>
      </w:r>
    </w:p>
    <w:p>
      <w:pPr>
        <w:pStyle w:val="949"/>
        <w:ind w:firstLine="709"/>
        <w:jc w:val="both"/>
        <w:rPr>
          <w:color w:val="000000"/>
        </w:rPr>
      </w:pPr>
      <w:r>
        <w:rPr>
          <w:color w:val="000000"/>
        </w:rPr>
      </w:r>
      <w:r>
        <w:rPr>
          <w:color w:val="000000"/>
        </w:rPr>
      </w:r>
    </w:p>
    <w:p>
      <w:pPr>
        <w:pStyle w:val="949"/>
        <w:ind w:firstLine="709"/>
        <w:jc w:val="both"/>
        <w:spacing w:after="120"/>
        <w:rPr>
          <w:color w:val="000000"/>
        </w:rPr>
      </w:pPr>
      <w:r>
        <w:rPr>
          <w:color w:val="000000"/>
        </w:rPr>
        <w:t xml:space="preserve">В </w:t>
      </w:r>
      <w:r>
        <w:rPr>
          <w:color w:val="000000"/>
        </w:rPr>
        <w:t xml:space="preserve">соответствии с ч. 2 ст. 10 Федерального закона № 131-ФЗ от 06.10.2003 «Об общих</w:t>
      </w:r>
      <w:r>
        <w:rPr>
          <w:color w:val="000000"/>
        </w:rPr>
        <w:t xml:space="preserve"> </w:t>
      </w:r>
      <w:r>
        <w:rPr>
          <w:color w:val="000000"/>
        </w:rPr>
        <w:t xml:space="preserve">принципах организации местного самоуправления в Российской Федерации» </w:t>
      </w:r>
      <w:r>
        <w:rPr>
          <w:color w:val="000000"/>
        </w:rPr>
        <w:t xml:space="preserve">границы т</w:t>
      </w:r>
      <w:r>
        <w:rPr>
          <w:color w:val="000000"/>
        </w:rPr>
        <w:t xml:space="preserve">ерриторий муниципальных образований устанавливаются и изменяются </w:t>
      </w:r>
      <w:r>
        <w:rPr>
          <w:color w:val="000000"/>
        </w:rPr>
        <w:t xml:space="preserve">законами </w:t>
      </w:r>
      <w:r>
        <w:rPr>
          <w:color w:val="000000"/>
        </w:rPr>
        <w:t xml:space="preserve">субъектов Российской Федерации в соответствии с требованиями, предусмотренными</w:t>
      </w:r>
      <w:r>
        <w:rPr>
          <w:color w:val="000000"/>
        </w:rPr>
        <w:t xml:space="preserve"> </w:t>
      </w:r>
      <w:r>
        <w:rPr>
          <w:color w:val="000000"/>
        </w:rPr>
        <w:t xml:space="preserve">статьями 11 - 13 этого же Федерального закона.</w:t>
      </w:r>
      <w:r>
        <w:rPr>
          <w:color w:val="000000"/>
        </w:rPr>
      </w:r>
      <w:r>
        <w:rPr>
          <w:color w:val="000000"/>
        </w:rPr>
      </w:r>
    </w:p>
    <w:p>
      <w:pPr>
        <w:pStyle w:val="949"/>
        <w:ind w:firstLine="709"/>
        <w:jc w:val="both"/>
        <w:spacing w:after="120"/>
        <w:rPr>
          <w:color w:val="000000"/>
        </w:rPr>
      </w:pPr>
      <w:r>
        <w:rPr>
          <w:color w:val="000000"/>
        </w:rPr>
        <w:t xml:space="preserve"> В ч. 3 ст. 85 Федерального закона №</w:t>
      </w:r>
      <w:r>
        <w:rPr>
          <w:color w:val="000000"/>
        </w:rPr>
        <w:t xml:space="preserve"> </w:t>
      </w:r>
      <w:r>
        <w:rPr>
          <w:color w:val="000000"/>
        </w:rPr>
        <w:t xml:space="preserve">131-ФЗ от 06.10.2003 «Об общих принципах</w:t>
      </w:r>
      <w:r>
        <w:rPr>
          <w:color w:val="000000"/>
        </w:rPr>
        <w:t xml:space="preserve"> </w:t>
      </w:r>
      <w:r>
        <w:rPr>
          <w:color w:val="000000"/>
        </w:rPr>
        <w:t xml:space="preserve">организации местного самоуправления в Российской Федерации» установлено,</w:t>
      </w:r>
      <w:r>
        <w:rPr>
          <w:color w:val="000000"/>
        </w:rPr>
        <w:t xml:space="preserve"> что при</w:t>
      </w:r>
      <w:r>
        <w:rPr>
          <w:color w:val="000000"/>
        </w:rPr>
        <w:t xml:space="preserve"> </w:t>
      </w:r>
      <w:r>
        <w:rPr>
          <w:color w:val="000000"/>
        </w:rPr>
        <w:t xml:space="preserve">утверждении границ муниципальных образований допускается утверждение </w:t>
      </w:r>
      <w:r>
        <w:rPr>
          <w:color w:val="000000"/>
        </w:rPr>
        <w:t xml:space="preserve">границ </w:t>
      </w:r>
      <w:r>
        <w:rPr>
          <w:color w:val="000000"/>
        </w:rPr>
        <w:t xml:space="preserve">муниципальных образований в виде картографического описания. При этом </w:t>
      </w:r>
      <w:r>
        <w:rPr>
          <w:color w:val="000000"/>
        </w:rPr>
        <w:t xml:space="preserve">границы </w:t>
      </w:r>
      <w:r>
        <w:rPr>
          <w:color w:val="000000"/>
        </w:rPr>
        <w:t xml:space="preserve">муниципальных образований подлежат описанию и утверждению в соответствии </w:t>
      </w:r>
      <w:r>
        <w:rPr>
          <w:color w:val="000000"/>
        </w:rPr>
        <w:t xml:space="preserve">с </w:t>
      </w:r>
      <w:r>
        <w:rPr>
          <w:color w:val="000000"/>
        </w:rPr>
        <w:t xml:space="preserve">требованиями градостроительного и земельного законодательства не позднее 1 января </w:t>
      </w:r>
      <w:r>
        <w:rPr>
          <w:color w:val="000000"/>
        </w:rPr>
        <w:t xml:space="preserve">2015 </w:t>
      </w:r>
      <w:r>
        <w:rPr>
          <w:color w:val="000000"/>
        </w:rPr>
        <w:t xml:space="preserve">года.</w:t>
      </w:r>
      <w:r>
        <w:rPr>
          <w:color w:val="000000"/>
        </w:rPr>
      </w:r>
      <w:r>
        <w:rPr>
          <w:color w:val="000000"/>
        </w:rPr>
      </w:r>
    </w:p>
    <w:p>
      <w:pPr>
        <w:pStyle w:val="949"/>
        <w:ind w:firstLine="709"/>
        <w:jc w:val="both"/>
        <w:spacing w:after="120"/>
        <w:rPr>
          <w:color w:val="000000"/>
        </w:rPr>
      </w:pPr>
      <w:r>
        <w:rPr>
          <w:color w:val="000000"/>
        </w:rPr>
        <w:t xml:space="preserve"> Статус и границы МО </w:t>
      </w:r>
      <w:r>
        <w:rPr>
          <w:color w:val="000000"/>
        </w:rPr>
        <w:t xml:space="preserve">Новольвовс</w:t>
      </w:r>
      <w:r>
        <w:rPr>
          <w:color w:val="000000"/>
        </w:rPr>
        <w:t xml:space="preserve">кое</w:t>
      </w:r>
      <w:r>
        <w:rPr>
          <w:color w:val="000000"/>
        </w:rPr>
        <w:t xml:space="preserve"> Кимовского района установлены </w:t>
      </w:r>
      <w:r>
        <w:rPr>
          <w:color w:val="000000"/>
        </w:rPr>
        <w:t xml:space="preserve">законом </w:t>
      </w:r>
      <w:r>
        <w:rPr>
          <w:color w:val="000000"/>
        </w:rPr>
        <w:t xml:space="preserve">Тульской области № 547-ЗТО от 01.04.2013 О внесении изменений в </w:t>
      </w:r>
      <w:r>
        <w:rPr>
          <w:color w:val="000000"/>
        </w:rPr>
        <w:t xml:space="preserve">Закон </w:t>
      </w:r>
      <w:r>
        <w:rPr>
          <w:color w:val="000000"/>
        </w:rPr>
        <w:t xml:space="preserve">Туль</w:t>
      </w:r>
      <w:r>
        <w:rPr>
          <w:color w:val="000000"/>
        </w:rPr>
        <w:t xml:space="preserve">ской области «О </w:t>
      </w:r>
      <w:r>
        <w:rPr>
          <w:color w:val="000000"/>
        </w:rPr>
        <w:t xml:space="preserve">п</w:t>
      </w:r>
      <w:r>
        <w:rPr>
          <w:color w:val="000000"/>
        </w:rPr>
        <w:t xml:space="preserve">ереименовании муниципального образования - город Кимовск </w:t>
      </w:r>
      <w:r>
        <w:rPr>
          <w:color w:val="000000"/>
        </w:rPr>
        <w:t xml:space="preserve">и </w:t>
      </w:r>
      <w:r>
        <w:rPr>
          <w:color w:val="000000"/>
        </w:rPr>
        <w:t xml:space="preserve">Кимовский район Тульской области, установлении границ, наделении статусом и определении административных центров муниципальных образований на </w:t>
      </w:r>
      <w:r>
        <w:rPr>
          <w:color w:val="000000"/>
        </w:rPr>
        <w:t xml:space="preserve">территории </w:t>
      </w:r>
      <w:r>
        <w:rPr>
          <w:color w:val="000000"/>
        </w:rPr>
        <w:t xml:space="preserve">Кимовского района Тульской области».</w:t>
      </w:r>
      <w:r>
        <w:rPr>
          <w:color w:val="000000"/>
        </w:rPr>
      </w:r>
      <w:r>
        <w:rPr>
          <w:color w:val="000000"/>
        </w:rPr>
      </w:r>
    </w:p>
    <w:p>
      <w:pPr>
        <w:pStyle w:val="949"/>
        <w:ind w:firstLine="709"/>
        <w:jc w:val="both"/>
        <w:spacing w:after="120"/>
        <w:rPr>
          <w:color w:val="000000"/>
        </w:rPr>
      </w:pPr>
      <w:r>
        <w:rPr>
          <w:color w:val="000000"/>
        </w:rPr>
        <w:t xml:space="preserve">В Генеральном плане отображаются границы населенных пунктов, входящих в состав</w:t>
      </w:r>
      <w:r>
        <w:rPr>
          <w:color w:val="000000"/>
        </w:rPr>
      </w:r>
    </w:p>
    <w:p>
      <w:pPr>
        <w:pStyle w:val="949"/>
        <w:ind w:firstLine="709"/>
        <w:jc w:val="both"/>
        <w:spacing w:after="120"/>
        <w:rPr>
          <w:color w:val="000000"/>
        </w:rPr>
      </w:pPr>
      <w:r>
        <w:rPr>
          <w:color w:val="000000"/>
        </w:rPr>
        <w:t xml:space="preserve">МО </w:t>
      </w:r>
      <w:r>
        <w:rPr>
          <w:color w:val="000000"/>
        </w:rPr>
        <w:t xml:space="preserve">Новольвовс</w:t>
      </w:r>
      <w:r>
        <w:rPr>
          <w:color w:val="000000"/>
        </w:rPr>
        <w:t xml:space="preserve">кое</w:t>
      </w:r>
      <w:r>
        <w:rPr>
          <w:color w:val="000000"/>
        </w:rPr>
        <w:t xml:space="preserve"> Кимовского района</w:t>
      </w:r>
      <w:r>
        <w:rPr>
          <w:color w:val="000000"/>
        </w:rPr>
        <w:t xml:space="preserve">.</w:t>
      </w:r>
      <w:r>
        <w:rPr>
          <w:color w:val="000000"/>
        </w:rPr>
      </w:r>
      <w:r>
        <w:rPr>
          <w:color w:val="000000"/>
        </w:rPr>
      </w:r>
    </w:p>
    <w:p>
      <w:pPr>
        <w:pStyle w:val="949"/>
        <w:ind w:firstLine="567"/>
        <w:jc w:val="right"/>
        <w:rPr>
          <w:sz w:val="23"/>
          <w:szCs w:val="23"/>
        </w:rPr>
      </w:pPr>
      <w:r>
        <w:rPr>
          <w:bCs/>
          <w:sz w:val="23"/>
          <w:szCs w:val="23"/>
        </w:rPr>
        <w:t xml:space="preserve">Таблица</w:t>
      </w:r>
      <w:r>
        <w:rPr>
          <w:bCs/>
          <w:sz w:val="23"/>
          <w:szCs w:val="23"/>
        </w:rPr>
        <w:t xml:space="preserve"> 3</w:t>
      </w:r>
      <w:r>
        <w:rPr>
          <w:bCs/>
          <w:sz w:val="23"/>
          <w:szCs w:val="23"/>
        </w:rPr>
        <w:t xml:space="preserve">.1.</w:t>
      </w:r>
      <w:r>
        <w:rPr>
          <w:bCs/>
          <w:sz w:val="23"/>
          <w:szCs w:val="23"/>
        </w:rPr>
        <w:t xml:space="preserve"> </w:t>
      </w:r>
      <w:r>
        <w:rPr>
          <w:bCs/>
          <w:sz w:val="23"/>
          <w:szCs w:val="23"/>
        </w:rPr>
        <w:t xml:space="preserve">Населенные</w:t>
      </w:r>
      <w:r>
        <w:rPr>
          <w:bCs/>
          <w:sz w:val="23"/>
          <w:szCs w:val="23"/>
        </w:rPr>
        <w:t xml:space="preserve"> </w:t>
      </w:r>
      <w:r>
        <w:rPr>
          <w:bCs/>
          <w:sz w:val="23"/>
          <w:szCs w:val="23"/>
        </w:rPr>
        <w:t xml:space="preserve">пункты</w:t>
      </w:r>
      <w:r>
        <w:rPr>
          <w:bCs/>
          <w:sz w:val="23"/>
          <w:szCs w:val="23"/>
        </w:rPr>
        <w:t xml:space="preserve"> </w:t>
      </w:r>
      <w:r>
        <w:rPr>
          <w:bCs/>
          <w:sz w:val="23"/>
          <w:szCs w:val="23"/>
        </w:rPr>
        <w:t xml:space="preserve">МО</w:t>
      </w:r>
      <w:r>
        <w:rPr>
          <w:bCs/>
          <w:sz w:val="23"/>
          <w:szCs w:val="23"/>
        </w:rPr>
        <w:t xml:space="preserve"> </w:t>
      </w:r>
      <w:r>
        <w:rPr>
          <w:color w:val="000000"/>
        </w:rPr>
        <w:t xml:space="preserve">Новольвовс</w:t>
      </w:r>
      <w:r>
        <w:rPr>
          <w:bCs/>
          <w:sz w:val="23"/>
          <w:szCs w:val="23"/>
        </w:rPr>
        <w:t xml:space="preserve">кое</w:t>
      </w:r>
      <w:r>
        <w:rPr>
          <w:sz w:val="23"/>
          <w:szCs w:val="23"/>
        </w:rPr>
        <w:t xml:space="preserve">.</w:t>
      </w:r>
      <w:r>
        <w:rPr>
          <w:sz w:val="23"/>
          <w:szCs w:val="23"/>
        </w:rPr>
      </w:r>
      <w:r>
        <w:rPr>
          <w:sz w:val="23"/>
          <w:szCs w:val="23"/>
        </w:rPr>
      </w:r>
    </w:p>
    <w:tbl>
      <w:tblPr>
        <w:tblW w:w="9627"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88"/>
        <w:gridCol w:w="4677"/>
        <w:gridCol w:w="39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blHeader/>
        </w:trPr>
        <w:tc>
          <w:tcPr>
            <w:tcW w:w="988" w:type="dxa"/>
            <w:vAlign w:val="center"/>
            <w:textDirection w:val="lrTb"/>
            <w:noWrap w:val="false"/>
          </w:tcPr>
          <w:p>
            <w:pPr>
              <w:pStyle w:val="949"/>
              <w:jc w:val="center"/>
            </w:pPr>
            <w:r>
              <w:t xml:space="preserve">№ п/п</w:t>
            </w:r>
            <w:r/>
          </w:p>
        </w:tc>
        <w:tc>
          <w:tcPr>
            <w:tcW w:w="4677" w:type="dxa"/>
            <w:vAlign w:val="center"/>
            <w:textDirection w:val="lrTb"/>
            <w:noWrap w:val="false"/>
          </w:tcPr>
          <w:p>
            <w:pPr>
              <w:pStyle w:val="949"/>
              <w:jc w:val="center"/>
            </w:pPr>
            <w:r>
              <w:t xml:space="preserve">Наименование населенного пункта</w:t>
            </w:r>
            <w:r/>
          </w:p>
        </w:tc>
        <w:tc>
          <w:tcPr>
            <w:tcW w:w="3962" w:type="dxa"/>
            <w:vAlign w:val="center"/>
            <w:textDirection w:val="lrTb"/>
            <w:noWrap w:val="false"/>
          </w:tcPr>
          <w:p>
            <w:pPr>
              <w:pStyle w:val="949"/>
              <w:jc w:val="center"/>
            </w:pPr>
            <w:r>
              <w:t xml:space="preserve">Сведения об установлении границ населенных пунктов</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88" w:type="dxa"/>
            <w:vAlign w:val="center"/>
            <w:textDirection w:val="lrTb"/>
            <w:noWrap w:val="false"/>
          </w:tcPr>
          <w:p>
            <w:pPr>
              <w:pStyle w:val="949"/>
              <w:jc w:val="center"/>
            </w:pPr>
            <w:r/>
            <w:r/>
          </w:p>
        </w:tc>
        <w:tc>
          <w:tcPr>
            <w:tcW w:w="4677" w:type="dxa"/>
            <w:vAlign w:val="top"/>
            <w:textDirection w:val="lrTb"/>
            <w:noWrap w:val="false"/>
          </w:tcPr>
          <w:p>
            <w:pPr>
              <w:pStyle w:val="949"/>
              <w:jc w:val="center"/>
              <w:rPr>
                <w:b/>
              </w:rPr>
            </w:pPr>
            <w:r>
              <w:rPr>
                <w:b/>
              </w:rPr>
              <w:t xml:space="preserve">Зубовский сельский округ:</w:t>
            </w:r>
            <w:r>
              <w:rPr>
                <w:b/>
              </w:rPr>
            </w:r>
            <w:r>
              <w:rPr>
                <w:b/>
              </w:rPr>
            </w:r>
          </w:p>
        </w:tc>
        <w:tc>
          <w:tcPr>
            <w:tcW w:w="3962" w:type="dxa"/>
            <w:vAlign w:val="center"/>
            <w:textDirection w:val="lrTb"/>
            <w:noWrap w:val="false"/>
          </w:tcPr>
          <w:p>
            <w:pPr>
              <w:pStyle w:val="949"/>
              <w:jc w:val="center"/>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88" w:type="dxa"/>
            <w:vAlign w:val="center"/>
            <w:textDirection w:val="lrTb"/>
            <w:noWrap w:val="false"/>
          </w:tcPr>
          <w:p>
            <w:pPr>
              <w:pStyle w:val="949"/>
              <w:jc w:val="center"/>
            </w:pPr>
            <w:r>
              <w:t xml:space="preserve">1</w:t>
            </w:r>
            <w:r/>
          </w:p>
        </w:tc>
        <w:tc>
          <w:tcPr>
            <w:tcBorders>
              <w:top w:val="single" w:color="000000" w:sz="4" w:space="0"/>
              <w:left w:val="single" w:color="000000" w:sz="4" w:space="0"/>
              <w:bottom w:val="single" w:color="000000" w:sz="4" w:space="0"/>
              <w:right w:val="single" w:color="000000" w:sz="4" w:space="0"/>
            </w:tcBorders>
            <w:tcW w:w="4677" w:type="dxa"/>
            <w:vAlign w:val="top"/>
            <w:textDirection w:val="lrTb"/>
            <w:noWrap w:val="false"/>
          </w:tcPr>
          <w:p>
            <w:pPr>
              <w:pStyle w:val="949"/>
              <w:jc w:val="center"/>
              <w:rPr>
                <w:highlight w:val="yellow"/>
              </w:rPr>
            </w:pPr>
            <w:r>
              <w:t xml:space="preserve">деревня Алексеевка</w:t>
            </w:r>
            <w:r>
              <w:rPr>
                <w:highlight w:val="yellow"/>
              </w:rPr>
            </w:r>
            <w:r>
              <w:rPr>
                <w:highlight w:val="yellow"/>
              </w:rPr>
            </w:r>
          </w:p>
        </w:tc>
        <w:tc>
          <w:tcPr>
            <w:tcBorders>
              <w:top w:val="single" w:color="000000" w:sz="4" w:space="0"/>
              <w:left w:val="single" w:color="000000" w:sz="4" w:space="0"/>
              <w:bottom w:val="single" w:color="000000" w:sz="4" w:space="0"/>
              <w:right w:val="single" w:color="000000" w:sz="4" w:space="0"/>
            </w:tcBorders>
            <w:tcW w:w="3962" w:type="dxa"/>
            <w:vAlign w:val="center"/>
            <w:textDirection w:val="lrTb"/>
            <w:noWrap w:val="false"/>
          </w:tcPr>
          <w:p>
            <w:pPr>
              <w:pStyle w:val="949"/>
              <w:jc w:val="center"/>
            </w:pPr>
            <w:r>
              <w:t xml:space="preserve">Картографическое описание</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88" w:type="dxa"/>
            <w:vAlign w:val="center"/>
            <w:textDirection w:val="lrTb"/>
            <w:noWrap w:val="false"/>
          </w:tcPr>
          <w:p>
            <w:pPr>
              <w:pStyle w:val="949"/>
              <w:jc w:val="center"/>
            </w:pPr>
            <w:r>
              <w:t xml:space="preserve">2</w:t>
            </w:r>
            <w:r/>
          </w:p>
        </w:tc>
        <w:tc>
          <w:tcPr>
            <w:tcBorders>
              <w:top w:val="single" w:color="000000" w:sz="4" w:space="0"/>
              <w:left w:val="single" w:color="000000" w:sz="4" w:space="0"/>
              <w:bottom w:val="single" w:color="000000" w:sz="4" w:space="0"/>
              <w:right w:val="single" w:color="000000" w:sz="4" w:space="0"/>
            </w:tcBorders>
            <w:tcW w:w="4677" w:type="dxa"/>
            <w:vAlign w:val="top"/>
            <w:textDirection w:val="lrTb"/>
            <w:noWrap w:val="false"/>
          </w:tcPr>
          <w:p>
            <w:pPr>
              <w:pStyle w:val="949"/>
              <w:jc w:val="center"/>
            </w:pPr>
            <w:r>
              <w:t xml:space="preserve">деревня Александровка</w:t>
            </w:r>
            <w:r/>
          </w:p>
        </w:tc>
        <w:tc>
          <w:tcPr>
            <w:tcBorders>
              <w:top w:val="single" w:color="000000" w:sz="4" w:space="0"/>
              <w:left w:val="single" w:color="000000" w:sz="4" w:space="0"/>
              <w:bottom w:val="single" w:color="000000" w:sz="4" w:space="0"/>
              <w:right w:val="single" w:color="000000" w:sz="4" w:space="0"/>
            </w:tcBorders>
            <w:tcW w:w="3962" w:type="dxa"/>
            <w:vAlign w:val="center"/>
            <w:textDirection w:val="lrTb"/>
            <w:noWrap w:val="false"/>
          </w:tcPr>
          <w:p>
            <w:pPr>
              <w:pStyle w:val="949"/>
              <w:jc w:val="center"/>
            </w:pPr>
            <w:r>
              <w:t xml:space="preserve">Картографическое описание</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88" w:type="dxa"/>
            <w:vAlign w:val="center"/>
            <w:textDirection w:val="lrTb"/>
            <w:noWrap w:val="false"/>
          </w:tcPr>
          <w:p>
            <w:pPr>
              <w:pStyle w:val="949"/>
              <w:jc w:val="center"/>
            </w:pPr>
            <w:r>
              <w:t xml:space="preserve">3</w:t>
            </w:r>
            <w:r/>
          </w:p>
        </w:tc>
        <w:tc>
          <w:tcPr>
            <w:tcBorders>
              <w:top w:val="single" w:color="000000" w:sz="4" w:space="0"/>
              <w:left w:val="single" w:color="000000" w:sz="4" w:space="0"/>
              <w:bottom w:val="single" w:color="000000" w:sz="4" w:space="0"/>
              <w:right w:val="single" w:color="000000" w:sz="4" w:space="0"/>
            </w:tcBorders>
            <w:tcW w:w="4677" w:type="dxa"/>
            <w:vAlign w:val="top"/>
            <w:textDirection w:val="lrTb"/>
            <w:noWrap w:val="false"/>
          </w:tcPr>
          <w:p>
            <w:pPr>
              <w:pStyle w:val="949"/>
              <w:jc w:val="center"/>
            </w:pPr>
            <w:r>
              <w:t xml:space="preserve">деревня Зубовка</w:t>
            </w:r>
            <w:r/>
          </w:p>
        </w:tc>
        <w:tc>
          <w:tcPr>
            <w:tcBorders>
              <w:top w:val="single" w:color="000000" w:sz="4" w:space="0"/>
              <w:left w:val="single" w:color="000000" w:sz="4" w:space="0"/>
              <w:bottom w:val="single" w:color="000000" w:sz="4" w:space="0"/>
              <w:right w:val="single" w:color="000000" w:sz="4" w:space="0"/>
            </w:tcBorders>
            <w:tcW w:w="3962" w:type="dxa"/>
            <w:vAlign w:val="center"/>
            <w:textDirection w:val="lrTb"/>
            <w:noWrap w:val="false"/>
          </w:tcPr>
          <w:p>
            <w:pPr>
              <w:pStyle w:val="949"/>
              <w:jc w:val="center"/>
            </w:pPr>
            <w:r>
              <w:t xml:space="preserve">Картографическое описание</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88" w:type="dxa"/>
            <w:vAlign w:val="center"/>
            <w:textDirection w:val="lrTb"/>
            <w:noWrap w:val="false"/>
          </w:tcPr>
          <w:p>
            <w:pPr>
              <w:pStyle w:val="949"/>
              <w:jc w:val="center"/>
            </w:pPr>
            <w:r>
              <w:t xml:space="preserve">4</w:t>
            </w:r>
            <w:r/>
          </w:p>
        </w:tc>
        <w:tc>
          <w:tcPr>
            <w:tcBorders>
              <w:top w:val="single" w:color="000000" w:sz="4" w:space="0"/>
              <w:left w:val="single" w:color="000000" w:sz="4" w:space="0"/>
              <w:bottom w:val="single" w:color="000000" w:sz="4" w:space="0"/>
              <w:right w:val="single" w:color="000000" w:sz="4" w:space="0"/>
            </w:tcBorders>
            <w:tcW w:w="4677" w:type="dxa"/>
            <w:vAlign w:val="top"/>
            <w:textDirection w:val="lrTb"/>
            <w:noWrap w:val="false"/>
          </w:tcPr>
          <w:p>
            <w:pPr>
              <w:pStyle w:val="949"/>
              <w:jc w:val="center"/>
            </w:pPr>
            <w:r>
              <w:t xml:space="preserve">деревня Ивановка</w:t>
            </w:r>
            <w:r/>
          </w:p>
        </w:tc>
        <w:tc>
          <w:tcPr>
            <w:tcBorders>
              <w:top w:val="single" w:color="000000" w:sz="4" w:space="0"/>
              <w:left w:val="single" w:color="000000" w:sz="4" w:space="0"/>
              <w:bottom w:val="single" w:color="000000" w:sz="4" w:space="0"/>
              <w:right w:val="single" w:color="000000" w:sz="4" w:space="0"/>
            </w:tcBorders>
            <w:tcW w:w="3962" w:type="dxa"/>
            <w:vAlign w:val="center"/>
            <w:textDirection w:val="lrTb"/>
            <w:noWrap w:val="false"/>
          </w:tcPr>
          <w:p>
            <w:pPr>
              <w:pStyle w:val="949"/>
              <w:jc w:val="center"/>
            </w:pPr>
            <w:r>
              <w:t xml:space="preserve">Картографическое описание</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88" w:type="dxa"/>
            <w:vAlign w:val="center"/>
            <w:textDirection w:val="lrTb"/>
            <w:noWrap w:val="false"/>
          </w:tcPr>
          <w:p>
            <w:pPr>
              <w:pStyle w:val="949"/>
              <w:jc w:val="center"/>
            </w:pPr>
            <w:r>
              <w:t xml:space="preserve">5</w:t>
            </w:r>
            <w:r/>
          </w:p>
        </w:tc>
        <w:tc>
          <w:tcPr>
            <w:tcBorders>
              <w:top w:val="single" w:color="000000" w:sz="4" w:space="0"/>
              <w:left w:val="single" w:color="000000" w:sz="4" w:space="0"/>
              <w:bottom w:val="single" w:color="000000" w:sz="4" w:space="0"/>
              <w:right w:val="single" w:color="000000" w:sz="4" w:space="0"/>
            </w:tcBorders>
            <w:tcW w:w="4677" w:type="dxa"/>
            <w:vAlign w:val="top"/>
            <w:textDirection w:val="lrTb"/>
            <w:noWrap w:val="false"/>
          </w:tcPr>
          <w:p>
            <w:pPr>
              <w:pStyle w:val="949"/>
              <w:jc w:val="center"/>
            </w:pPr>
            <w:r>
              <w:t xml:space="preserve">поселок Новая Жизнь</w:t>
            </w:r>
            <w:r/>
          </w:p>
        </w:tc>
        <w:tc>
          <w:tcPr>
            <w:tcBorders>
              <w:top w:val="single" w:color="000000" w:sz="4" w:space="0"/>
              <w:left w:val="single" w:color="000000" w:sz="4" w:space="0"/>
              <w:bottom w:val="single" w:color="000000" w:sz="4" w:space="0"/>
              <w:right w:val="single" w:color="000000" w:sz="4" w:space="0"/>
            </w:tcBorders>
            <w:tcW w:w="3962" w:type="dxa"/>
            <w:vAlign w:val="center"/>
            <w:textDirection w:val="lrTb"/>
            <w:noWrap w:val="false"/>
          </w:tcPr>
          <w:p>
            <w:pPr>
              <w:pStyle w:val="949"/>
              <w:jc w:val="center"/>
            </w:pPr>
            <w:r>
              <w:t xml:space="preserve">Картографи</w:t>
            </w:r>
            <w:r>
              <w:t xml:space="preserve">ческое описание</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88" w:type="dxa"/>
            <w:vAlign w:val="center"/>
            <w:textDirection w:val="lrTb"/>
            <w:noWrap w:val="false"/>
          </w:tcPr>
          <w:p>
            <w:pPr>
              <w:pStyle w:val="949"/>
              <w:jc w:val="center"/>
            </w:pPr>
            <w:r>
              <w:t xml:space="preserve">6</w:t>
            </w:r>
            <w:r/>
          </w:p>
        </w:tc>
        <w:tc>
          <w:tcPr>
            <w:tcBorders>
              <w:top w:val="single" w:color="000000" w:sz="4" w:space="0"/>
              <w:left w:val="single" w:color="000000" w:sz="4" w:space="0"/>
              <w:bottom w:val="single" w:color="000000" w:sz="4" w:space="0"/>
              <w:right w:val="single" w:color="000000" w:sz="4" w:space="0"/>
            </w:tcBorders>
            <w:tcW w:w="4677" w:type="dxa"/>
            <w:vAlign w:val="top"/>
            <w:textDirection w:val="lrTb"/>
            <w:noWrap w:val="false"/>
          </w:tcPr>
          <w:p>
            <w:pPr>
              <w:pStyle w:val="949"/>
              <w:jc w:val="center"/>
            </w:pPr>
            <w:r>
              <w:t xml:space="preserve">сельский поселок Отделение Румянцево</w:t>
            </w:r>
            <w:r/>
          </w:p>
        </w:tc>
        <w:tc>
          <w:tcPr>
            <w:tcBorders>
              <w:top w:val="single" w:color="000000" w:sz="4" w:space="0"/>
              <w:left w:val="single" w:color="000000" w:sz="4" w:space="0"/>
              <w:bottom w:val="single" w:color="000000" w:sz="4" w:space="0"/>
              <w:right w:val="single" w:color="000000" w:sz="4" w:space="0"/>
            </w:tcBorders>
            <w:tcW w:w="3962" w:type="dxa"/>
            <w:vAlign w:val="center"/>
            <w:textDirection w:val="lrTb"/>
            <w:noWrap w:val="false"/>
          </w:tcPr>
          <w:p>
            <w:pPr>
              <w:pStyle w:val="949"/>
              <w:jc w:val="center"/>
            </w:pPr>
            <w:r>
              <w:t xml:space="preserve">Картографическое описание</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88" w:type="dxa"/>
            <w:vAlign w:val="center"/>
            <w:textDirection w:val="lrTb"/>
            <w:noWrap w:val="false"/>
          </w:tcPr>
          <w:p>
            <w:pPr>
              <w:pStyle w:val="949"/>
              <w:jc w:val="center"/>
            </w:pPr>
            <w:r>
              <w:t xml:space="preserve">7</w:t>
            </w:r>
            <w:r/>
          </w:p>
        </w:tc>
        <w:tc>
          <w:tcPr>
            <w:tcBorders>
              <w:top w:val="single" w:color="000000" w:sz="4" w:space="0"/>
              <w:left w:val="single" w:color="000000" w:sz="4" w:space="0"/>
              <w:bottom w:val="single" w:color="000000" w:sz="4" w:space="0"/>
              <w:right w:val="single" w:color="000000" w:sz="4" w:space="0"/>
            </w:tcBorders>
            <w:tcW w:w="4677" w:type="dxa"/>
            <w:vAlign w:val="top"/>
            <w:textDirection w:val="lrTb"/>
            <w:noWrap w:val="false"/>
          </w:tcPr>
          <w:p>
            <w:pPr>
              <w:pStyle w:val="949"/>
              <w:jc w:val="center"/>
            </w:pPr>
            <w:r>
              <w:t xml:space="preserve">деревня Урусово</w:t>
            </w:r>
            <w:r/>
          </w:p>
        </w:tc>
        <w:tc>
          <w:tcPr>
            <w:tcBorders>
              <w:top w:val="single" w:color="000000" w:sz="4" w:space="0"/>
              <w:left w:val="single" w:color="000000" w:sz="4" w:space="0"/>
              <w:bottom w:val="single" w:color="000000" w:sz="4" w:space="0"/>
              <w:right w:val="single" w:color="000000" w:sz="4" w:space="0"/>
            </w:tcBorders>
            <w:tcW w:w="3962" w:type="dxa"/>
            <w:vAlign w:val="center"/>
            <w:textDirection w:val="lrTb"/>
            <w:noWrap w:val="false"/>
          </w:tcPr>
          <w:p>
            <w:pPr>
              <w:pStyle w:val="949"/>
              <w:jc w:val="center"/>
            </w:pPr>
            <w:r>
              <w:t xml:space="preserve">Картографическое описание</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88" w:type="dxa"/>
            <w:vAlign w:val="center"/>
            <w:textDirection w:val="lrTb"/>
            <w:noWrap w:val="false"/>
          </w:tcPr>
          <w:p>
            <w:pPr>
              <w:pStyle w:val="949"/>
              <w:jc w:val="center"/>
            </w:pPr>
            <w:r>
              <w:t xml:space="preserve">8</w:t>
            </w:r>
            <w:r/>
          </w:p>
        </w:tc>
        <w:tc>
          <w:tcPr>
            <w:tcBorders>
              <w:top w:val="single" w:color="000000" w:sz="4" w:space="0"/>
              <w:left w:val="single" w:color="000000" w:sz="4" w:space="0"/>
              <w:bottom w:val="single" w:color="000000" w:sz="4" w:space="0"/>
              <w:right w:val="single" w:color="000000" w:sz="4" w:space="0"/>
            </w:tcBorders>
            <w:tcW w:w="4677" w:type="dxa"/>
            <w:vAlign w:val="top"/>
            <w:textDirection w:val="lrTb"/>
            <w:noWrap w:val="false"/>
          </w:tcPr>
          <w:p>
            <w:pPr>
              <w:pStyle w:val="949"/>
              <w:jc w:val="center"/>
            </w:pPr>
            <w:r>
              <w:t xml:space="preserve">поселок </w:t>
            </w:r>
            <w:r>
              <w:t xml:space="preserve">Шахтерский</w:t>
            </w:r>
            <w:r/>
          </w:p>
        </w:tc>
        <w:tc>
          <w:tcPr>
            <w:tcBorders>
              <w:top w:val="single" w:color="000000" w:sz="4" w:space="0"/>
              <w:left w:val="single" w:color="000000" w:sz="4" w:space="0"/>
              <w:bottom w:val="single" w:color="000000" w:sz="4" w:space="0"/>
              <w:right w:val="single" w:color="000000" w:sz="4" w:space="0"/>
            </w:tcBorders>
            <w:tcW w:w="3962" w:type="dxa"/>
            <w:vAlign w:val="center"/>
            <w:textDirection w:val="lrTb"/>
            <w:noWrap w:val="false"/>
          </w:tcPr>
          <w:p>
            <w:pPr>
              <w:pStyle w:val="949"/>
              <w:jc w:val="center"/>
            </w:pPr>
            <w:r>
              <w:t xml:space="preserve">Картографическое описание</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88" w:type="dxa"/>
            <w:vAlign w:val="center"/>
            <w:textDirection w:val="lrTb"/>
            <w:noWrap w:val="false"/>
          </w:tcPr>
          <w:p>
            <w:pPr>
              <w:pStyle w:val="949"/>
              <w:jc w:val="center"/>
            </w:pPr>
            <w:r/>
            <w:r/>
          </w:p>
        </w:tc>
        <w:tc>
          <w:tcPr>
            <w:tcBorders>
              <w:top w:val="single" w:color="000000" w:sz="4" w:space="0"/>
              <w:left w:val="single" w:color="000000" w:sz="4" w:space="0"/>
              <w:bottom w:val="single" w:color="000000" w:sz="4" w:space="0"/>
              <w:right w:val="single" w:color="000000" w:sz="4" w:space="0"/>
            </w:tcBorders>
            <w:tcW w:w="4677" w:type="dxa"/>
            <w:vAlign w:val="top"/>
            <w:textDirection w:val="lrTb"/>
            <w:noWrap w:val="false"/>
          </w:tcPr>
          <w:p>
            <w:pPr>
              <w:pStyle w:val="949"/>
              <w:jc w:val="center"/>
              <w:rPr>
                <w:b/>
              </w:rPr>
            </w:pPr>
            <w:r>
              <w:rPr>
                <w:b/>
              </w:rPr>
              <w:t xml:space="preserve">Краснопольский сельский округ:</w:t>
            </w:r>
            <w:r>
              <w:rPr>
                <w:b/>
              </w:rPr>
            </w:r>
            <w:r>
              <w:rPr>
                <w:b/>
              </w:rPr>
            </w:r>
          </w:p>
        </w:tc>
        <w:tc>
          <w:tcPr>
            <w:tcBorders>
              <w:top w:val="single" w:color="000000" w:sz="4" w:space="0"/>
              <w:left w:val="single" w:color="000000" w:sz="4" w:space="0"/>
              <w:bottom w:val="single" w:color="000000" w:sz="4" w:space="0"/>
              <w:right w:val="single" w:color="000000" w:sz="4" w:space="0"/>
            </w:tcBorders>
            <w:tcW w:w="3962" w:type="dxa"/>
            <w:vAlign w:val="center"/>
            <w:textDirection w:val="lrTb"/>
            <w:noWrap w:val="false"/>
          </w:tcPr>
          <w:p>
            <w:pPr>
              <w:pStyle w:val="949"/>
              <w:jc w:val="center"/>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88" w:type="dxa"/>
            <w:vAlign w:val="center"/>
            <w:textDirection w:val="lrTb"/>
            <w:noWrap w:val="false"/>
          </w:tcPr>
          <w:p>
            <w:pPr>
              <w:pStyle w:val="949"/>
              <w:jc w:val="center"/>
            </w:pPr>
            <w:r>
              <w:t xml:space="preserve">9</w:t>
            </w:r>
            <w:r/>
          </w:p>
        </w:tc>
        <w:tc>
          <w:tcPr>
            <w:tcBorders>
              <w:top w:val="single" w:color="000000" w:sz="4" w:space="0"/>
              <w:left w:val="single" w:color="000000" w:sz="4" w:space="0"/>
              <w:bottom w:val="single" w:color="000000" w:sz="4" w:space="0"/>
              <w:right w:val="single" w:color="000000" w:sz="4" w:space="0"/>
            </w:tcBorders>
            <w:tcW w:w="4677" w:type="dxa"/>
            <w:vAlign w:val="top"/>
            <w:textDirection w:val="lrTb"/>
            <w:noWrap w:val="false"/>
          </w:tcPr>
          <w:p>
            <w:pPr>
              <w:pStyle w:val="949"/>
              <w:jc w:val="center"/>
            </w:pPr>
            <w:r>
              <w:t xml:space="preserve">деревня Белоозеро</w:t>
            </w:r>
            <w:r/>
          </w:p>
        </w:tc>
        <w:tc>
          <w:tcPr>
            <w:tcBorders>
              <w:top w:val="single" w:color="000000" w:sz="4" w:space="0"/>
              <w:left w:val="single" w:color="000000" w:sz="4" w:space="0"/>
              <w:bottom w:val="single" w:color="000000" w:sz="4" w:space="0"/>
              <w:right w:val="single" w:color="000000" w:sz="4" w:space="0"/>
            </w:tcBorders>
            <w:tcW w:w="3962" w:type="dxa"/>
            <w:vAlign w:val="center"/>
            <w:textDirection w:val="lrTb"/>
            <w:noWrap w:val="false"/>
          </w:tcPr>
          <w:p>
            <w:pPr>
              <w:pStyle w:val="949"/>
              <w:jc w:val="center"/>
            </w:pPr>
            <w:r>
              <w:t xml:space="preserve">Картографическое описание</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88" w:type="dxa"/>
            <w:vAlign w:val="center"/>
            <w:textDirection w:val="lrTb"/>
            <w:noWrap w:val="false"/>
          </w:tcPr>
          <w:p>
            <w:pPr>
              <w:pStyle w:val="949"/>
              <w:jc w:val="center"/>
            </w:pPr>
            <w:r>
              <w:t xml:space="preserve">10</w:t>
            </w:r>
            <w:r/>
          </w:p>
        </w:tc>
        <w:tc>
          <w:tcPr>
            <w:tcBorders>
              <w:top w:val="single" w:color="000000" w:sz="4" w:space="0"/>
              <w:left w:val="single" w:color="000000" w:sz="4" w:space="0"/>
              <w:bottom w:val="single" w:color="000000" w:sz="4" w:space="0"/>
              <w:right w:val="single" w:color="000000" w:sz="4" w:space="0"/>
            </w:tcBorders>
            <w:tcW w:w="4677" w:type="dxa"/>
            <w:vAlign w:val="top"/>
            <w:textDirection w:val="lrTb"/>
            <w:noWrap w:val="false"/>
          </w:tcPr>
          <w:p>
            <w:pPr>
              <w:pStyle w:val="949"/>
              <w:jc w:val="center"/>
            </w:pPr>
            <w:r>
              <w:t xml:space="preserve">деревня Дурасово</w:t>
            </w:r>
            <w:r/>
          </w:p>
        </w:tc>
        <w:tc>
          <w:tcPr>
            <w:tcBorders>
              <w:top w:val="single" w:color="000000" w:sz="4" w:space="0"/>
              <w:left w:val="single" w:color="000000" w:sz="4" w:space="0"/>
              <w:bottom w:val="single" w:color="000000" w:sz="4" w:space="0"/>
              <w:right w:val="single" w:color="000000" w:sz="4" w:space="0"/>
            </w:tcBorders>
            <w:tcW w:w="3962" w:type="dxa"/>
            <w:vAlign w:val="center"/>
            <w:textDirection w:val="lrTb"/>
            <w:noWrap w:val="false"/>
          </w:tcPr>
          <w:p>
            <w:pPr>
              <w:pStyle w:val="949"/>
              <w:jc w:val="center"/>
            </w:pPr>
            <w:r>
              <w:t xml:space="preserve">Картографическое описание</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88" w:type="dxa"/>
            <w:vAlign w:val="center"/>
            <w:textDirection w:val="lrTb"/>
            <w:noWrap w:val="false"/>
          </w:tcPr>
          <w:p>
            <w:pPr>
              <w:pStyle w:val="949"/>
              <w:jc w:val="center"/>
            </w:pPr>
            <w:r>
              <w:t xml:space="preserve">11</w:t>
            </w:r>
            <w:r/>
          </w:p>
        </w:tc>
        <w:tc>
          <w:tcPr>
            <w:tcBorders>
              <w:top w:val="single" w:color="000000" w:sz="4" w:space="0"/>
              <w:left w:val="single" w:color="000000" w:sz="4" w:space="0"/>
              <w:bottom w:val="single" w:color="000000" w:sz="4" w:space="0"/>
              <w:right w:val="single" w:color="000000" w:sz="4" w:space="0"/>
            </w:tcBorders>
            <w:tcW w:w="4677" w:type="dxa"/>
            <w:vAlign w:val="top"/>
            <w:textDirection w:val="lrTb"/>
            <w:noWrap w:val="false"/>
          </w:tcPr>
          <w:p>
            <w:pPr>
              <w:pStyle w:val="949"/>
              <w:jc w:val="center"/>
            </w:pPr>
            <w:r>
              <w:t xml:space="preserve">деревня Каменка</w:t>
            </w:r>
            <w:r/>
          </w:p>
        </w:tc>
        <w:tc>
          <w:tcPr>
            <w:tcBorders>
              <w:top w:val="single" w:color="000000" w:sz="4" w:space="0"/>
              <w:left w:val="single" w:color="000000" w:sz="4" w:space="0"/>
              <w:bottom w:val="single" w:color="000000" w:sz="4" w:space="0"/>
              <w:right w:val="single" w:color="000000" w:sz="4" w:space="0"/>
            </w:tcBorders>
            <w:tcW w:w="3962" w:type="dxa"/>
            <w:vAlign w:val="center"/>
            <w:textDirection w:val="lrTb"/>
            <w:noWrap w:val="false"/>
          </w:tcPr>
          <w:p>
            <w:pPr>
              <w:pStyle w:val="949"/>
              <w:jc w:val="center"/>
            </w:pPr>
            <w:r>
              <w:t xml:space="preserve">Картографическое описание</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88" w:type="dxa"/>
            <w:vAlign w:val="center"/>
            <w:textDirection w:val="lrTb"/>
            <w:noWrap w:val="false"/>
          </w:tcPr>
          <w:p>
            <w:pPr>
              <w:pStyle w:val="949"/>
              <w:jc w:val="center"/>
            </w:pPr>
            <w:r>
              <w:t xml:space="preserve">12</w:t>
            </w:r>
            <w:r/>
          </w:p>
        </w:tc>
        <w:tc>
          <w:tcPr>
            <w:tcBorders>
              <w:top w:val="single" w:color="000000" w:sz="4" w:space="0"/>
              <w:left w:val="single" w:color="000000" w:sz="4" w:space="0"/>
              <w:bottom w:val="single" w:color="000000" w:sz="4" w:space="0"/>
              <w:right w:val="single" w:color="000000" w:sz="4" w:space="0"/>
            </w:tcBorders>
            <w:tcW w:w="4677" w:type="dxa"/>
            <w:vAlign w:val="top"/>
            <w:textDirection w:val="lrTb"/>
            <w:noWrap w:val="false"/>
          </w:tcPr>
          <w:p>
            <w:pPr>
              <w:pStyle w:val="949"/>
              <w:jc w:val="center"/>
            </w:pPr>
            <w:r>
              <w:t xml:space="preserve">село Краснополье</w:t>
            </w:r>
            <w:r/>
          </w:p>
        </w:tc>
        <w:tc>
          <w:tcPr>
            <w:tcBorders>
              <w:top w:val="single" w:color="000000" w:sz="4" w:space="0"/>
              <w:left w:val="single" w:color="000000" w:sz="4" w:space="0"/>
              <w:bottom w:val="single" w:color="000000" w:sz="4" w:space="0"/>
              <w:right w:val="single" w:color="000000" w:sz="4" w:space="0"/>
            </w:tcBorders>
            <w:tcW w:w="3962" w:type="dxa"/>
            <w:vAlign w:val="center"/>
            <w:textDirection w:val="lrTb"/>
            <w:noWrap w:val="false"/>
          </w:tcPr>
          <w:p>
            <w:pPr>
              <w:pStyle w:val="949"/>
              <w:jc w:val="center"/>
            </w:pPr>
            <w:r>
              <w:t xml:space="preserve">Картографическое описание</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88" w:type="dxa"/>
            <w:vAlign w:val="center"/>
            <w:textDirection w:val="lrTb"/>
            <w:noWrap w:val="false"/>
          </w:tcPr>
          <w:p>
            <w:pPr>
              <w:pStyle w:val="949"/>
              <w:jc w:val="center"/>
            </w:pPr>
            <w:r>
              <w:t xml:space="preserve">13</w:t>
            </w:r>
            <w:r/>
          </w:p>
        </w:tc>
        <w:tc>
          <w:tcPr>
            <w:tcBorders>
              <w:top w:val="single" w:color="000000" w:sz="4" w:space="0"/>
              <w:left w:val="single" w:color="000000" w:sz="4" w:space="0"/>
              <w:bottom w:val="single" w:color="000000" w:sz="4" w:space="0"/>
              <w:right w:val="single" w:color="000000" w:sz="4" w:space="0"/>
            </w:tcBorders>
            <w:tcW w:w="4677" w:type="dxa"/>
            <w:vAlign w:val="top"/>
            <w:textDirection w:val="lrTb"/>
            <w:noWrap w:val="false"/>
          </w:tcPr>
          <w:p>
            <w:pPr>
              <w:pStyle w:val="949"/>
              <w:jc w:val="center"/>
            </w:pPr>
            <w:r>
              <w:t xml:space="preserve">поселок Полевой</w:t>
            </w:r>
            <w:r/>
          </w:p>
        </w:tc>
        <w:tc>
          <w:tcPr>
            <w:tcBorders>
              <w:top w:val="single" w:color="000000" w:sz="4" w:space="0"/>
              <w:left w:val="single" w:color="000000" w:sz="4" w:space="0"/>
              <w:bottom w:val="single" w:color="000000" w:sz="4" w:space="0"/>
              <w:right w:val="single" w:color="000000" w:sz="4" w:space="0"/>
            </w:tcBorders>
            <w:tcW w:w="3962" w:type="dxa"/>
            <w:vAlign w:val="center"/>
            <w:textDirection w:val="lrTb"/>
            <w:noWrap w:val="false"/>
          </w:tcPr>
          <w:p>
            <w:pPr>
              <w:pStyle w:val="949"/>
              <w:jc w:val="center"/>
            </w:pPr>
            <w:r>
              <w:t xml:space="preserve">Картографическое описание</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88" w:type="dxa"/>
            <w:vAlign w:val="center"/>
            <w:textDirection w:val="lrTb"/>
            <w:noWrap w:val="false"/>
          </w:tcPr>
          <w:p>
            <w:pPr>
              <w:pStyle w:val="949"/>
              <w:jc w:val="center"/>
            </w:pPr>
            <w:r>
              <w:t xml:space="preserve">14</w:t>
            </w:r>
            <w:r/>
          </w:p>
        </w:tc>
        <w:tc>
          <w:tcPr>
            <w:tcBorders>
              <w:top w:val="single" w:color="000000" w:sz="4" w:space="0"/>
              <w:left w:val="single" w:color="000000" w:sz="4" w:space="0"/>
              <w:bottom w:val="single" w:color="000000" w:sz="4" w:space="0"/>
              <w:right w:val="single" w:color="000000" w:sz="4" w:space="0"/>
            </w:tcBorders>
            <w:tcW w:w="4677" w:type="dxa"/>
            <w:vAlign w:val="top"/>
            <w:textDirection w:val="lrTb"/>
            <w:noWrap w:val="false"/>
          </w:tcPr>
          <w:p>
            <w:pPr>
              <w:pStyle w:val="949"/>
              <w:jc w:val="center"/>
            </w:pPr>
            <w:r>
              <w:t xml:space="preserve">деревня Прощеное</w:t>
            </w:r>
            <w:r/>
          </w:p>
        </w:tc>
        <w:tc>
          <w:tcPr>
            <w:tcBorders>
              <w:top w:val="single" w:color="000000" w:sz="4" w:space="0"/>
              <w:left w:val="single" w:color="000000" w:sz="4" w:space="0"/>
              <w:bottom w:val="single" w:color="000000" w:sz="4" w:space="0"/>
              <w:right w:val="single" w:color="000000" w:sz="4" w:space="0"/>
            </w:tcBorders>
            <w:tcW w:w="3962" w:type="dxa"/>
            <w:vAlign w:val="center"/>
            <w:textDirection w:val="lrTb"/>
            <w:noWrap w:val="false"/>
          </w:tcPr>
          <w:p>
            <w:pPr>
              <w:pStyle w:val="949"/>
              <w:jc w:val="center"/>
            </w:pPr>
            <w:r>
              <w:t xml:space="preserve">Картографическое описание</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88" w:type="dxa"/>
            <w:vAlign w:val="center"/>
            <w:textDirection w:val="lrTb"/>
            <w:noWrap w:val="false"/>
          </w:tcPr>
          <w:p>
            <w:pPr>
              <w:pStyle w:val="949"/>
              <w:jc w:val="center"/>
            </w:pPr>
            <w:r>
              <w:t xml:space="preserve">15</w:t>
            </w:r>
            <w:r/>
          </w:p>
        </w:tc>
        <w:tc>
          <w:tcPr>
            <w:tcBorders>
              <w:top w:val="single" w:color="000000" w:sz="4" w:space="0"/>
              <w:left w:val="single" w:color="000000" w:sz="4" w:space="0"/>
              <w:bottom w:val="single" w:color="000000" w:sz="4" w:space="0"/>
              <w:right w:val="single" w:color="000000" w:sz="4" w:space="0"/>
            </w:tcBorders>
            <w:tcW w:w="4677" w:type="dxa"/>
            <w:vAlign w:val="top"/>
            <w:textDirection w:val="lrTb"/>
            <w:noWrap w:val="false"/>
          </w:tcPr>
          <w:p>
            <w:pPr>
              <w:pStyle w:val="949"/>
              <w:jc w:val="center"/>
            </w:pPr>
            <w:r>
              <w:t xml:space="preserve">деревня Ренево</w:t>
            </w:r>
            <w:r/>
          </w:p>
        </w:tc>
        <w:tc>
          <w:tcPr>
            <w:tcBorders>
              <w:top w:val="single" w:color="000000" w:sz="4" w:space="0"/>
              <w:left w:val="single" w:color="000000" w:sz="4" w:space="0"/>
              <w:bottom w:val="single" w:color="000000" w:sz="4" w:space="0"/>
              <w:right w:val="single" w:color="000000" w:sz="4" w:space="0"/>
            </w:tcBorders>
            <w:tcW w:w="3962" w:type="dxa"/>
            <w:vAlign w:val="center"/>
            <w:textDirection w:val="lrTb"/>
            <w:noWrap w:val="false"/>
          </w:tcPr>
          <w:p>
            <w:pPr>
              <w:pStyle w:val="949"/>
              <w:jc w:val="center"/>
            </w:pPr>
            <w:r>
              <w:t xml:space="preserve">Картографическое описание</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88" w:type="dxa"/>
            <w:vAlign w:val="center"/>
            <w:textDirection w:val="lrTb"/>
            <w:noWrap w:val="false"/>
          </w:tcPr>
          <w:p>
            <w:pPr>
              <w:pStyle w:val="949"/>
              <w:jc w:val="center"/>
            </w:pPr>
            <w:r/>
            <w:r/>
          </w:p>
        </w:tc>
        <w:tc>
          <w:tcPr>
            <w:tcBorders>
              <w:top w:val="single" w:color="000000" w:sz="4" w:space="0"/>
              <w:left w:val="single" w:color="000000" w:sz="4" w:space="0"/>
              <w:bottom w:val="single" w:color="000000" w:sz="4" w:space="0"/>
              <w:right w:val="single" w:color="000000" w:sz="4" w:space="0"/>
            </w:tcBorders>
            <w:tcW w:w="4677" w:type="dxa"/>
            <w:vAlign w:val="top"/>
            <w:textDirection w:val="lrTb"/>
            <w:noWrap w:val="false"/>
          </w:tcPr>
          <w:p>
            <w:pPr>
              <w:pStyle w:val="949"/>
              <w:jc w:val="center"/>
              <w:rPr>
                <w:b/>
              </w:rPr>
            </w:pPr>
            <w:r>
              <w:rPr>
                <w:b/>
              </w:rPr>
              <w:t xml:space="preserve">Кудашевский сельский округ:</w:t>
            </w:r>
            <w:r>
              <w:rPr>
                <w:b/>
              </w:rPr>
            </w:r>
            <w:r>
              <w:rPr>
                <w:b/>
              </w:rPr>
            </w:r>
          </w:p>
        </w:tc>
        <w:tc>
          <w:tcPr>
            <w:tcBorders>
              <w:top w:val="single" w:color="000000" w:sz="4" w:space="0"/>
              <w:left w:val="single" w:color="000000" w:sz="4" w:space="0"/>
              <w:bottom w:val="single" w:color="000000" w:sz="4" w:space="0"/>
              <w:right w:val="single" w:color="000000" w:sz="4" w:space="0"/>
            </w:tcBorders>
            <w:tcW w:w="3962" w:type="dxa"/>
            <w:vAlign w:val="center"/>
            <w:textDirection w:val="lrTb"/>
            <w:noWrap w:val="false"/>
          </w:tcPr>
          <w:p>
            <w:pPr>
              <w:pStyle w:val="949"/>
              <w:jc w:val="center"/>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88" w:type="dxa"/>
            <w:vAlign w:val="center"/>
            <w:textDirection w:val="lrTb"/>
            <w:noWrap w:val="false"/>
          </w:tcPr>
          <w:p>
            <w:pPr>
              <w:pStyle w:val="949"/>
              <w:jc w:val="center"/>
            </w:pPr>
            <w:r>
              <w:t xml:space="preserve">16</w:t>
            </w:r>
            <w:r/>
          </w:p>
        </w:tc>
        <w:tc>
          <w:tcPr>
            <w:tcBorders>
              <w:top w:val="single" w:color="000000" w:sz="4" w:space="0"/>
              <w:left w:val="single" w:color="000000" w:sz="4" w:space="0"/>
              <w:bottom w:val="single" w:color="000000" w:sz="4" w:space="0"/>
              <w:right w:val="single" w:color="000000" w:sz="4" w:space="0"/>
            </w:tcBorders>
            <w:tcW w:w="4677" w:type="dxa"/>
            <w:vAlign w:val="top"/>
            <w:textDirection w:val="lrTb"/>
            <w:noWrap w:val="false"/>
          </w:tcPr>
          <w:p>
            <w:pPr>
              <w:pStyle w:val="949"/>
              <w:jc w:val="center"/>
            </w:pPr>
            <w:r>
              <w:t xml:space="preserve">деревня Кривозерье</w:t>
            </w:r>
            <w:r/>
          </w:p>
        </w:tc>
        <w:tc>
          <w:tcPr>
            <w:tcBorders>
              <w:top w:val="single" w:color="000000" w:sz="4" w:space="0"/>
              <w:left w:val="single" w:color="000000" w:sz="4" w:space="0"/>
              <w:bottom w:val="single" w:color="000000" w:sz="4" w:space="0"/>
              <w:right w:val="single" w:color="000000" w:sz="4" w:space="0"/>
            </w:tcBorders>
            <w:tcW w:w="3962" w:type="dxa"/>
            <w:vAlign w:val="center"/>
            <w:textDirection w:val="lrTb"/>
            <w:noWrap w:val="false"/>
          </w:tcPr>
          <w:p>
            <w:pPr>
              <w:pStyle w:val="949"/>
              <w:jc w:val="center"/>
            </w:pPr>
            <w:r>
              <w:t xml:space="preserve">Картографическое описание</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88" w:type="dxa"/>
            <w:vAlign w:val="center"/>
            <w:textDirection w:val="lrTb"/>
            <w:noWrap w:val="false"/>
          </w:tcPr>
          <w:p>
            <w:pPr>
              <w:pStyle w:val="949"/>
              <w:jc w:val="center"/>
            </w:pPr>
            <w:r>
              <w:t xml:space="preserve">17</w:t>
            </w:r>
            <w:r/>
          </w:p>
        </w:tc>
        <w:tc>
          <w:tcPr>
            <w:tcBorders>
              <w:top w:val="single" w:color="000000" w:sz="4" w:space="0"/>
              <w:left w:val="single" w:color="000000" w:sz="4" w:space="0"/>
              <w:bottom w:val="single" w:color="000000" w:sz="4" w:space="0"/>
              <w:right w:val="single" w:color="000000" w:sz="4" w:space="0"/>
            </w:tcBorders>
            <w:tcW w:w="4677" w:type="dxa"/>
            <w:vAlign w:val="top"/>
            <w:textDirection w:val="lrTb"/>
            <w:noWrap w:val="false"/>
          </w:tcPr>
          <w:p>
            <w:pPr>
              <w:pStyle w:val="949"/>
              <w:jc w:val="center"/>
            </w:pPr>
            <w:r>
              <w:t xml:space="preserve">деревня Кудашево</w:t>
            </w:r>
            <w:r/>
          </w:p>
        </w:tc>
        <w:tc>
          <w:tcPr>
            <w:tcBorders>
              <w:top w:val="single" w:color="000000" w:sz="4" w:space="0"/>
              <w:left w:val="single" w:color="000000" w:sz="4" w:space="0"/>
              <w:bottom w:val="single" w:color="000000" w:sz="4" w:space="0"/>
              <w:right w:val="single" w:color="000000" w:sz="4" w:space="0"/>
            </w:tcBorders>
            <w:tcW w:w="3962" w:type="dxa"/>
            <w:vAlign w:val="center"/>
            <w:textDirection w:val="lrTb"/>
            <w:noWrap w:val="false"/>
          </w:tcPr>
          <w:p>
            <w:pPr>
              <w:pStyle w:val="949"/>
              <w:jc w:val="center"/>
            </w:pPr>
            <w:r>
              <w:t xml:space="preserve">Картографическое описание</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88" w:type="dxa"/>
            <w:vAlign w:val="center"/>
            <w:textDirection w:val="lrTb"/>
            <w:noWrap w:val="false"/>
          </w:tcPr>
          <w:p>
            <w:pPr>
              <w:pStyle w:val="949"/>
              <w:jc w:val="center"/>
            </w:pPr>
            <w:r>
              <w:t xml:space="preserve">18</w:t>
            </w:r>
            <w:r/>
          </w:p>
        </w:tc>
        <w:tc>
          <w:tcPr>
            <w:tcBorders>
              <w:top w:val="single" w:color="000000" w:sz="4" w:space="0"/>
              <w:left w:val="single" w:color="000000" w:sz="4" w:space="0"/>
              <w:bottom w:val="single" w:color="000000" w:sz="4" w:space="0"/>
              <w:right w:val="single" w:color="000000" w:sz="4" w:space="0"/>
            </w:tcBorders>
            <w:tcW w:w="4677" w:type="dxa"/>
            <w:vAlign w:val="top"/>
            <w:textDirection w:val="lrTb"/>
            <w:noWrap w:val="false"/>
          </w:tcPr>
          <w:p>
            <w:pPr>
              <w:pStyle w:val="949"/>
              <w:jc w:val="center"/>
            </w:pPr>
            <w:r>
              <w:t xml:space="preserve">деревня Машково</w:t>
            </w:r>
            <w:r/>
          </w:p>
        </w:tc>
        <w:tc>
          <w:tcPr>
            <w:tcBorders>
              <w:top w:val="single" w:color="000000" w:sz="4" w:space="0"/>
              <w:left w:val="single" w:color="000000" w:sz="4" w:space="0"/>
              <w:bottom w:val="single" w:color="000000" w:sz="4" w:space="0"/>
              <w:right w:val="single" w:color="000000" w:sz="4" w:space="0"/>
            </w:tcBorders>
            <w:tcW w:w="3962" w:type="dxa"/>
            <w:vAlign w:val="center"/>
            <w:textDirection w:val="lrTb"/>
            <w:noWrap w:val="false"/>
          </w:tcPr>
          <w:p>
            <w:pPr>
              <w:pStyle w:val="949"/>
              <w:jc w:val="center"/>
            </w:pPr>
            <w:r>
              <w:t xml:space="preserve">Картографическое описание</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88" w:type="dxa"/>
            <w:vAlign w:val="center"/>
            <w:textDirection w:val="lrTb"/>
            <w:noWrap w:val="false"/>
          </w:tcPr>
          <w:p>
            <w:pPr>
              <w:pStyle w:val="949"/>
              <w:jc w:val="center"/>
            </w:pPr>
            <w:r/>
            <w:r/>
          </w:p>
        </w:tc>
        <w:tc>
          <w:tcPr>
            <w:tcBorders>
              <w:top w:val="single" w:color="000000" w:sz="4" w:space="0"/>
              <w:left w:val="single" w:color="000000" w:sz="4" w:space="0"/>
              <w:bottom w:val="single" w:color="000000" w:sz="4" w:space="0"/>
              <w:right w:val="single" w:color="000000" w:sz="4" w:space="0"/>
            </w:tcBorders>
            <w:tcW w:w="4677" w:type="dxa"/>
            <w:vAlign w:val="top"/>
            <w:textDirection w:val="lrTb"/>
            <w:noWrap w:val="false"/>
          </w:tcPr>
          <w:p>
            <w:pPr>
              <w:pStyle w:val="949"/>
              <w:jc w:val="center"/>
              <w:rPr>
                <w:b/>
              </w:rPr>
            </w:pPr>
            <w:r>
              <w:rPr>
                <w:b/>
              </w:rPr>
              <w:t xml:space="preserve">Львовский сельский округ:</w:t>
            </w:r>
            <w:r>
              <w:rPr>
                <w:b/>
              </w:rPr>
            </w:r>
            <w:r>
              <w:rPr>
                <w:b/>
              </w:rPr>
            </w:r>
          </w:p>
        </w:tc>
        <w:tc>
          <w:tcPr>
            <w:tcBorders>
              <w:top w:val="single" w:color="000000" w:sz="4" w:space="0"/>
              <w:left w:val="single" w:color="000000" w:sz="4" w:space="0"/>
              <w:bottom w:val="single" w:color="000000" w:sz="4" w:space="0"/>
              <w:right w:val="single" w:color="000000" w:sz="4" w:space="0"/>
            </w:tcBorders>
            <w:tcW w:w="3962" w:type="dxa"/>
            <w:vAlign w:val="center"/>
            <w:textDirection w:val="lrTb"/>
            <w:noWrap w:val="false"/>
          </w:tcPr>
          <w:p>
            <w:pPr>
              <w:pStyle w:val="949"/>
              <w:jc w:val="center"/>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88" w:type="dxa"/>
            <w:vAlign w:val="center"/>
            <w:textDirection w:val="lrTb"/>
            <w:noWrap w:val="false"/>
          </w:tcPr>
          <w:p>
            <w:pPr>
              <w:pStyle w:val="949"/>
              <w:jc w:val="center"/>
            </w:pPr>
            <w:r>
              <w:t xml:space="preserve">19</w:t>
            </w:r>
            <w:r/>
          </w:p>
        </w:tc>
        <w:tc>
          <w:tcPr>
            <w:tcBorders>
              <w:top w:val="single" w:color="000000" w:sz="4" w:space="0"/>
              <w:left w:val="single" w:color="000000" w:sz="4" w:space="0"/>
              <w:bottom w:val="single" w:color="000000" w:sz="4" w:space="0"/>
              <w:right w:val="single" w:color="000000" w:sz="4" w:space="0"/>
            </w:tcBorders>
            <w:tcW w:w="4677" w:type="dxa"/>
            <w:vAlign w:val="top"/>
            <w:textDirection w:val="lrTb"/>
            <w:noWrap w:val="false"/>
          </w:tcPr>
          <w:p>
            <w:pPr>
              <w:pStyle w:val="949"/>
              <w:jc w:val="center"/>
            </w:pPr>
            <w:r>
              <w:t xml:space="preserve">деревня Барма</w:t>
            </w:r>
            <w:r/>
          </w:p>
        </w:tc>
        <w:tc>
          <w:tcPr>
            <w:tcBorders>
              <w:top w:val="single" w:color="000000" w:sz="4" w:space="0"/>
              <w:left w:val="single" w:color="000000" w:sz="4" w:space="0"/>
              <w:bottom w:val="single" w:color="000000" w:sz="4" w:space="0"/>
              <w:right w:val="single" w:color="000000" w:sz="4" w:space="0"/>
            </w:tcBorders>
            <w:tcW w:w="3962" w:type="dxa"/>
            <w:vAlign w:val="center"/>
            <w:textDirection w:val="lrTb"/>
            <w:noWrap w:val="false"/>
          </w:tcPr>
          <w:p>
            <w:pPr>
              <w:pStyle w:val="949"/>
              <w:jc w:val="center"/>
            </w:pPr>
            <w:r>
              <w:t xml:space="preserve">Картографическое о</w:t>
            </w:r>
            <w:r>
              <w:t xml:space="preserve">писание</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88" w:type="dxa"/>
            <w:vAlign w:val="center"/>
            <w:textDirection w:val="lrTb"/>
            <w:noWrap w:val="false"/>
          </w:tcPr>
          <w:p>
            <w:pPr>
              <w:pStyle w:val="949"/>
              <w:jc w:val="center"/>
            </w:pPr>
            <w:r>
              <w:t xml:space="preserve">20</w:t>
            </w:r>
            <w:r/>
          </w:p>
        </w:tc>
        <w:tc>
          <w:tcPr>
            <w:tcBorders>
              <w:top w:val="single" w:color="000000" w:sz="4" w:space="0"/>
              <w:left w:val="single" w:color="000000" w:sz="4" w:space="0"/>
              <w:bottom w:val="single" w:color="000000" w:sz="4" w:space="0"/>
              <w:right w:val="single" w:color="000000" w:sz="4" w:space="0"/>
            </w:tcBorders>
            <w:tcW w:w="4677" w:type="dxa"/>
            <w:vAlign w:val="top"/>
            <w:textDirection w:val="lrTb"/>
            <w:noWrap w:val="false"/>
          </w:tcPr>
          <w:p>
            <w:pPr>
              <w:pStyle w:val="949"/>
              <w:jc w:val="center"/>
            </w:pPr>
            <w:r>
              <w:t xml:space="preserve">поселок Возрождение</w:t>
            </w:r>
            <w:r/>
          </w:p>
        </w:tc>
        <w:tc>
          <w:tcPr>
            <w:tcBorders>
              <w:top w:val="single" w:color="000000" w:sz="4" w:space="0"/>
              <w:left w:val="single" w:color="000000" w:sz="4" w:space="0"/>
              <w:bottom w:val="single" w:color="000000" w:sz="4" w:space="0"/>
              <w:right w:val="single" w:color="000000" w:sz="4" w:space="0"/>
            </w:tcBorders>
            <w:tcW w:w="3962" w:type="dxa"/>
            <w:vAlign w:val="center"/>
            <w:textDirection w:val="lrTb"/>
            <w:noWrap w:val="false"/>
          </w:tcPr>
          <w:p>
            <w:pPr>
              <w:pStyle w:val="949"/>
              <w:jc w:val="center"/>
            </w:pPr>
            <w:r>
              <w:t xml:space="preserve">Картографическое описание</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88" w:type="dxa"/>
            <w:vAlign w:val="center"/>
            <w:textDirection w:val="lrTb"/>
            <w:noWrap w:val="false"/>
          </w:tcPr>
          <w:p>
            <w:pPr>
              <w:pStyle w:val="949"/>
              <w:jc w:val="center"/>
            </w:pPr>
            <w:r>
              <w:t xml:space="preserve">21</w:t>
            </w:r>
            <w:r/>
          </w:p>
        </w:tc>
        <w:tc>
          <w:tcPr>
            <w:tcBorders>
              <w:top w:val="single" w:color="000000" w:sz="4" w:space="0"/>
              <w:left w:val="single" w:color="000000" w:sz="4" w:space="0"/>
              <w:bottom w:val="single" w:color="000000" w:sz="4" w:space="0"/>
              <w:right w:val="single" w:color="000000" w:sz="4" w:space="0"/>
            </w:tcBorders>
            <w:tcW w:w="4677" w:type="dxa"/>
            <w:vAlign w:val="top"/>
            <w:textDirection w:val="lrTb"/>
            <w:noWrap w:val="false"/>
          </w:tcPr>
          <w:p>
            <w:pPr>
              <w:pStyle w:val="949"/>
              <w:jc w:val="center"/>
            </w:pPr>
            <w:r>
              <w:t xml:space="preserve">поселок Калиновка</w:t>
            </w:r>
            <w:r/>
          </w:p>
        </w:tc>
        <w:tc>
          <w:tcPr>
            <w:tcBorders>
              <w:top w:val="single" w:color="000000" w:sz="4" w:space="0"/>
              <w:left w:val="single" w:color="000000" w:sz="4" w:space="0"/>
              <w:bottom w:val="single" w:color="000000" w:sz="4" w:space="0"/>
              <w:right w:val="single" w:color="000000" w:sz="4" w:space="0"/>
            </w:tcBorders>
            <w:tcW w:w="3962" w:type="dxa"/>
            <w:vAlign w:val="center"/>
            <w:textDirection w:val="lrTb"/>
            <w:noWrap w:val="false"/>
          </w:tcPr>
          <w:p>
            <w:pPr>
              <w:pStyle w:val="949"/>
              <w:jc w:val="center"/>
            </w:pPr>
            <w:r>
              <w:t xml:space="preserve">Картографическое описание</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88" w:type="dxa"/>
            <w:vAlign w:val="center"/>
            <w:textDirection w:val="lrTb"/>
            <w:noWrap w:val="false"/>
          </w:tcPr>
          <w:p>
            <w:pPr>
              <w:pStyle w:val="949"/>
              <w:jc w:val="center"/>
            </w:pPr>
            <w:r>
              <w:t xml:space="preserve">22</w:t>
            </w:r>
            <w:r/>
          </w:p>
        </w:tc>
        <w:tc>
          <w:tcPr>
            <w:tcBorders>
              <w:top w:val="single" w:color="000000" w:sz="4" w:space="0"/>
              <w:left w:val="single" w:color="000000" w:sz="4" w:space="0"/>
              <w:bottom w:val="single" w:color="000000" w:sz="4" w:space="0"/>
              <w:right w:val="single" w:color="000000" w:sz="4" w:space="0"/>
            </w:tcBorders>
            <w:tcW w:w="4677" w:type="dxa"/>
            <w:vAlign w:val="top"/>
            <w:textDirection w:val="lrTb"/>
            <w:noWrap w:val="false"/>
          </w:tcPr>
          <w:p>
            <w:pPr>
              <w:pStyle w:val="949"/>
              <w:jc w:val="center"/>
            </w:pPr>
            <w:r>
              <w:t xml:space="preserve">деревня Ковалевка</w:t>
            </w:r>
            <w:r/>
          </w:p>
        </w:tc>
        <w:tc>
          <w:tcPr>
            <w:tcBorders>
              <w:top w:val="single" w:color="000000" w:sz="4" w:space="0"/>
              <w:left w:val="single" w:color="000000" w:sz="4" w:space="0"/>
              <w:bottom w:val="single" w:color="000000" w:sz="4" w:space="0"/>
              <w:right w:val="single" w:color="000000" w:sz="4" w:space="0"/>
            </w:tcBorders>
            <w:tcW w:w="3962" w:type="dxa"/>
            <w:vAlign w:val="center"/>
            <w:textDirection w:val="lrTb"/>
            <w:noWrap w:val="false"/>
          </w:tcPr>
          <w:p>
            <w:pPr>
              <w:pStyle w:val="949"/>
              <w:jc w:val="center"/>
            </w:pPr>
            <w:r>
              <w:t xml:space="preserve">Картографическое описание</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88" w:type="dxa"/>
            <w:vAlign w:val="center"/>
            <w:textDirection w:val="lrTb"/>
            <w:noWrap w:val="false"/>
          </w:tcPr>
          <w:p>
            <w:pPr>
              <w:pStyle w:val="949"/>
              <w:jc w:val="center"/>
            </w:pPr>
            <w:r>
              <w:t xml:space="preserve">23</w:t>
            </w:r>
            <w:r/>
          </w:p>
        </w:tc>
        <w:tc>
          <w:tcPr>
            <w:tcBorders>
              <w:top w:val="single" w:color="000000" w:sz="4" w:space="0"/>
              <w:left w:val="single" w:color="000000" w:sz="4" w:space="0"/>
              <w:bottom w:val="single" w:color="000000" w:sz="4" w:space="0"/>
              <w:right w:val="single" w:color="000000" w:sz="4" w:space="0"/>
            </w:tcBorders>
            <w:tcW w:w="4677" w:type="dxa"/>
            <w:vAlign w:val="top"/>
            <w:textDirection w:val="lrTb"/>
            <w:noWrap w:val="false"/>
          </w:tcPr>
          <w:p>
            <w:pPr>
              <w:pStyle w:val="949"/>
              <w:jc w:val="center"/>
            </w:pPr>
            <w:r>
              <w:t xml:space="preserve">деревня Лопухиновка</w:t>
            </w:r>
            <w:r/>
          </w:p>
        </w:tc>
        <w:tc>
          <w:tcPr>
            <w:tcBorders>
              <w:top w:val="single" w:color="000000" w:sz="4" w:space="0"/>
              <w:left w:val="single" w:color="000000" w:sz="4" w:space="0"/>
              <w:bottom w:val="single" w:color="000000" w:sz="4" w:space="0"/>
              <w:right w:val="single" w:color="000000" w:sz="4" w:space="0"/>
            </w:tcBorders>
            <w:tcW w:w="3962" w:type="dxa"/>
            <w:vAlign w:val="center"/>
            <w:textDirection w:val="lrTb"/>
            <w:noWrap w:val="false"/>
          </w:tcPr>
          <w:p>
            <w:pPr>
              <w:pStyle w:val="949"/>
              <w:jc w:val="center"/>
            </w:pPr>
            <w:r>
              <w:t xml:space="preserve">Картографическое описание</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88" w:type="dxa"/>
            <w:vAlign w:val="center"/>
            <w:textDirection w:val="lrTb"/>
            <w:noWrap w:val="false"/>
          </w:tcPr>
          <w:p>
            <w:pPr>
              <w:pStyle w:val="949"/>
              <w:jc w:val="center"/>
            </w:pPr>
            <w:r>
              <w:t xml:space="preserve">24</w:t>
            </w:r>
            <w:r/>
          </w:p>
        </w:tc>
        <w:tc>
          <w:tcPr>
            <w:tcBorders>
              <w:top w:val="single" w:color="000000" w:sz="4" w:space="0"/>
              <w:left w:val="single" w:color="000000" w:sz="4" w:space="0"/>
              <w:bottom w:val="single" w:color="000000" w:sz="4" w:space="0"/>
              <w:right w:val="single" w:color="000000" w:sz="4" w:space="0"/>
            </w:tcBorders>
            <w:tcW w:w="4677" w:type="dxa"/>
            <w:vAlign w:val="top"/>
            <w:textDirection w:val="lrTb"/>
            <w:noWrap w:val="false"/>
          </w:tcPr>
          <w:p>
            <w:pPr>
              <w:pStyle w:val="949"/>
              <w:jc w:val="center"/>
            </w:pPr>
            <w:r>
              <w:t xml:space="preserve">деревня Львово</w:t>
            </w:r>
            <w:r/>
          </w:p>
        </w:tc>
        <w:tc>
          <w:tcPr>
            <w:tcBorders>
              <w:top w:val="single" w:color="000000" w:sz="4" w:space="0"/>
              <w:left w:val="single" w:color="000000" w:sz="4" w:space="0"/>
              <w:bottom w:val="single" w:color="000000" w:sz="4" w:space="0"/>
              <w:right w:val="single" w:color="000000" w:sz="4" w:space="0"/>
            </w:tcBorders>
            <w:tcW w:w="3962" w:type="dxa"/>
            <w:vAlign w:val="center"/>
            <w:textDirection w:val="lrTb"/>
            <w:noWrap w:val="false"/>
          </w:tcPr>
          <w:p>
            <w:pPr>
              <w:pStyle w:val="949"/>
              <w:jc w:val="center"/>
            </w:pPr>
            <w:r>
              <w:t xml:space="preserve">Картографическое описание</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88" w:type="dxa"/>
            <w:vAlign w:val="center"/>
            <w:textDirection w:val="lrTb"/>
            <w:noWrap w:val="false"/>
          </w:tcPr>
          <w:p>
            <w:pPr>
              <w:pStyle w:val="949"/>
              <w:jc w:val="center"/>
            </w:pPr>
            <w:r>
              <w:t xml:space="preserve">25</w:t>
            </w:r>
            <w:r/>
          </w:p>
        </w:tc>
        <w:tc>
          <w:tcPr>
            <w:tcBorders>
              <w:top w:val="single" w:color="000000" w:sz="4" w:space="0"/>
              <w:left w:val="single" w:color="000000" w:sz="4" w:space="0"/>
              <w:bottom w:val="single" w:color="000000" w:sz="4" w:space="0"/>
              <w:right w:val="single" w:color="000000" w:sz="4" w:space="0"/>
            </w:tcBorders>
            <w:tcW w:w="4677" w:type="dxa"/>
            <w:vAlign w:val="top"/>
            <w:textDirection w:val="lrTb"/>
            <w:noWrap w:val="false"/>
          </w:tcPr>
          <w:p>
            <w:pPr>
              <w:pStyle w:val="949"/>
              <w:jc w:val="center"/>
            </w:pPr>
            <w:r>
              <w:t xml:space="preserve">деревня Марчуги</w:t>
            </w:r>
            <w:r/>
          </w:p>
        </w:tc>
        <w:tc>
          <w:tcPr>
            <w:tcBorders>
              <w:top w:val="single" w:color="000000" w:sz="4" w:space="0"/>
              <w:left w:val="single" w:color="000000" w:sz="4" w:space="0"/>
              <w:bottom w:val="single" w:color="000000" w:sz="4" w:space="0"/>
              <w:right w:val="single" w:color="000000" w:sz="4" w:space="0"/>
            </w:tcBorders>
            <w:tcW w:w="3962" w:type="dxa"/>
            <w:vAlign w:val="center"/>
            <w:textDirection w:val="lrTb"/>
            <w:noWrap w:val="false"/>
          </w:tcPr>
          <w:p>
            <w:pPr>
              <w:pStyle w:val="949"/>
              <w:jc w:val="center"/>
            </w:pPr>
            <w:r>
              <w:t xml:space="preserve">Картографическое описание</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88" w:type="dxa"/>
            <w:vAlign w:val="center"/>
            <w:textDirection w:val="lrTb"/>
            <w:noWrap w:val="false"/>
          </w:tcPr>
          <w:p>
            <w:pPr>
              <w:pStyle w:val="949"/>
              <w:jc w:val="center"/>
            </w:pPr>
            <w:r>
              <w:t xml:space="preserve">26</w:t>
            </w:r>
            <w:r/>
          </w:p>
        </w:tc>
        <w:tc>
          <w:tcPr>
            <w:tcBorders>
              <w:top w:val="single" w:color="000000" w:sz="4" w:space="0"/>
              <w:left w:val="single" w:color="000000" w:sz="4" w:space="0"/>
              <w:bottom w:val="single" w:color="000000" w:sz="4" w:space="0"/>
              <w:right w:val="single" w:color="000000" w:sz="4" w:space="0"/>
            </w:tcBorders>
            <w:tcW w:w="4677" w:type="dxa"/>
            <w:vAlign w:val="top"/>
            <w:textDirection w:val="lrTb"/>
            <w:noWrap w:val="false"/>
          </w:tcPr>
          <w:p>
            <w:pPr>
              <w:pStyle w:val="949"/>
              <w:jc w:val="center"/>
            </w:pPr>
            <w:r>
              <w:t xml:space="preserve">деревня Новоспасское</w:t>
            </w:r>
            <w:r/>
          </w:p>
        </w:tc>
        <w:tc>
          <w:tcPr>
            <w:tcBorders>
              <w:top w:val="single" w:color="000000" w:sz="4" w:space="0"/>
              <w:left w:val="single" w:color="000000" w:sz="4" w:space="0"/>
              <w:bottom w:val="single" w:color="000000" w:sz="4" w:space="0"/>
              <w:right w:val="single" w:color="000000" w:sz="4" w:space="0"/>
            </w:tcBorders>
            <w:tcW w:w="3962" w:type="dxa"/>
            <w:vAlign w:val="center"/>
            <w:textDirection w:val="lrTb"/>
            <w:noWrap w:val="false"/>
          </w:tcPr>
          <w:p>
            <w:pPr>
              <w:pStyle w:val="949"/>
              <w:jc w:val="center"/>
            </w:pPr>
            <w:r>
              <w:t xml:space="preserve">Картографическое описание</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88" w:type="dxa"/>
            <w:vAlign w:val="center"/>
            <w:textDirection w:val="lrTb"/>
            <w:noWrap w:val="false"/>
          </w:tcPr>
          <w:p>
            <w:pPr>
              <w:pStyle w:val="949"/>
              <w:jc w:val="center"/>
            </w:pPr>
            <w:r>
              <w:t xml:space="preserve">27</w:t>
            </w:r>
            <w:r/>
          </w:p>
        </w:tc>
        <w:tc>
          <w:tcPr>
            <w:tcBorders>
              <w:top w:val="single" w:color="000000" w:sz="4" w:space="0"/>
              <w:left w:val="single" w:color="000000" w:sz="4" w:space="0"/>
              <w:bottom w:val="single" w:color="000000" w:sz="4" w:space="0"/>
              <w:right w:val="single" w:color="000000" w:sz="4" w:space="0"/>
            </w:tcBorders>
            <w:tcW w:w="4677" w:type="dxa"/>
            <w:vAlign w:val="top"/>
            <w:textDirection w:val="lrTb"/>
            <w:noWrap w:val="false"/>
          </w:tcPr>
          <w:p>
            <w:pPr>
              <w:pStyle w:val="949"/>
              <w:jc w:val="center"/>
            </w:pPr>
            <w:r>
              <w:t xml:space="preserve">деревня Петровское</w:t>
            </w:r>
            <w:r/>
          </w:p>
        </w:tc>
        <w:tc>
          <w:tcPr>
            <w:tcBorders>
              <w:top w:val="single" w:color="000000" w:sz="4" w:space="0"/>
              <w:left w:val="single" w:color="000000" w:sz="4" w:space="0"/>
              <w:bottom w:val="single" w:color="000000" w:sz="4" w:space="0"/>
              <w:right w:val="single" w:color="000000" w:sz="4" w:space="0"/>
            </w:tcBorders>
            <w:tcW w:w="3962" w:type="dxa"/>
            <w:vAlign w:val="center"/>
            <w:textDirection w:val="lrTb"/>
            <w:noWrap w:val="false"/>
          </w:tcPr>
          <w:p>
            <w:pPr>
              <w:pStyle w:val="949"/>
              <w:jc w:val="center"/>
            </w:pPr>
            <w:r>
              <w:t xml:space="preserve">Картографическое описание</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88" w:type="dxa"/>
            <w:vAlign w:val="center"/>
            <w:textDirection w:val="lrTb"/>
            <w:noWrap w:val="false"/>
          </w:tcPr>
          <w:p>
            <w:pPr>
              <w:pStyle w:val="949"/>
              <w:jc w:val="center"/>
            </w:pPr>
            <w:r/>
            <w:r/>
          </w:p>
        </w:tc>
        <w:tc>
          <w:tcPr>
            <w:tcBorders>
              <w:top w:val="single" w:color="000000" w:sz="4" w:space="0"/>
              <w:left w:val="single" w:color="000000" w:sz="4" w:space="0"/>
              <w:bottom w:val="single" w:color="000000" w:sz="4" w:space="0"/>
              <w:right w:val="single" w:color="000000" w:sz="4" w:space="0"/>
            </w:tcBorders>
            <w:tcW w:w="4677" w:type="dxa"/>
            <w:vAlign w:val="top"/>
            <w:textDirection w:val="lrTb"/>
            <w:noWrap w:val="false"/>
          </w:tcPr>
          <w:p>
            <w:pPr>
              <w:pStyle w:val="949"/>
              <w:jc w:val="center"/>
              <w:rPr>
                <w:b/>
              </w:rPr>
            </w:pPr>
            <w:r>
              <w:rPr>
                <w:b/>
              </w:rPr>
              <w:t xml:space="preserve">Покровский сельский округ:</w:t>
            </w:r>
            <w:r>
              <w:rPr>
                <w:b/>
              </w:rPr>
            </w:r>
            <w:r>
              <w:rPr>
                <w:b/>
              </w:rPr>
            </w:r>
          </w:p>
        </w:tc>
        <w:tc>
          <w:tcPr>
            <w:tcBorders>
              <w:top w:val="single" w:color="000000" w:sz="4" w:space="0"/>
              <w:left w:val="single" w:color="000000" w:sz="4" w:space="0"/>
              <w:bottom w:val="single" w:color="000000" w:sz="4" w:space="0"/>
              <w:right w:val="single" w:color="000000" w:sz="4" w:space="0"/>
            </w:tcBorders>
            <w:tcW w:w="3962" w:type="dxa"/>
            <w:vAlign w:val="center"/>
            <w:textDirection w:val="lrTb"/>
            <w:noWrap w:val="false"/>
          </w:tcPr>
          <w:p>
            <w:pPr>
              <w:pStyle w:val="949"/>
              <w:jc w:val="center"/>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88" w:type="dxa"/>
            <w:vAlign w:val="center"/>
            <w:textDirection w:val="lrTb"/>
            <w:noWrap w:val="false"/>
          </w:tcPr>
          <w:p>
            <w:pPr>
              <w:pStyle w:val="949"/>
              <w:jc w:val="center"/>
            </w:pPr>
            <w:r>
              <w:t xml:space="preserve">28</w:t>
            </w:r>
            <w:r/>
          </w:p>
        </w:tc>
        <w:tc>
          <w:tcPr>
            <w:tcBorders>
              <w:top w:val="single" w:color="000000" w:sz="4" w:space="0"/>
              <w:left w:val="single" w:color="000000" w:sz="4" w:space="0"/>
              <w:bottom w:val="single" w:color="000000" w:sz="4" w:space="0"/>
              <w:right w:val="single" w:color="000000" w:sz="4" w:space="0"/>
            </w:tcBorders>
            <w:tcW w:w="4677" w:type="dxa"/>
            <w:vAlign w:val="top"/>
            <w:textDirection w:val="lrTb"/>
            <w:noWrap w:val="false"/>
          </w:tcPr>
          <w:p>
            <w:pPr>
              <w:pStyle w:val="949"/>
              <w:jc w:val="center"/>
            </w:pPr>
            <w:r>
              <w:t xml:space="preserve">деревня Аджамки</w:t>
            </w:r>
            <w:r/>
          </w:p>
        </w:tc>
        <w:tc>
          <w:tcPr>
            <w:tcBorders>
              <w:top w:val="single" w:color="000000" w:sz="4" w:space="0"/>
              <w:left w:val="single" w:color="000000" w:sz="4" w:space="0"/>
              <w:bottom w:val="single" w:color="000000" w:sz="4" w:space="0"/>
              <w:right w:val="single" w:color="000000" w:sz="4" w:space="0"/>
            </w:tcBorders>
            <w:tcW w:w="3962" w:type="dxa"/>
            <w:vAlign w:val="center"/>
            <w:textDirection w:val="lrTb"/>
            <w:noWrap w:val="false"/>
          </w:tcPr>
          <w:p>
            <w:pPr>
              <w:pStyle w:val="949"/>
              <w:jc w:val="center"/>
            </w:pPr>
            <w:r>
              <w:t xml:space="preserve">Картографическое описание</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88" w:type="dxa"/>
            <w:vAlign w:val="center"/>
            <w:textDirection w:val="lrTb"/>
            <w:noWrap w:val="false"/>
          </w:tcPr>
          <w:p>
            <w:pPr>
              <w:pStyle w:val="949"/>
              <w:jc w:val="center"/>
            </w:pPr>
            <w:r>
              <w:t xml:space="preserve">29</w:t>
            </w:r>
            <w:r/>
          </w:p>
        </w:tc>
        <w:tc>
          <w:tcPr>
            <w:tcBorders>
              <w:top w:val="single" w:color="000000" w:sz="4" w:space="0"/>
              <w:left w:val="single" w:color="000000" w:sz="4" w:space="0"/>
              <w:bottom w:val="single" w:color="000000" w:sz="4" w:space="0"/>
              <w:right w:val="single" w:color="000000" w:sz="4" w:space="0"/>
            </w:tcBorders>
            <w:tcW w:w="4677" w:type="dxa"/>
            <w:vAlign w:val="top"/>
            <w:textDirection w:val="lrTb"/>
            <w:noWrap w:val="false"/>
          </w:tcPr>
          <w:p>
            <w:pPr>
              <w:pStyle w:val="949"/>
              <w:jc w:val="center"/>
            </w:pPr>
            <w:r>
              <w:t xml:space="preserve">село Ивановское</w:t>
            </w:r>
            <w:r/>
          </w:p>
        </w:tc>
        <w:tc>
          <w:tcPr>
            <w:tcBorders>
              <w:top w:val="single" w:color="000000" w:sz="4" w:space="0"/>
              <w:left w:val="single" w:color="000000" w:sz="4" w:space="0"/>
              <w:bottom w:val="single" w:color="000000" w:sz="4" w:space="0"/>
              <w:right w:val="single" w:color="000000" w:sz="4" w:space="0"/>
            </w:tcBorders>
            <w:tcW w:w="3962" w:type="dxa"/>
            <w:vAlign w:val="center"/>
            <w:textDirection w:val="lrTb"/>
            <w:noWrap w:val="false"/>
          </w:tcPr>
          <w:p>
            <w:pPr>
              <w:pStyle w:val="949"/>
              <w:jc w:val="center"/>
            </w:pPr>
            <w:r>
              <w:t xml:space="preserve">Картографическое описани</w:t>
            </w:r>
            <w:r>
              <w:t xml:space="preserve">е</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88" w:type="dxa"/>
            <w:vAlign w:val="center"/>
            <w:textDirection w:val="lrTb"/>
            <w:noWrap w:val="false"/>
          </w:tcPr>
          <w:p>
            <w:pPr>
              <w:pStyle w:val="949"/>
              <w:jc w:val="center"/>
            </w:pPr>
            <w:r>
              <w:t xml:space="preserve">30</w:t>
            </w:r>
            <w:r/>
          </w:p>
        </w:tc>
        <w:tc>
          <w:tcPr>
            <w:tcBorders>
              <w:top w:val="single" w:color="000000" w:sz="4" w:space="0"/>
              <w:left w:val="single" w:color="000000" w:sz="4" w:space="0"/>
              <w:bottom w:val="single" w:color="000000" w:sz="4" w:space="0"/>
              <w:right w:val="single" w:color="000000" w:sz="4" w:space="0"/>
            </w:tcBorders>
            <w:tcW w:w="4677" w:type="dxa"/>
            <w:vAlign w:val="top"/>
            <w:textDirection w:val="lrTb"/>
            <w:noWrap w:val="false"/>
          </w:tcPr>
          <w:p>
            <w:pPr>
              <w:pStyle w:val="949"/>
              <w:jc w:val="center"/>
            </w:pPr>
            <w:r>
              <w:t xml:space="preserve">село Карачево</w:t>
            </w:r>
            <w:r/>
          </w:p>
        </w:tc>
        <w:tc>
          <w:tcPr>
            <w:tcBorders>
              <w:top w:val="single" w:color="000000" w:sz="4" w:space="0"/>
              <w:left w:val="single" w:color="000000" w:sz="4" w:space="0"/>
              <w:bottom w:val="single" w:color="000000" w:sz="4" w:space="0"/>
              <w:right w:val="single" w:color="000000" w:sz="4" w:space="0"/>
            </w:tcBorders>
            <w:tcW w:w="3962" w:type="dxa"/>
            <w:vAlign w:val="center"/>
            <w:textDirection w:val="lrTb"/>
            <w:noWrap w:val="false"/>
          </w:tcPr>
          <w:p>
            <w:pPr>
              <w:pStyle w:val="949"/>
              <w:jc w:val="center"/>
            </w:pPr>
            <w:r>
              <w:t xml:space="preserve">Картографическое описание</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88" w:type="dxa"/>
            <w:vAlign w:val="center"/>
            <w:textDirection w:val="lrTb"/>
            <w:noWrap w:val="false"/>
          </w:tcPr>
          <w:p>
            <w:pPr>
              <w:pStyle w:val="949"/>
              <w:jc w:val="center"/>
            </w:pPr>
            <w:r>
              <w:t xml:space="preserve">31</w:t>
            </w:r>
            <w:r/>
          </w:p>
        </w:tc>
        <w:tc>
          <w:tcPr>
            <w:tcBorders>
              <w:top w:val="single" w:color="000000" w:sz="4" w:space="0"/>
              <w:left w:val="single" w:color="000000" w:sz="4" w:space="0"/>
              <w:bottom w:val="single" w:color="000000" w:sz="4" w:space="0"/>
              <w:right w:val="single" w:color="000000" w:sz="4" w:space="0"/>
            </w:tcBorders>
            <w:tcW w:w="4677" w:type="dxa"/>
            <w:vAlign w:val="top"/>
            <w:textDirection w:val="lrTb"/>
            <w:noWrap w:val="false"/>
          </w:tcPr>
          <w:p>
            <w:pPr>
              <w:pStyle w:val="949"/>
              <w:jc w:val="center"/>
            </w:pPr>
            <w:r>
              <w:t xml:space="preserve">деревня Кривой Куст</w:t>
            </w:r>
            <w:r/>
          </w:p>
        </w:tc>
        <w:tc>
          <w:tcPr>
            <w:tcBorders>
              <w:top w:val="single" w:color="000000" w:sz="4" w:space="0"/>
              <w:left w:val="single" w:color="000000" w:sz="4" w:space="0"/>
              <w:bottom w:val="single" w:color="000000" w:sz="4" w:space="0"/>
              <w:right w:val="single" w:color="000000" w:sz="4" w:space="0"/>
            </w:tcBorders>
            <w:tcW w:w="3962" w:type="dxa"/>
            <w:vAlign w:val="center"/>
            <w:textDirection w:val="lrTb"/>
            <w:noWrap w:val="false"/>
          </w:tcPr>
          <w:p>
            <w:pPr>
              <w:pStyle w:val="949"/>
              <w:jc w:val="center"/>
            </w:pPr>
            <w:r>
              <w:t xml:space="preserve">Картографическое описание</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88" w:type="dxa"/>
            <w:vAlign w:val="center"/>
            <w:textDirection w:val="lrTb"/>
            <w:noWrap w:val="false"/>
          </w:tcPr>
          <w:p>
            <w:pPr>
              <w:pStyle w:val="949"/>
              <w:jc w:val="center"/>
            </w:pPr>
            <w:r>
              <w:t xml:space="preserve">32</w:t>
            </w:r>
            <w:r/>
          </w:p>
        </w:tc>
        <w:tc>
          <w:tcPr>
            <w:tcBorders>
              <w:top w:val="single" w:color="000000" w:sz="4" w:space="0"/>
              <w:left w:val="single" w:color="000000" w:sz="4" w:space="0"/>
              <w:bottom w:val="single" w:color="000000" w:sz="4" w:space="0"/>
              <w:right w:val="single" w:color="000000" w:sz="4" w:space="0"/>
            </w:tcBorders>
            <w:tcW w:w="4677" w:type="dxa"/>
            <w:vAlign w:val="top"/>
            <w:textDirection w:val="lrTb"/>
            <w:noWrap w:val="false"/>
          </w:tcPr>
          <w:p>
            <w:pPr>
              <w:pStyle w:val="949"/>
              <w:jc w:val="center"/>
            </w:pPr>
            <w:r>
              <w:t xml:space="preserve">деревня Кропотово</w:t>
            </w:r>
            <w:r/>
          </w:p>
        </w:tc>
        <w:tc>
          <w:tcPr>
            <w:tcBorders>
              <w:top w:val="single" w:color="000000" w:sz="4" w:space="0"/>
              <w:left w:val="single" w:color="000000" w:sz="4" w:space="0"/>
              <w:bottom w:val="single" w:color="000000" w:sz="4" w:space="0"/>
              <w:right w:val="single" w:color="000000" w:sz="4" w:space="0"/>
            </w:tcBorders>
            <w:tcW w:w="3962" w:type="dxa"/>
            <w:vAlign w:val="center"/>
            <w:textDirection w:val="lrTb"/>
            <w:noWrap w:val="false"/>
          </w:tcPr>
          <w:p>
            <w:pPr>
              <w:pStyle w:val="949"/>
              <w:jc w:val="center"/>
            </w:pPr>
            <w:r>
              <w:t xml:space="preserve">Картографическое описание</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88" w:type="dxa"/>
            <w:vAlign w:val="center"/>
            <w:textDirection w:val="lrTb"/>
            <w:noWrap w:val="false"/>
          </w:tcPr>
          <w:p>
            <w:pPr>
              <w:pStyle w:val="949"/>
              <w:jc w:val="center"/>
            </w:pPr>
            <w:r>
              <w:t xml:space="preserve">33</w:t>
            </w:r>
            <w:r/>
          </w:p>
        </w:tc>
        <w:tc>
          <w:tcPr>
            <w:tcBorders>
              <w:top w:val="single" w:color="000000" w:sz="4" w:space="0"/>
              <w:left w:val="single" w:color="000000" w:sz="4" w:space="0"/>
              <w:bottom w:val="single" w:color="000000" w:sz="4" w:space="0"/>
              <w:right w:val="single" w:color="000000" w:sz="4" w:space="0"/>
            </w:tcBorders>
            <w:tcW w:w="4677" w:type="dxa"/>
            <w:vAlign w:val="top"/>
            <w:textDirection w:val="lrTb"/>
            <w:noWrap w:val="false"/>
          </w:tcPr>
          <w:p>
            <w:pPr>
              <w:pStyle w:val="949"/>
              <w:jc w:val="center"/>
            </w:pPr>
            <w:r>
              <w:t xml:space="preserve">село Покровское</w:t>
            </w:r>
            <w:r/>
          </w:p>
        </w:tc>
        <w:tc>
          <w:tcPr>
            <w:tcBorders>
              <w:top w:val="single" w:color="000000" w:sz="4" w:space="0"/>
              <w:left w:val="single" w:color="000000" w:sz="4" w:space="0"/>
              <w:bottom w:val="single" w:color="000000" w:sz="4" w:space="0"/>
              <w:right w:val="single" w:color="000000" w:sz="4" w:space="0"/>
            </w:tcBorders>
            <w:tcW w:w="3962" w:type="dxa"/>
            <w:vAlign w:val="center"/>
            <w:textDirection w:val="lrTb"/>
            <w:noWrap w:val="false"/>
          </w:tcPr>
          <w:p>
            <w:pPr>
              <w:pStyle w:val="949"/>
              <w:jc w:val="center"/>
            </w:pPr>
            <w:r>
              <w:t xml:space="preserve">Картографическое описание</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88" w:type="dxa"/>
            <w:vAlign w:val="center"/>
            <w:textDirection w:val="lrTb"/>
            <w:noWrap w:val="false"/>
          </w:tcPr>
          <w:p>
            <w:pPr>
              <w:pStyle w:val="949"/>
              <w:jc w:val="center"/>
            </w:pPr>
            <w:r>
              <w:t xml:space="preserve">34</w:t>
            </w:r>
            <w:r/>
          </w:p>
        </w:tc>
        <w:tc>
          <w:tcPr>
            <w:tcBorders>
              <w:top w:val="single" w:color="000000" w:sz="4" w:space="0"/>
              <w:left w:val="single" w:color="000000" w:sz="4" w:space="0"/>
              <w:bottom w:val="single" w:color="000000" w:sz="4" w:space="0"/>
              <w:right w:val="single" w:color="000000" w:sz="4" w:space="0"/>
            </w:tcBorders>
            <w:tcW w:w="4677" w:type="dxa"/>
            <w:vAlign w:val="top"/>
            <w:textDirection w:val="lrTb"/>
            <w:noWrap w:val="false"/>
          </w:tcPr>
          <w:p>
            <w:pPr>
              <w:pStyle w:val="949"/>
              <w:jc w:val="center"/>
            </w:pPr>
            <w:r>
              <w:t xml:space="preserve">деревня Хомутовка</w:t>
            </w:r>
            <w:r/>
          </w:p>
        </w:tc>
        <w:tc>
          <w:tcPr>
            <w:tcBorders>
              <w:top w:val="single" w:color="000000" w:sz="4" w:space="0"/>
              <w:left w:val="single" w:color="000000" w:sz="4" w:space="0"/>
              <w:bottom w:val="single" w:color="000000" w:sz="4" w:space="0"/>
              <w:right w:val="single" w:color="000000" w:sz="4" w:space="0"/>
            </w:tcBorders>
            <w:tcW w:w="3962" w:type="dxa"/>
            <w:vAlign w:val="center"/>
            <w:textDirection w:val="lrTb"/>
            <w:noWrap w:val="false"/>
          </w:tcPr>
          <w:p>
            <w:pPr>
              <w:pStyle w:val="949"/>
              <w:jc w:val="center"/>
            </w:pPr>
            <w:r>
              <w:t xml:space="preserve">Картографическое описание</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88" w:type="dxa"/>
            <w:vAlign w:val="center"/>
            <w:textDirection w:val="lrTb"/>
            <w:noWrap w:val="false"/>
          </w:tcPr>
          <w:p>
            <w:pPr>
              <w:pStyle w:val="949"/>
              <w:jc w:val="center"/>
            </w:pPr>
            <w:r/>
            <w:r/>
          </w:p>
        </w:tc>
        <w:tc>
          <w:tcPr>
            <w:tcBorders>
              <w:top w:val="single" w:color="000000" w:sz="4" w:space="0"/>
              <w:left w:val="single" w:color="000000" w:sz="4" w:space="0"/>
              <w:bottom w:val="single" w:color="000000" w:sz="4" w:space="0"/>
              <w:right w:val="single" w:color="000000" w:sz="4" w:space="0"/>
            </w:tcBorders>
            <w:tcW w:w="4677" w:type="dxa"/>
            <w:vAlign w:val="top"/>
            <w:textDirection w:val="lrTb"/>
            <w:noWrap w:val="false"/>
          </w:tcPr>
          <w:p>
            <w:pPr>
              <w:pStyle w:val="949"/>
              <w:jc w:val="center"/>
              <w:rPr>
                <w:b/>
              </w:rPr>
            </w:pPr>
            <w:r>
              <w:rPr>
                <w:b/>
              </w:rPr>
              <w:t xml:space="preserve">Пронский</w:t>
            </w:r>
            <w:r>
              <w:rPr>
                <w:b/>
              </w:rPr>
              <w:t xml:space="preserve"> сельский округ:</w:t>
            </w:r>
            <w:r>
              <w:rPr>
                <w:b/>
              </w:rPr>
            </w:r>
            <w:r>
              <w:rPr>
                <w:b/>
              </w:rPr>
            </w:r>
          </w:p>
        </w:tc>
        <w:tc>
          <w:tcPr>
            <w:tcBorders>
              <w:top w:val="single" w:color="000000" w:sz="4" w:space="0"/>
              <w:left w:val="single" w:color="000000" w:sz="4" w:space="0"/>
              <w:bottom w:val="single" w:color="000000" w:sz="4" w:space="0"/>
              <w:right w:val="single" w:color="000000" w:sz="4" w:space="0"/>
            </w:tcBorders>
            <w:tcW w:w="3962" w:type="dxa"/>
            <w:vAlign w:val="center"/>
            <w:textDirection w:val="lrTb"/>
            <w:noWrap w:val="false"/>
          </w:tcPr>
          <w:p>
            <w:pPr>
              <w:pStyle w:val="949"/>
              <w:jc w:val="center"/>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88" w:type="dxa"/>
            <w:vAlign w:val="center"/>
            <w:textDirection w:val="lrTb"/>
            <w:noWrap w:val="false"/>
          </w:tcPr>
          <w:p>
            <w:pPr>
              <w:pStyle w:val="949"/>
              <w:jc w:val="center"/>
            </w:pPr>
            <w:r>
              <w:t xml:space="preserve">35</w:t>
            </w:r>
            <w:r/>
          </w:p>
        </w:tc>
        <w:tc>
          <w:tcPr>
            <w:tcBorders>
              <w:top w:val="single" w:color="000000" w:sz="4" w:space="0"/>
              <w:left w:val="single" w:color="000000" w:sz="4" w:space="0"/>
              <w:bottom w:val="single" w:color="000000" w:sz="4" w:space="0"/>
              <w:right w:val="single" w:color="000000" w:sz="4" w:space="0"/>
            </w:tcBorders>
            <w:tcW w:w="4677" w:type="dxa"/>
            <w:vAlign w:val="top"/>
            <w:textDirection w:val="lrTb"/>
            <w:noWrap w:val="false"/>
          </w:tcPr>
          <w:p>
            <w:pPr>
              <w:pStyle w:val="949"/>
              <w:jc w:val="center"/>
            </w:pPr>
            <w:r>
              <w:t xml:space="preserve">село Гранки</w:t>
            </w:r>
            <w:r/>
          </w:p>
        </w:tc>
        <w:tc>
          <w:tcPr>
            <w:tcBorders>
              <w:top w:val="single" w:color="000000" w:sz="4" w:space="0"/>
              <w:left w:val="single" w:color="000000" w:sz="4" w:space="0"/>
              <w:bottom w:val="single" w:color="000000" w:sz="4" w:space="0"/>
              <w:right w:val="single" w:color="000000" w:sz="4" w:space="0"/>
            </w:tcBorders>
            <w:tcW w:w="3962" w:type="dxa"/>
            <w:vAlign w:val="center"/>
            <w:textDirection w:val="lrTb"/>
            <w:noWrap w:val="false"/>
          </w:tcPr>
          <w:p>
            <w:pPr>
              <w:pStyle w:val="949"/>
              <w:jc w:val="center"/>
            </w:pPr>
            <w:r>
              <w:t xml:space="preserve">Картографическое описание</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88" w:type="dxa"/>
            <w:vAlign w:val="center"/>
            <w:textDirection w:val="lrTb"/>
            <w:noWrap w:val="false"/>
          </w:tcPr>
          <w:p>
            <w:pPr>
              <w:pStyle w:val="949"/>
              <w:jc w:val="center"/>
            </w:pPr>
            <w:r>
              <w:t xml:space="preserve">36</w:t>
            </w:r>
            <w:r/>
          </w:p>
        </w:tc>
        <w:tc>
          <w:tcPr>
            <w:tcBorders>
              <w:top w:val="single" w:color="000000" w:sz="4" w:space="0"/>
              <w:left w:val="single" w:color="000000" w:sz="4" w:space="0"/>
              <w:bottom w:val="single" w:color="000000" w:sz="4" w:space="0"/>
              <w:right w:val="single" w:color="000000" w:sz="4" w:space="0"/>
            </w:tcBorders>
            <w:tcW w:w="4677" w:type="dxa"/>
            <w:vAlign w:val="top"/>
            <w:textDirection w:val="lrTb"/>
            <w:noWrap w:val="false"/>
          </w:tcPr>
          <w:p>
            <w:pPr>
              <w:pStyle w:val="949"/>
              <w:jc w:val="center"/>
            </w:pPr>
            <w:r>
              <w:t xml:space="preserve">поселок Дружба</w:t>
            </w:r>
            <w:r/>
          </w:p>
        </w:tc>
        <w:tc>
          <w:tcPr>
            <w:tcBorders>
              <w:top w:val="single" w:color="000000" w:sz="4" w:space="0"/>
              <w:left w:val="single" w:color="000000" w:sz="4" w:space="0"/>
              <w:bottom w:val="single" w:color="000000" w:sz="4" w:space="0"/>
              <w:right w:val="single" w:color="000000" w:sz="4" w:space="0"/>
            </w:tcBorders>
            <w:tcW w:w="3962" w:type="dxa"/>
            <w:vAlign w:val="center"/>
            <w:textDirection w:val="lrTb"/>
            <w:noWrap w:val="false"/>
          </w:tcPr>
          <w:p>
            <w:pPr>
              <w:pStyle w:val="949"/>
              <w:jc w:val="center"/>
            </w:pPr>
            <w:r>
              <w:t xml:space="preserve">Картографическое описание</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88" w:type="dxa"/>
            <w:vAlign w:val="center"/>
            <w:textDirection w:val="lrTb"/>
            <w:noWrap w:val="false"/>
          </w:tcPr>
          <w:p>
            <w:pPr>
              <w:pStyle w:val="949"/>
              <w:jc w:val="center"/>
            </w:pPr>
            <w:r>
              <w:t xml:space="preserve">37</w:t>
            </w:r>
            <w:r/>
          </w:p>
        </w:tc>
        <w:tc>
          <w:tcPr>
            <w:tcBorders>
              <w:top w:val="single" w:color="000000" w:sz="4" w:space="0"/>
              <w:left w:val="single" w:color="000000" w:sz="4" w:space="0"/>
              <w:bottom w:val="single" w:color="000000" w:sz="4" w:space="0"/>
              <w:right w:val="single" w:color="000000" w:sz="4" w:space="0"/>
            </w:tcBorders>
            <w:tcW w:w="4677" w:type="dxa"/>
            <w:vAlign w:val="top"/>
            <w:textDirection w:val="lrTb"/>
            <w:noWrap w:val="false"/>
          </w:tcPr>
          <w:p>
            <w:pPr>
              <w:pStyle w:val="949"/>
              <w:jc w:val="center"/>
            </w:pPr>
            <w:r>
              <w:t xml:space="preserve">деревня Дудкино</w:t>
            </w:r>
            <w:r/>
          </w:p>
        </w:tc>
        <w:tc>
          <w:tcPr>
            <w:tcBorders>
              <w:top w:val="single" w:color="000000" w:sz="4" w:space="0"/>
              <w:left w:val="single" w:color="000000" w:sz="4" w:space="0"/>
              <w:bottom w:val="single" w:color="000000" w:sz="4" w:space="0"/>
              <w:right w:val="single" w:color="000000" w:sz="4" w:space="0"/>
            </w:tcBorders>
            <w:tcW w:w="3962" w:type="dxa"/>
            <w:vAlign w:val="center"/>
            <w:textDirection w:val="lrTb"/>
            <w:noWrap w:val="false"/>
          </w:tcPr>
          <w:p>
            <w:pPr>
              <w:pStyle w:val="949"/>
              <w:jc w:val="center"/>
            </w:pPr>
            <w:r>
              <w:t xml:space="preserve">Картографическое описание</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88" w:type="dxa"/>
            <w:vAlign w:val="center"/>
            <w:textDirection w:val="lrTb"/>
            <w:noWrap w:val="false"/>
          </w:tcPr>
          <w:p>
            <w:pPr>
              <w:pStyle w:val="949"/>
              <w:jc w:val="center"/>
            </w:pPr>
            <w:r>
              <w:t xml:space="preserve">38</w:t>
            </w:r>
            <w:r/>
          </w:p>
        </w:tc>
        <w:tc>
          <w:tcPr>
            <w:tcBorders>
              <w:top w:val="single" w:color="000000" w:sz="4" w:space="0"/>
              <w:left w:val="single" w:color="000000" w:sz="4" w:space="0"/>
              <w:bottom w:val="single" w:color="000000" w:sz="4" w:space="0"/>
              <w:right w:val="single" w:color="000000" w:sz="4" w:space="0"/>
            </w:tcBorders>
            <w:tcW w:w="4677" w:type="dxa"/>
            <w:vAlign w:val="top"/>
            <w:textDirection w:val="lrTb"/>
            <w:noWrap w:val="false"/>
          </w:tcPr>
          <w:p>
            <w:pPr>
              <w:pStyle w:val="949"/>
              <w:jc w:val="center"/>
            </w:pPr>
            <w:r>
              <w:t xml:space="preserve">село Иваньково</w:t>
            </w:r>
            <w:r/>
          </w:p>
        </w:tc>
        <w:tc>
          <w:tcPr>
            <w:tcBorders>
              <w:top w:val="single" w:color="000000" w:sz="4" w:space="0"/>
              <w:left w:val="single" w:color="000000" w:sz="4" w:space="0"/>
              <w:bottom w:val="single" w:color="000000" w:sz="4" w:space="0"/>
              <w:right w:val="single" w:color="000000" w:sz="4" w:space="0"/>
            </w:tcBorders>
            <w:tcW w:w="3962" w:type="dxa"/>
            <w:vAlign w:val="center"/>
            <w:textDirection w:val="lrTb"/>
            <w:noWrap w:val="false"/>
          </w:tcPr>
          <w:p>
            <w:pPr>
              <w:pStyle w:val="949"/>
              <w:jc w:val="center"/>
            </w:pPr>
            <w:r>
              <w:t xml:space="preserve">Картографическое описание</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88" w:type="dxa"/>
            <w:vAlign w:val="center"/>
            <w:textDirection w:val="lrTb"/>
            <w:noWrap w:val="false"/>
          </w:tcPr>
          <w:p>
            <w:pPr>
              <w:pStyle w:val="949"/>
              <w:jc w:val="center"/>
            </w:pPr>
            <w:r>
              <w:t xml:space="preserve">39</w:t>
            </w:r>
            <w:r/>
          </w:p>
        </w:tc>
        <w:tc>
          <w:tcPr>
            <w:tcBorders>
              <w:top w:val="single" w:color="000000" w:sz="4" w:space="0"/>
              <w:left w:val="single" w:color="000000" w:sz="4" w:space="0"/>
              <w:bottom w:val="single" w:color="000000" w:sz="4" w:space="0"/>
              <w:right w:val="single" w:color="000000" w:sz="4" w:space="0"/>
            </w:tcBorders>
            <w:tcW w:w="4677" w:type="dxa"/>
            <w:vAlign w:val="top"/>
            <w:textDirection w:val="lrTb"/>
            <w:noWrap w:val="false"/>
          </w:tcPr>
          <w:p>
            <w:pPr>
              <w:pStyle w:val="949"/>
              <w:jc w:val="center"/>
            </w:pPr>
            <w:r>
              <w:t xml:space="preserve">село Каркадиново</w:t>
            </w:r>
            <w:r/>
          </w:p>
        </w:tc>
        <w:tc>
          <w:tcPr>
            <w:tcBorders>
              <w:top w:val="single" w:color="000000" w:sz="4" w:space="0"/>
              <w:left w:val="single" w:color="000000" w:sz="4" w:space="0"/>
              <w:bottom w:val="single" w:color="000000" w:sz="4" w:space="0"/>
              <w:right w:val="single" w:color="000000" w:sz="4" w:space="0"/>
            </w:tcBorders>
            <w:tcW w:w="3962" w:type="dxa"/>
            <w:vAlign w:val="center"/>
            <w:textDirection w:val="lrTb"/>
            <w:noWrap w:val="false"/>
          </w:tcPr>
          <w:p>
            <w:pPr>
              <w:pStyle w:val="949"/>
              <w:jc w:val="center"/>
            </w:pPr>
            <w:r>
              <w:t xml:space="preserve">Картографическое описание</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88" w:type="dxa"/>
            <w:vAlign w:val="center"/>
            <w:textDirection w:val="lrTb"/>
            <w:noWrap w:val="false"/>
          </w:tcPr>
          <w:p>
            <w:pPr>
              <w:pStyle w:val="949"/>
              <w:jc w:val="center"/>
            </w:pPr>
            <w:r>
              <w:t xml:space="preserve">40</w:t>
            </w:r>
            <w:r/>
          </w:p>
        </w:tc>
        <w:tc>
          <w:tcPr>
            <w:tcBorders>
              <w:top w:val="single" w:color="000000" w:sz="4" w:space="0"/>
              <w:left w:val="single" w:color="000000" w:sz="4" w:space="0"/>
              <w:bottom w:val="single" w:color="000000" w:sz="4" w:space="0"/>
              <w:right w:val="single" w:color="000000" w:sz="4" w:space="0"/>
            </w:tcBorders>
            <w:tcW w:w="4677" w:type="dxa"/>
            <w:vAlign w:val="top"/>
            <w:textDirection w:val="lrTb"/>
            <w:noWrap w:val="false"/>
          </w:tcPr>
          <w:p>
            <w:pPr>
              <w:pStyle w:val="949"/>
              <w:jc w:val="center"/>
            </w:pPr>
            <w:r>
              <w:t xml:space="preserve">деревня Кр</w:t>
            </w:r>
            <w:r>
              <w:t xml:space="preserve">утое</w:t>
            </w:r>
            <w:r/>
          </w:p>
        </w:tc>
        <w:tc>
          <w:tcPr>
            <w:tcBorders>
              <w:top w:val="single" w:color="000000" w:sz="4" w:space="0"/>
              <w:left w:val="single" w:color="000000" w:sz="4" w:space="0"/>
              <w:bottom w:val="single" w:color="000000" w:sz="4" w:space="0"/>
              <w:right w:val="single" w:color="000000" w:sz="4" w:space="0"/>
            </w:tcBorders>
            <w:tcW w:w="3962" w:type="dxa"/>
            <w:vAlign w:val="center"/>
            <w:textDirection w:val="lrTb"/>
            <w:noWrap w:val="false"/>
          </w:tcPr>
          <w:p>
            <w:pPr>
              <w:pStyle w:val="949"/>
              <w:jc w:val="center"/>
            </w:pPr>
            <w:r>
              <w:t xml:space="preserve">Картографическое описание</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88" w:type="dxa"/>
            <w:vAlign w:val="center"/>
            <w:textDirection w:val="lrTb"/>
            <w:noWrap w:val="false"/>
          </w:tcPr>
          <w:p>
            <w:pPr>
              <w:pStyle w:val="949"/>
              <w:jc w:val="center"/>
            </w:pPr>
            <w:r>
              <w:t xml:space="preserve">41</w:t>
            </w:r>
            <w:r/>
          </w:p>
        </w:tc>
        <w:tc>
          <w:tcPr>
            <w:tcBorders>
              <w:top w:val="single" w:color="000000" w:sz="4" w:space="0"/>
              <w:left w:val="single" w:color="000000" w:sz="4" w:space="0"/>
              <w:bottom w:val="single" w:color="000000" w:sz="4" w:space="0"/>
              <w:right w:val="single" w:color="000000" w:sz="4" w:space="0"/>
            </w:tcBorders>
            <w:tcW w:w="4677" w:type="dxa"/>
            <w:vAlign w:val="top"/>
            <w:textDirection w:val="lrTb"/>
            <w:noWrap w:val="false"/>
          </w:tcPr>
          <w:p>
            <w:pPr>
              <w:pStyle w:val="949"/>
              <w:jc w:val="center"/>
            </w:pPr>
            <w:r>
              <w:t xml:space="preserve">деревня Новоселки</w:t>
            </w:r>
            <w:r/>
          </w:p>
        </w:tc>
        <w:tc>
          <w:tcPr>
            <w:tcBorders>
              <w:top w:val="single" w:color="000000" w:sz="4" w:space="0"/>
              <w:left w:val="single" w:color="000000" w:sz="4" w:space="0"/>
              <w:bottom w:val="single" w:color="000000" w:sz="4" w:space="0"/>
              <w:right w:val="single" w:color="000000" w:sz="4" w:space="0"/>
            </w:tcBorders>
            <w:tcW w:w="3962" w:type="dxa"/>
            <w:vAlign w:val="center"/>
            <w:textDirection w:val="lrTb"/>
            <w:noWrap w:val="false"/>
          </w:tcPr>
          <w:p>
            <w:pPr>
              <w:pStyle w:val="949"/>
              <w:jc w:val="center"/>
            </w:pPr>
            <w:r>
              <w:t xml:space="preserve">Картографическое описание</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88" w:type="dxa"/>
            <w:vAlign w:val="center"/>
            <w:textDirection w:val="lrTb"/>
            <w:noWrap w:val="false"/>
          </w:tcPr>
          <w:p>
            <w:pPr>
              <w:pStyle w:val="949"/>
              <w:jc w:val="center"/>
            </w:pPr>
            <w:r>
              <w:t xml:space="preserve">42</w:t>
            </w:r>
            <w:r/>
          </w:p>
        </w:tc>
        <w:tc>
          <w:tcPr>
            <w:tcBorders>
              <w:top w:val="single" w:color="000000" w:sz="4" w:space="0"/>
              <w:left w:val="single" w:color="000000" w:sz="4" w:space="0"/>
              <w:bottom w:val="single" w:color="000000" w:sz="4" w:space="0"/>
              <w:right w:val="single" w:color="000000" w:sz="4" w:space="0"/>
            </w:tcBorders>
            <w:tcW w:w="4677" w:type="dxa"/>
            <w:vAlign w:val="top"/>
            <w:textDirection w:val="lrTb"/>
            <w:noWrap w:val="false"/>
          </w:tcPr>
          <w:p>
            <w:pPr>
              <w:pStyle w:val="949"/>
              <w:jc w:val="center"/>
            </w:pPr>
            <w:r>
              <w:t xml:space="preserve">поселок Пронь</w:t>
            </w:r>
            <w:r/>
          </w:p>
        </w:tc>
        <w:tc>
          <w:tcPr>
            <w:tcBorders>
              <w:top w:val="single" w:color="000000" w:sz="4" w:space="0"/>
              <w:left w:val="single" w:color="000000" w:sz="4" w:space="0"/>
              <w:bottom w:val="single" w:color="000000" w:sz="4" w:space="0"/>
              <w:right w:val="single" w:color="000000" w:sz="4" w:space="0"/>
            </w:tcBorders>
            <w:tcW w:w="3962" w:type="dxa"/>
            <w:vAlign w:val="center"/>
            <w:textDirection w:val="lrTb"/>
            <w:noWrap w:val="false"/>
          </w:tcPr>
          <w:p>
            <w:pPr>
              <w:pStyle w:val="949"/>
              <w:jc w:val="center"/>
            </w:pPr>
            <w:r>
              <w:t xml:space="preserve">Картографическое описание</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88" w:type="dxa"/>
            <w:vAlign w:val="center"/>
            <w:textDirection w:val="lrTb"/>
            <w:noWrap w:val="false"/>
          </w:tcPr>
          <w:p>
            <w:pPr>
              <w:pStyle w:val="949"/>
              <w:jc w:val="center"/>
            </w:pPr>
            <w:r>
              <w:t xml:space="preserve">43</w:t>
            </w:r>
            <w:r/>
          </w:p>
        </w:tc>
        <w:tc>
          <w:tcPr>
            <w:tcBorders>
              <w:top w:val="single" w:color="000000" w:sz="4" w:space="0"/>
              <w:left w:val="single" w:color="000000" w:sz="4" w:space="0"/>
              <w:bottom w:val="single" w:color="000000" w:sz="4" w:space="0"/>
              <w:right w:val="single" w:color="000000" w:sz="4" w:space="0"/>
            </w:tcBorders>
            <w:tcW w:w="4677" w:type="dxa"/>
            <w:vAlign w:val="top"/>
            <w:textDirection w:val="lrTb"/>
            <w:noWrap w:val="false"/>
          </w:tcPr>
          <w:p>
            <w:pPr>
              <w:pStyle w:val="949"/>
              <w:jc w:val="center"/>
            </w:pPr>
            <w:r>
              <w:t xml:space="preserve">деревня Самочевка</w:t>
            </w:r>
            <w:r/>
          </w:p>
        </w:tc>
        <w:tc>
          <w:tcPr>
            <w:tcBorders>
              <w:top w:val="single" w:color="000000" w:sz="4" w:space="0"/>
              <w:left w:val="single" w:color="000000" w:sz="4" w:space="0"/>
              <w:bottom w:val="single" w:color="000000" w:sz="4" w:space="0"/>
              <w:right w:val="single" w:color="000000" w:sz="4" w:space="0"/>
            </w:tcBorders>
            <w:tcW w:w="3962" w:type="dxa"/>
            <w:vAlign w:val="center"/>
            <w:textDirection w:val="lrTb"/>
            <w:noWrap w:val="false"/>
          </w:tcPr>
          <w:p>
            <w:pPr>
              <w:pStyle w:val="949"/>
              <w:jc w:val="center"/>
            </w:pPr>
            <w:r>
              <w:t xml:space="preserve">Картографическое описание</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88" w:type="dxa"/>
            <w:vAlign w:val="center"/>
            <w:textDirection w:val="lrTb"/>
            <w:noWrap w:val="false"/>
          </w:tcPr>
          <w:p>
            <w:pPr>
              <w:pStyle w:val="949"/>
              <w:jc w:val="center"/>
            </w:pPr>
            <w:r/>
            <w:r/>
          </w:p>
        </w:tc>
        <w:tc>
          <w:tcPr>
            <w:tcBorders>
              <w:top w:val="single" w:color="000000" w:sz="4" w:space="0"/>
              <w:left w:val="single" w:color="000000" w:sz="4" w:space="0"/>
              <w:bottom w:val="single" w:color="000000" w:sz="4" w:space="0"/>
              <w:right w:val="single" w:color="000000" w:sz="4" w:space="0"/>
            </w:tcBorders>
            <w:tcW w:w="4677" w:type="dxa"/>
            <w:vAlign w:val="top"/>
            <w:textDirection w:val="lrTb"/>
            <w:noWrap w:val="false"/>
          </w:tcPr>
          <w:p>
            <w:pPr>
              <w:pStyle w:val="949"/>
              <w:jc w:val="center"/>
              <w:rPr>
                <w:b/>
              </w:rPr>
            </w:pPr>
            <w:r>
              <w:rPr>
                <w:b/>
              </w:rPr>
              <w:t xml:space="preserve">Румянцевский сельский округ:</w:t>
            </w:r>
            <w:r>
              <w:rPr>
                <w:b/>
              </w:rPr>
            </w:r>
            <w:r>
              <w:rPr>
                <w:b/>
              </w:rPr>
            </w:r>
          </w:p>
        </w:tc>
        <w:tc>
          <w:tcPr>
            <w:tcBorders>
              <w:top w:val="single" w:color="000000" w:sz="4" w:space="0"/>
              <w:left w:val="single" w:color="000000" w:sz="4" w:space="0"/>
              <w:bottom w:val="single" w:color="000000" w:sz="4" w:space="0"/>
              <w:right w:val="single" w:color="000000" w:sz="4" w:space="0"/>
            </w:tcBorders>
            <w:tcW w:w="3962" w:type="dxa"/>
            <w:vAlign w:val="center"/>
            <w:textDirection w:val="lrTb"/>
            <w:noWrap w:val="false"/>
          </w:tcPr>
          <w:p>
            <w:pPr>
              <w:pStyle w:val="949"/>
              <w:jc w:val="center"/>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88" w:type="dxa"/>
            <w:vAlign w:val="center"/>
            <w:textDirection w:val="lrTb"/>
            <w:noWrap w:val="false"/>
          </w:tcPr>
          <w:p>
            <w:pPr>
              <w:pStyle w:val="949"/>
              <w:jc w:val="center"/>
            </w:pPr>
            <w:r>
              <w:t xml:space="preserve">44</w:t>
            </w:r>
            <w:r/>
          </w:p>
        </w:tc>
        <w:tc>
          <w:tcPr>
            <w:tcBorders>
              <w:top w:val="single" w:color="000000" w:sz="4" w:space="0"/>
              <w:left w:val="single" w:color="000000" w:sz="4" w:space="0"/>
              <w:bottom w:val="single" w:color="000000" w:sz="4" w:space="0"/>
              <w:right w:val="single" w:color="000000" w:sz="4" w:space="0"/>
            </w:tcBorders>
            <w:tcW w:w="4677" w:type="dxa"/>
            <w:vAlign w:val="top"/>
            <w:textDirection w:val="lrTb"/>
            <w:noWrap w:val="false"/>
          </w:tcPr>
          <w:p>
            <w:pPr>
              <w:pStyle w:val="949"/>
              <w:jc w:val="center"/>
            </w:pPr>
            <w:r>
              <w:t xml:space="preserve">деревня Андреевка</w:t>
            </w:r>
            <w:r/>
          </w:p>
        </w:tc>
        <w:tc>
          <w:tcPr>
            <w:tcBorders>
              <w:top w:val="single" w:color="000000" w:sz="4" w:space="0"/>
              <w:left w:val="single" w:color="000000" w:sz="4" w:space="0"/>
              <w:bottom w:val="single" w:color="000000" w:sz="4" w:space="0"/>
              <w:right w:val="single" w:color="000000" w:sz="4" w:space="0"/>
            </w:tcBorders>
            <w:tcW w:w="3962" w:type="dxa"/>
            <w:vAlign w:val="center"/>
            <w:textDirection w:val="lrTb"/>
            <w:noWrap w:val="false"/>
          </w:tcPr>
          <w:p>
            <w:pPr>
              <w:pStyle w:val="949"/>
              <w:jc w:val="center"/>
            </w:pPr>
            <w:r>
              <w:t xml:space="preserve">Картографическое описание</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88" w:type="dxa"/>
            <w:vAlign w:val="center"/>
            <w:textDirection w:val="lrTb"/>
            <w:noWrap w:val="false"/>
          </w:tcPr>
          <w:p>
            <w:pPr>
              <w:pStyle w:val="949"/>
              <w:jc w:val="center"/>
            </w:pPr>
            <w:r>
              <w:t xml:space="preserve">45</w:t>
            </w:r>
            <w:r/>
          </w:p>
        </w:tc>
        <w:tc>
          <w:tcPr>
            <w:tcBorders>
              <w:top w:val="single" w:color="000000" w:sz="4" w:space="0"/>
              <w:left w:val="single" w:color="000000" w:sz="4" w:space="0"/>
              <w:bottom w:val="single" w:color="000000" w:sz="4" w:space="0"/>
              <w:right w:val="single" w:color="000000" w:sz="4" w:space="0"/>
            </w:tcBorders>
            <w:tcW w:w="4677" w:type="dxa"/>
            <w:vAlign w:val="top"/>
            <w:textDirection w:val="lrTb"/>
            <w:noWrap w:val="false"/>
          </w:tcPr>
          <w:p>
            <w:pPr>
              <w:pStyle w:val="949"/>
              <w:jc w:val="center"/>
            </w:pPr>
            <w:r>
              <w:t xml:space="preserve">поселок Апарки</w:t>
            </w:r>
            <w:r/>
          </w:p>
        </w:tc>
        <w:tc>
          <w:tcPr>
            <w:tcBorders>
              <w:top w:val="single" w:color="000000" w:sz="4" w:space="0"/>
              <w:left w:val="single" w:color="000000" w:sz="4" w:space="0"/>
              <w:bottom w:val="single" w:color="000000" w:sz="4" w:space="0"/>
              <w:right w:val="single" w:color="000000" w:sz="4" w:space="0"/>
            </w:tcBorders>
            <w:tcW w:w="3962" w:type="dxa"/>
            <w:vAlign w:val="center"/>
            <w:textDirection w:val="lrTb"/>
            <w:noWrap w:val="false"/>
          </w:tcPr>
          <w:p>
            <w:pPr>
              <w:pStyle w:val="949"/>
              <w:jc w:val="center"/>
            </w:pPr>
            <w:r>
              <w:t xml:space="preserve">Картографическое описание</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88" w:type="dxa"/>
            <w:vAlign w:val="center"/>
            <w:textDirection w:val="lrTb"/>
            <w:noWrap w:val="false"/>
          </w:tcPr>
          <w:p>
            <w:pPr>
              <w:pStyle w:val="949"/>
              <w:jc w:val="center"/>
            </w:pPr>
            <w:r>
              <w:t xml:space="preserve">46</w:t>
            </w:r>
            <w:r/>
          </w:p>
        </w:tc>
        <w:tc>
          <w:tcPr>
            <w:tcBorders>
              <w:top w:val="single" w:color="000000" w:sz="4" w:space="0"/>
              <w:left w:val="single" w:color="000000" w:sz="4" w:space="0"/>
              <w:bottom w:val="single" w:color="000000" w:sz="4" w:space="0"/>
              <w:right w:val="single" w:color="000000" w:sz="4" w:space="0"/>
            </w:tcBorders>
            <w:tcW w:w="4677" w:type="dxa"/>
            <w:vAlign w:val="top"/>
            <w:textDirection w:val="lrTb"/>
            <w:noWrap w:val="false"/>
          </w:tcPr>
          <w:p>
            <w:pPr>
              <w:pStyle w:val="949"/>
              <w:jc w:val="center"/>
            </w:pPr>
            <w:r>
              <w:t xml:space="preserve">деревня Апарки</w:t>
            </w:r>
            <w:r/>
          </w:p>
        </w:tc>
        <w:tc>
          <w:tcPr>
            <w:tcBorders>
              <w:top w:val="single" w:color="000000" w:sz="4" w:space="0"/>
              <w:left w:val="single" w:color="000000" w:sz="4" w:space="0"/>
              <w:bottom w:val="single" w:color="000000" w:sz="4" w:space="0"/>
              <w:right w:val="single" w:color="000000" w:sz="4" w:space="0"/>
            </w:tcBorders>
            <w:tcW w:w="3962" w:type="dxa"/>
            <w:vAlign w:val="center"/>
            <w:textDirection w:val="lrTb"/>
            <w:noWrap w:val="false"/>
          </w:tcPr>
          <w:p>
            <w:pPr>
              <w:pStyle w:val="949"/>
              <w:jc w:val="center"/>
            </w:pPr>
            <w:r>
              <w:t xml:space="preserve">Картографическое описание</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88" w:type="dxa"/>
            <w:vAlign w:val="center"/>
            <w:textDirection w:val="lrTb"/>
            <w:noWrap w:val="false"/>
          </w:tcPr>
          <w:p>
            <w:pPr>
              <w:pStyle w:val="949"/>
              <w:jc w:val="center"/>
            </w:pPr>
            <w:r>
              <w:t xml:space="preserve">47</w:t>
            </w:r>
            <w:r/>
          </w:p>
        </w:tc>
        <w:tc>
          <w:tcPr>
            <w:tcBorders>
              <w:top w:val="single" w:color="000000" w:sz="4" w:space="0"/>
              <w:left w:val="single" w:color="000000" w:sz="4" w:space="0"/>
              <w:bottom w:val="single" w:color="000000" w:sz="4" w:space="0"/>
              <w:right w:val="single" w:color="000000" w:sz="4" w:space="0"/>
            </w:tcBorders>
            <w:tcW w:w="4677" w:type="dxa"/>
            <w:vAlign w:val="top"/>
            <w:textDirection w:val="lrTb"/>
            <w:noWrap w:val="false"/>
          </w:tcPr>
          <w:p>
            <w:pPr>
              <w:pStyle w:val="949"/>
              <w:jc w:val="center"/>
            </w:pPr>
            <w:r>
              <w:t xml:space="preserve">поселок Благовещенский</w:t>
            </w:r>
            <w:r/>
          </w:p>
        </w:tc>
        <w:tc>
          <w:tcPr>
            <w:tcBorders>
              <w:top w:val="single" w:color="000000" w:sz="4" w:space="0"/>
              <w:left w:val="single" w:color="000000" w:sz="4" w:space="0"/>
              <w:bottom w:val="single" w:color="000000" w:sz="4" w:space="0"/>
              <w:right w:val="single" w:color="000000" w:sz="4" w:space="0"/>
            </w:tcBorders>
            <w:tcW w:w="3962" w:type="dxa"/>
            <w:vAlign w:val="center"/>
            <w:textDirection w:val="lrTb"/>
            <w:noWrap w:val="false"/>
          </w:tcPr>
          <w:p>
            <w:pPr>
              <w:pStyle w:val="949"/>
              <w:jc w:val="center"/>
            </w:pPr>
            <w:r>
              <w:t xml:space="preserve">Картографическое описание</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88" w:type="dxa"/>
            <w:vAlign w:val="center"/>
            <w:textDirection w:val="lrTb"/>
            <w:noWrap w:val="false"/>
          </w:tcPr>
          <w:p>
            <w:pPr>
              <w:pStyle w:val="949"/>
              <w:jc w:val="center"/>
            </w:pPr>
            <w:r>
              <w:t xml:space="preserve">48</w:t>
            </w:r>
            <w:r/>
          </w:p>
        </w:tc>
        <w:tc>
          <w:tcPr>
            <w:tcBorders>
              <w:top w:val="single" w:color="000000" w:sz="4" w:space="0"/>
              <w:left w:val="single" w:color="000000" w:sz="4" w:space="0"/>
              <w:bottom w:val="single" w:color="000000" w:sz="4" w:space="0"/>
              <w:right w:val="single" w:color="000000" w:sz="4" w:space="0"/>
            </w:tcBorders>
            <w:tcW w:w="4677" w:type="dxa"/>
            <w:vAlign w:val="top"/>
            <w:textDirection w:val="lrTb"/>
            <w:noWrap w:val="false"/>
          </w:tcPr>
          <w:p>
            <w:pPr>
              <w:pStyle w:val="949"/>
              <w:jc w:val="center"/>
            </w:pPr>
            <w:r>
              <w:t xml:space="preserve">деревня Румянцево</w:t>
            </w:r>
            <w:r/>
          </w:p>
        </w:tc>
        <w:tc>
          <w:tcPr>
            <w:tcBorders>
              <w:top w:val="single" w:color="000000" w:sz="4" w:space="0"/>
              <w:left w:val="single" w:color="000000" w:sz="4" w:space="0"/>
              <w:bottom w:val="single" w:color="000000" w:sz="4" w:space="0"/>
              <w:right w:val="single" w:color="000000" w:sz="4" w:space="0"/>
            </w:tcBorders>
            <w:tcW w:w="3962" w:type="dxa"/>
            <w:vAlign w:val="center"/>
            <w:textDirection w:val="lrTb"/>
            <w:noWrap w:val="false"/>
          </w:tcPr>
          <w:p>
            <w:pPr>
              <w:pStyle w:val="949"/>
              <w:jc w:val="center"/>
            </w:pPr>
            <w:r>
              <w:t xml:space="preserve">Картографическое описание</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88" w:type="dxa"/>
            <w:vAlign w:val="center"/>
            <w:textDirection w:val="lrTb"/>
            <w:noWrap w:val="false"/>
          </w:tcPr>
          <w:p>
            <w:pPr>
              <w:pStyle w:val="949"/>
              <w:jc w:val="center"/>
            </w:pPr>
            <w:r>
              <w:t xml:space="preserve">49</w:t>
            </w:r>
            <w:r/>
          </w:p>
        </w:tc>
        <w:tc>
          <w:tcPr>
            <w:tcBorders>
              <w:top w:val="single" w:color="000000" w:sz="4" w:space="0"/>
              <w:left w:val="single" w:color="000000" w:sz="4" w:space="0"/>
              <w:bottom w:val="single" w:color="000000" w:sz="4" w:space="0"/>
              <w:right w:val="single" w:color="000000" w:sz="4" w:space="0"/>
            </w:tcBorders>
            <w:tcW w:w="4677" w:type="dxa"/>
            <w:vAlign w:val="top"/>
            <w:textDirection w:val="lrTb"/>
            <w:noWrap w:val="false"/>
          </w:tcPr>
          <w:p>
            <w:pPr>
              <w:pStyle w:val="949"/>
              <w:jc w:val="center"/>
            </w:pPr>
            <w:r>
              <w:t xml:space="preserve">деревня Соколовка</w:t>
            </w:r>
            <w:r/>
          </w:p>
        </w:tc>
        <w:tc>
          <w:tcPr>
            <w:tcBorders>
              <w:top w:val="single" w:color="000000" w:sz="4" w:space="0"/>
              <w:left w:val="single" w:color="000000" w:sz="4" w:space="0"/>
              <w:bottom w:val="single" w:color="000000" w:sz="4" w:space="0"/>
              <w:right w:val="single" w:color="000000" w:sz="4" w:space="0"/>
            </w:tcBorders>
            <w:tcW w:w="3962" w:type="dxa"/>
            <w:vAlign w:val="center"/>
            <w:textDirection w:val="lrTb"/>
            <w:noWrap w:val="false"/>
          </w:tcPr>
          <w:p>
            <w:pPr>
              <w:pStyle w:val="949"/>
              <w:jc w:val="center"/>
            </w:pPr>
            <w:r>
              <w:t xml:space="preserve">Картографическое описание</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88" w:type="dxa"/>
            <w:vAlign w:val="center"/>
            <w:textDirection w:val="lrTb"/>
            <w:noWrap w:val="false"/>
          </w:tcPr>
          <w:p>
            <w:pPr>
              <w:pStyle w:val="949"/>
              <w:jc w:val="center"/>
            </w:pPr>
            <w:r/>
            <w:r/>
          </w:p>
        </w:tc>
        <w:tc>
          <w:tcPr>
            <w:tcBorders>
              <w:top w:val="single" w:color="000000" w:sz="4" w:space="0"/>
              <w:left w:val="single" w:color="000000" w:sz="4" w:space="0"/>
              <w:bottom w:val="single" w:color="000000" w:sz="4" w:space="0"/>
              <w:right w:val="single" w:color="000000" w:sz="4" w:space="0"/>
            </w:tcBorders>
            <w:tcW w:w="4677" w:type="dxa"/>
            <w:vAlign w:val="top"/>
            <w:textDirection w:val="lrTb"/>
            <w:noWrap w:val="false"/>
          </w:tcPr>
          <w:p>
            <w:pPr>
              <w:pStyle w:val="949"/>
              <w:jc w:val="center"/>
              <w:rPr>
                <w:b/>
              </w:rPr>
            </w:pPr>
            <w:r>
              <w:rPr>
                <w:b/>
              </w:rPr>
              <w:t xml:space="preserve">Табольский сельский округ:</w:t>
            </w:r>
            <w:r>
              <w:rPr>
                <w:b/>
              </w:rPr>
            </w:r>
            <w:r>
              <w:rPr>
                <w:b/>
              </w:rPr>
            </w:r>
          </w:p>
        </w:tc>
        <w:tc>
          <w:tcPr>
            <w:tcBorders>
              <w:top w:val="single" w:color="000000" w:sz="4" w:space="0"/>
              <w:left w:val="single" w:color="000000" w:sz="4" w:space="0"/>
              <w:bottom w:val="single" w:color="000000" w:sz="4" w:space="0"/>
              <w:right w:val="single" w:color="000000" w:sz="4" w:space="0"/>
            </w:tcBorders>
            <w:tcW w:w="3962" w:type="dxa"/>
            <w:vAlign w:val="center"/>
            <w:textDirection w:val="lrTb"/>
            <w:noWrap w:val="false"/>
          </w:tcPr>
          <w:p>
            <w:pPr>
              <w:pStyle w:val="949"/>
              <w:jc w:val="center"/>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88" w:type="dxa"/>
            <w:vAlign w:val="center"/>
            <w:textDirection w:val="lrTb"/>
            <w:noWrap w:val="false"/>
          </w:tcPr>
          <w:p>
            <w:pPr>
              <w:pStyle w:val="949"/>
              <w:jc w:val="center"/>
            </w:pPr>
            <w:r>
              <w:t xml:space="preserve">50</w:t>
            </w:r>
            <w:r/>
          </w:p>
        </w:tc>
        <w:tc>
          <w:tcPr>
            <w:tcBorders>
              <w:top w:val="single" w:color="000000" w:sz="4" w:space="0"/>
              <w:left w:val="single" w:color="000000" w:sz="4" w:space="0"/>
              <w:bottom w:val="single" w:color="000000" w:sz="4" w:space="0"/>
              <w:right w:val="single" w:color="000000" w:sz="4" w:space="0"/>
            </w:tcBorders>
            <w:tcW w:w="4677" w:type="dxa"/>
            <w:vAlign w:val="top"/>
            <w:textDirection w:val="lrTb"/>
            <w:noWrap w:val="false"/>
          </w:tcPr>
          <w:p>
            <w:pPr>
              <w:pStyle w:val="949"/>
              <w:jc w:val="center"/>
            </w:pPr>
            <w:r>
              <w:t xml:space="preserve">деревня Березовка</w:t>
            </w:r>
            <w:r/>
          </w:p>
        </w:tc>
        <w:tc>
          <w:tcPr>
            <w:tcBorders>
              <w:top w:val="single" w:color="000000" w:sz="4" w:space="0"/>
              <w:left w:val="single" w:color="000000" w:sz="4" w:space="0"/>
              <w:bottom w:val="single" w:color="000000" w:sz="4" w:space="0"/>
              <w:right w:val="single" w:color="000000" w:sz="4" w:space="0"/>
            </w:tcBorders>
            <w:tcW w:w="3962" w:type="dxa"/>
            <w:vAlign w:val="center"/>
            <w:textDirection w:val="lrTb"/>
            <w:noWrap w:val="false"/>
          </w:tcPr>
          <w:p>
            <w:pPr>
              <w:pStyle w:val="949"/>
              <w:jc w:val="center"/>
            </w:pPr>
            <w:r>
              <w:t xml:space="preserve">Картографическое описание</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88" w:type="dxa"/>
            <w:vAlign w:val="center"/>
            <w:textDirection w:val="lrTb"/>
            <w:noWrap w:val="false"/>
          </w:tcPr>
          <w:p>
            <w:pPr>
              <w:pStyle w:val="949"/>
              <w:jc w:val="center"/>
            </w:pPr>
            <w:r>
              <w:t xml:space="preserve">51</w:t>
            </w:r>
            <w:r/>
          </w:p>
        </w:tc>
        <w:tc>
          <w:tcPr>
            <w:tcBorders>
              <w:top w:val="single" w:color="000000" w:sz="4" w:space="0"/>
              <w:left w:val="single" w:color="000000" w:sz="4" w:space="0"/>
              <w:bottom w:val="single" w:color="000000" w:sz="4" w:space="0"/>
              <w:right w:val="single" w:color="000000" w:sz="4" w:space="0"/>
            </w:tcBorders>
            <w:tcW w:w="4677" w:type="dxa"/>
            <w:vAlign w:val="top"/>
            <w:textDirection w:val="lrTb"/>
            <w:noWrap w:val="false"/>
          </w:tcPr>
          <w:p>
            <w:pPr>
              <w:pStyle w:val="949"/>
              <w:jc w:val="center"/>
            </w:pPr>
            <w:r>
              <w:t xml:space="preserve">деревня Горки</w:t>
            </w:r>
            <w:r/>
          </w:p>
        </w:tc>
        <w:tc>
          <w:tcPr>
            <w:tcBorders>
              <w:top w:val="single" w:color="000000" w:sz="4" w:space="0"/>
              <w:left w:val="single" w:color="000000" w:sz="4" w:space="0"/>
              <w:bottom w:val="single" w:color="000000" w:sz="4" w:space="0"/>
              <w:right w:val="single" w:color="000000" w:sz="4" w:space="0"/>
            </w:tcBorders>
            <w:tcW w:w="3962" w:type="dxa"/>
            <w:vAlign w:val="center"/>
            <w:textDirection w:val="lrTb"/>
            <w:noWrap w:val="false"/>
          </w:tcPr>
          <w:p>
            <w:pPr>
              <w:pStyle w:val="949"/>
              <w:jc w:val="center"/>
            </w:pPr>
            <w:r>
              <w:t xml:space="preserve">Картографическое описание</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88" w:type="dxa"/>
            <w:vAlign w:val="center"/>
            <w:textDirection w:val="lrTb"/>
            <w:noWrap w:val="false"/>
          </w:tcPr>
          <w:p>
            <w:pPr>
              <w:pStyle w:val="949"/>
              <w:jc w:val="center"/>
            </w:pPr>
            <w:r>
              <w:t xml:space="preserve">52</w:t>
            </w:r>
            <w:r/>
          </w:p>
        </w:tc>
        <w:tc>
          <w:tcPr>
            <w:tcBorders>
              <w:top w:val="single" w:color="000000" w:sz="4" w:space="0"/>
              <w:left w:val="single" w:color="000000" w:sz="4" w:space="0"/>
              <w:bottom w:val="single" w:color="000000" w:sz="4" w:space="0"/>
              <w:right w:val="single" w:color="000000" w:sz="4" w:space="0"/>
            </w:tcBorders>
            <w:tcW w:w="4677" w:type="dxa"/>
            <w:vAlign w:val="top"/>
            <w:textDirection w:val="lrTb"/>
            <w:noWrap w:val="false"/>
          </w:tcPr>
          <w:p>
            <w:pPr>
              <w:pStyle w:val="949"/>
              <w:jc w:val="center"/>
            </w:pPr>
            <w:r>
              <w:t xml:space="preserve">деревня Дружное</w:t>
            </w:r>
            <w:r/>
          </w:p>
        </w:tc>
        <w:tc>
          <w:tcPr>
            <w:tcBorders>
              <w:top w:val="single" w:color="000000" w:sz="4" w:space="0"/>
              <w:left w:val="single" w:color="000000" w:sz="4" w:space="0"/>
              <w:bottom w:val="single" w:color="000000" w:sz="4" w:space="0"/>
              <w:right w:val="single" w:color="000000" w:sz="4" w:space="0"/>
            </w:tcBorders>
            <w:tcW w:w="3962" w:type="dxa"/>
            <w:vAlign w:val="center"/>
            <w:textDirection w:val="lrTb"/>
            <w:noWrap w:val="false"/>
          </w:tcPr>
          <w:p>
            <w:pPr>
              <w:pStyle w:val="949"/>
              <w:jc w:val="center"/>
            </w:pPr>
            <w:r>
              <w:t xml:space="preserve">Картографическое описание</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88" w:type="dxa"/>
            <w:vAlign w:val="center"/>
            <w:textDirection w:val="lrTb"/>
            <w:noWrap w:val="false"/>
          </w:tcPr>
          <w:p>
            <w:pPr>
              <w:pStyle w:val="949"/>
              <w:jc w:val="center"/>
            </w:pPr>
            <w:r>
              <w:t xml:space="preserve">53</w:t>
            </w:r>
            <w:r/>
          </w:p>
        </w:tc>
        <w:tc>
          <w:tcPr>
            <w:tcBorders>
              <w:top w:val="single" w:color="000000" w:sz="4" w:space="0"/>
              <w:left w:val="single" w:color="000000" w:sz="4" w:space="0"/>
              <w:bottom w:val="single" w:color="000000" w:sz="4" w:space="0"/>
              <w:right w:val="single" w:color="000000" w:sz="4" w:space="0"/>
            </w:tcBorders>
            <w:tcW w:w="4677" w:type="dxa"/>
            <w:vAlign w:val="top"/>
            <w:textDirection w:val="lrTb"/>
            <w:noWrap w:val="false"/>
          </w:tcPr>
          <w:p>
            <w:pPr>
              <w:pStyle w:val="949"/>
              <w:jc w:val="center"/>
            </w:pPr>
            <w:r>
              <w:t xml:space="preserve">деревня Зиновка</w:t>
            </w:r>
            <w:r/>
          </w:p>
        </w:tc>
        <w:tc>
          <w:tcPr>
            <w:tcBorders>
              <w:top w:val="single" w:color="000000" w:sz="4" w:space="0"/>
              <w:left w:val="single" w:color="000000" w:sz="4" w:space="0"/>
              <w:bottom w:val="single" w:color="000000" w:sz="4" w:space="0"/>
              <w:right w:val="single" w:color="000000" w:sz="4" w:space="0"/>
            </w:tcBorders>
            <w:tcW w:w="3962" w:type="dxa"/>
            <w:vAlign w:val="center"/>
            <w:textDirection w:val="lrTb"/>
            <w:noWrap w:val="false"/>
          </w:tcPr>
          <w:p>
            <w:pPr>
              <w:pStyle w:val="949"/>
              <w:jc w:val="center"/>
            </w:pPr>
            <w:r>
              <w:t xml:space="preserve">Картографическое описание</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88" w:type="dxa"/>
            <w:vAlign w:val="center"/>
            <w:textDirection w:val="lrTb"/>
            <w:noWrap w:val="false"/>
          </w:tcPr>
          <w:p>
            <w:pPr>
              <w:pStyle w:val="949"/>
              <w:jc w:val="center"/>
            </w:pPr>
            <w:r>
              <w:t xml:space="preserve">54</w:t>
            </w:r>
            <w:r/>
          </w:p>
        </w:tc>
        <w:tc>
          <w:tcPr>
            <w:tcBorders>
              <w:top w:val="single" w:color="000000" w:sz="4" w:space="0"/>
              <w:left w:val="single" w:color="000000" w:sz="4" w:space="0"/>
              <w:bottom w:val="single" w:color="000000" w:sz="4" w:space="0"/>
              <w:right w:val="single" w:color="000000" w:sz="4" w:space="0"/>
            </w:tcBorders>
            <w:tcW w:w="4677" w:type="dxa"/>
            <w:vAlign w:val="top"/>
            <w:textDirection w:val="lrTb"/>
            <w:noWrap w:val="false"/>
          </w:tcPr>
          <w:p>
            <w:pPr>
              <w:pStyle w:val="949"/>
              <w:jc w:val="center"/>
            </w:pPr>
            <w:r>
              <w:t xml:space="preserve">деревня Михайловские Выселки</w:t>
            </w:r>
            <w:r/>
          </w:p>
        </w:tc>
        <w:tc>
          <w:tcPr>
            <w:tcBorders>
              <w:top w:val="single" w:color="000000" w:sz="4" w:space="0"/>
              <w:left w:val="single" w:color="000000" w:sz="4" w:space="0"/>
              <w:bottom w:val="single" w:color="000000" w:sz="4" w:space="0"/>
              <w:right w:val="single" w:color="000000" w:sz="4" w:space="0"/>
            </w:tcBorders>
            <w:tcW w:w="3962" w:type="dxa"/>
            <w:vAlign w:val="center"/>
            <w:textDirection w:val="lrTb"/>
            <w:noWrap w:val="false"/>
          </w:tcPr>
          <w:p>
            <w:pPr>
              <w:pStyle w:val="949"/>
              <w:jc w:val="center"/>
            </w:pPr>
            <w:r>
              <w:t xml:space="preserve">Картографическое описание</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88" w:type="dxa"/>
            <w:vAlign w:val="center"/>
            <w:textDirection w:val="lrTb"/>
            <w:noWrap w:val="false"/>
          </w:tcPr>
          <w:p>
            <w:pPr>
              <w:pStyle w:val="949"/>
              <w:jc w:val="center"/>
            </w:pPr>
            <w:r>
              <w:t xml:space="preserve">55</w:t>
            </w:r>
            <w:r/>
          </w:p>
        </w:tc>
        <w:tc>
          <w:tcPr>
            <w:tcBorders>
              <w:top w:val="single" w:color="000000" w:sz="4" w:space="0"/>
              <w:left w:val="single" w:color="000000" w:sz="4" w:space="0"/>
              <w:bottom w:val="single" w:color="000000" w:sz="4" w:space="0"/>
              <w:right w:val="single" w:color="000000" w:sz="4" w:space="0"/>
            </w:tcBorders>
            <w:tcW w:w="4677" w:type="dxa"/>
            <w:vAlign w:val="top"/>
            <w:textDirection w:val="lrTb"/>
            <w:noWrap w:val="false"/>
          </w:tcPr>
          <w:p>
            <w:pPr>
              <w:pStyle w:val="949"/>
              <w:jc w:val="center"/>
            </w:pPr>
            <w:r>
              <w:t xml:space="preserve">деревня Писарево</w:t>
            </w:r>
            <w:r/>
          </w:p>
        </w:tc>
        <w:tc>
          <w:tcPr>
            <w:tcBorders>
              <w:top w:val="single" w:color="000000" w:sz="4" w:space="0"/>
              <w:left w:val="single" w:color="000000" w:sz="4" w:space="0"/>
              <w:bottom w:val="single" w:color="000000" w:sz="4" w:space="0"/>
              <w:right w:val="single" w:color="000000" w:sz="4" w:space="0"/>
            </w:tcBorders>
            <w:tcW w:w="3962" w:type="dxa"/>
            <w:vAlign w:val="center"/>
            <w:textDirection w:val="lrTb"/>
            <w:noWrap w:val="false"/>
          </w:tcPr>
          <w:p>
            <w:pPr>
              <w:pStyle w:val="949"/>
              <w:jc w:val="center"/>
            </w:pPr>
            <w:r>
              <w:t xml:space="preserve">Картографическое описание</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88" w:type="dxa"/>
            <w:vAlign w:val="center"/>
            <w:textDirection w:val="lrTb"/>
            <w:noWrap w:val="false"/>
          </w:tcPr>
          <w:p>
            <w:pPr>
              <w:pStyle w:val="949"/>
              <w:jc w:val="center"/>
            </w:pPr>
            <w:r>
              <w:t xml:space="preserve">56</w:t>
            </w:r>
            <w:r/>
          </w:p>
        </w:tc>
        <w:tc>
          <w:tcPr>
            <w:tcBorders>
              <w:top w:val="single" w:color="000000" w:sz="4" w:space="0"/>
              <w:left w:val="single" w:color="000000" w:sz="4" w:space="0"/>
              <w:bottom w:val="single" w:color="000000" w:sz="4" w:space="0"/>
              <w:right w:val="single" w:color="000000" w:sz="4" w:space="0"/>
            </w:tcBorders>
            <w:tcW w:w="4677" w:type="dxa"/>
            <w:vAlign w:val="top"/>
            <w:textDirection w:val="lrTb"/>
            <w:noWrap w:val="false"/>
          </w:tcPr>
          <w:p>
            <w:pPr>
              <w:pStyle w:val="949"/>
              <w:jc w:val="center"/>
            </w:pPr>
            <w:r>
              <w:t xml:space="preserve">село Таболо</w:t>
            </w:r>
            <w:r/>
          </w:p>
        </w:tc>
        <w:tc>
          <w:tcPr>
            <w:tcBorders>
              <w:top w:val="single" w:color="000000" w:sz="4" w:space="0"/>
              <w:left w:val="single" w:color="000000" w:sz="4" w:space="0"/>
              <w:bottom w:val="single" w:color="000000" w:sz="4" w:space="0"/>
              <w:right w:val="single" w:color="000000" w:sz="4" w:space="0"/>
            </w:tcBorders>
            <w:tcW w:w="3962" w:type="dxa"/>
            <w:vAlign w:val="center"/>
            <w:textDirection w:val="lrTb"/>
            <w:noWrap w:val="false"/>
          </w:tcPr>
          <w:p>
            <w:pPr>
              <w:pStyle w:val="949"/>
              <w:jc w:val="center"/>
            </w:pPr>
            <w:r>
              <w:t xml:space="preserve">Картографическое описание</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88" w:type="dxa"/>
            <w:vAlign w:val="center"/>
            <w:textDirection w:val="lrTb"/>
            <w:noWrap w:val="false"/>
          </w:tcPr>
          <w:p>
            <w:pPr>
              <w:pStyle w:val="949"/>
              <w:jc w:val="center"/>
            </w:pPr>
            <w:r/>
            <w:r/>
          </w:p>
        </w:tc>
        <w:tc>
          <w:tcPr>
            <w:tcBorders>
              <w:top w:val="single" w:color="000000" w:sz="4" w:space="0"/>
              <w:left w:val="single" w:color="000000" w:sz="4" w:space="0"/>
              <w:bottom w:val="single" w:color="000000" w:sz="4" w:space="0"/>
              <w:right w:val="single" w:color="000000" w:sz="4" w:space="0"/>
            </w:tcBorders>
            <w:tcW w:w="4677" w:type="dxa"/>
            <w:vAlign w:val="top"/>
            <w:textDirection w:val="lrTb"/>
            <w:noWrap w:val="false"/>
          </w:tcPr>
          <w:p>
            <w:pPr>
              <w:pStyle w:val="949"/>
              <w:jc w:val="center"/>
              <w:rPr>
                <w:b/>
              </w:rPr>
            </w:pPr>
            <w:r>
              <w:rPr>
                <w:b/>
              </w:rPr>
              <w:t xml:space="preserve">Хитровщинский сельский округ:</w:t>
            </w:r>
            <w:r>
              <w:rPr>
                <w:b/>
              </w:rPr>
            </w:r>
            <w:r>
              <w:rPr>
                <w:b/>
              </w:rPr>
            </w:r>
          </w:p>
        </w:tc>
        <w:tc>
          <w:tcPr>
            <w:tcBorders>
              <w:top w:val="single" w:color="000000" w:sz="4" w:space="0"/>
              <w:left w:val="single" w:color="000000" w:sz="4" w:space="0"/>
              <w:bottom w:val="single" w:color="000000" w:sz="4" w:space="0"/>
              <w:right w:val="single" w:color="000000" w:sz="4" w:space="0"/>
            </w:tcBorders>
            <w:tcW w:w="3962" w:type="dxa"/>
            <w:vAlign w:val="center"/>
            <w:textDirection w:val="lrTb"/>
            <w:noWrap w:val="false"/>
          </w:tcPr>
          <w:p>
            <w:pPr>
              <w:pStyle w:val="949"/>
              <w:jc w:val="center"/>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88" w:type="dxa"/>
            <w:vAlign w:val="center"/>
            <w:textDirection w:val="lrTb"/>
            <w:noWrap w:val="false"/>
          </w:tcPr>
          <w:p>
            <w:pPr>
              <w:pStyle w:val="949"/>
              <w:jc w:val="center"/>
            </w:pPr>
            <w:r>
              <w:t xml:space="preserve">57</w:t>
            </w:r>
            <w:r/>
          </w:p>
        </w:tc>
        <w:tc>
          <w:tcPr>
            <w:tcBorders>
              <w:top w:val="single" w:color="000000" w:sz="4" w:space="0"/>
              <w:left w:val="single" w:color="000000" w:sz="4" w:space="0"/>
              <w:bottom w:val="single" w:color="000000" w:sz="4" w:space="0"/>
              <w:right w:val="single" w:color="000000" w:sz="4" w:space="0"/>
            </w:tcBorders>
            <w:tcW w:w="4677" w:type="dxa"/>
            <w:vAlign w:val="top"/>
            <w:textDirection w:val="lrTb"/>
            <w:noWrap w:val="false"/>
          </w:tcPr>
          <w:p>
            <w:pPr>
              <w:pStyle w:val="949"/>
              <w:jc w:val="center"/>
            </w:pPr>
            <w:r>
              <w:t xml:space="preserve">поселок Веселый Луг</w:t>
            </w:r>
            <w:r/>
          </w:p>
        </w:tc>
        <w:tc>
          <w:tcPr>
            <w:tcBorders>
              <w:top w:val="single" w:color="000000" w:sz="4" w:space="0"/>
              <w:left w:val="single" w:color="000000" w:sz="4" w:space="0"/>
              <w:bottom w:val="single" w:color="000000" w:sz="4" w:space="0"/>
              <w:right w:val="single" w:color="000000" w:sz="4" w:space="0"/>
            </w:tcBorders>
            <w:tcW w:w="3962" w:type="dxa"/>
            <w:vAlign w:val="center"/>
            <w:textDirection w:val="lrTb"/>
            <w:noWrap w:val="false"/>
          </w:tcPr>
          <w:p>
            <w:pPr>
              <w:pStyle w:val="949"/>
              <w:jc w:val="center"/>
            </w:pPr>
            <w:r>
              <w:t xml:space="preserve">Картографическое описание</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88" w:type="dxa"/>
            <w:vAlign w:val="center"/>
            <w:textDirection w:val="lrTb"/>
            <w:noWrap w:val="false"/>
          </w:tcPr>
          <w:p>
            <w:pPr>
              <w:pStyle w:val="949"/>
              <w:jc w:val="center"/>
            </w:pPr>
            <w:r>
              <w:t xml:space="preserve">58</w:t>
            </w:r>
            <w:r/>
          </w:p>
        </w:tc>
        <w:tc>
          <w:tcPr>
            <w:tcBorders>
              <w:top w:val="single" w:color="000000" w:sz="4" w:space="0"/>
              <w:left w:val="single" w:color="000000" w:sz="4" w:space="0"/>
              <w:bottom w:val="single" w:color="000000" w:sz="4" w:space="0"/>
              <w:right w:val="single" w:color="000000" w:sz="4" w:space="0"/>
            </w:tcBorders>
            <w:tcW w:w="4677" w:type="dxa"/>
            <w:vAlign w:val="top"/>
            <w:textDirection w:val="lrTb"/>
            <w:noWrap w:val="false"/>
          </w:tcPr>
          <w:p>
            <w:pPr>
              <w:pStyle w:val="949"/>
              <w:jc w:val="center"/>
            </w:pPr>
            <w:r>
              <w:t xml:space="preserve">деревня Галицкое</w:t>
            </w:r>
            <w:r/>
          </w:p>
        </w:tc>
        <w:tc>
          <w:tcPr>
            <w:tcBorders>
              <w:top w:val="single" w:color="000000" w:sz="4" w:space="0"/>
              <w:left w:val="single" w:color="000000" w:sz="4" w:space="0"/>
              <w:bottom w:val="single" w:color="000000" w:sz="4" w:space="0"/>
              <w:right w:val="single" w:color="000000" w:sz="4" w:space="0"/>
            </w:tcBorders>
            <w:tcW w:w="3962" w:type="dxa"/>
            <w:vAlign w:val="center"/>
            <w:textDirection w:val="lrTb"/>
            <w:noWrap w:val="false"/>
          </w:tcPr>
          <w:p>
            <w:pPr>
              <w:pStyle w:val="949"/>
              <w:jc w:val="center"/>
            </w:pPr>
            <w:r>
              <w:t xml:space="preserve">Картографическое описание</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88" w:type="dxa"/>
            <w:vAlign w:val="center"/>
            <w:textDirection w:val="lrTb"/>
            <w:noWrap w:val="false"/>
          </w:tcPr>
          <w:p>
            <w:pPr>
              <w:pStyle w:val="949"/>
              <w:jc w:val="center"/>
            </w:pPr>
            <w:r>
              <w:t xml:space="preserve">59</w:t>
            </w:r>
            <w:r/>
          </w:p>
        </w:tc>
        <w:tc>
          <w:tcPr>
            <w:tcBorders>
              <w:top w:val="single" w:color="000000" w:sz="4" w:space="0"/>
              <w:left w:val="single" w:color="000000" w:sz="4" w:space="0"/>
              <w:bottom w:val="single" w:color="000000" w:sz="4" w:space="0"/>
              <w:right w:val="single" w:color="000000" w:sz="4" w:space="0"/>
            </w:tcBorders>
            <w:tcW w:w="4677" w:type="dxa"/>
            <w:vAlign w:val="top"/>
            <w:textDirection w:val="lrTb"/>
            <w:noWrap w:val="false"/>
          </w:tcPr>
          <w:p>
            <w:pPr>
              <w:pStyle w:val="949"/>
              <w:jc w:val="center"/>
            </w:pPr>
            <w:r>
              <w:t xml:space="preserve">деревня Кашино</w:t>
            </w:r>
            <w:r/>
          </w:p>
        </w:tc>
        <w:tc>
          <w:tcPr>
            <w:tcBorders>
              <w:top w:val="single" w:color="000000" w:sz="4" w:space="0"/>
              <w:left w:val="single" w:color="000000" w:sz="4" w:space="0"/>
              <w:bottom w:val="single" w:color="000000" w:sz="4" w:space="0"/>
              <w:right w:val="single" w:color="000000" w:sz="4" w:space="0"/>
            </w:tcBorders>
            <w:tcW w:w="3962" w:type="dxa"/>
            <w:vAlign w:val="center"/>
            <w:textDirection w:val="lrTb"/>
            <w:noWrap w:val="false"/>
          </w:tcPr>
          <w:p>
            <w:pPr>
              <w:pStyle w:val="949"/>
              <w:jc w:val="center"/>
            </w:pPr>
            <w:r>
              <w:t xml:space="preserve">Картографическое описание</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88" w:type="dxa"/>
            <w:vAlign w:val="center"/>
            <w:textDirection w:val="lrTb"/>
            <w:noWrap w:val="false"/>
          </w:tcPr>
          <w:p>
            <w:pPr>
              <w:pStyle w:val="949"/>
              <w:jc w:val="center"/>
            </w:pPr>
            <w:r>
              <w:t xml:space="preserve">60</w:t>
            </w:r>
            <w:r/>
          </w:p>
        </w:tc>
        <w:tc>
          <w:tcPr>
            <w:tcBorders>
              <w:top w:val="single" w:color="000000" w:sz="4" w:space="0"/>
              <w:left w:val="single" w:color="000000" w:sz="4" w:space="0"/>
              <w:bottom w:val="single" w:color="000000" w:sz="4" w:space="0"/>
              <w:right w:val="single" w:color="000000" w:sz="4" w:space="0"/>
            </w:tcBorders>
            <w:tcW w:w="4677" w:type="dxa"/>
            <w:vAlign w:val="top"/>
            <w:textDirection w:val="lrTb"/>
            <w:noWrap w:val="false"/>
          </w:tcPr>
          <w:p>
            <w:pPr>
              <w:pStyle w:val="949"/>
              <w:jc w:val="center"/>
            </w:pPr>
            <w:r>
              <w:t xml:space="preserve">сельский поселок станция Львово</w:t>
            </w:r>
            <w:r/>
          </w:p>
        </w:tc>
        <w:tc>
          <w:tcPr>
            <w:tcBorders>
              <w:top w:val="single" w:color="000000" w:sz="4" w:space="0"/>
              <w:left w:val="single" w:color="000000" w:sz="4" w:space="0"/>
              <w:bottom w:val="single" w:color="000000" w:sz="4" w:space="0"/>
              <w:right w:val="single" w:color="000000" w:sz="4" w:space="0"/>
            </w:tcBorders>
            <w:tcW w:w="3962" w:type="dxa"/>
            <w:vAlign w:val="center"/>
            <w:textDirection w:val="lrTb"/>
            <w:noWrap w:val="false"/>
          </w:tcPr>
          <w:p>
            <w:pPr>
              <w:pStyle w:val="949"/>
              <w:jc w:val="center"/>
            </w:pPr>
            <w:r>
              <w:t xml:space="preserve">Картографическое описание</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88" w:type="dxa"/>
            <w:vAlign w:val="center"/>
            <w:textDirection w:val="lrTb"/>
            <w:noWrap w:val="false"/>
          </w:tcPr>
          <w:p>
            <w:pPr>
              <w:pStyle w:val="949"/>
              <w:jc w:val="center"/>
            </w:pPr>
            <w:r>
              <w:t xml:space="preserve">61</w:t>
            </w:r>
            <w:r/>
          </w:p>
        </w:tc>
        <w:tc>
          <w:tcPr>
            <w:tcBorders>
              <w:top w:val="single" w:color="000000" w:sz="4" w:space="0"/>
              <w:left w:val="single" w:color="000000" w:sz="4" w:space="0"/>
              <w:bottom w:val="single" w:color="000000" w:sz="4" w:space="0"/>
              <w:right w:val="single" w:color="000000" w:sz="4" w:space="0"/>
            </w:tcBorders>
            <w:tcW w:w="4677" w:type="dxa"/>
            <w:vAlign w:val="top"/>
            <w:textDirection w:val="lrTb"/>
            <w:noWrap w:val="false"/>
          </w:tcPr>
          <w:p>
            <w:pPr>
              <w:pStyle w:val="949"/>
              <w:jc w:val="center"/>
            </w:pPr>
            <w:r>
              <w:t xml:space="preserve">поселок Львовский</w:t>
            </w:r>
            <w:r/>
          </w:p>
        </w:tc>
        <w:tc>
          <w:tcPr>
            <w:tcBorders>
              <w:top w:val="single" w:color="000000" w:sz="4" w:space="0"/>
              <w:left w:val="single" w:color="000000" w:sz="4" w:space="0"/>
              <w:bottom w:val="single" w:color="000000" w:sz="4" w:space="0"/>
              <w:right w:val="single" w:color="000000" w:sz="4" w:space="0"/>
            </w:tcBorders>
            <w:tcW w:w="3962" w:type="dxa"/>
            <w:vAlign w:val="center"/>
            <w:textDirection w:val="lrTb"/>
            <w:noWrap w:val="false"/>
          </w:tcPr>
          <w:p>
            <w:pPr>
              <w:pStyle w:val="949"/>
              <w:jc w:val="center"/>
            </w:pPr>
            <w:r>
              <w:t xml:space="preserve">Картографическое описание</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88" w:type="dxa"/>
            <w:vAlign w:val="center"/>
            <w:textDirection w:val="lrTb"/>
            <w:noWrap w:val="false"/>
          </w:tcPr>
          <w:p>
            <w:pPr>
              <w:pStyle w:val="949"/>
              <w:jc w:val="center"/>
            </w:pPr>
            <w:r>
              <w:t xml:space="preserve">62</w:t>
            </w:r>
            <w:r/>
          </w:p>
        </w:tc>
        <w:tc>
          <w:tcPr>
            <w:tcBorders>
              <w:top w:val="single" w:color="000000" w:sz="4" w:space="0"/>
              <w:left w:val="single" w:color="000000" w:sz="4" w:space="0"/>
              <w:bottom w:val="single" w:color="000000" w:sz="4" w:space="0"/>
              <w:right w:val="single" w:color="000000" w:sz="4" w:space="0"/>
            </w:tcBorders>
            <w:tcW w:w="4677" w:type="dxa"/>
            <w:vAlign w:val="top"/>
            <w:textDirection w:val="lrTb"/>
            <w:noWrap w:val="false"/>
          </w:tcPr>
          <w:p>
            <w:pPr>
              <w:pStyle w:val="949"/>
              <w:jc w:val="center"/>
            </w:pPr>
            <w:r>
              <w:t xml:space="preserve">поселок Михайловский</w:t>
            </w:r>
            <w:r/>
          </w:p>
        </w:tc>
        <w:tc>
          <w:tcPr>
            <w:tcBorders>
              <w:top w:val="single" w:color="000000" w:sz="4" w:space="0"/>
              <w:left w:val="single" w:color="000000" w:sz="4" w:space="0"/>
              <w:bottom w:val="single" w:color="000000" w:sz="4" w:space="0"/>
              <w:right w:val="single" w:color="000000" w:sz="4" w:space="0"/>
            </w:tcBorders>
            <w:tcW w:w="3962" w:type="dxa"/>
            <w:vAlign w:val="center"/>
            <w:textDirection w:val="lrTb"/>
            <w:noWrap w:val="false"/>
          </w:tcPr>
          <w:p>
            <w:pPr>
              <w:pStyle w:val="949"/>
              <w:jc w:val="center"/>
            </w:pPr>
            <w:r>
              <w:t xml:space="preserve">Картографическое описание</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88" w:type="dxa"/>
            <w:vAlign w:val="center"/>
            <w:textDirection w:val="lrTb"/>
            <w:noWrap w:val="false"/>
          </w:tcPr>
          <w:p>
            <w:pPr>
              <w:pStyle w:val="949"/>
              <w:jc w:val="center"/>
            </w:pPr>
            <w:r>
              <w:t xml:space="preserve">63</w:t>
            </w:r>
            <w:r/>
          </w:p>
        </w:tc>
        <w:tc>
          <w:tcPr>
            <w:tcBorders>
              <w:top w:val="single" w:color="000000" w:sz="4" w:space="0"/>
              <w:left w:val="single" w:color="000000" w:sz="4" w:space="0"/>
              <w:bottom w:val="single" w:color="000000" w:sz="4" w:space="0"/>
              <w:right w:val="single" w:color="000000" w:sz="4" w:space="0"/>
            </w:tcBorders>
            <w:tcW w:w="4677" w:type="dxa"/>
            <w:vAlign w:val="top"/>
            <w:textDirection w:val="lrTb"/>
            <w:noWrap w:val="false"/>
          </w:tcPr>
          <w:p>
            <w:pPr>
              <w:pStyle w:val="949"/>
              <w:jc w:val="center"/>
            </w:pPr>
            <w:r>
              <w:t xml:space="preserve">сельский поселок Новольвовск</w:t>
            </w:r>
            <w:r/>
          </w:p>
        </w:tc>
        <w:tc>
          <w:tcPr>
            <w:tcBorders>
              <w:top w:val="single" w:color="000000" w:sz="4" w:space="0"/>
              <w:left w:val="single" w:color="000000" w:sz="4" w:space="0"/>
              <w:bottom w:val="single" w:color="000000" w:sz="4" w:space="0"/>
              <w:right w:val="single" w:color="000000" w:sz="4" w:space="0"/>
            </w:tcBorders>
            <w:tcW w:w="3962" w:type="dxa"/>
            <w:vAlign w:val="center"/>
            <w:textDirection w:val="lrTb"/>
            <w:noWrap w:val="false"/>
          </w:tcPr>
          <w:p>
            <w:pPr>
              <w:pStyle w:val="949"/>
              <w:jc w:val="center"/>
            </w:pPr>
            <w:r>
              <w:t xml:space="preserve">Картографическое описание</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88" w:type="dxa"/>
            <w:vAlign w:val="center"/>
            <w:textDirection w:val="lrTb"/>
            <w:noWrap w:val="false"/>
          </w:tcPr>
          <w:p>
            <w:pPr>
              <w:pStyle w:val="949"/>
              <w:jc w:val="center"/>
            </w:pPr>
            <w:r>
              <w:t xml:space="preserve">64</w:t>
            </w:r>
            <w:r/>
          </w:p>
        </w:tc>
        <w:tc>
          <w:tcPr>
            <w:tcBorders>
              <w:top w:val="single" w:color="000000" w:sz="4" w:space="0"/>
              <w:left w:val="single" w:color="000000" w:sz="4" w:space="0"/>
              <w:bottom w:val="single" w:color="000000" w:sz="4" w:space="0"/>
              <w:right w:val="single" w:color="000000" w:sz="4" w:space="0"/>
            </w:tcBorders>
            <w:tcW w:w="4677" w:type="dxa"/>
            <w:vAlign w:val="top"/>
            <w:textDirection w:val="lrTb"/>
            <w:noWrap w:val="false"/>
          </w:tcPr>
          <w:p>
            <w:pPr>
              <w:pStyle w:val="949"/>
              <w:jc w:val="center"/>
            </w:pPr>
            <w:r>
              <w:t xml:space="preserve">село Хитровщина</w:t>
            </w:r>
            <w:r/>
          </w:p>
        </w:tc>
        <w:tc>
          <w:tcPr>
            <w:tcBorders>
              <w:top w:val="single" w:color="000000" w:sz="4" w:space="0"/>
              <w:left w:val="single" w:color="000000" w:sz="4" w:space="0"/>
              <w:bottom w:val="single" w:color="000000" w:sz="4" w:space="0"/>
              <w:right w:val="single" w:color="000000" w:sz="4" w:space="0"/>
            </w:tcBorders>
            <w:tcW w:w="3962" w:type="dxa"/>
            <w:vAlign w:val="center"/>
            <w:textDirection w:val="lrTb"/>
            <w:noWrap w:val="false"/>
          </w:tcPr>
          <w:p>
            <w:pPr>
              <w:pStyle w:val="949"/>
              <w:jc w:val="center"/>
            </w:pPr>
            <w:r>
              <w:t xml:space="preserve">Картографическое</w:t>
            </w:r>
            <w:r>
              <w:t xml:space="preserve"> описание</w:t>
            </w:r>
            <w:r/>
          </w:p>
        </w:tc>
      </w:tr>
    </w:tbl>
    <w:p>
      <w:pPr>
        <w:pStyle w:val="949"/>
        <w:rPr>
          <w:color w:val="000000"/>
          <w:sz w:val="28"/>
        </w:rPr>
      </w:pPr>
      <w:r>
        <w:rPr>
          <w:color w:val="000000"/>
          <w:sz w:val="28"/>
        </w:rPr>
      </w:r>
      <w:r>
        <w:rPr>
          <w:color w:val="000000"/>
          <w:sz w:val="28"/>
        </w:rPr>
      </w:r>
    </w:p>
    <w:p>
      <w:pPr>
        <w:pStyle w:val="949"/>
        <w:ind w:firstLine="851"/>
        <w:jc w:val="both"/>
        <w:spacing w:after="120"/>
        <w:rPr>
          <w:color w:val="000000"/>
        </w:rPr>
      </w:pPr>
      <w:r>
        <w:rPr>
          <w:color w:val="000000"/>
        </w:rPr>
        <w:t xml:space="preserve">Порядок установления или изменения границ населенных пунктов определен в части 1 статьи 84 Земельного кодекса Российской </w:t>
      </w:r>
      <w:r>
        <w:rPr>
          <w:color w:val="000000"/>
        </w:rPr>
        <w:t xml:space="preserve">Федерации, в котором сказано, что установлением или изменением границ населенных пунктов является утверждение или изменение генерального плана, отображающего границы населенных пунктов, расположенных в границах соответствующего муниципального образования. </w:t>
      </w:r>
      <w:r>
        <w:rPr>
          <w:color w:val="000000"/>
        </w:rPr>
      </w:r>
      <w:r>
        <w:rPr>
          <w:color w:val="000000"/>
        </w:rPr>
      </w:r>
    </w:p>
    <w:p>
      <w:pPr>
        <w:pStyle w:val="949"/>
        <w:ind w:firstLine="851"/>
        <w:jc w:val="both"/>
        <w:spacing w:after="120"/>
        <w:rPr>
          <w:color w:val="000000"/>
        </w:rPr>
      </w:pPr>
      <w:r>
        <w:rPr>
          <w:color w:val="000000"/>
        </w:rPr>
        <w:t xml:space="preserve">Согласно Федеральному закону от 18.06.2001 № 78-ФЗ «О землеустройстве» территории населенных пунктов являются объектами землеустройства. </w:t>
      </w:r>
      <w:r>
        <w:rPr>
          <w:color w:val="000000"/>
        </w:rPr>
      </w:r>
      <w:r>
        <w:rPr>
          <w:color w:val="000000"/>
        </w:rPr>
      </w:r>
    </w:p>
    <w:p>
      <w:pPr>
        <w:pStyle w:val="949"/>
        <w:ind w:firstLine="851"/>
        <w:jc w:val="both"/>
        <w:spacing w:after="120"/>
        <w:rPr>
          <w:color w:val="000000"/>
        </w:rPr>
      </w:pPr>
      <w:r>
        <w:rPr>
          <w:bCs/>
          <w:color w:val="000000"/>
        </w:rPr>
        <w:t xml:space="preserve">В настоящее время границы населенных пунктов не поставлены на кадастровый учет.</w:t>
      </w:r>
      <w:r>
        <w:rPr>
          <w:color w:val="000000"/>
        </w:rPr>
      </w:r>
      <w:r>
        <w:rPr>
          <w:color w:val="000000"/>
        </w:rPr>
      </w:r>
    </w:p>
    <w:p>
      <w:pPr>
        <w:pStyle w:val="949"/>
        <w:ind w:firstLine="851"/>
        <w:jc w:val="both"/>
        <w:spacing w:after="120"/>
        <w:rPr>
          <w:color w:val="000000"/>
        </w:rPr>
      </w:pPr>
      <w:r>
        <w:rPr>
          <w:color w:val="000000"/>
        </w:rPr>
        <w:t xml:space="preserve">В целях соблюдения законодательства о градостроительной деятельности и отображения границ населенных пунктов, входящих в состав муниципального образования, на картах материалов по обоснованию, в качестве исходного материала были приняты: </w:t>
      </w:r>
      <w:r>
        <w:rPr>
          <w:color w:val="000000"/>
        </w:rPr>
      </w:r>
      <w:r>
        <w:rPr>
          <w:color w:val="000000"/>
        </w:rPr>
      </w:r>
    </w:p>
    <w:p>
      <w:pPr>
        <w:pStyle w:val="949"/>
        <w:ind w:firstLine="851"/>
        <w:jc w:val="both"/>
        <w:spacing w:after="120"/>
        <w:rPr>
          <w:color w:val="000000"/>
        </w:rPr>
      </w:pPr>
      <w:r>
        <w:rPr>
          <w:color w:val="000000"/>
        </w:rPr>
        <w:t xml:space="preserve">1) Сведения о границах населенных пунктов, поставленных на кадастровый учет </w:t>
      </w:r>
      <w:r>
        <w:rPr>
          <w:color w:val="000000"/>
        </w:rPr>
      </w:r>
      <w:r>
        <w:rPr>
          <w:color w:val="000000"/>
        </w:rPr>
      </w:r>
    </w:p>
    <w:p>
      <w:pPr>
        <w:pStyle w:val="949"/>
        <w:ind w:firstLine="851"/>
        <w:jc w:val="both"/>
      </w:pPr>
      <w:r>
        <w:t xml:space="preserve">2) По картографическому описанию границ населенных пунктов.</w:t>
      </w:r>
      <w:r/>
    </w:p>
    <w:p>
      <w:pPr>
        <w:pStyle w:val="949"/>
        <w:ind w:firstLine="709"/>
        <w:jc w:val="both"/>
        <w:rPr>
          <w:b/>
        </w:rPr>
      </w:pPr>
      <w:r>
        <w:rPr>
          <w:b/>
        </w:rPr>
      </w:r>
      <w:r>
        <w:rPr>
          <w:b/>
        </w:rPr>
      </w:r>
    </w:p>
    <w:p>
      <w:pPr>
        <w:pStyle w:val="951"/>
        <w:jc w:val="center"/>
        <w:keepNext w:val="0"/>
        <w:spacing w:line="276" w:lineRule="auto"/>
        <w:rPr>
          <w:rFonts w:ascii="Cambria" w:hAnsi="Cambria"/>
          <w:i w:val="0"/>
        </w:rPr>
      </w:pPr>
      <w:r/>
      <w:bookmarkStart w:id="85" w:name="_Toc192085178"/>
      <w:r>
        <w:rPr>
          <w:rFonts w:ascii="Cambria" w:hAnsi="Cambria"/>
          <w:i w:val="0"/>
        </w:rPr>
        <w:t xml:space="preserve">3.2</w:t>
      </w:r>
      <w:r>
        <w:rPr>
          <w:rFonts w:ascii="Cambria" w:hAnsi="Cambria"/>
          <w:i w:val="0"/>
        </w:rPr>
        <w:t xml:space="preserve">.</w:t>
      </w:r>
      <w:r>
        <w:rPr>
          <w:rFonts w:ascii="Cambria" w:hAnsi="Cambria"/>
          <w:i w:val="0"/>
        </w:rPr>
        <w:t xml:space="preserve"> </w:t>
      </w:r>
      <w:r>
        <w:rPr>
          <w:rFonts w:ascii="Cambria" w:hAnsi="Cambria"/>
          <w:i w:val="0"/>
        </w:rPr>
        <w:t xml:space="preserve">Экономический потенциал</w:t>
      </w:r>
      <w:bookmarkEnd w:id="85"/>
      <w:r>
        <w:rPr>
          <w:rFonts w:ascii="Cambria" w:hAnsi="Cambria"/>
          <w:i w:val="0"/>
        </w:rPr>
        <w:t xml:space="preserve"> </w:t>
      </w:r>
      <w:r>
        <w:rPr>
          <w:rFonts w:ascii="Cambria" w:hAnsi="Cambria"/>
          <w:i w:val="0"/>
        </w:rPr>
      </w:r>
      <w:r>
        <w:rPr>
          <w:rFonts w:ascii="Cambria" w:hAnsi="Cambria"/>
          <w:i w:val="0"/>
        </w:rPr>
      </w:r>
    </w:p>
    <w:p>
      <w:pPr>
        <w:pStyle w:val="1169"/>
        <w:ind w:firstLine="567"/>
        <w:jc w:val="both"/>
        <w:spacing w:line="360" w:lineRule="auto"/>
        <w:widowControl/>
      </w:pPr>
      <w:r/>
      <w:r/>
    </w:p>
    <w:p>
      <w:pPr>
        <w:pStyle w:val="1169"/>
        <w:ind w:firstLine="709"/>
        <w:jc w:val="both"/>
        <w:spacing w:after="120" w:line="276" w:lineRule="auto"/>
        <w:widowControl/>
      </w:pPr>
      <w:r>
        <w:t xml:space="preserve">Муниципальное образование </w:t>
      </w:r>
      <w:r>
        <w:t xml:space="preserve">Новольвовс</w:t>
      </w:r>
      <w:r>
        <w:t xml:space="preserve">кое</w:t>
      </w:r>
      <w:r>
        <w:t xml:space="preserve"> входит в число дотационных районов Центрального Федерального округа. Реструктуризация угольной промышленности вызвала появление серьезных социально-экономических проблем во многих городах Подмосковного угольного бассейна.</w:t>
      </w:r>
      <w:r/>
    </w:p>
    <w:p>
      <w:pPr>
        <w:pStyle w:val="1169"/>
        <w:ind w:firstLine="709"/>
        <w:jc w:val="both"/>
        <w:spacing w:after="120" w:line="276" w:lineRule="auto"/>
      </w:pPr>
      <w:r>
        <w:t xml:space="preserve">В последние несколько лет наблюдается положительная динамика развития пищевой, машиностроительной, металлообрабатывающей и легкой отраслей экономики.</w:t>
      </w:r>
      <w:r>
        <w:t xml:space="preserve"> </w:t>
      </w:r>
      <w:r>
        <w:t xml:space="preserve">Дальнейшее развитие города и формирование его экономической базы в перспективный период будет определяться различными факторами.</w:t>
      </w:r>
      <w:r/>
    </w:p>
    <w:p>
      <w:pPr>
        <w:pStyle w:val="1169"/>
        <w:ind w:firstLine="709"/>
        <w:jc w:val="both"/>
        <w:spacing w:after="120" w:line="276" w:lineRule="auto"/>
      </w:pPr>
      <w:r>
        <w:t xml:space="preserve">Факторы, способствующие развитию экономики города:</w:t>
      </w:r>
      <w:r/>
    </w:p>
    <w:p>
      <w:pPr>
        <w:pStyle w:val="1169"/>
        <w:numPr>
          <w:ilvl w:val="0"/>
          <w:numId w:val="62"/>
        </w:numPr>
        <w:ind w:left="0" w:firstLine="426"/>
        <w:jc w:val="both"/>
        <w:spacing w:after="120" w:line="276" w:lineRule="auto"/>
      </w:pPr>
      <w:r>
        <w:t xml:space="preserve">удобное транспортно-географическое положение города: близость автомобильных и железнодорожных путей федерального значения Москва</w:t>
      </w:r>
      <w:r>
        <w:t xml:space="preserve"> – </w:t>
      </w:r>
      <w:r>
        <w:t xml:space="preserve">Дон, Калуга</w:t>
      </w:r>
      <w:r>
        <w:t xml:space="preserve"> – </w:t>
      </w:r>
      <w:r>
        <w:t xml:space="preserve">Ряжск, близость к городам Москва, Тула, Новомосковск, Узловая;</w:t>
      </w:r>
      <w:r/>
    </w:p>
    <w:p>
      <w:pPr>
        <w:pStyle w:val="1169"/>
        <w:numPr>
          <w:ilvl w:val="0"/>
          <w:numId w:val="62"/>
        </w:numPr>
        <w:ind w:left="0" w:firstLine="426"/>
        <w:jc w:val="both"/>
        <w:spacing w:after="120" w:line="276" w:lineRule="auto"/>
      </w:pPr>
      <w:r>
        <w:t xml:space="preserve">инвестиционная привлекательность территорий: наличие свободных промышленных площадей и кадрового потенциала;</w:t>
      </w:r>
      <w:r/>
    </w:p>
    <w:p>
      <w:pPr>
        <w:pStyle w:val="1169"/>
        <w:numPr>
          <w:ilvl w:val="0"/>
          <w:numId w:val="62"/>
        </w:numPr>
        <w:ind w:left="0" w:firstLine="426"/>
        <w:jc w:val="both"/>
        <w:spacing w:after="120" w:line="276" w:lineRule="auto"/>
      </w:pPr>
      <w:r>
        <w:t xml:space="preserve">наличие строительной базы в пределах транспортной доступности: город находится в зоне обслуживания </w:t>
      </w:r>
      <w:r>
        <w:t xml:space="preserve">строительных предприятий г.</w:t>
      </w:r>
      <w:r>
        <w:t xml:space="preserve"> </w:t>
      </w:r>
      <w:r>
        <w:t xml:space="preserve">Новомосковска, Узловая;</w:t>
      </w:r>
      <w:r/>
    </w:p>
    <w:p>
      <w:pPr>
        <w:pStyle w:val="1169"/>
        <w:numPr>
          <w:ilvl w:val="0"/>
          <w:numId w:val="62"/>
        </w:numPr>
        <w:ind w:left="0" w:firstLine="426"/>
        <w:jc w:val="both"/>
        <w:spacing w:after="120" w:line="276" w:lineRule="auto"/>
      </w:pPr>
      <w:r>
        <w:t xml:space="preserve">наличие полезных ископаемых в пределах транспортной доступности: строительные пески, кирпичные суглинки и глины (Донское месторождение, Новомосковское месторождение);</w:t>
      </w:r>
      <w:r/>
    </w:p>
    <w:p>
      <w:pPr>
        <w:pStyle w:val="1169"/>
        <w:numPr>
          <w:ilvl w:val="0"/>
          <w:numId w:val="62"/>
        </w:numPr>
        <w:ind w:left="0" w:firstLine="426"/>
        <w:jc w:val="both"/>
        <w:spacing w:after="120" w:line="276" w:lineRule="auto"/>
      </w:pPr>
      <w:r>
        <w:t xml:space="preserve">наличие ресурсов, способствующих развитию экономики города в перспективный период;</w:t>
      </w:r>
      <w:r/>
    </w:p>
    <w:p>
      <w:pPr>
        <w:pStyle w:val="1169"/>
        <w:numPr>
          <w:ilvl w:val="0"/>
          <w:numId w:val="62"/>
        </w:numPr>
        <w:ind w:left="0" w:firstLine="426"/>
        <w:jc w:val="both"/>
        <w:spacing w:after="120" w:line="276" w:lineRule="auto"/>
      </w:pPr>
      <w:r>
        <w:t xml:space="preserve">трудовых: баланс между трудовыми ресурсами и населением, занятым в отраслях экономики города – 4 тыс.</w:t>
      </w:r>
      <w:r>
        <w:t xml:space="preserve"> </w:t>
      </w:r>
      <w:r>
        <w:t xml:space="preserve">чел;</w:t>
      </w:r>
      <w:r/>
    </w:p>
    <w:p>
      <w:pPr>
        <w:pStyle w:val="1169"/>
        <w:numPr>
          <w:ilvl w:val="0"/>
          <w:numId w:val="62"/>
        </w:numPr>
        <w:ind w:left="0" w:firstLine="426"/>
        <w:jc w:val="both"/>
        <w:spacing w:after="120" w:line="276" w:lineRule="auto"/>
      </w:pPr>
      <w:r>
        <w:t xml:space="preserve">территориальных: для жилищного строительства – за счет освоения новых площадок и реконструкции малоценной застройки;</w:t>
      </w:r>
      <w:r/>
    </w:p>
    <w:p>
      <w:pPr>
        <w:pStyle w:val="1169"/>
        <w:numPr>
          <w:ilvl w:val="0"/>
          <w:numId w:val="62"/>
        </w:numPr>
        <w:ind w:left="0" w:firstLine="426"/>
        <w:jc w:val="both"/>
        <w:spacing w:after="120" w:line="276" w:lineRule="auto"/>
      </w:pPr>
      <w:r>
        <w:t xml:space="preserve">тран</w:t>
      </w:r>
      <w:r>
        <w:t xml:space="preserve">спортных: наличие развитой транспортной инфраструктуры, железнодорожной станции и автостанции.</w:t>
      </w:r>
      <w:r/>
    </w:p>
    <w:p>
      <w:pPr>
        <w:pStyle w:val="1169"/>
        <w:ind w:firstLine="567"/>
        <w:jc w:val="both"/>
        <w:spacing w:after="120" w:line="276" w:lineRule="auto"/>
      </w:pPr>
      <w:r>
        <w:t xml:space="preserve">Основные проблемы:</w:t>
      </w:r>
      <w:r/>
    </w:p>
    <w:p>
      <w:pPr>
        <w:pStyle w:val="1169"/>
        <w:numPr>
          <w:ilvl w:val="0"/>
          <w:numId w:val="63"/>
        </w:numPr>
        <w:ind w:left="0" w:firstLine="426"/>
        <w:jc w:val="both"/>
        <w:spacing w:after="120" w:line="276" w:lineRule="auto"/>
      </w:pPr>
      <w:r>
        <w:t xml:space="preserve">истощение запасов углей на освоенных угольной промышленностью месторождениях;</w:t>
      </w:r>
      <w:r/>
    </w:p>
    <w:p>
      <w:pPr>
        <w:pStyle w:val="1169"/>
        <w:numPr>
          <w:ilvl w:val="0"/>
          <w:numId w:val="63"/>
        </w:numPr>
        <w:ind w:left="0" w:firstLine="426"/>
        <w:jc w:val="both"/>
        <w:spacing w:after="120" w:line="276" w:lineRule="auto"/>
      </w:pPr>
      <w:r>
        <w:t xml:space="preserve">большой процент ветхого и аварийного жилого фонда, значительный износ объектов коммунальной и социальной инфраструктуры горо</w:t>
      </w:r>
      <w:r>
        <w:t xml:space="preserve">да;</w:t>
      </w:r>
      <w:r/>
    </w:p>
    <w:p>
      <w:pPr>
        <w:pStyle w:val="1169"/>
        <w:numPr>
          <w:ilvl w:val="0"/>
          <w:numId w:val="63"/>
        </w:numPr>
        <w:ind w:left="0" w:firstLine="426"/>
        <w:jc w:val="both"/>
        <w:spacing w:after="120" w:line="276" w:lineRule="auto"/>
      </w:pPr>
      <w:r>
        <w:t xml:space="preserve">тяжелая демографическая ситуация: отрицательный коэффициент прироста населения;</w:t>
      </w:r>
      <w:r/>
    </w:p>
    <w:p>
      <w:pPr>
        <w:pStyle w:val="1169"/>
        <w:numPr>
          <w:ilvl w:val="0"/>
          <w:numId w:val="63"/>
        </w:numPr>
        <w:ind w:left="0" w:firstLine="426"/>
        <w:jc w:val="both"/>
        <w:spacing w:after="120" w:line="276" w:lineRule="auto"/>
      </w:pPr>
      <w:r>
        <w:t xml:space="preserve">значительная часть городских земель расположена на подработанных территориях, освоение которых потребует серьезной инженерной подготовки.</w:t>
      </w:r>
      <w:r/>
    </w:p>
    <w:p>
      <w:pPr>
        <w:pStyle w:val="1169"/>
        <w:ind w:firstLine="567"/>
        <w:jc w:val="both"/>
      </w:pPr>
      <w:r/>
      <w:r/>
    </w:p>
    <w:p>
      <w:pPr>
        <w:pStyle w:val="949"/>
        <w:jc w:val="right"/>
        <w:rPr>
          <w:rFonts w:cs="Courier New"/>
          <w:b/>
          <w:spacing w:val="-10"/>
          <w:sz w:val="26"/>
        </w:rPr>
      </w:pPr>
      <w:r>
        <w:rPr>
          <w:rFonts w:cs="Courier New"/>
          <w:spacing w:val="-10"/>
          <w:sz w:val="26"/>
        </w:rPr>
        <w:t xml:space="preserve">Таблица 3.2.1. Основные технико-экономические показатели</w:t>
      </w:r>
      <w:r>
        <w:rPr>
          <w:rFonts w:cs="Courier New"/>
          <w:b/>
          <w:spacing w:val="-10"/>
          <w:sz w:val="26"/>
        </w:rPr>
      </w:r>
      <w:r>
        <w:rPr>
          <w:rFonts w:cs="Courier New"/>
          <w:b/>
          <w:spacing w:val="-10"/>
          <w:sz w:val="26"/>
        </w:rPr>
      </w:r>
    </w:p>
    <w:tbl>
      <w:tblPr>
        <w:tblW w:w="969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1E0" w:firstRow="1" w:lastRow="1" w:firstColumn="1" w:lastColumn="1" w:noHBand="0" w:noVBand="0"/>
      </w:tblPr>
      <w:tblGrid>
        <w:gridCol w:w="4531"/>
        <w:gridCol w:w="1560"/>
        <w:gridCol w:w="1701"/>
        <w:gridCol w:w="18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blHeader/>
        </w:trPr>
        <w:tc>
          <w:tcPr>
            <w:tcW w:w="4531" w:type="dxa"/>
            <w:vAlign w:val="center"/>
            <w:textDirection w:val="lrTb"/>
            <w:noWrap w:val="false"/>
          </w:tcPr>
          <w:p>
            <w:pPr>
              <w:pStyle w:val="949"/>
              <w:ind w:left="-57" w:right="-57"/>
              <w:jc w:val="center"/>
            </w:pPr>
            <w:r>
              <w:t xml:space="preserve">Показатели</w:t>
            </w:r>
            <w:r/>
          </w:p>
        </w:tc>
        <w:tc>
          <w:tcPr>
            <w:tcW w:w="1560" w:type="dxa"/>
            <w:vAlign w:val="center"/>
            <w:textDirection w:val="lrTb"/>
            <w:noWrap w:val="false"/>
          </w:tcPr>
          <w:p>
            <w:pPr>
              <w:pStyle w:val="949"/>
              <w:jc w:val="center"/>
            </w:pPr>
            <w:r>
              <w:t xml:space="preserve">Ед. изм.</w:t>
            </w:r>
            <w:r/>
          </w:p>
        </w:tc>
        <w:tc>
          <w:tcPr>
            <w:tcW w:w="1701" w:type="dxa"/>
            <w:vAlign w:val="center"/>
            <w:textDirection w:val="lrTb"/>
            <w:noWrap w:val="false"/>
          </w:tcPr>
          <w:p>
            <w:pPr>
              <w:pStyle w:val="949"/>
              <w:jc w:val="center"/>
            </w:pPr>
            <w:r>
              <w:t xml:space="preserve">Исх</w:t>
            </w:r>
            <w:r>
              <w:t xml:space="preserve">одный </w:t>
            </w:r>
            <w:r>
              <w:t xml:space="preserve">год</w:t>
            </w:r>
            <w:r/>
          </w:p>
        </w:tc>
        <w:tc>
          <w:tcPr>
            <w:tcW w:w="1898" w:type="dxa"/>
            <w:vAlign w:val="center"/>
            <w:textDirection w:val="lrTb"/>
            <w:noWrap w:val="false"/>
          </w:tcPr>
          <w:p>
            <w:pPr>
              <w:pStyle w:val="949"/>
              <w:jc w:val="center"/>
            </w:pPr>
            <w:r>
              <w:t xml:space="preserve">Расчетный срок</w:t>
            </w:r>
            <w:r/>
          </w:p>
          <w:p>
            <w:pPr>
              <w:pStyle w:val="949"/>
              <w:jc w:val="center"/>
            </w:pPr>
            <w:r>
              <w:t xml:space="preserve">2025г.</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4531" w:type="dxa"/>
            <w:vAlign w:val="top"/>
            <w:textDirection w:val="lrTb"/>
            <w:noWrap w:val="false"/>
          </w:tcPr>
          <w:p>
            <w:pPr>
              <w:pStyle w:val="949"/>
              <w:ind w:left="-57" w:right="-57"/>
              <w:rPr>
                <w:b/>
              </w:rPr>
            </w:pPr>
            <w:r>
              <w:rPr>
                <w:b/>
              </w:rPr>
              <w:t xml:space="preserve">1. Территория</w:t>
            </w:r>
            <w:r>
              <w:rPr>
                <w:b/>
              </w:rPr>
            </w:r>
            <w:r>
              <w:rPr>
                <w:b/>
              </w:rPr>
            </w:r>
          </w:p>
        </w:tc>
        <w:tc>
          <w:tcPr>
            <w:tcBorders>
              <w:bottom w:val="none" w:color="000000" w:sz="4" w:space="0"/>
            </w:tcBorders>
            <w:tcW w:w="1560" w:type="dxa"/>
            <w:vAlign w:val="center"/>
            <w:textDirection w:val="lrTb"/>
            <w:noWrap w:val="false"/>
          </w:tcPr>
          <w:p>
            <w:pPr>
              <w:pStyle w:val="949"/>
              <w:jc w:val="center"/>
              <w:rPr>
                <w:b/>
              </w:rPr>
            </w:pPr>
            <w:r>
              <w:rPr>
                <w:b/>
              </w:rPr>
              <w:t xml:space="preserve">га</w:t>
            </w:r>
            <w:r>
              <w:rPr>
                <w:b/>
              </w:rPr>
            </w:r>
            <w:r>
              <w:rPr>
                <w:b/>
              </w:rPr>
            </w:r>
          </w:p>
        </w:tc>
        <w:tc>
          <w:tcPr>
            <w:tcBorders>
              <w:bottom w:val="none" w:color="000000" w:sz="4" w:space="0"/>
            </w:tcBorders>
            <w:tcW w:w="1701" w:type="dxa"/>
            <w:vAlign w:val="center"/>
            <w:textDirection w:val="lrTb"/>
            <w:noWrap w:val="false"/>
          </w:tcPr>
          <w:p>
            <w:pPr>
              <w:pStyle w:val="949"/>
              <w:jc w:val="center"/>
              <w:rPr>
                <w:b/>
              </w:rPr>
            </w:pPr>
            <w:r>
              <w:rPr>
                <w:b/>
              </w:rPr>
              <w:t xml:space="preserve">3560,63</w:t>
            </w:r>
            <w:r>
              <w:rPr>
                <w:b/>
              </w:rPr>
            </w:r>
            <w:r>
              <w:rPr>
                <w:b/>
              </w:rPr>
            </w:r>
          </w:p>
        </w:tc>
        <w:tc>
          <w:tcPr>
            <w:tcBorders>
              <w:bottom w:val="none" w:color="000000" w:sz="4" w:space="0"/>
            </w:tcBorders>
            <w:tcW w:w="1898" w:type="dxa"/>
            <w:vAlign w:val="center"/>
            <w:textDirection w:val="lrTb"/>
            <w:noWrap w:val="false"/>
          </w:tcPr>
          <w:p>
            <w:pPr>
              <w:pStyle w:val="949"/>
              <w:jc w:val="center"/>
              <w:rPr>
                <w:b/>
              </w:rPr>
            </w:pPr>
            <w:r>
              <w:rPr>
                <w:b/>
              </w:rPr>
              <w:t xml:space="preserve">3560,63</w:t>
            </w:r>
            <w:r>
              <w:rPr>
                <w:b/>
              </w:rPr>
            </w:r>
            <w:r>
              <w:rPr>
                <w:b/>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tcBorders>
            <w:tcW w:w="4531" w:type="dxa"/>
            <w:vAlign w:val="top"/>
            <w:textDirection w:val="lrTb"/>
            <w:noWrap w:val="false"/>
          </w:tcPr>
          <w:p>
            <w:pPr>
              <w:pStyle w:val="949"/>
              <w:ind w:left="-57" w:right="-57"/>
            </w:pPr>
            <w:r>
              <w:t xml:space="preserve">в том числе:</w:t>
            </w:r>
            <w:r/>
          </w:p>
        </w:tc>
        <w:tc>
          <w:tcPr>
            <w:tcBorders>
              <w:top w:val="none" w:color="000000" w:sz="4" w:space="0"/>
            </w:tcBorders>
            <w:tcW w:w="1560" w:type="dxa"/>
            <w:vAlign w:val="center"/>
            <w:textDirection w:val="lrTb"/>
            <w:noWrap w:val="false"/>
          </w:tcPr>
          <w:p>
            <w:pPr>
              <w:pStyle w:val="949"/>
              <w:jc w:val="center"/>
            </w:pPr>
            <w:r/>
            <w:r/>
          </w:p>
        </w:tc>
        <w:tc>
          <w:tcPr>
            <w:tcBorders>
              <w:top w:val="none" w:color="000000" w:sz="4" w:space="0"/>
            </w:tcBorders>
            <w:tcW w:w="1701" w:type="dxa"/>
            <w:vAlign w:val="center"/>
            <w:textDirection w:val="lrTb"/>
            <w:noWrap w:val="false"/>
          </w:tcPr>
          <w:p>
            <w:pPr>
              <w:pStyle w:val="949"/>
              <w:jc w:val="center"/>
            </w:pPr>
            <w:r/>
            <w:r/>
          </w:p>
        </w:tc>
        <w:tc>
          <w:tcPr>
            <w:tcBorders>
              <w:top w:val="none" w:color="000000" w:sz="4" w:space="0"/>
            </w:tcBorders>
            <w:tcW w:w="1898" w:type="dxa"/>
            <w:vAlign w:val="center"/>
            <w:textDirection w:val="lrTb"/>
            <w:noWrap w:val="false"/>
          </w:tcPr>
          <w:p>
            <w:pPr>
              <w:pStyle w:val="949"/>
              <w:jc w:val="center"/>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531" w:type="dxa"/>
            <w:vAlign w:val="top"/>
            <w:textDirection w:val="lrTb"/>
            <w:noWrap w:val="false"/>
          </w:tcPr>
          <w:p>
            <w:pPr>
              <w:pStyle w:val="949"/>
              <w:ind w:left="-57" w:right="-57"/>
            </w:pPr>
            <w:r>
              <w:t xml:space="preserve">кварталы</w:t>
            </w:r>
            <w:r/>
          </w:p>
        </w:tc>
        <w:tc>
          <w:tcPr>
            <w:tcW w:w="1560" w:type="dxa"/>
            <w:vAlign w:val="center"/>
            <w:textDirection w:val="lrTb"/>
            <w:noWrap w:val="false"/>
          </w:tcPr>
          <w:p>
            <w:pPr>
              <w:pStyle w:val="949"/>
              <w:jc w:val="center"/>
            </w:pPr>
            <w:r>
              <w:t xml:space="preserve">га</w:t>
            </w:r>
            <w:r/>
          </w:p>
        </w:tc>
        <w:tc>
          <w:tcPr>
            <w:tcW w:w="1701" w:type="dxa"/>
            <w:vAlign w:val="center"/>
            <w:textDirection w:val="lrTb"/>
            <w:noWrap w:val="false"/>
          </w:tcPr>
          <w:p>
            <w:pPr>
              <w:pStyle w:val="949"/>
              <w:jc w:val="center"/>
            </w:pPr>
            <w:r>
              <w:t xml:space="preserve">367,45</w:t>
            </w:r>
            <w:r/>
          </w:p>
        </w:tc>
        <w:tc>
          <w:tcPr>
            <w:tcW w:w="1898" w:type="dxa"/>
            <w:vAlign w:val="center"/>
            <w:textDirection w:val="lrTb"/>
            <w:noWrap w:val="false"/>
          </w:tcPr>
          <w:p>
            <w:pPr>
              <w:pStyle w:val="949"/>
              <w:jc w:val="center"/>
            </w:pPr>
            <w:r>
              <w:t xml:space="preserve">440,72</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531" w:type="dxa"/>
            <w:vAlign w:val="top"/>
            <w:textDirection w:val="lrTb"/>
            <w:noWrap w:val="false"/>
          </w:tcPr>
          <w:p>
            <w:pPr>
              <w:pStyle w:val="949"/>
              <w:ind w:left="-57" w:right="-57"/>
            </w:pPr>
            <w:r>
              <w:t xml:space="preserve">участки </w:t>
            </w:r>
            <w:r>
              <w:t xml:space="preserve">учреждений обслуживания</w:t>
            </w:r>
            <w:r/>
          </w:p>
        </w:tc>
        <w:tc>
          <w:tcPr>
            <w:tcW w:w="1560" w:type="dxa"/>
            <w:vAlign w:val="center"/>
            <w:textDirection w:val="lrTb"/>
            <w:noWrap w:val="false"/>
          </w:tcPr>
          <w:p>
            <w:pPr>
              <w:pStyle w:val="949"/>
              <w:jc w:val="center"/>
            </w:pPr>
            <w:r>
              <w:t xml:space="preserve">га</w:t>
            </w:r>
            <w:r/>
          </w:p>
        </w:tc>
        <w:tc>
          <w:tcPr>
            <w:tcW w:w="1701" w:type="dxa"/>
            <w:vAlign w:val="center"/>
            <w:textDirection w:val="lrTb"/>
            <w:noWrap w:val="false"/>
          </w:tcPr>
          <w:p>
            <w:pPr>
              <w:pStyle w:val="949"/>
              <w:jc w:val="center"/>
            </w:pPr>
            <w:r>
              <w:t xml:space="preserve">5</w:t>
            </w:r>
            <w:r>
              <w:t xml:space="preserve">4,66</w:t>
            </w:r>
            <w:r/>
          </w:p>
        </w:tc>
        <w:tc>
          <w:tcPr>
            <w:tcW w:w="1898" w:type="dxa"/>
            <w:vAlign w:val="center"/>
            <w:textDirection w:val="lrTb"/>
            <w:noWrap w:val="false"/>
          </w:tcPr>
          <w:p>
            <w:pPr>
              <w:pStyle w:val="949"/>
              <w:jc w:val="center"/>
            </w:pPr>
            <w:r>
              <w:t xml:space="preserve">87,37</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531" w:type="dxa"/>
            <w:vAlign w:val="top"/>
            <w:textDirection w:val="lrTb"/>
            <w:noWrap w:val="false"/>
          </w:tcPr>
          <w:p>
            <w:pPr>
              <w:pStyle w:val="949"/>
              <w:ind w:left="-57" w:right="-57"/>
            </w:pPr>
            <w:r>
              <w:t xml:space="preserve">рекреационное озеленение</w:t>
            </w:r>
            <w:r/>
          </w:p>
        </w:tc>
        <w:tc>
          <w:tcPr>
            <w:tcW w:w="1560" w:type="dxa"/>
            <w:vAlign w:val="center"/>
            <w:textDirection w:val="lrTb"/>
            <w:noWrap w:val="false"/>
          </w:tcPr>
          <w:p>
            <w:pPr>
              <w:pStyle w:val="949"/>
              <w:jc w:val="center"/>
            </w:pPr>
            <w:r>
              <w:t xml:space="preserve">га</w:t>
            </w:r>
            <w:r/>
          </w:p>
        </w:tc>
        <w:tc>
          <w:tcPr>
            <w:tcW w:w="1701" w:type="dxa"/>
            <w:vAlign w:val="center"/>
            <w:textDirection w:val="lrTb"/>
            <w:noWrap w:val="false"/>
          </w:tcPr>
          <w:p>
            <w:pPr>
              <w:pStyle w:val="949"/>
              <w:jc w:val="center"/>
            </w:pPr>
            <w:r>
              <w:t xml:space="preserve">134,51</w:t>
            </w:r>
            <w:r/>
          </w:p>
        </w:tc>
        <w:tc>
          <w:tcPr>
            <w:tcW w:w="1898" w:type="dxa"/>
            <w:vAlign w:val="center"/>
            <w:textDirection w:val="lrTb"/>
            <w:noWrap w:val="false"/>
          </w:tcPr>
          <w:p>
            <w:pPr>
              <w:pStyle w:val="949"/>
              <w:jc w:val="center"/>
            </w:pPr>
            <w:r>
              <w:t xml:space="preserve">169,60</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531" w:type="dxa"/>
            <w:vAlign w:val="top"/>
            <w:textDirection w:val="lrTb"/>
            <w:noWrap w:val="false"/>
          </w:tcPr>
          <w:p>
            <w:pPr>
              <w:pStyle w:val="949"/>
              <w:ind w:left="-57" w:right="-57"/>
            </w:pPr>
            <w:r>
              <w:t xml:space="preserve">санитарно-защитное озеленение</w:t>
            </w:r>
            <w:r/>
          </w:p>
        </w:tc>
        <w:tc>
          <w:tcPr>
            <w:tcW w:w="1560" w:type="dxa"/>
            <w:vAlign w:val="center"/>
            <w:textDirection w:val="lrTb"/>
            <w:noWrap w:val="false"/>
          </w:tcPr>
          <w:p>
            <w:pPr>
              <w:pStyle w:val="949"/>
              <w:jc w:val="center"/>
            </w:pPr>
            <w:r>
              <w:t xml:space="preserve">га</w:t>
            </w:r>
            <w:r/>
          </w:p>
        </w:tc>
        <w:tc>
          <w:tcPr>
            <w:tcW w:w="1701" w:type="dxa"/>
            <w:vAlign w:val="center"/>
            <w:textDirection w:val="lrTb"/>
            <w:noWrap w:val="false"/>
          </w:tcPr>
          <w:p>
            <w:pPr>
              <w:pStyle w:val="949"/>
              <w:jc w:val="center"/>
            </w:pPr>
            <w:r>
              <w:t xml:space="preserve">103,51</w:t>
            </w:r>
            <w:r/>
          </w:p>
        </w:tc>
        <w:tc>
          <w:tcPr>
            <w:tcW w:w="1898" w:type="dxa"/>
            <w:vAlign w:val="center"/>
            <w:textDirection w:val="lrTb"/>
            <w:noWrap w:val="false"/>
          </w:tcPr>
          <w:p>
            <w:pPr>
              <w:pStyle w:val="949"/>
              <w:jc w:val="center"/>
            </w:pPr>
            <w:r>
              <w:t xml:space="preserve">130,47</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531" w:type="dxa"/>
            <w:vAlign w:val="top"/>
            <w:textDirection w:val="lrTb"/>
            <w:noWrap w:val="false"/>
          </w:tcPr>
          <w:p>
            <w:pPr>
              <w:pStyle w:val="949"/>
              <w:ind w:left="-57" w:right="-57"/>
            </w:pPr>
            <w:r>
              <w:t xml:space="preserve">улицы, дороги, проезды</w:t>
            </w:r>
            <w:r/>
          </w:p>
        </w:tc>
        <w:tc>
          <w:tcPr>
            <w:tcW w:w="1560" w:type="dxa"/>
            <w:vAlign w:val="center"/>
            <w:textDirection w:val="lrTb"/>
            <w:noWrap w:val="false"/>
          </w:tcPr>
          <w:p>
            <w:pPr>
              <w:pStyle w:val="949"/>
              <w:jc w:val="center"/>
            </w:pPr>
            <w:r>
              <w:t xml:space="preserve">га</w:t>
            </w:r>
            <w:r/>
          </w:p>
        </w:tc>
        <w:tc>
          <w:tcPr>
            <w:tcW w:w="1701" w:type="dxa"/>
            <w:vAlign w:val="center"/>
            <w:textDirection w:val="lrTb"/>
            <w:noWrap w:val="false"/>
          </w:tcPr>
          <w:p>
            <w:pPr>
              <w:pStyle w:val="949"/>
              <w:jc w:val="center"/>
            </w:pPr>
            <w:r>
              <w:t xml:space="preserve">253,24</w:t>
            </w:r>
            <w:r/>
          </w:p>
        </w:tc>
        <w:tc>
          <w:tcPr>
            <w:tcW w:w="1898" w:type="dxa"/>
            <w:vAlign w:val="center"/>
            <w:textDirection w:val="lrTb"/>
            <w:noWrap w:val="false"/>
          </w:tcPr>
          <w:p>
            <w:pPr>
              <w:pStyle w:val="949"/>
              <w:jc w:val="center"/>
            </w:pPr>
            <w:r>
              <w:t xml:space="preserve">297,94</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531" w:type="dxa"/>
            <w:vAlign w:val="top"/>
            <w:textDirection w:val="lrTb"/>
            <w:noWrap w:val="false"/>
          </w:tcPr>
          <w:p>
            <w:pPr>
              <w:pStyle w:val="949"/>
              <w:ind w:left="-57" w:right="-57"/>
            </w:pPr>
            <w:r>
              <w:t xml:space="preserve">прочие территории,</w:t>
            </w:r>
            <w:r/>
          </w:p>
          <w:p>
            <w:pPr>
              <w:pStyle w:val="949"/>
              <w:ind w:left="-57" w:right="-57"/>
            </w:pPr>
            <w:r>
              <w:t xml:space="preserve">в том числе:</w:t>
            </w:r>
            <w:r/>
          </w:p>
        </w:tc>
        <w:tc>
          <w:tcPr>
            <w:tcW w:w="1560" w:type="dxa"/>
            <w:vAlign w:val="center"/>
            <w:textDirection w:val="lrTb"/>
            <w:noWrap w:val="false"/>
          </w:tcPr>
          <w:p>
            <w:pPr>
              <w:pStyle w:val="949"/>
              <w:jc w:val="center"/>
            </w:pPr>
            <w:r>
              <w:t xml:space="preserve">га</w:t>
            </w:r>
            <w:r/>
          </w:p>
        </w:tc>
        <w:tc>
          <w:tcPr>
            <w:tcW w:w="1701" w:type="dxa"/>
            <w:vAlign w:val="center"/>
            <w:textDirection w:val="lrTb"/>
            <w:noWrap w:val="false"/>
          </w:tcPr>
          <w:p>
            <w:pPr>
              <w:pStyle w:val="949"/>
              <w:jc w:val="center"/>
            </w:pPr>
            <w:r>
              <w:t xml:space="preserve">2647,26</w:t>
            </w:r>
            <w:r/>
          </w:p>
        </w:tc>
        <w:tc>
          <w:tcPr>
            <w:tcW w:w="1898" w:type="dxa"/>
            <w:vAlign w:val="center"/>
            <w:textDirection w:val="lrTb"/>
            <w:noWrap w:val="false"/>
          </w:tcPr>
          <w:p>
            <w:pPr>
              <w:pStyle w:val="949"/>
              <w:jc w:val="center"/>
            </w:pPr>
            <w:r>
              <w:t xml:space="preserve">2433,93</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531" w:type="dxa"/>
            <w:vAlign w:val="top"/>
            <w:textDirection w:val="lrTb"/>
            <w:noWrap w:val="false"/>
          </w:tcPr>
          <w:p>
            <w:pPr>
              <w:pStyle w:val="949"/>
              <w:ind w:left="-57" w:right="-57"/>
            </w:pPr>
            <w:r>
              <w:t xml:space="preserve">- промышленные </w:t>
            </w:r>
            <w:r>
              <w:t xml:space="preserve">предприятия</w:t>
            </w:r>
            <w:r/>
          </w:p>
        </w:tc>
        <w:tc>
          <w:tcPr>
            <w:tcW w:w="1560" w:type="dxa"/>
            <w:vAlign w:val="center"/>
            <w:textDirection w:val="lrTb"/>
            <w:noWrap w:val="false"/>
          </w:tcPr>
          <w:p>
            <w:pPr>
              <w:pStyle w:val="949"/>
              <w:jc w:val="center"/>
            </w:pPr>
            <w:r>
              <w:t xml:space="preserve">га</w:t>
            </w:r>
            <w:r/>
          </w:p>
        </w:tc>
        <w:tc>
          <w:tcPr>
            <w:tcW w:w="1701" w:type="dxa"/>
            <w:vAlign w:val="center"/>
            <w:textDirection w:val="lrTb"/>
            <w:noWrap w:val="false"/>
          </w:tcPr>
          <w:p>
            <w:pPr>
              <w:pStyle w:val="949"/>
              <w:jc w:val="center"/>
            </w:pPr>
            <w:r>
              <w:t xml:space="preserve">64,52</w:t>
            </w:r>
            <w:r/>
          </w:p>
        </w:tc>
        <w:tc>
          <w:tcPr>
            <w:tcW w:w="1898" w:type="dxa"/>
            <w:vAlign w:val="center"/>
            <w:textDirection w:val="lrTb"/>
            <w:noWrap w:val="false"/>
          </w:tcPr>
          <w:p>
            <w:pPr>
              <w:pStyle w:val="949"/>
              <w:jc w:val="center"/>
            </w:pPr>
            <w:r>
              <w:t xml:space="preserve">70,71</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531" w:type="dxa"/>
            <w:vAlign w:val="top"/>
            <w:textDirection w:val="lrTb"/>
            <w:noWrap w:val="false"/>
          </w:tcPr>
          <w:p>
            <w:pPr>
              <w:pStyle w:val="949"/>
              <w:ind w:left="-57" w:right="-57"/>
            </w:pPr>
            <w:r>
              <w:t xml:space="preserve">- коммунально-складские</w:t>
            </w:r>
            <w:r/>
          </w:p>
        </w:tc>
        <w:tc>
          <w:tcPr>
            <w:tcW w:w="1560" w:type="dxa"/>
            <w:vAlign w:val="center"/>
            <w:textDirection w:val="lrTb"/>
            <w:noWrap w:val="false"/>
          </w:tcPr>
          <w:p>
            <w:pPr>
              <w:pStyle w:val="949"/>
              <w:jc w:val="center"/>
            </w:pPr>
            <w:r>
              <w:t xml:space="preserve">га</w:t>
            </w:r>
            <w:r/>
          </w:p>
        </w:tc>
        <w:tc>
          <w:tcPr>
            <w:tcW w:w="1701" w:type="dxa"/>
            <w:vAlign w:val="center"/>
            <w:textDirection w:val="lrTb"/>
            <w:noWrap w:val="false"/>
          </w:tcPr>
          <w:p>
            <w:pPr>
              <w:pStyle w:val="949"/>
              <w:jc w:val="center"/>
            </w:pPr>
            <w:r>
              <w:t xml:space="preserve">179,48</w:t>
            </w:r>
            <w:r/>
          </w:p>
        </w:tc>
        <w:tc>
          <w:tcPr>
            <w:tcW w:w="1898" w:type="dxa"/>
            <w:vAlign w:val="center"/>
            <w:textDirection w:val="lrTb"/>
            <w:noWrap w:val="false"/>
          </w:tcPr>
          <w:p>
            <w:pPr>
              <w:pStyle w:val="949"/>
              <w:jc w:val="center"/>
            </w:pPr>
            <w:r>
              <w:t xml:space="preserve">252,59</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531" w:type="dxa"/>
            <w:vAlign w:val="top"/>
            <w:textDirection w:val="lrTb"/>
            <w:noWrap w:val="false"/>
          </w:tcPr>
          <w:p>
            <w:pPr>
              <w:pStyle w:val="949"/>
              <w:ind w:left="-57" w:right="-57"/>
            </w:pPr>
            <w:r>
              <w:t xml:space="preserve">- водные поверхности</w:t>
            </w:r>
            <w:r/>
          </w:p>
        </w:tc>
        <w:tc>
          <w:tcPr>
            <w:tcW w:w="1560" w:type="dxa"/>
            <w:vAlign w:val="center"/>
            <w:textDirection w:val="lrTb"/>
            <w:noWrap w:val="false"/>
          </w:tcPr>
          <w:p>
            <w:pPr>
              <w:pStyle w:val="949"/>
              <w:jc w:val="center"/>
            </w:pPr>
            <w:r>
              <w:t xml:space="preserve">га</w:t>
            </w:r>
            <w:r/>
          </w:p>
        </w:tc>
        <w:tc>
          <w:tcPr>
            <w:tcW w:w="1701" w:type="dxa"/>
            <w:vAlign w:val="center"/>
            <w:textDirection w:val="lrTb"/>
            <w:noWrap w:val="false"/>
          </w:tcPr>
          <w:p>
            <w:pPr>
              <w:pStyle w:val="949"/>
              <w:jc w:val="center"/>
            </w:pPr>
            <w:r>
              <w:t xml:space="preserve">2,8</w:t>
            </w:r>
            <w:r/>
          </w:p>
        </w:tc>
        <w:tc>
          <w:tcPr>
            <w:tcW w:w="1898" w:type="dxa"/>
            <w:vAlign w:val="center"/>
            <w:textDirection w:val="lrTb"/>
            <w:noWrap w:val="false"/>
          </w:tcPr>
          <w:p>
            <w:pPr>
              <w:pStyle w:val="949"/>
              <w:jc w:val="center"/>
            </w:pPr>
            <w:r>
              <w:t xml:space="preserve">7,2</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531" w:type="dxa"/>
            <w:vAlign w:val="top"/>
            <w:textDirection w:val="lrTb"/>
            <w:noWrap w:val="false"/>
          </w:tcPr>
          <w:p>
            <w:pPr>
              <w:pStyle w:val="949"/>
              <w:ind w:left="-57" w:right="-57"/>
            </w:pPr>
            <w:r>
              <w:t xml:space="preserve">- коллективные сады</w:t>
            </w:r>
            <w:r/>
          </w:p>
        </w:tc>
        <w:tc>
          <w:tcPr>
            <w:tcW w:w="1560" w:type="dxa"/>
            <w:vAlign w:val="center"/>
            <w:textDirection w:val="lrTb"/>
            <w:noWrap w:val="false"/>
          </w:tcPr>
          <w:p>
            <w:pPr>
              <w:pStyle w:val="949"/>
              <w:jc w:val="center"/>
            </w:pPr>
            <w:r>
              <w:t xml:space="preserve">га</w:t>
            </w:r>
            <w:r/>
          </w:p>
        </w:tc>
        <w:tc>
          <w:tcPr>
            <w:tcW w:w="1701" w:type="dxa"/>
            <w:vAlign w:val="center"/>
            <w:textDirection w:val="lrTb"/>
            <w:noWrap w:val="false"/>
          </w:tcPr>
          <w:p>
            <w:pPr>
              <w:pStyle w:val="949"/>
              <w:jc w:val="center"/>
            </w:pPr>
            <w:r>
              <w:t xml:space="preserve">301,6</w:t>
            </w:r>
            <w:r/>
          </w:p>
        </w:tc>
        <w:tc>
          <w:tcPr>
            <w:tcW w:w="1898" w:type="dxa"/>
            <w:vAlign w:val="center"/>
            <w:textDirection w:val="lrTb"/>
            <w:noWrap w:val="false"/>
          </w:tcPr>
          <w:p>
            <w:pPr>
              <w:pStyle w:val="949"/>
              <w:jc w:val="center"/>
            </w:pPr>
            <w:r>
              <w:t xml:space="preserve">301,6</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531" w:type="dxa"/>
            <w:vAlign w:val="top"/>
            <w:textDirection w:val="lrTb"/>
            <w:noWrap w:val="false"/>
          </w:tcPr>
          <w:p>
            <w:pPr>
              <w:pStyle w:val="949"/>
              <w:ind w:left="-57" w:right="-57"/>
            </w:pPr>
            <w:r>
              <w:t xml:space="preserve">- леса</w:t>
            </w:r>
            <w:r/>
          </w:p>
        </w:tc>
        <w:tc>
          <w:tcPr>
            <w:tcW w:w="1560" w:type="dxa"/>
            <w:vAlign w:val="center"/>
            <w:textDirection w:val="lrTb"/>
            <w:noWrap w:val="false"/>
          </w:tcPr>
          <w:p>
            <w:pPr>
              <w:pStyle w:val="949"/>
              <w:jc w:val="center"/>
            </w:pPr>
            <w:r>
              <w:t xml:space="preserve">га</w:t>
            </w:r>
            <w:r/>
          </w:p>
        </w:tc>
        <w:tc>
          <w:tcPr>
            <w:tcW w:w="1701" w:type="dxa"/>
            <w:vAlign w:val="center"/>
            <w:textDirection w:val="lrTb"/>
            <w:noWrap w:val="false"/>
          </w:tcPr>
          <w:p>
            <w:pPr>
              <w:pStyle w:val="949"/>
              <w:jc w:val="center"/>
            </w:pPr>
            <w:r>
              <w:t xml:space="preserve">88,81</w:t>
            </w:r>
            <w:r/>
          </w:p>
        </w:tc>
        <w:tc>
          <w:tcPr>
            <w:tcW w:w="1898" w:type="dxa"/>
            <w:vAlign w:val="center"/>
            <w:textDirection w:val="lrTb"/>
            <w:noWrap w:val="false"/>
          </w:tcPr>
          <w:p>
            <w:pPr>
              <w:pStyle w:val="949"/>
              <w:jc w:val="center"/>
            </w:pPr>
            <w:r>
              <w:t xml:space="preserve">88,81</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531" w:type="dxa"/>
            <w:vAlign w:val="top"/>
            <w:textDirection w:val="lrTb"/>
            <w:noWrap w:val="false"/>
          </w:tcPr>
          <w:p>
            <w:pPr>
              <w:pStyle w:val="949"/>
              <w:ind w:left="-57" w:right="-57"/>
            </w:pPr>
            <w:r>
              <w:t xml:space="preserve">- неудобные и другие территории</w:t>
            </w:r>
            <w:r/>
          </w:p>
        </w:tc>
        <w:tc>
          <w:tcPr>
            <w:tcW w:w="1560" w:type="dxa"/>
            <w:vAlign w:val="center"/>
            <w:textDirection w:val="lrTb"/>
            <w:noWrap w:val="false"/>
          </w:tcPr>
          <w:p>
            <w:pPr>
              <w:pStyle w:val="949"/>
              <w:jc w:val="center"/>
            </w:pPr>
            <w:r>
              <w:t xml:space="preserve">га</w:t>
            </w:r>
            <w:r/>
          </w:p>
        </w:tc>
        <w:tc>
          <w:tcPr>
            <w:tcW w:w="1701" w:type="dxa"/>
            <w:vAlign w:val="center"/>
            <w:textDirection w:val="lrTb"/>
            <w:noWrap w:val="false"/>
          </w:tcPr>
          <w:p>
            <w:pPr>
              <w:pStyle w:val="949"/>
              <w:jc w:val="center"/>
            </w:pPr>
            <w:r>
              <w:t xml:space="preserve">2010,05</w:t>
            </w:r>
            <w:r/>
          </w:p>
        </w:tc>
        <w:tc>
          <w:tcPr>
            <w:tcW w:w="1898" w:type="dxa"/>
            <w:vAlign w:val="center"/>
            <w:textDirection w:val="lrTb"/>
            <w:noWrap w:val="false"/>
          </w:tcPr>
          <w:p>
            <w:pPr>
              <w:pStyle w:val="949"/>
              <w:jc w:val="center"/>
            </w:pPr>
            <w:r>
              <w:t xml:space="preserve">1713,82</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531" w:type="dxa"/>
            <w:vAlign w:val="top"/>
            <w:textDirection w:val="lrTb"/>
            <w:noWrap w:val="false"/>
          </w:tcPr>
          <w:p>
            <w:pPr>
              <w:pStyle w:val="949"/>
              <w:ind w:left="-57" w:right="-57"/>
              <w:rPr>
                <w:b/>
              </w:rPr>
            </w:pPr>
            <w:r>
              <w:rPr>
                <w:b/>
              </w:rPr>
              <w:t xml:space="preserve">2. Население</w:t>
            </w:r>
            <w:r>
              <w:rPr>
                <w:b/>
              </w:rPr>
            </w:r>
            <w:r>
              <w:rPr>
                <w:b/>
              </w:rPr>
            </w:r>
          </w:p>
        </w:tc>
        <w:tc>
          <w:tcPr>
            <w:tcW w:w="1560" w:type="dxa"/>
            <w:vAlign w:val="center"/>
            <w:textDirection w:val="lrTb"/>
            <w:noWrap w:val="false"/>
          </w:tcPr>
          <w:p>
            <w:pPr>
              <w:pStyle w:val="949"/>
              <w:jc w:val="center"/>
              <w:rPr>
                <w:b/>
              </w:rPr>
            </w:pPr>
            <w:r>
              <w:rPr>
                <w:b/>
              </w:rPr>
              <w:t xml:space="preserve">тыс.</w:t>
            </w:r>
            <w:r>
              <w:rPr>
                <w:b/>
              </w:rPr>
              <w:t xml:space="preserve"> </w:t>
            </w:r>
            <w:r>
              <w:rPr>
                <w:b/>
              </w:rPr>
              <w:t xml:space="preserve">чел.</w:t>
            </w:r>
            <w:r>
              <w:rPr>
                <w:b/>
              </w:rPr>
            </w:r>
            <w:r>
              <w:rPr>
                <w:b/>
              </w:rPr>
            </w:r>
          </w:p>
        </w:tc>
        <w:tc>
          <w:tcPr>
            <w:tcW w:w="1701" w:type="dxa"/>
            <w:vAlign w:val="center"/>
            <w:textDirection w:val="lrTb"/>
            <w:noWrap w:val="false"/>
          </w:tcPr>
          <w:p>
            <w:pPr>
              <w:pStyle w:val="949"/>
              <w:jc w:val="center"/>
              <w:rPr>
                <w:b/>
              </w:rPr>
            </w:pPr>
            <w:r>
              <w:rPr>
                <w:b/>
              </w:rPr>
              <w:t xml:space="preserve">29,72</w:t>
            </w:r>
            <w:r>
              <w:rPr>
                <w:b/>
              </w:rPr>
            </w:r>
            <w:r>
              <w:rPr>
                <w:b/>
              </w:rPr>
            </w:r>
          </w:p>
        </w:tc>
        <w:tc>
          <w:tcPr>
            <w:tcW w:w="1898" w:type="dxa"/>
            <w:vAlign w:val="center"/>
            <w:textDirection w:val="lrTb"/>
            <w:noWrap w:val="false"/>
          </w:tcPr>
          <w:p>
            <w:pPr>
              <w:pStyle w:val="949"/>
              <w:jc w:val="center"/>
              <w:rPr>
                <w:b/>
              </w:rPr>
            </w:pPr>
            <w:r>
              <w:rPr>
                <w:b/>
              </w:rPr>
              <w:t xml:space="preserve">31,0</w:t>
            </w:r>
            <w:r>
              <w:rPr>
                <w:b/>
              </w:rPr>
            </w:r>
            <w:r>
              <w:rPr>
                <w:b/>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531" w:type="dxa"/>
            <w:vAlign w:val="top"/>
            <w:textDirection w:val="lrTb"/>
            <w:noWrap w:val="false"/>
          </w:tcPr>
          <w:p>
            <w:pPr>
              <w:pStyle w:val="949"/>
              <w:ind w:left="-57" w:right="-57"/>
            </w:pPr>
            <w:r>
              <w:t xml:space="preserve">2.1 </w:t>
            </w:r>
            <w:r>
              <w:t xml:space="preserve">Численность занятого населения, всего из них:</w:t>
            </w:r>
            <w:r/>
          </w:p>
        </w:tc>
        <w:tc>
          <w:tcPr>
            <w:tcW w:w="1560" w:type="dxa"/>
            <w:vAlign w:val="center"/>
            <w:textDirection w:val="lrTb"/>
            <w:noWrap w:val="false"/>
          </w:tcPr>
          <w:p>
            <w:pPr>
              <w:pStyle w:val="949"/>
              <w:jc w:val="center"/>
            </w:pPr>
            <w:r>
              <w:t xml:space="preserve">тыс.</w:t>
            </w:r>
            <w:r>
              <w:t xml:space="preserve"> </w:t>
            </w:r>
            <w:r>
              <w:t xml:space="preserve">чел.</w:t>
            </w:r>
            <w:r/>
          </w:p>
        </w:tc>
        <w:tc>
          <w:tcPr>
            <w:tcW w:w="1701" w:type="dxa"/>
            <w:vAlign w:val="center"/>
            <w:textDirection w:val="lrTb"/>
            <w:noWrap w:val="false"/>
          </w:tcPr>
          <w:p>
            <w:pPr>
              <w:pStyle w:val="949"/>
              <w:jc w:val="center"/>
            </w:pPr>
            <w:r>
              <w:t xml:space="preserve">16,62</w:t>
            </w:r>
            <w:r/>
          </w:p>
        </w:tc>
        <w:tc>
          <w:tcPr>
            <w:tcW w:w="1898" w:type="dxa"/>
            <w:vAlign w:val="center"/>
            <w:textDirection w:val="lrTb"/>
            <w:noWrap w:val="false"/>
          </w:tcPr>
          <w:p>
            <w:pPr>
              <w:pStyle w:val="949"/>
              <w:jc w:val="center"/>
            </w:pPr>
            <w:r>
              <w:t xml:space="preserve">17,36</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4531" w:type="dxa"/>
            <w:vAlign w:val="top"/>
            <w:textDirection w:val="lrTb"/>
            <w:noWrap w:val="false"/>
          </w:tcPr>
          <w:p>
            <w:pPr>
              <w:pStyle w:val="949"/>
              <w:ind w:left="-57" w:right="-57"/>
            </w:pPr>
            <w:r>
              <w:t xml:space="preserve">2.1.1. Общественное производство,</w:t>
            </w:r>
            <w:r/>
          </w:p>
        </w:tc>
        <w:tc>
          <w:tcPr>
            <w:tcBorders>
              <w:bottom w:val="none" w:color="000000" w:sz="4" w:space="0"/>
            </w:tcBorders>
            <w:tcW w:w="1560" w:type="dxa"/>
            <w:vAlign w:val="center"/>
            <w:textDirection w:val="lrTb"/>
            <w:noWrap w:val="false"/>
          </w:tcPr>
          <w:p>
            <w:pPr>
              <w:pStyle w:val="949"/>
              <w:jc w:val="center"/>
            </w:pPr>
            <w:r>
              <w:t xml:space="preserve">тыс.</w:t>
            </w:r>
            <w:r>
              <w:t xml:space="preserve"> </w:t>
            </w:r>
            <w:r>
              <w:t xml:space="preserve">чел.</w:t>
            </w:r>
            <w:r/>
          </w:p>
        </w:tc>
        <w:tc>
          <w:tcPr>
            <w:tcBorders>
              <w:bottom w:val="none" w:color="000000" w:sz="4" w:space="0"/>
            </w:tcBorders>
            <w:tcW w:w="1701" w:type="dxa"/>
            <w:vAlign w:val="center"/>
            <w:textDirection w:val="lrTb"/>
            <w:noWrap w:val="false"/>
          </w:tcPr>
          <w:p>
            <w:pPr>
              <w:pStyle w:val="949"/>
              <w:jc w:val="center"/>
            </w:pPr>
            <w:r>
              <w:t xml:space="preserve">12,76</w:t>
            </w:r>
            <w:r/>
          </w:p>
        </w:tc>
        <w:tc>
          <w:tcPr>
            <w:tcBorders>
              <w:bottom w:val="none" w:color="000000" w:sz="4" w:space="0"/>
            </w:tcBorders>
            <w:tcW w:w="1898" w:type="dxa"/>
            <w:vAlign w:val="center"/>
            <w:textDirection w:val="lrTb"/>
            <w:noWrap w:val="false"/>
          </w:tcPr>
          <w:p>
            <w:pPr>
              <w:pStyle w:val="949"/>
              <w:jc w:val="center"/>
            </w:pPr>
            <w:r>
              <w:t xml:space="preserve">13,5</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tcBorders>
            <w:tcW w:w="4531" w:type="dxa"/>
            <w:vAlign w:val="top"/>
            <w:textDirection w:val="lrTb"/>
            <w:noWrap w:val="false"/>
          </w:tcPr>
          <w:p>
            <w:pPr>
              <w:pStyle w:val="949"/>
              <w:ind w:left="-57" w:right="-57"/>
            </w:pPr>
            <w:r>
              <w:t xml:space="preserve">в том числе:</w:t>
            </w:r>
            <w:r/>
          </w:p>
        </w:tc>
        <w:tc>
          <w:tcPr>
            <w:tcBorders>
              <w:top w:val="none" w:color="000000" w:sz="4" w:space="0"/>
            </w:tcBorders>
            <w:tcW w:w="1560" w:type="dxa"/>
            <w:vAlign w:val="center"/>
            <w:textDirection w:val="lrTb"/>
            <w:noWrap w:val="false"/>
          </w:tcPr>
          <w:p>
            <w:pPr>
              <w:pStyle w:val="949"/>
              <w:jc w:val="center"/>
            </w:pPr>
            <w:r/>
            <w:r/>
          </w:p>
        </w:tc>
        <w:tc>
          <w:tcPr>
            <w:tcBorders>
              <w:top w:val="none" w:color="000000" w:sz="4" w:space="0"/>
            </w:tcBorders>
            <w:tcW w:w="1701" w:type="dxa"/>
            <w:vAlign w:val="center"/>
            <w:textDirection w:val="lrTb"/>
            <w:noWrap w:val="false"/>
          </w:tcPr>
          <w:p>
            <w:pPr>
              <w:pStyle w:val="949"/>
              <w:jc w:val="center"/>
            </w:pPr>
            <w:r/>
            <w:r/>
          </w:p>
        </w:tc>
        <w:tc>
          <w:tcPr>
            <w:tcBorders>
              <w:top w:val="none" w:color="000000" w:sz="4" w:space="0"/>
            </w:tcBorders>
            <w:tcW w:w="1898" w:type="dxa"/>
            <w:vAlign w:val="center"/>
            <w:textDirection w:val="lrTb"/>
            <w:noWrap w:val="false"/>
          </w:tcPr>
          <w:p>
            <w:pPr>
              <w:pStyle w:val="949"/>
              <w:jc w:val="center"/>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531" w:type="dxa"/>
            <w:vAlign w:val="top"/>
            <w:textDirection w:val="lrTb"/>
            <w:noWrap w:val="false"/>
          </w:tcPr>
          <w:p>
            <w:pPr>
              <w:pStyle w:val="949"/>
              <w:ind w:left="-57" w:right="-57"/>
            </w:pPr>
            <w:r>
              <w:t xml:space="preserve">- материальное производство</w:t>
            </w:r>
            <w:r/>
          </w:p>
        </w:tc>
        <w:tc>
          <w:tcPr>
            <w:tcW w:w="1560" w:type="dxa"/>
            <w:vAlign w:val="center"/>
            <w:textDirection w:val="lrTb"/>
            <w:noWrap w:val="false"/>
          </w:tcPr>
          <w:p>
            <w:pPr>
              <w:pStyle w:val="949"/>
              <w:jc w:val="center"/>
            </w:pPr>
            <w:r>
              <w:t xml:space="preserve">тыс.</w:t>
            </w:r>
            <w:r>
              <w:t xml:space="preserve"> </w:t>
            </w:r>
            <w:r>
              <w:t xml:space="preserve">чел.</w:t>
            </w:r>
            <w:r/>
          </w:p>
        </w:tc>
        <w:tc>
          <w:tcPr>
            <w:tcW w:w="1701" w:type="dxa"/>
            <w:vAlign w:val="center"/>
            <w:textDirection w:val="lrTb"/>
            <w:noWrap w:val="false"/>
          </w:tcPr>
          <w:p>
            <w:pPr>
              <w:pStyle w:val="949"/>
              <w:jc w:val="center"/>
            </w:pPr>
            <w:r>
              <w:t xml:space="preserve">9,31</w:t>
            </w:r>
            <w:r/>
          </w:p>
        </w:tc>
        <w:tc>
          <w:tcPr>
            <w:tcW w:w="1898" w:type="dxa"/>
            <w:vAlign w:val="center"/>
            <w:textDirection w:val="lrTb"/>
            <w:noWrap w:val="false"/>
          </w:tcPr>
          <w:p>
            <w:pPr>
              <w:pStyle w:val="949"/>
              <w:jc w:val="center"/>
            </w:pPr>
            <w:r>
              <w:t xml:space="preserve">9,71</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531" w:type="dxa"/>
            <w:vAlign w:val="top"/>
            <w:textDirection w:val="lrTb"/>
            <w:noWrap w:val="false"/>
          </w:tcPr>
          <w:p>
            <w:pPr>
              <w:pStyle w:val="949"/>
              <w:ind w:left="-57" w:right="-57"/>
            </w:pPr>
            <w:r>
              <w:t xml:space="preserve">- непроизводственная сфера</w:t>
            </w:r>
            <w:r/>
          </w:p>
        </w:tc>
        <w:tc>
          <w:tcPr>
            <w:tcW w:w="1560" w:type="dxa"/>
            <w:vAlign w:val="center"/>
            <w:textDirection w:val="lrTb"/>
            <w:noWrap w:val="false"/>
          </w:tcPr>
          <w:p>
            <w:pPr>
              <w:pStyle w:val="949"/>
              <w:jc w:val="center"/>
            </w:pPr>
            <w:r>
              <w:t xml:space="preserve">тыс.</w:t>
            </w:r>
            <w:r>
              <w:t xml:space="preserve"> </w:t>
            </w:r>
            <w:r>
              <w:t xml:space="preserve">чел</w:t>
            </w:r>
            <w:r/>
          </w:p>
        </w:tc>
        <w:tc>
          <w:tcPr>
            <w:tcW w:w="1701" w:type="dxa"/>
            <w:vAlign w:val="center"/>
            <w:textDirection w:val="lrTb"/>
            <w:noWrap w:val="false"/>
          </w:tcPr>
          <w:p>
            <w:pPr>
              <w:pStyle w:val="949"/>
              <w:jc w:val="center"/>
            </w:pPr>
            <w:r>
              <w:t xml:space="preserve">2,45</w:t>
            </w:r>
            <w:r/>
          </w:p>
        </w:tc>
        <w:tc>
          <w:tcPr>
            <w:tcW w:w="1898" w:type="dxa"/>
            <w:vAlign w:val="center"/>
            <w:textDirection w:val="lrTb"/>
            <w:noWrap w:val="false"/>
          </w:tcPr>
          <w:p>
            <w:pPr>
              <w:pStyle w:val="949"/>
              <w:jc w:val="center"/>
            </w:pPr>
            <w:r>
              <w:t xml:space="preserve">2,79</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531" w:type="dxa"/>
            <w:vAlign w:val="top"/>
            <w:textDirection w:val="lrTb"/>
            <w:noWrap w:val="false"/>
          </w:tcPr>
          <w:p>
            <w:pPr>
              <w:pStyle w:val="949"/>
              <w:ind w:left="-57" w:right="-57"/>
            </w:pPr>
            <w:r>
              <w:t xml:space="preserve">- </w:t>
            </w:r>
            <w:r>
              <w:t xml:space="preserve">трудоспособное население, занятое в домашнем хозяйстве и производстве товаров и услуг</w:t>
            </w:r>
            <w:r/>
          </w:p>
        </w:tc>
        <w:tc>
          <w:tcPr>
            <w:tcW w:w="1560" w:type="dxa"/>
            <w:vAlign w:val="center"/>
            <w:textDirection w:val="lrTb"/>
            <w:noWrap w:val="false"/>
          </w:tcPr>
          <w:p>
            <w:pPr>
              <w:pStyle w:val="949"/>
              <w:jc w:val="center"/>
            </w:pPr>
            <w:r>
              <w:t xml:space="preserve">тыс.</w:t>
            </w:r>
            <w:r>
              <w:t xml:space="preserve"> </w:t>
            </w:r>
            <w:r>
              <w:t xml:space="preserve">чел</w:t>
            </w:r>
            <w:r/>
          </w:p>
        </w:tc>
        <w:tc>
          <w:tcPr>
            <w:tcW w:w="1701" w:type="dxa"/>
            <w:vAlign w:val="center"/>
            <w:textDirection w:val="lrTb"/>
            <w:noWrap w:val="false"/>
          </w:tcPr>
          <w:p>
            <w:pPr>
              <w:pStyle w:val="949"/>
              <w:jc w:val="center"/>
            </w:pPr>
            <w:r>
              <w:t xml:space="preserve">1,9</w:t>
            </w:r>
            <w:r/>
          </w:p>
        </w:tc>
        <w:tc>
          <w:tcPr>
            <w:tcW w:w="1898" w:type="dxa"/>
            <w:vAlign w:val="center"/>
            <w:textDirection w:val="lrTb"/>
            <w:noWrap w:val="false"/>
          </w:tcPr>
          <w:p>
            <w:pPr>
              <w:pStyle w:val="949"/>
              <w:jc w:val="center"/>
            </w:pPr>
            <w:r>
              <w:t xml:space="preserve">1,0</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531" w:type="dxa"/>
            <w:vAlign w:val="top"/>
            <w:textDirection w:val="lrTb"/>
            <w:noWrap w:val="false"/>
          </w:tcPr>
          <w:p>
            <w:pPr>
              <w:pStyle w:val="949"/>
              <w:ind w:left="-57" w:right="-57"/>
            </w:pPr>
            <w:r>
              <w:t xml:space="preserve">2.1.2. Учащиеся с отрывом от </w:t>
            </w:r>
            <w:r>
              <w:t xml:space="preserve">п</w:t>
            </w:r>
            <w:r>
              <w:t xml:space="preserve">роизводства</w:t>
            </w:r>
            <w:r/>
          </w:p>
        </w:tc>
        <w:tc>
          <w:tcPr>
            <w:tcW w:w="1560" w:type="dxa"/>
            <w:vAlign w:val="center"/>
            <w:textDirection w:val="lrTb"/>
            <w:noWrap w:val="false"/>
          </w:tcPr>
          <w:p>
            <w:pPr>
              <w:pStyle w:val="949"/>
              <w:jc w:val="center"/>
            </w:pPr>
            <w:r>
              <w:t xml:space="preserve">тыс.</w:t>
            </w:r>
            <w:r>
              <w:t xml:space="preserve"> </w:t>
            </w:r>
            <w:r>
              <w:t xml:space="preserve">чел</w:t>
            </w:r>
            <w:r/>
          </w:p>
        </w:tc>
        <w:tc>
          <w:tcPr>
            <w:tcW w:w="1701" w:type="dxa"/>
            <w:vAlign w:val="center"/>
            <w:textDirection w:val="lrTb"/>
            <w:noWrap w:val="false"/>
          </w:tcPr>
          <w:p>
            <w:pPr>
              <w:pStyle w:val="949"/>
              <w:jc w:val="center"/>
            </w:pPr>
            <w:r>
              <w:t xml:space="preserve">1,01</w:t>
            </w:r>
            <w:r/>
          </w:p>
        </w:tc>
        <w:tc>
          <w:tcPr>
            <w:tcW w:w="1898" w:type="dxa"/>
            <w:vAlign w:val="center"/>
            <w:textDirection w:val="lrTb"/>
            <w:noWrap w:val="false"/>
          </w:tcPr>
          <w:p>
            <w:pPr>
              <w:pStyle w:val="949"/>
              <w:jc w:val="center"/>
            </w:pPr>
            <w:r>
              <w:t xml:space="preserve">1,0</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531" w:type="dxa"/>
            <w:vAlign w:val="top"/>
            <w:textDirection w:val="lrTb"/>
            <w:noWrap w:val="false"/>
          </w:tcPr>
          <w:p>
            <w:pPr>
              <w:pStyle w:val="949"/>
              <w:ind w:left="-57" w:right="-57"/>
            </w:pPr>
            <w:r>
              <w:t xml:space="preserve">2.1.3. Лица трудоспособного возраста, не занятые трудовой деятельностью и учебой</w:t>
            </w:r>
            <w:r/>
          </w:p>
        </w:tc>
        <w:tc>
          <w:tcPr>
            <w:tcW w:w="1560" w:type="dxa"/>
            <w:vAlign w:val="center"/>
            <w:textDirection w:val="lrTb"/>
            <w:noWrap w:val="false"/>
          </w:tcPr>
          <w:p>
            <w:pPr>
              <w:pStyle w:val="949"/>
              <w:jc w:val="center"/>
            </w:pPr>
            <w:r>
              <w:t xml:space="preserve">тыс.</w:t>
            </w:r>
            <w:r>
              <w:t xml:space="preserve"> </w:t>
            </w:r>
            <w:r>
              <w:t xml:space="preserve">чел</w:t>
            </w:r>
            <w:r/>
          </w:p>
        </w:tc>
        <w:tc>
          <w:tcPr>
            <w:tcW w:w="1701" w:type="dxa"/>
            <w:vAlign w:val="center"/>
            <w:textDirection w:val="lrTb"/>
            <w:noWrap w:val="false"/>
          </w:tcPr>
          <w:p>
            <w:pPr>
              <w:pStyle w:val="949"/>
              <w:jc w:val="center"/>
            </w:pPr>
            <w:r>
              <w:t xml:space="preserve">1,309</w:t>
            </w:r>
            <w:r/>
          </w:p>
        </w:tc>
        <w:tc>
          <w:tcPr>
            <w:tcW w:w="1898" w:type="dxa"/>
            <w:vAlign w:val="center"/>
            <w:textDirection w:val="lrTb"/>
            <w:noWrap w:val="false"/>
          </w:tcPr>
          <w:p>
            <w:pPr>
              <w:pStyle w:val="949"/>
              <w:jc w:val="center"/>
            </w:pPr>
            <w:r>
              <w:t xml:space="preserve">0,5</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531" w:type="dxa"/>
            <w:vAlign w:val="top"/>
            <w:textDirection w:val="lrTb"/>
            <w:noWrap w:val="false"/>
          </w:tcPr>
          <w:p>
            <w:pPr>
              <w:pStyle w:val="949"/>
              <w:ind w:left="-57" w:right="-57"/>
            </w:pPr>
            <w:r>
              <w:t xml:space="preserve">2.1.4. Трудовая миграция</w:t>
            </w:r>
            <w:r/>
          </w:p>
        </w:tc>
        <w:tc>
          <w:tcPr>
            <w:tcW w:w="1560" w:type="dxa"/>
            <w:vAlign w:val="center"/>
            <w:textDirection w:val="lrTb"/>
            <w:noWrap w:val="false"/>
          </w:tcPr>
          <w:p>
            <w:pPr>
              <w:pStyle w:val="949"/>
              <w:jc w:val="center"/>
            </w:pPr>
            <w:r>
              <w:t xml:space="preserve">тыс.</w:t>
            </w:r>
            <w:r>
              <w:t xml:space="preserve"> </w:t>
            </w:r>
            <w:r>
              <w:t xml:space="preserve">чел</w:t>
            </w:r>
            <w:r/>
          </w:p>
        </w:tc>
        <w:tc>
          <w:tcPr>
            <w:tcW w:w="1701" w:type="dxa"/>
            <w:vAlign w:val="center"/>
            <w:textDirection w:val="lrTb"/>
            <w:noWrap w:val="false"/>
          </w:tcPr>
          <w:p>
            <w:pPr>
              <w:pStyle w:val="949"/>
              <w:jc w:val="center"/>
            </w:pPr>
            <w:r>
              <w:t xml:space="preserve">1,27</w:t>
            </w:r>
            <w:r/>
          </w:p>
        </w:tc>
        <w:tc>
          <w:tcPr>
            <w:tcW w:w="1898" w:type="dxa"/>
            <w:vAlign w:val="center"/>
            <w:textDirection w:val="lrTb"/>
            <w:noWrap w:val="false"/>
          </w:tcPr>
          <w:p>
            <w:pPr>
              <w:pStyle w:val="949"/>
              <w:jc w:val="center"/>
            </w:pPr>
            <w:r>
              <w:t xml:space="preserve">2,34</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531" w:type="dxa"/>
            <w:vAlign w:val="top"/>
            <w:textDirection w:val="lrTb"/>
            <w:noWrap w:val="false"/>
          </w:tcPr>
          <w:p>
            <w:pPr>
              <w:pStyle w:val="949"/>
              <w:ind w:left="-57" w:right="-57"/>
            </w:pPr>
            <w:r>
              <w:t xml:space="preserve">2.1.5. Безработные</w:t>
            </w:r>
            <w:r>
              <w:t xml:space="preserve">, зарегистрированные в службах занятости</w:t>
            </w:r>
            <w:r/>
          </w:p>
        </w:tc>
        <w:tc>
          <w:tcPr>
            <w:tcW w:w="1560" w:type="dxa"/>
            <w:vAlign w:val="center"/>
            <w:textDirection w:val="lrTb"/>
            <w:noWrap w:val="false"/>
          </w:tcPr>
          <w:p>
            <w:pPr>
              <w:pStyle w:val="949"/>
              <w:jc w:val="center"/>
            </w:pPr>
            <w:r>
              <w:t xml:space="preserve">тыс.</w:t>
            </w:r>
            <w:r>
              <w:t xml:space="preserve"> </w:t>
            </w:r>
            <w:r>
              <w:t xml:space="preserve">чел</w:t>
            </w:r>
            <w:r/>
          </w:p>
        </w:tc>
        <w:tc>
          <w:tcPr>
            <w:tcW w:w="1701" w:type="dxa"/>
            <w:vAlign w:val="center"/>
            <w:textDirection w:val="lrTb"/>
            <w:noWrap w:val="false"/>
          </w:tcPr>
          <w:p>
            <w:pPr>
              <w:pStyle w:val="949"/>
              <w:jc w:val="center"/>
            </w:pPr>
            <w:r>
              <w:t xml:space="preserve">0,271</w:t>
            </w:r>
            <w:r/>
          </w:p>
        </w:tc>
        <w:tc>
          <w:tcPr>
            <w:tcW w:w="1898" w:type="dxa"/>
            <w:vAlign w:val="center"/>
            <w:textDirection w:val="lrTb"/>
            <w:noWrap w:val="false"/>
          </w:tcPr>
          <w:p>
            <w:pPr>
              <w:pStyle w:val="949"/>
              <w:jc w:val="center"/>
            </w:pPr>
            <w:r>
              <w:t xml:space="preserve">0,02</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531" w:type="dxa"/>
            <w:vAlign w:val="top"/>
            <w:textDirection w:val="lrTb"/>
            <w:noWrap w:val="false"/>
          </w:tcPr>
          <w:p>
            <w:pPr>
              <w:pStyle w:val="949"/>
              <w:ind w:left="-57" w:right="-57"/>
              <w:rPr>
                <w:b/>
              </w:rPr>
            </w:pPr>
            <w:r>
              <w:rPr>
                <w:b/>
              </w:rPr>
              <w:t xml:space="preserve">3. Жилищный фонд</w:t>
            </w:r>
            <w:r>
              <w:rPr>
                <w:b/>
              </w:rPr>
            </w:r>
            <w:r>
              <w:rPr>
                <w:b/>
              </w:rPr>
            </w:r>
          </w:p>
        </w:tc>
        <w:tc>
          <w:tcPr>
            <w:tcW w:w="1560" w:type="dxa"/>
            <w:vAlign w:val="center"/>
            <w:textDirection w:val="lrTb"/>
            <w:noWrap w:val="false"/>
          </w:tcPr>
          <w:p>
            <w:pPr>
              <w:pStyle w:val="949"/>
              <w:jc w:val="center"/>
              <w:rPr>
                <w:b/>
              </w:rPr>
            </w:pPr>
            <w:r>
              <w:rPr>
                <w:b/>
              </w:rPr>
            </w:r>
            <w:r>
              <w:rPr>
                <w:b/>
              </w:rPr>
            </w:r>
          </w:p>
        </w:tc>
        <w:tc>
          <w:tcPr>
            <w:tcW w:w="1701" w:type="dxa"/>
            <w:vAlign w:val="center"/>
            <w:textDirection w:val="lrTb"/>
            <w:noWrap w:val="false"/>
          </w:tcPr>
          <w:p>
            <w:pPr>
              <w:pStyle w:val="949"/>
              <w:jc w:val="center"/>
              <w:rPr>
                <w:b/>
              </w:rPr>
            </w:pPr>
            <w:r>
              <w:rPr>
                <w:b/>
              </w:rPr>
            </w:r>
            <w:r>
              <w:rPr>
                <w:b/>
              </w:rPr>
            </w:r>
          </w:p>
        </w:tc>
        <w:tc>
          <w:tcPr>
            <w:tcW w:w="1898" w:type="dxa"/>
            <w:vAlign w:val="center"/>
            <w:textDirection w:val="lrTb"/>
            <w:noWrap w:val="false"/>
          </w:tcPr>
          <w:p>
            <w:pPr>
              <w:pStyle w:val="949"/>
              <w:jc w:val="center"/>
              <w:rPr>
                <w:b/>
              </w:rPr>
            </w:pPr>
            <w:r>
              <w:rPr>
                <w:b/>
              </w:rPr>
            </w:r>
            <w:r>
              <w:rPr>
                <w:b/>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531" w:type="dxa"/>
            <w:vAlign w:val="top"/>
            <w:textDirection w:val="lrTb"/>
            <w:noWrap w:val="false"/>
          </w:tcPr>
          <w:p>
            <w:pPr>
              <w:pStyle w:val="949"/>
              <w:ind w:left="-57" w:right="-57"/>
            </w:pPr>
            <w:r>
              <w:t xml:space="preserve">3.1. Жилищный фонд, всего</w:t>
            </w:r>
            <w:r/>
          </w:p>
        </w:tc>
        <w:tc>
          <w:tcPr>
            <w:tcW w:w="1560" w:type="dxa"/>
            <w:vAlign w:val="center"/>
            <w:textDirection w:val="lrTb"/>
            <w:noWrap w:val="false"/>
          </w:tcPr>
          <w:p>
            <w:pPr>
              <w:pStyle w:val="949"/>
              <w:jc w:val="center"/>
            </w:pPr>
            <w:r>
              <w:t xml:space="preserve">тыс.</w:t>
            </w:r>
            <w:r>
              <w:t xml:space="preserve"> </w:t>
            </w:r>
            <w:r>
              <w:t xml:space="preserve">кв.</w:t>
            </w:r>
            <w:r>
              <w:t xml:space="preserve"> </w:t>
            </w:r>
            <w:r>
              <w:t xml:space="preserve">м</w:t>
            </w:r>
            <w:r/>
          </w:p>
        </w:tc>
        <w:tc>
          <w:tcPr>
            <w:tcW w:w="1701" w:type="dxa"/>
            <w:vAlign w:val="center"/>
            <w:textDirection w:val="lrTb"/>
            <w:noWrap w:val="false"/>
          </w:tcPr>
          <w:p>
            <w:pPr>
              <w:pStyle w:val="949"/>
              <w:jc w:val="center"/>
            </w:pPr>
            <w:r>
              <w:t xml:space="preserve">680,6</w:t>
            </w:r>
            <w:r/>
          </w:p>
        </w:tc>
        <w:tc>
          <w:tcPr>
            <w:tcW w:w="1898" w:type="dxa"/>
            <w:vAlign w:val="center"/>
            <w:textDirection w:val="lrTb"/>
            <w:noWrap w:val="false"/>
          </w:tcPr>
          <w:p>
            <w:pPr>
              <w:pStyle w:val="949"/>
              <w:jc w:val="center"/>
            </w:pPr>
            <w:r>
              <w:t xml:space="preserve">820,0</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531" w:type="dxa"/>
            <w:vAlign w:val="top"/>
            <w:textDirection w:val="lrTb"/>
            <w:noWrap w:val="false"/>
          </w:tcPr>
          <w:p>
            <w:pPr>
              <w:pStyle w:val="949"/>
              <w:ind w:left="-57" w:right="-57"/>
            </w:pPr>
            <w:r>
              <w:t xml:space="preserve">3.2. Ветхий и аварийный жилищный фонд</w:t>
            </w:r>
            <w:r/>
          </w:p>
        </w:tc>
        <w:tc>
          <w:tcPr>
            <w:tcW w:w="1560" w:type="dxa"/>
            <w:vAlign w:val="center"/>
            <w:textDirection w:val="lrTb"/>
            <w:noWrap w:val="false"/>
          </w:tcPr>
          <w:p>
            <w:pPr>
              <w:pStyle w:val="949"/>
              <w:jc w:val="center"/>
            </w:pPr>
            <w:r>
              <w:t xml:space="preserve">тыс.</w:t>
            </w:r>
            <w:r>
              <w:t xml:space="preserve"> </w:t>
            </w:r>
            <w:r>
              <w:t xml:space="preserve">кв.</w:t>
            </w:r>
            <w:r>
              <w:t xml:space="preserve"> </w:t>
            </w:r>
            <w:r>
              <w:t xml:space="preserve">м</w:t>
            </w:r>
            <w:r/>
          </w:p>
        </w:tc>
        <w:tc>
          <w:tcPr>
            <w:tcW w:w="1701" w:type="dxa"/>
            <w:vAlign w:val="center"/>
            <w:textDirection w:val="lrTb"/>
            <w:noWrap w:val="false"/>
          </w:tcPr>
          <w:p>
            <w:pPr>
              <w:pStyle w:val="949"/>
              <w:jc w:val="center"/>
            </w:pPr>
            <w:r>
              <w:t xml:space="preserve">100,4</w:t>
            </w:r>
            <w:r/>
          </w:p>
        </w:tc>
        <w:tc>
          <w:tcPr>
            <w:tcW w:w="1898" w:type="dxa"/>
            <w:vAlign w:val="center"/>
            <w:textDirection w:val="lrTb"/>
            <w:noWrap w:val="false"/>
          </w:tcPr>
          <w:p>
            <w:pPr>
              <w:pStyle w:val="949"/>
              <w:jc w:val="center"/>
            </w:pPr>
            <w:r>
              <w:t xml:space="preserve">-</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531" w:type="dxa"/>
            <w:vAlign w:val="top"/>
            <w:textDirection w:val="lrTb"/>
            <w:noWrap w:val="false"/>
          </w:tcPr>
          <w:p>
            <w:pPr>
              <w:pStyle w:val="949"/>
              <w:ind w:left="-57" w:right="-57"/>
            </w:pPr>
            <w:r>
              <w:t xml:space="preserve">3.3. Средняя обеспеченность населения общей площадью квартир</w:t>
            </w:r>
            <w:r/>
          </w:p>
        </w:tc>
        <w:tc>
          <w:tcPr>
            <w:tcW w:w="1560" w:type="dxa"/>
            <w:vAlign w:val="center"/>
            <w:textDirection w:val="lrTb"/>
            <w:noWrap w:val="false"/>
          </w:tcPr>
          <w:p>
            <w:pPr>
              <w:pStyle w:val="949"/>
              <w:jc w:val="center"/>
            </w:pPr>
            <w:r>
              <w:t xml:space="preserve">м</w:t>
            </w:r>
            <w:r>
              <w:rPr>
                <w:vertAlign w:val="superscript"/>
              </w:rPr>
              <w:t xml:space="preserve">2</w:t>
            </w:r>
            <w:r>
              <w:t xml:space="preserve">/чел</w:t>
            </w:r>
            <w:r/>
          </w:p>
        </w:tc>
        <w:tc>
          <w:tcPr>
            <w:tcW w:w="1701" w:type="dxa"/>
            <w:vAlign w:val="center"/>
            <w:textDirection w:val="lrTb"/>
            <w:noWrap w:val="false"/>
          </w:tcPr>
          <w:p>
            <w:pPr>
              <w:pStyle w:val="949"/>
              <w:jc w:val="center"/>
            </w:pPr>
            <w:r>
              <w:t xml:space="preserve">18,0</w:t>
            </w:r>
            <w:r/>
          </w:p>
        </w:tc>
        <w:tc>
          <w:tcPr>
            <w:tcW w:w="1898" w:type="dxa"/>
            <w:vAlign w:val="center"/>
            <w:textDirection w:val="lrTb"/>
            <w:noWrap w:val="false"/>
          </w:tcPr>
          <w:p>
            <w:pPr>
              <w:pStyle w:val="949"/>
              <w:jc w:val="center"/>
            </w:pPr>
            <w:r>
              <w:t xml:space="preserve">21,4</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531" w:type="dxa"/>
            <w:vAlign w:val="top"/>
            <w:textDirection w:val="lrTb"/>
            <w:noWrap w:val="false"/>
          </w:tcPr>
          <w:p>
            <w:pPr>
              <w:pStyle w:val="949"/>
              <w:ind w:left="-57" w:right="-57"/>
              <w:rPr>
                <w:b/>
              </w:rPr>
            </w:pPr>
            <w:r>
              <w:rPr>
                <w:b/>
              </w:rPr>
              <w:t xml:space="preserve">4 Инженерная инфраструктура</w:t>
            </w:r>
            <w:r>
              <w:rPr>
                <w:b/>
              </w:rPr>
            </w:r>
            <w:r>
              <w:rPr>
                <w:b/>
              </w:rPr>
            </w:r>
          </w:p>
        </w:tc>
        <w:tc>
          <w:tcPr>
            <w:tcW w:w="1560" w:type="dxa"/>
            <w:vAlign w:val="center"/>
            <w:textDirection w:val="lrTb"/>
            <w:noWrap w:val="false"/>
          </w:tcPr>
          <w:p>
            <w:pPr>
              <w:pStyle w:val="949"/>
              <w:jc w:val="center"/>
              <w:rPr>
                <w:b/>
              </w:rPr>
            </w:pPr>
            <w:r>
              <w:rPr>
                <w:b/>
              </w:rPr>
            </w:r>
            <w:r>
              <w:rPr>
                <w:b/>
              </w:rPr>
            </w:r>
          </w:p>
        </w:tc>
        <w:tc>
          <w:tcPr>
            <w:tcW w:w="1701" w:type="dxa"/>
            <w:vAlign w:val="center"/>
            <w:textDirection w:val="lrTb"/>
            <w:noWrap w:val="false"/>
          </w:tcPr>
          <w:p>
            <w:pPr>
              <w:pStyle w:val="949"/>
              <w:jc w:val="center"/>
              <w:rPr>
                <w:b/>
              </w:rPr>
            </w:pPr>
            <w:r>
              <w:rPr>
                <w:b/>
              </w:rPr>
            </w:r>
            <w:r>
              <w:rPr>
                <w:b/>
              </w:rPr>
            </w:r>
          </w:p>
        </w:tc>
        <w:tc>
          <w:tcPr>
            <w:tcW w:w="1898" w:type="dxa"/>
            <w:vAlign w:val="center"/>
            <w:textDirection w:val="lrTb"/>
            <w:noWrap w:val="false"/>
          </w:tcPr>
          <w:p>
            <w:pPr>
              <w:pStyle w:val="949"/>
              <w:jc w:val="center"/>
              <w:rPr>
                <w:b/>
              </w:rPr>
            </w:pPr>
            <w:r>
              <w:rPr>
                <w:b/>
              </w:rPr>
            </w:r>
            <w:r>
              <w:rPr>
                <w:b/>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4531" w:type="dxa"/>
            <w:vAlign w:val="top"/>
            <w:textDirection w:val="lrTb"/>
            <w:noWrap w:val="false"/>
          </w:tcPr>
          <w:p>
            <w:pPr>
              <w:pStyle w:val="949"/>
              <w:ind w:left="-57" w:right="-57"/>
            </w:pPr>
            <w:r>
              <w:t xml:space="preserve">4.1 Водопотребление, всего</w:t>
            </w:r>
            <w:r/>
          </w:p>
        </w:tc>
        <w:tc>
          <w:tcPr>
            <w:tcBorders>
              <w:bottom w:val="none" w:color="000000" w:sz="4" w:space="0"/>
            </w:tcBorders>
            <w:tcW w:w="1560" w:type="dxa"/>
            <w:vAlign w:val="center"/>
            <w:textDirection w:val="lrTb"/>
            <w:noWrap w:val="false"/>
          </w:tcPr>
          <w:p>
            <w:pPr>
              <w:pStyle w:val="949"/>
              <w:jc w:val="center"/>
            </w:pPr>
            <w:r>
              <w:t xml:space="preserve">тыс.м</w:t>
            </w:r>
            <w:r>
              <w:rPr>
                <w:vertAlign w:val="superscript"/>
              </w:rPr>
              <w:t xml:space="preserve">3</w:t>
            </w:r>
            <w:r>
              <w:t xml:space="preserve">/сутки</w:t>
            </w:r>
            <w:r/>
          </w:p>
        </w:tc>
        <w:tc>
          <w:tcPr>
            <w:tcBorders>
              <w:bottom w:val="none" w:color="000000" w:sz="4" w:space="0"/>
            </w:tcBorders>
            <w:tcW w:w="1701" w:type="dxa"/>
            <w:vAlign w:val="center"/>
            <w:textDirection w:val="lrTb"/>
            <w:noWrap w:val="false"/>
          </w:tcPr>
          <w:p>
            <w:pPr>
              <w:pStyle w:val="949"/>
              <w:jc w:val="center"/>
            </w:pPr>
            <w:r>
              <w:t xml:space="preserve">17,3</w:t>
            </w:r>
            <w:r/>
          </w:p>
        </w:tc>
        <w:tc>
          <w:tcPr>
            <w:tcBorders>
              <w:bottom w:val="none" w:color="000000" w:sz="4" w:space="0"/>
            </w:tcBorders>
            <w:tcW w:w="1898" w:type="dxa"/>
            <w:vAlign w:val="center"/>
            <w:textDirection w:val="lrTb"/>
            <w:noWrap w:val="false"/>
          </w:tcPr>
          <w:p>
            <w:pPr>
              <w:pStyle w:val="949"/>
              <w:jc w:val="center"/>
            </w:pPr>
            <w:r>
              <w:t xml:space="preserve">18,3</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tcBorders>
            <w:tcW w:w="4531" w:type="dxa"/>
            <w:vAlign w:val="top"/>
            <w:textDirection w:val="lrTb"/>
            <w:noWrap w:val="false"/>
          </w:tcPr>
          <w:p>
            <w:pPr>
              <w:pStyle w:val="949"/>
              <w:ind w:left="-57" w:right="-57"/>
            </w:pPr>
            <w:r>
              <w:t xml:space="preserve">в том числе:</w:t>
            </w:r>
            <w:r/>
          </w:p>
        </w:tc>
        <w:tc>
          <w:tcPr>
            <w:tcBorders>
              <w:top w:val="none" w:color="000000" w:sz="4" w:space="0"/>
            </w:tcBorders>
            <w:tcW w:w="1560" w:type="dxa"/>
            <w:vAlign w:val="center"/>
            <w:textDirection w:val="lrTb"/>
            <w:noWrap w:val="false"/>
          </w:tcPr>
          <w:p>
            <w:pPr>
              <w:pStyle w:val="949"/>
              <w:jc w:val="center"/>
            </w:pPr>
            <w:r/>
            <w:r/>
          </w:p>
        </w:tc>
        <w:tc>
          <w:tcPr>
            <w:tcBorders>
              <w:top w:val="none" w:color="000000" w:sz="4" w:space="0"/>
            </w:tcBorders>
            <w:tcW w:w="1701" w:type="dxa"/>
            <w:vAlign w:val="center"/>
            <w:textDirection w:val="lrTb"/>
            <w:noWrap w:val="false"/>
          </w:tcPr>
          <w:p>
            <w:pPr>
              <w:pStyle w:val="949"/>
              <w:jc w:val="center"/>
            </w:pPr>
            <w:r/>
            <w:r/>
          </w:p>
        </w:tc>
        <w:tc>
          <w:tcPr>
            <w:tcBorders>
              <w:top w:val="none" w:color="000000" w:sz="4" w:space="0"/>
            </w:tcBorders>
            <w:tcW w:w="1898" w:type="dxa"/>
            <w:vAlign w:val="center"/>
            <w:textDirection w:val="lrTb"/>
            <w:noWrap w:val="false"/>
          </w:tcPr>
          <w:p>
            <w:pPr>
              <w:pStyle w:val="949"/>
              <w:jc w:val="center"/>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531" w:type="dxa"/>
            <w:vAlign w:val="top"/>
            <w:textDirection w:val="lrTb"/>
            <w:noWrap w:val="false"/>
          </w:tcPr>
          <w:p>
            <w:pPr>
              <w:pStyle w:val="949"/>
              <w:ind w:left="-57" w:right="-57"/>
            </w:pPr>
            <w:r>
              <w:t xml:space="preserve">- на хоз-питьевые нужды</w:t>
            </w:r>
            <w:r/>
          </w:p>
        </w:tc>
        <w:tc>
          <w:tcPr>
            <w:tcW w:w="1560" w:type="dxa"/>
            <w:vAlign w:val="center"/>
            <w:textDirection w:val="lrTb"/>
            <w:noWrap w:val="false"/>
          </w:tcPr>
          <w:p>
            <w:pPr>
              <w:pStyle w:val="949"/>
              <w:jc w:val="center"/>
            </w:pPr>
            <w:r>
              <w:t xml:space="preserve">тыс.м</w:t>
            </w:r>
            <w:r>
              <w:rPr>
                <w:vertAlign w:val="superscript"/>
              </w:rPr>
              <w:t xml:space="preserve">3</w:t>
            </w:r>
            <w:r>
              <w:t xml:space="preserve">/сутки</w:t>
            </w:r>
            <w:r/>
          </w:p>
        </w:tc>
        <w:tc>
          <w:tcPr>
            <w:tcW w:w="1701" w:type="dxa"/>
            <w:vAlign w:val="center"/>
            <w:textDirection w:val="lrTb"/>
            <w:noWrap w:val="false"/>
          </w:tcPr>
          <w:p>
            <w:pPr>
              <w:pStyle w:val="949"/>
              <w:jc w:val="center"/>
            </w:pPr>
            <w:r>
              <w:t xml:space="preserve">12,8</w:t>
            </w:r>
            <w:r/>
          </w:p>
        </w:tc>
        <w:tc>
          <w:tcPr>
            <w:tcW w:w="1898" w:type="dxa"/>
            <w:vAlign w:val="center"/>
            <w:textDirection w:val="lrTb"/>
            <w:noWrap w:val="false"/>
          </w:tcPr>
          <w:p>
            <w:pPr>
              <w:pStyle w:val="949"/>
              <w:jc w:val="center"/>
            </w:pPr>
            <w:r>
              <w:t xml:space="preserve">13,8</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531" w:type="dxa"/>
            <w:vAlign w:val="top"/>
            <w:textDirection w:val="lrTb"/>
            <w:noWrap w:val="false"/>
          </w:tcPr>
          <w:p>
            <w:pPr>
              <w:pStyle w:val="949"/>
              <w:ind w:left="-57" w:right="-57"/>
            </w:pPr>
            <w:r>
              <w:t xml:space="preserve">- на </w:t>
            </w:r>
            <w:r>
              <w:t xml:space="preserve">производственные нужды</w:t>
            </w:r>
            <w:r/>
          </w:p>
        </w:tc>
        <w:tc>
          <w:tcPr>
            <w:tcW w:w="1560" w:type="dxa"/>
            <w:vAlign w:val="center"/>
            <w:textDirection w:val="lrTb"/>
            <w:noWrap w:val="false"/>
          </w:tcPr>
          <w:p>
            <w:pPr>
              <w:pStyle w:val="949"/>
              <w:jc w:val="center"/>
            </w:pPr>
            <w:r>
              <w:t xml:space="preserve">тыс.м</w:t>
            </w:r>
            <w:r>
              <w:rPr>
                <w:vertAlign w:val="superscript"/>
              </w:rPr>
              <w:t xml:space="preserve">3</w:t>
            </w:r>
            <w:r>
              <w:t xml:space="preserve">/сутки</w:t>
            </w:r>
            <w:r/>
          </w:p>
        </w:tc>
        <w:tc>
          <w:tcPr>
            <w:tcW w:w="1701" w:type="dxa"/>
            <w:vAlign w:val="center"/>
            <w:textDirection w:val="lrTb"/>
            <w:noWrap w:val="false"/>
          </w:tcPr>
          <w:p>
            <w:pPr>
              <w:pStyle w:val="949"/>
              <w:jc w:val="center"/>
            </w:pPr>
            <w:r>
              <w:t xml:space="preserve">4,5</w:t>
            </w:r>
            <w:r/>
          </w:p>
        </w:tc>
        <w:tc>
          <w:tcPr>
            <w:tcW w:w="1898" w:type="dxa"/>
            <w:vAlign w:val="center"/>
            <w:textDirection w:val="lrTb"/>
            <w:noWrap w:val="false"/>
          </w:tcPr>
          <w:p>
            <w:pPr>
              <w:pStyle w:val="949"/>
              <w:jc w:val="center"/>
            </w:pPr>
            <w:r>
              <w:t xml:space="preserve">4,5</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531" w:type="dxa"/>
            <w:vAlign w:val="top"/>
            <w:textDirection w:val="lrTb"/>
            <w:noWrap w:val="false"/>
          </w:tcPr>
          <w:p>
            <w:pPr>
              <w:pStyle w:val="949"/>
              <w:ind w:left="-57" w:right="-57"/>
            </w:pPr>
            <w:r>
              <w:t xml:space="preserve">4.1.1. Производительность водозаборных сооружений</w:t>
            </w:r>
            <w:r/>
          </w:p>
        </w:tc>
        <w:tc>
          <w:tcPr>
            <w:tcW w:w="1560" w:type="dxa"/>
            <w:vAlign w:val="center"/>
            <w:textDirection w:val="lrTb"/>
            <w:noWrap w:val="false"/>
          </w:tcPr>
          <w:p>
            <w:pPr>
              <w:pStyle w:val="949"/>
              <w:jc w:val="center"/>
            </w:pPr>
            <w:r>
              <w:t xml:space="preserve">тыс.м</w:t>
            </w:r>
            <w:r>
              <w:rPr>
                <w:vertAlign w:val="superscript"/>
              </w:rPr>
              <w:t xml:space="preserve">3</w:t>
            </w:r>
            <w:r>
              <w:t xml:space="preserve">/сутки</w:t>
            </w:r>
            <w:r/>
          </w:p>
        </w:tc>
        <w:tc>
          <w:tcPr>
            <w:tcW w:w="1701" w:type="dxa"/>
            <w:vAlign w:val="center"/>
            <w:textDirection w:val="lrTb"/>
            <w:noWrap w:val="false"/>
          </w:tcPr>
          <w:p>
            <w:pPr>
              <w:pStyle w:val="949"/>
              <w:jc w:val="center"/>
            </w:pPr>
            <w:r>
              <w:t xml:space="preserve">14,46</w:t>
            </w:r>
            <w:r/>
          </w:p>
        </w:tc>
        <w:tc>
          <w:tcPr>
            <w:tcW w:w="1898" w:type="dxa"/>
            <w:vAlign w:val="center"/>
            <w:textDirection w:val="lrTb"/>
            <w:noWrap w:val="false"/>
          </w:tcPr>
          <w:p>
            <w:pPr>
              <w:pStyle w:val="949"/>
              <w:jc w:val="center"/>
            </w:pPr>
            <w:r>
              <w:t xml:space="preserve">18,5</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531" w:type="dxa"/>
            <w:vAlign w:val="top"/>
            <w:textDirection w:val="lrTb"/>
            <w:noWrap w:val="false"/>
          </w:tcPr>
          <w:p>
            <w:pPr>
              <w:pStyle w:val="949"/>
              <w:ind w:left="-57" w:right="-57"/>
              <w:rPr>
                <w:b/>
              </w:rPr>
            </w:pPr>
            <w:r>
              <w:rPr>
                <w:b/>
              </w:rPr>
              <w:t xml:space="preserve">4.2   Канализация</w:t>
            </w:r>
            <w:r>
              <w:rPr>
                <w:b/>
              </w:rPr>
            </w:r>
            <w:r>
              <w:rPr>
                <w:b/>
              </w:rPr>
            </w:r>
          </w:p>
        </w:tc>
        <w:tc>
          <w:tcPr>
            <w:tcW w:w="1560" w:type="dxa"/>
            <w:vAlign w:val="center"/>
            <w:textDirection w:val="lrTb"/>
            <w:noWrap w:val="false"/>
          </w:tcPr>
          <w:p>
            <w:pPr>
              <w:pStyle w:val="949"/>
              <w:jc w:val="center"/>
              <w:rPr>
                <w:b/>
              </w:rPr>
            </w:pPr>
            <w:r>
              <w:rPr>
                <w:b/>
              </w:rPr>
            </w:r>
            <w:r>
              <w:rPr>
                <w:b/>
              </w:rPr>
            </w:r>
          </w:p>
        </w:tc>
        <w:tc>
          <w:tcPr>
            <w:tcW w:w="1701" w:type="dxa"/>
            <w:vAlign w:val="center"/>
            <w:textDirection w:val="lrTb"/>
            <w:noWrap w:val="false"/>
          </w:tcPr>
          <w:p>
            <w:pPr>
              <w:pStyle w:val="949"/>
              <w:jc w:val="center"/>
              <w:rPr>
                <w:b/>
              </w:rPr>
            </w:pPr>
            <w:r>
              <w:rPr>
                <w:b/>
              </w:rPr>
            </w:r>
            <w:r>
              <w:rPr>
                <w:b/>
              </w:rPr>
            </w:r>
          </w:p>
        </w:tc>
        <w:tc>
          <w:tcPr>
            <w:tcW w:w="1898" w:type="dxa"/>
            <w:vAlign w:val="center"/>
            <w:textDirection w:val="lrTb"/>
            <w:noWrap w:val="false"/>
          </w:tcPr>
          <w:p>
            <w:pPr>
              <w:pStyle w:val="949"/>
              <w:jc w:val="center"/>
              <w:rPr>
                <w:b/>
              </w:rPr>
            </w:pPr>
            <w:r>
              <w:rPr>
                <w:b/>
              </w:rPr>
            </w:r>
            <w:r>
              <w:rPr>
                <w:b/>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531" w:type="dxa"/>
            <w:vAlign w:val="top"/>
            <w:textDirection w:val="lrTb"/>
            <w:noWrap w:val="false"/>
          </w:tcPr>
          <w:p>
            <w:pPr>
              <w:pStyle w:val="949"/>
              <w:ind w:left="-57" w:right="-57"/>
            </w:pPr>
            <w:r>
              <w:t xml:space="preserve">4.2.1. Общее поступление сточных вод</w:t>
            </w:r>
            <w:r/>
          </w:p>
        </w:tc>
        <w:tc>
          <w:tcPr>
            <w:tcW w:w="1560" w:type="dxa"/>
            <w:vAlign w:val="center"/>
            <w:textDirection w:val="lrTb"/>
            <w:noWrap w:val="false"/>
          </w:tcPr>
          <w:p>
            <w:pPr>
              <w:pStyle w:val="949"/>
              <w:jc w:val="center"/>
            </w:pPr>
            <w:r>
              <w:t xml:space="preserve">тыс.м</w:t>
            </w:r>
            <w:r>
              <w:rPr>
                <w:vertAlign w:val="superscript"/>
              </w:rPr>
              <w:t xml:space="preserve">3</w:t>
            </w:r>
            <w:r>
              <w:t xml:space="preserve">/сутки</w:t>
            </w:r>
            <w:r/>
          </w:p>
        </w:tc>
        <w:tc>
          <w:tcPr>
            <w:tcW w:w="1701" w:type="dxa"/>
            <w:vAlign w:val="center"/>
            <w:textDirection w:val="lrTb"/>
            <w:noWrap w:val="false"/>
          </w:tcPr>
          <w:p>
            <w:pPr>
              <w:pStyle w:val="949"/>
              <w:jc w:val="center"/>
            </w:pPr>
            <w:r>
              <w:t xml:space="preserve">6,0</w:t>
            </w:r>
            <w:r/>
          </w:p>
        </w:tc>
        <w:tc>
          <w:tcPr>
            <w:tcW w:w="1898" w:type="dxa"/>
            <w:vAlign w:val="center"/>
            <w:textDirection w:val="lrTb"/>
            <w:noWrap w:val="false"/>
          </w:tcPr>
          <w:p>
            <w:pPr>
              <w:pStyle w:val="949"/>
              <w:jc w:val="center"/>
            </w:pPr>
            <w:r>
              <w:t xml:space="preserve">12,0</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531" w:type="dxa"/>
            <w:vAlign w:val="top"/>
            <w:textDirection w:val="lrTb"/>
            <w:noWrap w:val="false"/>
          </w:tcPr>
          <w:p>
            <w:pPr>
              <w:pStyle w:val="949"/>
              <w:ind w:left="-57" w:right="-57"/>
            </w:pPr>
            <w:r>
              <w:t xml:space="preserve">4.2.2. Производительность очистных </w:t>
            </w:r>
            <w:r>
              <w:t xml:space="preserve">сооружений</w:t>
            </w:r>
            <w:r/>
          </w:p>
        </w:tc>
        <w:tc>
          <w:tcPr>
            <w:tcW w:w="1560" w:type="dxa"/>
            <w:vAlign w:val="center"/>
            <w:textDirection w:val="lrTb"/>
            <w:noWrap w:val="false"/>
          </w:tcPr>
          <w:p>
            <w:pPr>
              <w:pStyle w:val="949"/>
              <w:jc w:val="center"/>
            </w:pPr>
            <w:r>
              <w:t xml:space="preserve">тыс.м</w:t>
            </w:r>
            <w:r>
              <w:rPr>
                <w:vertAlign w:val="superscript"/>
              </w:rPr>
              <w:t xml:space="preserve">3</w:t>
            </w:r>
            <w:r>
              <w:t xml:space="preserve">/сутки</w:t>
            </w:r>
            <w:r/>
          </w:p>
        </w:tc>
        <w:tc>
          <w:tcPr>
            <w:tcW w:w="1701" w:type="dxa"/>
            <w:vAlign w:val="center"/>
            <w:textDirection w:val="lrTb"/>
            <w:noWrap w:val="false"/>
          </w:tcPr>
          <w:p>
            <w:pPr>
              <w:pStyle w:val="949"/>
              <w:jc w:val="center"/>
            </w:pPr>
            <w:r>
              <w:t xml:space="preserve">1,6</w:t>
            </w:r>
            <w:r/>
          </w:p>
        </w:tc>
        <w:tc>
          <w:tcPr>
            <w:tcW w:w="1898" w:type="dxa"/>
            <w:vAlign w:val="center"/>
            <w:textDirection w:val="lrTb"/>
            <w:noWrap w:val="false"/>
          </w:tcPr>
          <w:p>
            <w:pPr>
              <w:pStyle w:val="949"/>
              <w:jc w:val="center"/>
            </w:pPr>
            <w:r>
              <w:t xml:space="preserve">16,0</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531" w:type="dxa"/>
            <w:vAlign w:val="top"/>
            <w:textDirection w:val="lrTb"/>
            <w:noWrap w:val="false"/>
          </w:tcPr>
          <w:p>
            <w:pPr>
              <w:pStyle w:val="949"/>
              <w:ind w:left="-57" w:right="-57"/>
              <w:rPr>
                <w:b/>
              </w:rPr>
            </w:pPr>
            <w:r>
              <w:rPr>
                <w:b/>
              </w:rPr>
              <w:t xml:space="preserve">4.3   Теплоснабжение</w:t>
            </w:r>
            <w:r>
              <w:rPr>
                <w:b/>
              </w:rPr>
            </w:r>
            <w:r>
              <w:rPr>
                <w:b/>
              </w:rPr>
            </w:r>
          </w:p>
        </w:tc>
        <w:tc>
          <w:tcPr>
            <w:tcW w:w="1560" w:type="dxa"/>
            <w:vAlign w:val="center"/>
            <w:textDirection w:val="lrTb"/>
            <w:noWrap w:val="false"/>
          </w:tcPr>
          <w:p>
            <w:pPr>
              <w:pStyle w:val="949"/>
              <w:jc w:val="center"/>
              <w:rPr>
                <w:b/>
              </w:rPr>
            </w:pPr>
            <w:r>
              <w:rPr>
                <w:b/>
              </w:rPr>
            </w:r>
            <w:r>
              <w:rPr>
                <w:b/>
              </w:rPr>
            </w:r>
          </w:p>
        </w:tc>
        <w:tc>
          <w:tcPr>
            <w:tcW w:w="1701" w:type="dxa"/>
            <w:vAlign w:val="center"/>
            <w:textDirection w:val="lrTb"/>
            <w:noWrap w:val="false"/>
          </w:tcPr>
          <w:p>
            <w:pPr>
              <w:pStyle w:val="949"/>
              <w:jc w:val="center"/>
              <w:rPr>
                <w:b/>
              </w:rPr>
            </w:pPr>
            <w:r>
              <w:rPr>
                <w:b/>
              </w:rPr>
            </w:r>
            <w:r>
              <w:rPr>
                <w:b/>
              </w:rPr>
            </w:r>
          </w:p>
        </w:tc>
        <w:tc>
          <w:tcPr>
            <w:tcW w:w="1898" w:type="dxa"/>
            <w:vAlign w:val="center"/>
            <w:textDirection w:val="lrTb"/>
            <w:noWrap w:val="false"/>
          </w:tcPr>
          <w:p>
            <w:pPr>
              <w:pStyle w:val="949"/>
              <w:jc w:val="center"/>
              <w:rPr>
                <w:b/>
              </w:rPr>
            </w:pPr>
            <w:r>
              <w:rPr>
                <w:b/>
              </w:rPr>
            </w:r>
            <w:r>
              <w:rPr>
                <w:b/>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531" w:type="dxa"/>
            <w:vAlign w:val="top"/>
            <w:textDirection w:val="lrTb"/>
            <w:noWrap w:val="false"/>
          </w:tcPr>
          <w:p>
            <w:pPr>
              <w:pStyle w:val="949"/>
              <w:ind w:left="-57" w:right="-57"/>
            </w:pPr>
            <w:r>
              <w:t xml:space="preserve">4.3.1. Производительность централизованных источников теплоснабжения, всего</w:t>
            </w:r>
            <w:r/>
          </w:p>
        </w:tc>
        <w:tc>
          <w:tcPr>
            <w:tcW w:w="1560" w:type="dxa"/>
            <w:vAlign w:val="center"/>
            <w:textDirection w:val="lrTb"/>
            <w:noWrap w:val="false"/>
          </w:tcPr>
          <w:p>
            <w:pPr>
              <w:pStyle w:val="949"/>
              <w:jc w:val="center"/>
            </w:pPr>
            <w:r>
              <w:t xml:space="preserve">МВт</w:t>
            </w:r>
            <w:r/>
          </w:p>
        </w:tc>
        <w:tc>
          <w:tcPr>
            <w:tcW w:w="1701" w:type="dxa"/>
            <w:vAlign w:val="center"/>
            <w:textDirection w:val="lrTb"/>
            <w:noWrap w:val="false"/>
          </w:tcPr>
          <w:p>
            <w:pPr>
              <w:pStyle w:val="949"/>
              <w:jc w:val="center"/>
            </w:pPr>
            <w:r>
              <w:t xml:space="preserve">70,0</w:t>
            </w:r>
            <w:r/>
          </w:p>
        </w:tc>
        <w:tc>
          <w:tcPr>
            <w:tcW w:w="1898" w:type="dxa"/>
            <w:vAlign w:val="center"/>
            <w:textDirection w:val="lrTb"/>
            <w:noWrap w:val="false"/>
          </w:tcPr>
          <w:p>
            <w:pPr>
              <w:pStyle w:val="949"/>
              <w:jc w:val="center"/>
            </w:pPr>
            <w:r>
              <w:t xml:space="preserve">62,0</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531" w:type="dxa"/>
            <w:vAlign w:val="top"/>
            <w:textDirection w:val="lrTb"/>
            <w:noWrap w:val="false"/>
          </w:tcPr>
          <w:p>
            <w:pPr>
              <w:pStyle w:val="949"/>
              <w:ind w:left="-57" w:right="-57"/>
            </w:pPr>
            <w:r>
              <w:t xml:space="preserve">4.3.2. Потребление тепла, всего</w:t>
            </w:r>
            <w:r/>
          </w:p>
        </w:tc>
        <w:tc>
          <w:tcPr>
            <w:tcW w:w="1560" w:type="dxa"/>
            <w:vAlign w:val="center"/>
            <w:textDirection w:val="lrTb"/>
            <w:noWrap w:val="false"/>
          </w:tcPr>
          <w:p>
            <w:pPr>
              <w:pStyle w:val="949"/>
              <w:jc w:val="center"/>
            </w:pPr>
            <w:r>
              <w:t xml:space="preserve">МВт</w:t>
            </w:r>
            <w:r/>
          </w:p>
        </w:tc>
        <w:tc>
          <w:tcPr>
            <w:tcW w:w="1701" w:type="dxa"/>
            <w:vAlign w:val="center"/>
            <w:textDirection w:val="lrTb"/>
            <w:noWrap w:val="false"/>
          </w:tcPr>
          <w:p>
            <w:pPr>
              <w:pStyle w:val="949"/>
              <w:jc w:val="center"/>
            </w:pPr>
            <w:r>
              <w:t xml:space="preserve">35,0</w:t>
            </w:r>
            <w:r/>
          </w:p>
        </w:tc>
        <w:tc>
          <w:tcPr>
            <w:tcW w:w="1898" w:type="dxa"/>
            <w:vAlign w:val="center"/>
            <w:textDirection w:val="lrTb"/>
            <w:noWrap w:val="false"/>
          </w:tcPr>
          <w:p>
            <w:pPr>
              <w:pStyle w:val="949"/>
              <w:jc w:val="center"/>
            </w:pPr>
            <w:r>
              <w:t xml:space="preserve">62,0</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531" w:type="dxa"/>
            <w:vAlign w:val="top"/>
            <w:textDirection w:val="lrTb"/>
            <w:noWrap w:val="false"/>
          </w:tcPr>
          <w:p>
            <w:pPr>
              <w:pStyle w:val="949"/>
              <w:ind w:left="-57" w:right="-57"/>
              <w:rPr>
                <w:b/>
              </w:rPr>
            </w:pPr>
            <w:r>
              <w:rPr>
                <w:b/>
              </w:rPr>
              <w:t xml:space="preserve">4.4    Электроснабжение</w:t>
            </w:r>
            <w:r>
              <w:rPr>
                <w:b/>
              </w:rPr>
            </w:r>
            <w:r>
              <w:rPr>
                <w:b/>
              </w:rPr>
            </w:r>
          </w:p>
        </w:tc>
        <w:tc>
          <w:tcPr>
            <w:tcW w:w="1560" w:type="dxa"/>
            <w:vAlign w:val="center"/>
            <w:textDirection w:val="lrTb"/>
            <w:noWrap w:val="false"/>
          </w:tcPr>
          <w:p>
            <w:pPr>
              <w:pStyle w:val="949"/>
              <w:jc w:val="center"/>
              <w:rPr>
                <w:b/>
              </w:rPr>
            </w:pPr>
            <w:r>
              <w:rPr>
                <w:b/>
              </w:rPr>
            </w:r>
            <w:r>
              <w:rPr>
                <w:b/>
              </w:rPr>
            </w:r>
          </w:p>
        </w:tc>
        <w:tc>
          <w:tcPr>
            <w:tcW w:w="1701" w:type="dxa"/>
            <w:vAlign w:val="center"/>
            <w:textDirection w:val="lrTb"/>
            <w:noWrap w:val="false"/>
          </w:tcPr>
          <w:p>
            <w:pPr>
              <w:pStyle w:val="949"/>
              <w:jc w:val="center"/>
              <w:rPr>
                <w:b/>
              </w:rPr>
            </w:pPr>
            <w:r>
              <w:rPr>
                <w:b/>
              </w:rPr>
            </w:r>
            <w:r>
              <w:rPr>
                <w:b/>
              </w:rPr>
            </w:r>
          </w:p>
        </w:tc>
        <w:tc>
          <w:tcPr>
            <w:tcW w:w="1898" w:type="dxa"/>
            <w:vAlign w:val="center"/>
            <w:textDirection w:val="lrTb"/>
            <w:noWrap w:val="false"/>
          </w:tcPr>
          <w:p>
            <w:pPr>
              <w:pStyle w:val="949"/>
              <w:jc w:val="center"/>
              <w:rPr>
                <w:b/>
              </w:rPr>
            </w:pPr>
            <w:r>
              <w:rPr>
                <w:b/>
              </w:rPr>
            </w:r>
            <w:r>
              <w:rPr>
                <w:b/>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531" w:type="dxa"/>
            <w:vAlign w:val="top"/>
            <w:textDirection w:val="lrTb"/>
            <w:noWrap w:val="false"/>
          </w:tcPr>
          <w:p>
            <w:pPr>
              <w:pStyle w:val="949"/>
              <w:ind w:left="-57" w:right="-57"/>
            </w:pPr>
            <w:r>
              <w:t xml:space="preserve">4.4.1 По</w:t>
            </w:r>
            <w:r>
              <w:t xml:space="preserve">требность </w:t>
            </w:r>
            <w:r>
              <w:t xml:space="preserve">электроэнергии, всего</w:t>
            </w:r>
            <w:r/>
          </w:p>
        </w:tc>
        <w:tc>
          <w:tcPr>
            <w:tcW w:w="1560" w:type="dxa"/>
            <w:vAlign w:val="center"/>
            <w:textDirection w:val="lrTb"/>
            <w:noWrap w:val="false"/>
          </w:tcPr>
          <w:p>
            <w:pPr>
              <w:pStyle w:val="949"/>
              <w:jc w:val="center"/>
            </w:pPr>
            <w:r>
              <w:t xml:space="preserve">кВа</w:t>
            </w:r>
            <w:r/>
          </w:p>
        </w:tc>
        <w:tc>
          <w:tcPr>
            <w:tcW w:w="1701" w:type="dxa"/>
            <w:vAlign w:val="center"/>
            <w:textDirection w:val="lrTb"/>
            <w:noWrap w:val="false"/>
          </w:tcPr>
          <w:p>
            <w:pPr>
              <w:pStyle w:val="949"/>
              <w:jc w:val="center"/>
            </w:pPr>
            <w:r>
              <w:t xml:space="preserve">95900</w:t>
            </w:r>
            <w:r/>
          </w:p>
        </w:tc>
        <w:tc>
          <w:tcPr>
            <w:tcW w:w="1898" w:type="dxa"/>
            <w:vAlign w:val="center"/>
            <w:textDirection w:val="lrTb"/>
            <w:noWrap w:val="false"/>
          </w:tcPr>
          <w:p>
            <w:pPr>
              <w:pStyle w:val="949"/>
              <w:jc w:val="center"/>
            </w:pPr>
            <w:r>
              <w:t xml:space="preserve">30500</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531" w:type="dxa"/>
            <w:vAlign w:val="top"/>
            <w:textDirection w:val="lrTb"/>
            <w:noWrap w:val="false"/>
          </w:tcPr>
          <w:p>
            <w:pPr>
              <w:pStyle w:val="949"/>
              <w:ind w:left="-57" w:right="-57"/>
              <w:rPr>
                <w:b/>
              </w:rPr>
            </w:pPr>
            <w:r>
              <w:rPr>
                <w:b/>
              </w:rPr>
              <w:t xml:space="preserve">4.5   Газоснабжение</w:t>
            </w:r>
            <w:r>
              <w:rPr>
                <w:b/>
              </w:rPr>
            </w:r>
            <w:r>
              <w:rPr>
                <w:b/>
              </w:rPr>
            </w:r>
          </w:p>
        </w:tc>
        <w:tc>
          <w:tcPr>
            <w:tcW w:w="1560" w:type="dxa"/>
            <w:vAlign w:val="center"/>
            <w:textDirection w:val="lrTb"/>
            <w:noWrap w:val="false"/>
          </w:tcPr>
          <w:p>
            <w:pPr>
              <w:pStyle w:val="949"/>
              <w:jc w:val="center"/>
            </w:pPr>
            <w:r/>
            <w:r/>
          </w:p>
        </w:tc>
        <w:tc>
          <w:tcPr>
            <w:tcW w:w="1701" w:type="dxa"/>
            <w:vAlign w:val="center"/>
            <w:textDirection w:val="lrTb"/>
            <w:noWrap w:val="false"/>
          </w:tcPr>
          <w:p>
            <w:pPr>
              <w:pStyle w:val="949"/>
              <w:jc w:val="center"/>
            </w:pPr>
            <w:r/>
            <w:r/>
          </w:p>
        </w:tc>
        <w:tc>
          <w:tcPr>
            <w:tcW w:w="1898" w:type="dxa"/>
            <w:vAlign w:val="center"/>
            <w:textDirection w:val="lrTb"/>
            <w:noWrap w:val="false"/>
          </w:tcPr>
          <w:p>
            <w:pPr>
              <w:pStyle w:val="949"/>
              <w:jc w:val="center"/>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531" w:type="dxa"/>
            <w:vAlign w:val="top"/>
            <w:textDirection w:val="lrTb"/>
            <w:noWrap w:val="false"/>
          </w:tcPr>
          <w:p>
            <w:pPr>
              <w:pStyle w:val="949"/>
              <w:ind w:left="-57" w:right="-57"/>
            </w:pPr>
            <w:r>
              <w:t xml:space="preserve">4.5.1. Потребность в газе, всего</w:t>
            </w:r>
            <w:r/>
          </w:p>
        </w:tc>
        <w:tc>
          <w:tcPr>
            <w:tcW w:w="1560" w:type="dxa"/>
            <w:vAlign w:val="center"/>
            <w:textDirection w:val="lrTb"/>
            <w:noWrap w:val="false"/>
          </w:tcPr>
          <w:p>
            <w:pPr>
              <w:pStyle w:val="949"/>
              <w:jc w:val="center"/>
            </w:pPr>
            <w:r>
              <w:t xml:space="preserve">млн.м</w:t>
            </w:r>
            <w:r>
              <w:rPr>
                <w:vertAlign w:val="superscript"/>
              </w:rPr>
              <w:t xml:space="preserve">3</w:t>
            </w:r>
            <w:r/>
          </w:p>
        </w:tc>
        <w:tc>
          <w:tcPr>
            <w:tcW w:w="1701" w:type="dxa"/>
            <w:vAlign w:val="center"/>
            <w:textDirection w:val="lrTb"/>
            <w:noWrap w:val="false"/>
          </w:tcPr>
          <w:p>
            <w:pPr>
              <w:pStyle w:val="949"/>
              <w:jc w:val="center"/>
            </w:pPr>
            <w:r>
              <w:t xml:space="preserve">34.3</w:t>
            </w:r>
            <w:r/>
          </w:p>
        </w:tc>
        <w:tc>
          <w:tcPr>
            <w:tcW w:w="1898" w:type="dxa"/>
            <w:vAlign w:val="center"/>
            <w:textDirection w:val="lrTb"/>
            <w:noWrap w:val="false"/>
          </w:tcPr>
          <w:p>
            <w:pPr>
              <w:pStyle w:val="949"/>
              <w:jc w:val="center"/>
            </w:pPr>
            <w:r>
              <w:t xml:space="preserve">38,3</w:t>
            </w:r>
            <w:r/>
          </w:p>
        </w:tc>
      </w:tr>
    </w:tbl>
    <w:p>
      <w:pPr>
        <w:pStyle w:val="949"/>
        <w:rPr>
          <w:rFonts w:ascii="Calibri Light" w:hAnsi="Calibri Light" w:eastAsia="Calibri" w:cs="Arial"/>
          <w:b/>
          <w:bCs/>
          <w:color w:val="000000"/>
          <w:sz w:val="2"/>
          <w:szCs w:val="2"/>
        </w:rPr>
      </w:pPr>
      <w:r>
        <w:rPr>
          <w:rFonts w:ascii="Calibri Light" w:hAnsi="Calibri Light"/>
          <w:color w:val="000000"/>
          <w:sz w:val="2"/>
          <w:szCs w:val="2"/>
        </w:rPr>
        <w:br w:type="page" w:clear="all"/>
      </w:r>
      <w:r>
        <w:rPr>
          <w:rFonts w:ascii="Calibri Light" w:hAnsi="Calibri Light" w:eastAsia="Calibri" w:cs="Arial"/>
          <w:b/>
          <w:bCs/>
          <w:color w:val="000000"/>
          <w:sz w:val="2"/>
          <w:szCs w:val="2"/>
        </w:rPr>
      </w:r>
      <w:r>
        <w:rPr>
          <w:rFonts w:ascii="Calibri Light" w:hAnsi="Calibri Light" w:eastAsia="Calibri" w:cs="Arial"/>
          <w:b/>
          <w:bCs/>
          <w:color w:val="000000"/>
          <w:sz w:val="2"/>
          <w:szCs w:val="2"/>
        </w:rPr>
      </w:r>
    </w:p>
    <w:p>
      <w:pPr>
        <w:pStyle w:val="950"/>
        <w:jc w:val="center"/>
        <w:keepNext w:val="0"/>
        <w:spacing w:line="276" w:lineRule="auto"/>
        <w:rPr>
          <w:rFonts w:ascii="Bookman Old Style" w:hAnsi="Bookman Old Style"/>
          <w:sz w:val="28"/>
        </w:rPr>
      </w:pPr>
      <w:r/>
      <w:bookmarkStart w:id="86" w:name="_Toc125985777"/>
      <w:r/>
      <w:bookmarkStart w:id="87" w:name="_Toc192085179"/>
      <w:r>
        <w:rPr>
          <w:rFonts w:ascii="Bookman Old Style" w:hAnsi="Bookman Old Style"/>
          <w:sz w:val="28"/>
        </w:rPr>
        <w:t xml:space="preserve">4</w:t>
      </w:r>
      <w:r>
        <w:rPr>
          <w:rFonts w:ascii="Bookman Old Style" w:hAnsi="Bookman Old Style"/>
          <w:sz w:val="28"/>
        </w:rPr>
        <w:t xml:space="preserve">.</w:t>
      </w:r>
      <w:r>
        <w:rPr>
          <w:rFonts w:ascii="Bookman Old Style" w:hAnsi="Bookman Old Style"/>
          <w:sz w:val="28"/>
        </w:rPr>
        <w:t xml:space="preserve"> Перечень существующих и строящихся объектов местного значения, созданных (создаваемых) для исполнения полномочий муниципального образования</w:t>
      </w:r>
      <w:bookmarkEnd w:id="86"/>
      <w:r/>
      <w:bookmarkEnd w:id="87"/>
      <w:r>
        <w:rPr>
          <w:rFonts w:ascii="Bookman Old Style" w:hAnsi="Bookman Old Style"/>
          <w:sz w:val="28"/>
        </w:rPr>
      </w:r>
      <w:r>
        <w:rPr>
          <w:rFonts w:ascii="Bookman Old Style" w:hAnsi="Bookman Old Style"/>
          <w:sz w:val="28"/>
        </w:rPr>
      </w:r>
    </w:p>
    <w:p>
      <w:pPr>
        <w:pStyle w:val="1169"/>
        <w:ind w:firstLine="851"/>
        <w:jc w:val="both"/>
        <w:spacing w:line="360" w:lineRule="auto"/>
        <w:widowControl/>
      </w:pPr>
      <w:r/>
      <w:r/>
    </w:p>
    <w:p>
      <w:pPr>
        <w:pStyle w:val="1169"/>
        <w:ind w:firstLine="851"/>
        <w:jc w:val="both"/>
        <w:spacing w:after="120" w:line="276" w:lineRule="auto"/>
        <w:widowControl/>
      </w:pPr>
      <w:r>
        <w:t xml:space="preserve">Согласно пункту 3 части 8 Градостроительного кодекса Российской Федерации в материалах по обоснованию Генерального плана в виде карт должно быть отображено </w:t>
      </w:r>
      <w:r>
        <w:rPr>
          <w:bCs/>
        </w:rPr>
        <w:t xml:space="preserve">местоположение существующих и строящихся объектов местного значения.</w:t>
      </w:r>
      <w:r/>
    </w:p>
    <w:p>
      <w:pPr>
        <w:pStyle w:val="1169"/>
        <w:ind w:firstLine="851"/>
        <w:jc w:val="both"/>
        <w:spacing w:after="120" w:line="276" w:lineRule="auto"/>
        <w:widowControl/>
      </w:pPr>
      <w:r>
        <w:t xml:space="preserve">По представленным сведениям из Администрации </w:t>
      </w:r>
      <w:r>
        <w:rPr>
          <w:bCs/>
        </w:rPr>
        <w:t xml:space="preserve">МО</w:t>
      </w:r>
      <w:r>
        <w:t xml:space="preserve">, отображению на картах, в качестве существующих и строящихся объектов местного значения, подлежат объекты, входящие в состав муниципальной казны (находящиеся на балансе муниципального</w:t>
      </w:r>
      <w:r>
        <w:t xml:space="preserve"> образования). </w:t>
      </w:r>
      <w:r/>
    </w:p>
    <w:p>
      <w:pPr>
        <w:pStyle w:val="1169"/>
        <w:ind w:firstLine="851"/>
        <w:jc w:val="both"/>
        <w:spacing w:after="120" w:line="276" w:lineRule="auto"/>
      </w:pPr>
      <w:r>
        <w:t xml:space="preserve">Для устойчивого развития сельских поселе</w:t>
      </w:r>
      <w:r>
        <w:t xml:space="preserve">ний Кимовского района необходимо, в первую очередь, решить социальные проблемы населения. Активная социальная политика - важнейшее условие конкурентоспособности экономики. Опора на рыночный механизм при отсутствии социальных ориентиров ведет к деградации ч</w:t>
      </w:r>
      <w:r>
        <w:t xml:space="preserve">еловеческого потенциала и тормозит экономическое развитие.</w:t>
      </w:r>
      <w:r/>
    </w:p>
    <w:p>
      <w:pPr>
        <w:pStyle w:val="1169"/>
        <w:ind w:firstLine="851"/>
        <w:jc w:val="both"/>
        <w:spacing w:after="120" w:line="276" w:lineRule="auto"/>
      </w:pPr>
      <w:r>
        <w:t xml:space="preserve">Перспектива развития муниципальных образований во многом зависит от того, будет ли там жить и рабо</w:t>
      </w:r>
      <w:r>
        <w:t xml:space="preserve">тать молодежь. Исследования показали, что подавляющее большинство выпускников школы не намерены связать свою судьбу с работой и жизнью в городе. </w:t>
      </w:r>
      <w:r/>
    </w:p>
    <w:p>
      <w:pPr>
        <w:pStyle w:val="1169"/>
        <w:ind w:firstLine="851"/>
        <w:jc w:val="both"/>
        <w:spacing w:after="120" w:line="276" w:lineRule="auto"/>
      </w:pPr>
      <w:r>
        <w:t xml:space="preserve">Социальная политика призвана выполнять взаимосвязанные функции </w:t>
      </w:r>
      <w:r>
        <w:t xml:space="preserve">–</w:t>
      </w:r>
      <w:r>
        <w:t xml:space="preserve"> защиту, социальное и экономическое развитие сельских поселений.</w:t>
      </w:r>
      <w:r/>
    </w:p>
    <w:p>
      <w:pPr>
        <w:pStyle w:val="1169"/>
        <w:ind w:firstLine="851"/>
        <w:jc w:val="both"/>
        <w:spacing w:after="120"/>
        <w:widowControl/>
      </w:pPr>
      <w:r/>
      <w:r/>
    </w:p>
    <w:p>
      <w:pPr>
        <w:pStyle w:val="951"/>
        <w:jc w:val="center"/>
        <w:keepNext w:val="0"/>
        <w:rPr>
          <w:rFonts w:ascii="Calibri Light" w:hAnsi="Calibri Light"/>
          <w:i w:val="0"/>
        </w:rPr>
      </w:pPr>
      <w:r/>
      <w:bookmarkStart w:id="88" w:name="_Toc125985778"/>
      <w:r/>
      <w:bookmarkStart w:id="89" w:name="_Toc192085180"/>
      <w:r>
        <w:rPr>
          <w:rFonts w:ascii="Calibri Light" w:hAnsi="Calibri Light"/>
          <w:i w:val="0"/>
        </w:rPr>
        <w:t xml:space="preserve">4.1. Учреждения здравоохранения</w:t>
      </w:r>
      <w:bookmarkEnd w:id="88"/>
      <w:r/>
      <w:bookmarkEnd w:id="89"/>
      <w:r>
        <w:rPr>
          <w:rFonts w:ascii="Calibri Light" w:hAnsi="Calibri Light"/>
          <w:i w:val="0"/>
        </w:rPr>
      </w:r>
      <w:r>
        <w:rPr>
          <w:rFonts w:ascii="Calibri Light" w:hAnsi="Calibri Light"/>
          <w:i w:val="0"/>
        </w:rPr>
      </w:r>
    </w:p>
    <w:p>
      <w:pPr>
        <w:pStyle w:val="1169"/>
        <w:ind w:firstLine="851"/>
        <w:jc w:val="both"/>
        <w:widowControl/>
        <w:rPr>
          <w:rStyle w:val="1251"/>
        </w:rPr>
      </w:pPr>
      <w:r>
        <w:rPr>
          <w:rStyle w:val="1251"/>
        </w:rPr>
      </w:r>
      <w:r>
        <w:rPr>
          <w:rStyle w:val="1251"/>
        </w:rPr>
      </w:r>
    </w:p>
    <w:p>
      <w:pPr>
        <w:pStyle w:val="1169"/>
        <w:ind w:firstLine="851"/>
        <w:jc w:val="both"/>
        <w:spacing w:after="120"/>
        <w:widowControl/>
        <w:rPr>
          <w:rStyle w:val="1251"/>
        </w:rPr>
      </w:pPr>
      <w:r>
        <w:rPr>
          <w:rStyle w:val="1251"/>
        </w:rPr>
        <w:t xml:space="preserve">На территории муниципального образования расположены следу</w:t>
      </w:r>
      <w:r>
        <w:rPr>
          <w:rStyle w:val="1251"/>
        </w:rPr>
        <w:t xml:space="preserve">ющие учреждения здравоохранения.</w:t>
      </w:r>
      <w:r>
        <w:rPr>
          <w:rStyle w:val="1251"/>
        </w:rPr>
      </w:r>
      <w:r>
        <w:rPr>
          <w:rStyle w:val="1251"/>
        </w:rPr>
      </w:r>
    </w:p>
    <w:p>
      <w:pPr>
        <w:pStyle w:val="949"/>
        <w:ind w:firstLine="568"/>
        <w:jc w:val="center"/>
        <w:rPr>
          <w:b/>
          <w:color w:val="000000"/>
        </w:rPr>
      </w:pPr>
      <w:r>
        <w:rPr>
          <w:b/>
          <w:color w:val="000000"/>
        </w:rPr>
        <w:t xml:space="preserve">Перечень учреждений здравоохранения</w:t>
      </w:r>
      <w:r>
        <w:rPr>
          <w:b/>
          <w:color w:val="000000"/>
        </w:rPr>
      </w:r>
      <w:r>
        <w:rPr>
          <w:b/>
          <w:color w:val="000000"/>
        </w:rPr>
      </w:r>
    </w:p>
    <w:tbl>
      <w:tblPr>
        <w:tblW w:w="946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1E0" w:firstRow="1" w:lastRow="1" w:firstColumn="1" w:lastColumn="1" w:noHBand="0" w:noVBand="0"/>
      </w:tblPr>
      <w:tblGrid>
        <w:gridCol w:w="5240"/>
        <w:gridCol w:w="42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6"/>
        </w:trPr>
        <w:tc>
          <w:tcPr>
            <w:tcW w:w="5240" w:type="dxa"/>
            <w:vAlign w:val="center"/>
            <w:vMerge w:val="restart"/>
            <w:textDirection w:val="lrTb"/>
            <w:noWrap w:val="false"/>
          </w:tcPr>
          <w:p>
            <w:pPr>
              <w:pStyle w:val="949"/>
              <w:jc w:val="center"/>
              <w:rPr>
                <w:b/>
              </w:rPr>
            </w:pPr>
            <w:r>
              <w:rPr>
                <w:b/>
              </w:rPr>
              <w:t xml:space="preserve">Наименование </w:t>
            </w:r>
            <w:r>
              <w:rPr>
                <w:b/>
              </w:rPr>
              <w:t xml:space="preserve">учреждения</w:t>
            </w:r>
            <w:r>
              <w:rPr>
                <w:b/>
              </w:rPr>
            </w:r>
            <w:r>
              <w:rPr>
                <w:b/>
              </w:rPr>
            </w:r>
          </w:p>
        </w:tc>
        <w:tc>
          <w:tcPr>
            <w:tcW w:w="4224" w:type="dxa"/>
            <w:vAlign w:val="center"/>
            <w:vMerge w:val="restart"/>
            <w:textDirection w:val="lrTb"/>
            <w:noWrap w:val="false"/>
          </w:tcPr>
          <w:p>
            <w:pPr>
              <w:pStyle w:val="949"/>
              <w:jc w:val="center"/>
              <w:rPr>
                <w:b/>
              </w:rPr>
            </w:pPr>
            <w:r>
              <w:rPr>
                <w:b/>
              </w:rPr>
              <w:t xml:space="preserve">Адрес</w:t>
            </w:r>
            <w:r>
              <w:rPr>
                <w:b/>
              </w:rPr>
            </w:r>
            <w:r>
              <w:rPr>
                <w:b/>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trPr>
        <w:tc>
          <w:tcPr>
            <w:tcBorders>
              <w:bottom w:val="single" w:color="000000" w:sz="4" w:space="0"/>
            </w:tcBorders>
            <w:tcW w:w="5240" w:type="dxa"/>
            <w:vAlign w:val="center"/>
            <w:textDirection w:val="lrTb"/>
            <w:noWrap w:val="false"/>
          </w:tcPr>
          <w:p>
            <w:pPr>
              <w:pStyle w:val="949"/>
              <w:jc w:val="center"/>
            </w:pPr>
            <w:r>
              <w:t xml:space="preserve">Амбулатория №2</w:t>
            </w:r>
            <w:r/>
          </w:p>
        </w:tc>
        <w:tc>
          <w:tcPr>
            <w:tcBorders>
              <w:bottom w:val="single" w:color="000000" w:sz="4" w:space="0"/>
            </w:tcBorders>
            <w:tcW w:w="4224" w:type="dxa"/>
            <w:vAlign w:val="center"/>
            <w:textDirection w:val="lrTb"/>
            <w:noWrap w:val="false"/>
          </w:tcPr>
          <w:p>
            <w:pPr>
              <w:pStyle w:val="949"/>
              <w:jc w:val="center"/>
            </w:pPr>
            <w:r>
              <w:t xml:space="preserve">п. Новольвовск, ул. Больничная, д. 1</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trPr>
        <w:tc>
          <w:tcPr>
            <w:tcBorders>
              <w:bottom w:val="single" w:color="000000" w:sz="4" w:space="0"/>
            </w:tcBorders>
            <w:tcW w:w="5240" w:type="dxa"/>
            <w:vAlign w:val="center"/>
            <w:textDirection w:val="lrTb"/>
            <w:noWrap w:val="false"/>
          </w:tcPr>
          <w:p>
            <w:pPr>
              <w:pStyle w:val="949"/>
              <w:jc w:val="center"/>
            </w:pPr>
            <w:r>
              <w:t xml:space="preserve">Апарковский ФАП</w:t>
            </w:r>
            <w:r/>
          </w:p>
        </w:tc>
        <w:tc>
          <w:tcPr>
            <w:tcBorders>
              <w:bottom w:val="single" w:color="000000" w:sz="4" w:space="0"/>
            </w:tcBorders>
            <w:tcW w:w="4224" w:type="dxa"/>
            <w:vAlign w:val="center"/>
            <w:textDirection w:val="lrTb"/>
            <w:noWrap w:val="false"/>
          </w:tcPr>
          <w:p>
            <w:pPr>
              <w:pStyle w:val="949"/>
              <w:jc w:val="center"/>
            </w:pPr>
            <w:r>
              <w:t xml:space="preserve">п. Апарки, ул. Больничная, д. 4</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trPr>
        <w:tc>
          <w:tcPr>
            <w:tcBorders>
              <w:top w:val="single" w:color="000000" w:sz="4" w:space="0"/>
            </w:tcBorders>
            <w:tcW w:w="5240" w:type="dxa"/>
            <w:vAlign w:val="center"/>
            <w:textDirection w:val="lrTb"/>
            <w:noWrap w:val="false"/>
          </w:tcPr>
          <w:p>
            <w:pPr>
              <w:pStyle w:val="949"/>
              <w:jc w:val="center"/>
            </w:pPr>
            <w:r>
              <w:t xml:space="preserve">Пронский фельдшерский здравпункт</w:t>
            </w:r>
            <w:r/>
          </w:p>
        </w:tc>
        <w:tc>
          <w:tcPr>
            <w:tcBorders>
              <w:top w:val="single" w:color="000000" w:sz="4" w:space="0"/>
            </w:tcBorders>
            <w:tcW w:w="4224" w:type="dxa"/>
            <w:vAlign w:val="center"/>
            <w:textDirection w:val="lrTb"/>
            <w:noWrap w:val="false"/>
          </w:tcPr>
          <w:p>
            <w:pPr>
              <w:pStyle w:val="949"/>
              <w:jc w:val="center"/>
            </w:pPr>
            <w:r>
              <w:t xml:space="preserve">п. Пронь, ул. Заводская, д. 6а</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trPr>
        <w:tc>
          <w:tcPr>
            <w:tcW w:w="5240" w:type="dxa"/>
            <w:vAlign w:val="center"/>
            <w:textDirection w:val="lrTb"/>
            <w:noWrap w:val="false"/>
          </w:tcPr>
          <w:p>
            <w:pPr>
              <w:pStyle w:val="949"/>
              <w:jc w:val="center"/>
            </w:pPr>
            <w:r>
              <w:t xml:space="preserve">Гранковский фельдшерский здравпункт</w:t>
            </w:r>
            <w:r/>
          </w:p>
        </w:tc>
        <w:tc>
          <w:tcPr>
            <w:tcW w:w="4224" w:type="dxa"/>
            <w:vAlign w:val="center"/>
            <w:textDirection w:val="lrTb"/>
            <w:noWrap w:val="false"/>
          </w:tcPr>
          <w:p>
            <w:pPr>
              <w:pStyle w:val="949"/>
              <w:jc w:val="center"/>
            </w:pPr>
            <w:r>
              <w:t xml:space="preserve">с. Гранки, д.80</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trPr>
        <w:tc>
          <w:tcPr>
            <w:tcW w:w="5240" w:type="dxa"/>
            <w:vAlign w:val="center"/>
            <w:textDirection w:val="lrTb"/>
            <w:noWrap w:val="false"/>
          </w:tcPr>
          <w:p>
            <w:pPr>
              <w:pStyle w:val="949"/>
              <w:jc w:val="center"/>
            </w:pPr>
            <w:r>
              <w:t xml:space="preserve">Краснопольский фельдшерский здравпункт</w:t>
            </w:r>
            <w:r/>
          </w:p>
        </w:tc>
        <w:tc>
          <w:tcPr>
            <w:tcW w:w="4224" w:type="dxa"/>
            <w:vAlign w:val="top"/>
            <w:textDirection w:val="lrTb"/>
            <w:noWrap w:val="false"/>
          </w:tcPr>
          <w:p>
            <w:pPr>
              <w:pStyle w:val="949"/>
              <w:jc w:val="center"/>
            </w:pPr>
            <w:r>
              <w:t xml:space="preserve">с. Краснополье, д.100</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trPr>
        <w:tc>
          <w:tcPr>
            <w:tcW w:w="5240" w:type="dxa"/>
            <w:vAlign w:val="center"/>
            <w:textDirection w:val="lrTb"/>
            <w:noWrap w:val="false"/>
          </w:tcPr>
          <w:p>
            <w:pPr>
              <w:pStyle w:val="949"/>
              <w:jc w:val="center"/>
            </w:pPr>
            <w:r>
              <w:t xml:space="preserve">Кропотовский фельдшерский здравпункт</w:t>
            </w:r>
            <w:r/>
          </w:p>
        </w:tc>
        <w:tc>
          <w:tcPr>
            <w:tcW w:w="4224" w:type="dxa"/>
            <w:vAlign w:val="top"/>
            <w:textDirection w:val="lrTb"/>
            <w:noWrap w:val="false"/>
          </w:tcPr>
          <w:p>
            <w:pPr>
              <w:pStyle w:val="949"/>
              <w:jc w:val="center"/>
            </w:pPr>
            <w:r>
              <w:t xml:space="preserve">д. Кропотово, д,103, кв.2</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trPr>
        <w:tc>
          <w:tcPr>
            <w:tcW w:w="5240" w:type="dxa"/>
            <w:vAlign w:val="center"/>
            <w:textDirection w:val="lrTb"/>
            <w:noWrap w:val="false"/>
          </w:tcPr>
          <w:p>
            <w:pPr>
              <w:pStyle w:val="949"/>
              <w:jc w:val="center"/>
            </w:pPr>
            <w:r>
              <w:t xml:space="preserve">Львовский фельдшерский здравпункт</w:t>
            </w:r>
            <w:r/>
          </w:p>
        </w:tc>
        <w:tc>
          <w:tcPr>
            <w:tcW w:w="4224" w:type="dxa"/>
            <w:vAlign w:val="top"/>
            <w:textDirection w:val="lrTb"/>
            <w:noWrap w:val="false"/>
          </w:tcPr>
          <w:p>
            <w:pPr>
              <w:pStyle w:val="949"/>
              <w:jc w:val="center"/>
            </w:pPr>
            <w:r>
              <w:t xml:space="preserve">д. Львово, д.55-а</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trPr>
        <w:tc>
          <w:tcPr>
            <w:tcW w:w="5240" w:type="dxa"/>
            <w:vAlign w:val="center"/>
            <w:textDirection w:val="lrTb"/>
            <w:noWrap w:val="false"/>
          </w:tcPr>
          <w:p>
            <w:pPr>
              <w:pStyle w:val="949"/>
              <w:jc w:val="center"/>
            </w:pPr>
            <w:r>
              <w:t xml:space="preserve">Хитровщинский фельдшерский здравпункт</w:t>
            </w:r>
            <w:r/>
          </w:p>
        </w:tc>
        <w:tc>
          <w:tcPr>
            <w:tcW w:w="4224" w:type="dxa"/>
            <w:vAlign w:val="top"/>
            <w:textDirection w:val="lrTb"/>
            <w:noWrap w:val="false"/>
          </w:tcPr>
          <w:p>
            <w:pPr>
              <w:pStyle w:val="949"/>
              <w:jc w:val="center"/>
            </w:pPr>
            <w:r>
              <w:t xml:space="preserve">с. Хитровщина</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trPr>
        <w:tc>
          <w:tcPr>
            <w:tcW w:w="5240" w:type="dxa"/>
            <w:vAlign w:val="center"/>
            <w:textDirection w:val="lrTb"/>
            <w:noWrap w:val="false"/>
          </w:tcPr>
          <w:p>
            <w:pPr>
              <w:pStyle w:val="949"/>
              <w:jc w:val="center"/>
            </w:pPr>
            <w:r>
              <w:t xml:space="preserve">Табольский</w:t>
            </w:r>
            <w:r>
              <w:t xml:space="preserve"> фельдшерский здравпункт</w:t>
            </w:r>
            <w:r/>
          </w:p>
        </w:tc>
        <w:tc>
          <w:tcPr>
            <w:tcW w:w="4224" w:type="dxa"/>
            <w:vAlign w:val="top"/>
            <w:textDirection w:val="lrTb"/>
            <w:noWrap w:val="false"/>
          </w:tcPr>
          <w:p>
            <w:pPr>
              <w:pStyle w:val="949"/>
              <w:jc w:val="center"/>
            </w:pPr>
            <w:r>
              <w:t xml:space="preserve">с. Таболо, д. 46</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trPr>
        <w:tc>
          <w:tcPr>
            <w:tcW w:w="5240" w:type="dxa"/>
            <w:vAlign w:val="center"/>
            <w:textDirection w:val="lrTb"/>
            <w:noWrap w:val="false"/>
          </w:tcPr>
          <w:p>
            <w:pPr>
              <w:pStyle w:val="949"/>
              <w:jc w:val="center"/>
            </w:pPr>
            <w:r>
              <w:t xml:space="preserve">Кудашевский фельдшерский здравпункт</w:t>
            </w:r>
            <w:r/>
          </w:p>
        </w:tc>
        <w:tc>
          <w:tcPr>
            <w:tcW w:w="4224" w:type="dxa"/>
            <w:vAlign w:val="top"/>
            <w:textDirection w:val="lrTb"/>
            <w:noWrap w:val="false"/>
          </w:tcPr>
          <w:p>
            <w:pPr>
              <w:pStyle w:val="949"/>
              <w:jc w:val="center"/>
            </w:pPr>
            <w:r>
              <w:t xml:space="preserve">д. Кудашево, д.12</w:t>
            </w:r>
            <w:r/>
          </w:p>
        </w:tc>
      </w:tr>
    </w:tbl>
    <w:p>
      <w:pPr>
        <w:pStyle w:val="949"/>
        <w:rPr>
          <w:rFonts w:ascii="Calibri Light" w:hAnsi="Calibri Light"/>
          <w:i/>
        </w:rPr>
      </w:pPr>
      <w:r/>
      <w:bookmarkStart w:id="90" w:name="_Toc125985779"/>
      <w:r>
        <w:rPr>
          <w:rFonts w:ascii="Calibri Light" w:hAnsi="Calibri Light"/>
          <w:i/>
        </w:rPr>
        <w:tab/>
      </w:r>
      <w:r>
        <w:rPr>
          <w:rFonts w:ascii="Calibri Light" w:hAnsi="Calibri Light"/>
          <w:i/>
        </w:rPr>
      </w:r>
      <w:r>
        <w:rPr>
          <w:rFonts w:ascii="Calibri Light" w:hAnsi="Calibri Light"/>
          <w:i/>
        </w:rPr>
      </w:r>
    </w:p>
    <w:p>
      <w:pPr>
        <w:pStyle w:val="949"/>
        <w:tabs>
          <w:tab w:val="left" w:pos="4065" w:leader="none"/>
        </w:tabs>
        <w:rPr>
          <w:rFonts w:ascii="Calibri Light" w:hAnsi="Calibri Light"/>
          <w:i/>
          <w:sz w:val="2"/>
          <w:szCs w:val="2"/>
        </w:rPr>
      </w:pPr>
      <w:r>
        <w:rPr>
          <w:rFonts w:ascii="Calibri Light" w:hAnsi="Calibri Light"/>
          <w:i/>
          <w:sz w:val="2"/>
          <w:szCs w:val="2"/>
        </w:rPr>
        <w:tab/>
      </w:r>
      <w:r>
        <w:rPr>
          <w:rFonts w:ascii="Calibri Light" w:hAnsi="Calibri Light"/>
          <w:i/>
          <w:sz w:val="2"/>
          <w:szCs w:val="2"/>
        </w:rPr>
      </w:r>
      <w:r>
        <w:rPr>
          <w:rFonts w:ascii="Calibri Light" w:hAnsi="Calibri Light"/>
          <w:i/>
          <w:sz w:val="2"/>
          <w:szCs w:val="2"/>
        </w:rPr>
      </w:r>
    </w:p>
    <w:p>
      <w:pPr>
        <w:pStyle w:val="951"/>
        <w:jc w:val="center"/>
        <w:keepNext w:val="0"/>
        <w:tabs>
          <w:tab w:val="center" w:pos="4818" w:leader="none"/>
        </w:tabs>
        <w:rPr>
          <w:rFonts w:ascii="Calibri Light" w:hAnsi="Calibri Light"/>
          <w:i w:val="0"/>
        </w:rPr>
      </w:pPr>
      <w:r/>
      <w:bookmarkStart w:id="91" w:name="_Toc192085181"/>
      <w:r>
        <w:rPr>
          <w:rFonts w:ascii="Calibri Light" w:hAnsi="Calibri Light"/>
          <w:i w:val="0"/>
        </w:rPr>
        <w:t xml:space="preserve">4.2</w:t>
      </w:r>
      <w:r>
        <w:rPr>
          <w:rFonts w:ascii="Calibri Light" w:hAnsi="Calibri Light"/>
          <w:i w:val="0"/>
        </w:rPr>
        <w:t xml:space="preserve">.</w:t>
      </w:r>
      <w:r>
        <w:rPr>
          <w:rFonts w:ascii="Calibri Light" w:hAnsi="Calibri Light"/>
          <w:i w:val="0"/>
        </w:rPr>
        <w:t xml:space="preserve"> Учреждения образования</w:t>
      </w:r>
      <w:bookmarkEnd w:id="90"/>
      <w:r/>
      <w:bookmarkEnd w:id="91"/>
      <w:r>
        <w:rPr>
          <w:rFonts w:ascii="Calibri Light" w:hAnsi="Calibri Light"/>
          <w:i w:val="0"/>
        </w:rPr>
      </w:r>
      <w:r>
        <w:rPr>
          <w:rFonts w:ascii="Calibri Light" w:hAnsi="Calibri Light"/>
          <w:i w:val="0"/>
        </w:rPr>
      </w:r>
    </w:p>
    <w:p>
      <w:pPr>
        <w:pStyle w:val="949"/>
        <w:rPr>
          <w:b/>
        </w:rPr>
      </w:pPr>
      <w:r>
        <w:rPr>
          <w:b/>
        </w:rPr>
      </w:r>
      <w:r>
        <w:rPr>
          <w:b/>
        </w:rPr>
      </w:r>
    </w:p>
    <w:p>
      <w:pPr>
        <w:pStyle w:val="949"/>
        <w:ind w:firstLine="709"/>
        <w:jc w:val="both"/>
        <w:rPr>
          <w:lang w:eastAsia="ar-SA"/>
        </w:rPr>
      </w:pPr>
      <w:r>
        <w:rPr>
          <w:lang w:eastAsia="ar-SA"/>
        </w:rPr>
        <w:t xml:space="preserve">В муниципальном в настоящее время функционируют 6 образовательных организаций:</w:t>
      </w:r>
      <w:r>
        <w:rPr>
          <w:lang w:eastAsia="ar-SA"/>
        </w:rPr>
      </w:r>
      <w:r>
        <w:rPr>
          <w:lang w:eastAsia="ar-SA"/>
        </w:rPr>
      </w:r>
    </w:p>
    <w:tbl>
      <w:tblPr>
        <w:tblW w:w="959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1E0" w:firstRow="1" w:lastRow="1" w:firstColumn="1" w:lastColumn="1" w:noHBand="0" w:noVBand="0"/>
      </w:tblPr>
      <w:tblGrid>
        <w:gridCol w:w="3397"/>
        <w:gridCol w:w="2694"/>
        <w:gridCol w:w="1275"/>
        <w:gridCol w:w="1276"/>
        <w:gridCol w:w="9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blHeader/>
        </w:trPr>
        <w:tc>
          <w:tcPr>
            <w:tcW w:w="3397" w:type="dxa"/>
            <w:vAlign w:val="center"/>
            <w:vMerge w:val="restart"/>
            <w:textDirection w:val="lrTb"/>
            <w:noWrap w:val="false"/>
          </w:tcPr>
          <w:p>
            <w:pPr>
              <w:pStyle w:val="949"/>
              <w:ind w:left="-57" w:right="-57"/>
              <w:jc w:val="center"/>
            </w:pPr>
            <w:r>
              <w:t xml:space="preserve">Наименование учреждения</w:t>
            </w:r>
            <w:r/>
          </w:p>
        </w:tc>
        <w:tc>
          <w:tcPr>
            <w:tcW w:w="2694" w:type="dxa"/>
            <w:vAlign w:val="center"/>
            <w:vMerge w:val="restart"/>
            <w:textDirection w:val="lrTb"/>
            <w:noWrap w:val="false"/>
          </w:tcPr>
          <w:p>
            <w:pPr>
              <w:pStyle w:val="949"/>
              <w:jc w:val="center"/>
            </w:pPr>
            <w:r>
              <w:t xml:space="preserve">Адрес</w:t>
            </w:r>
            <w:r/>
          </w:p>
        </w:tc>
        <w:tc>
          <w:tcPr>
            <w:tcW w:w="1275" w:type="dxa"/>
            <w:vAlign w:val="center"/>
            <w:vMerge w:val="restart"/>
            <w:textDirection w:val="lrTb"/>
            <w:noWrap w:val="false"/>
          </w:tcPr>
          <w:p>
            <w:pPr>
              <w:pStyle w:val="949"/>
              <w:ind w:left="-57" w:right="-57"/>
              <w:jc w:val="center"/>
            </w:pPr>
            <w:r>
              <w:t xml:space="preserve">Год </w:t>
            </w:r>
            <w:r>
              <w:t xml:space="preserve">постройки</w:t>
            </w:r>
            <w:r/>
          </w:p>
        </w:tc>
        <w:tc>
          <w:tcPr>
            <w:gridSpan w:val="2"/>
            <w:tcW w:w="2229" w:type="dxa"/>
            <w:vAlign w:val="center"/>
            <w:textDirection w:val="lrTb"/>
            <w:noWrap w:val="false"/>
          </w:tcPr>
          <w:p>
            <w:pPr>
              <w:pStyle w:val="949"/>
              <w:jc w:val="center"/>
            </w:pPr>
            <w:r>
              <w:t xml:space="preserve">Кол-во мест</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blHeader/>
        </w:trPr>
        <w:tc>
          <w:tcPr>
            <w:tcW w:w="3397" w:type="dxa"/>
            <w:vAlign w:val="center"/>
            <w:vMerge w:val="continue"/>
            <w:textDirection w:val="lrTb"/>
            <w:noWrap w:val="false"/>
          </w:tcPr>
          <w:p>
            <w:pPr>
              <w:pStyle w:val="949"/>
              <w:ind w:left="-57" w:right="-57"/>
              <w:jc w:val="center"/>
            </w:pPr>
            <w:r/>
            <w:r/>
          </w:p>
        </w:tc>
        <w:tc>
          <w:tcPr>
            <w:tcW w:w="2694" w:type="dxa"/>
            <w:vAlign w:val="center"/>
            <w:vMerge w:val="continue"/>
            <w:textDirection w:val="lrTb"/>
            <w:noWrap w:val="false"/>
          </w:tcPr>
          <w:p>
            <w:pPr>
              <w:pStyle w:val="949"/>
              <w:jc w:val="center"/>
            </w:pPr>
            <w:r/>
            <w:r/>
          </w:p>
        </w:tc>
        <w:tc>
          <w:tcPr>
            <w:tcW w:w="1275" w:type="dxa"/>
            <w:vAlign w:val="center"/>
            <w:vMerge w:val="continue"/>
            <w:textDirection w:val="lrTb"/>
            <w:noWrap w:val="false"/>
          </w:tcPr>
          <w:p>
            <w:pPr>
              <w:pStyle w:val="949"/>
              <w:jc w:val="center"/>
            </w:pPr>
            <w:r/>
            <w:r/>
          </w:p>
        </w:tc>
        <w:tc>
          <w:tcPr>
            <w:tcW w:w="1276" w:type="dxa"/>
            <w:vAlign w:val="center"/>
            <w:textDirection w:val="lrTb"/>
            <w:noWrap w:val="false"/>
          </w:tcPr>
          <w:p>
            <w:pPr>
              <w:pStyle w:val="949"/>
              <w:jc w:val="center"/>
            </w:pPr>
            <w:r>
              <w:t xml:space="preserve">По плану</w:t>
            </w:r>
            <w:r/>
          </w:p>
        </w:tc>
        <w:tc>
          <w:tcPr>
            <w:tcW w:w="953" w:type="dxa"/>
            <w:vAlign w:val="center"/>
            <w:textDirection w:val="lrTb"/>
            <w:noWrap w:val="false"/>
          </w:tcPr>
          <w:p>
            <w:pPr>
              <w:pStyle w:val="949"/>
              <w:jc w:val="center"/>
            </w:pPr>
            <w:r>
              <w:t xml:space="preserve">Факт</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trPr>
        <w:tc>
          <w:tcPr>
            <w:gridSpan w:val="5"/>
            <w:tcW w:w="9595" w:type="dxa"/>
            <w:vAlign w:val="center"/>
            <w:textDirection w:val="lrTb"/>
            <w:noWrap w:val="false"/>
          </w:tcPr>
          <w:p>
            <w:pPr>
              <w:pStyle w:val="949"/>
              <w:ind w:left="-57" w:right="-57"/>
              <w:jc w:val="center"/>
            </w:pPr>
            <w:r>
              <w:rPr>
                <w:b/>
              </w:rPr>
              <w:t xml:space="preserve">Муниципальные общеобразовате</w:t>
            </w:r>
            <w:r>
              <w:rPr>
                <w:b/>
              </w:rPr>
              <w:t xml:space="preserve">льные школы</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3397" w:type="dxa"/>
            <w:vAlign w:val="center"/>
            <w:textDirection w:val="lrTb"/>
            <w:noWrap w:val="false"/>
          </w:tcPr>
          <w:p>
            <w:pPr>
              <w:pStyle w:val="949"/>
              <w:ind w:left="-57" w:right="-57"/>
              <w:jc w:val="center"/>
              <w:widowControl w:val="off"/>
              <w:tabs>
                <w:tab w:val="left" w:pos="993" w:leader="none"/>
              </w:tabs>
            </w:pPr>
            <w:r>
              <w:rPr>
                <w:rFonts w:eastAsia="Arial"/>
              </w:rPr>
              <w:t xml:space="preserve">Муниципальное казенное общеобразовательное учреждение Львовская средняя общеобразовательная школа имени И. С. Ефанова (МКОУ Львовская СОШ)</w:t>
            </w:r>
            <w:r/>
          </w:p>
        </w:tc>
        <w:tc>
          <w:tcPr>
            <w:tcW w:w="2694" w:type="dxa"/>
            <w:vAlign w:val="center"/>
            <w:textDirection w:val="lrTb"/>
            <w:noWrap w:val="false"/>
          </w:tcPr>
          <w:p>
            <w:pPr>
              <w:pStyle w:val="949"/>
              <w:jc w:val="center"/>
            </w:pPr>
            <w:r>
              <w:rPr>
                <w:rFonts w:eastAsia="Arial"/>
              </w:rPr>
              <w:t xml:space="preserve">301747, Тульская область, Кимовский район, деревня Львово, здание 88</w:t>
            </w:r>
            <w:r/>
          </w:p>
        </w:tc>
        <w:tc>
          <w:tcPr>
            <w:tcW w:w="1275" w:type="dxa"/>
            <w:vAlign w:val="center"/>
            <w:textDirection w:val="lrTb"/>
            <w:noWrap w:val="false"/>
          </w:tcPr>
          <w:p>
            <w:pPr>
              <w:pStyle w:val="949"/>
              <w:jc w:val="center"/>
            </w:pPr>
            <w:r>
              <w:rPr>
                <w:rFonts w:eastAsia="Arial"/>
              </w:rPr>
              <w:t xml:space="preserve">1979</w:t>
            </w:r>
            <w:r/>
          </w:p>
        </w:tc>
        <w:tc>
          <w:tcPr>
            <w:tcW w:w="1276" w:type="dxa"/>
            <w:vAlign w:val="center"/>
            <w:textDirection w:val="lrTb"/>
            <w:noWrap w:val="false"/>
          </w:tcPr>
          <w:p>
            <w:pPr>
              <w:pStyle w:val="949"/>
              <w:jc w:val="center"/>
            </w:pPr>
            <w:r>
              <w:rPr>
                <w:rFonts w:eastAsia="Arial"/>
              </w:rPr>
              <w:t xml:space="preserve">120</w:t>
            </w:r>
            <w:r/>
          </w:p>
        </w:tc>
        <w:tc>
          <w:tcPr>
            <w:tcW w:w="953" w:type="dxa"/>
            <w:vAlign w:val="center"/>
            <w:textDirection w:val="lrTb"/>
            <w:noWrap w:val="false"/>
          </w:tcPr>
          <w:p>
            <w:pPr>
              <w:pStyle w:val="949"/>
              <w:jc w:val="center"/>
            </w:pPr>
            <w:r>
              <w:rPr>
                <w:rFonts w:eastAsia="Arial"/>
              </w:rPr>
              <w:t xml:space="preserve">40</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3397" w:type="dxa"/>
            <w:vAlign w:val="center"/>
            <w:textDirection w:val="lrTb"/>
            <w:noWrap w:val="false"/>
          </w:tcPr>
          <w:p>
            <w:pPr>
              <w:pStyle w:val="949"/>
              <w:ind w:left="-57" w:right="-57"/>
              <w:jc w:val="center"/>
              <w:widowControl w:val="off"/>
              <w:tabs>
                <w:tab w:val="left" w:pos="993" w:leader="none"/>
              </w:tabs>
              <w:rPr>
                <w:rFonts w:eastAsia="Arial"/>
              </w:rPr>
            </w:pPr>
            <w:r>
              <w:rPr>
                <w:rFonts w:eastAsia="Arial"/>
              </w:rPr>
              <w:t xml:space="preserve">Муниципальное ка</w:t>
            </w:r>
            <w:r>
              <w:rPr>
                <w:rFonts w:eastAsia="Arial"/>
              </w:rPr>
              <w:t xml:space="preserve">зенное общеобразовательное учреждение Хитровщинская общеобразовательная средняя школа (МКОУ Хитровщинская СОШ)</w:t>
            </w:r>
            <w:r>
              <w:rPr>
                <w:rFonts w:eastAsia="Arial"/>
              </w:rPr>
            </w:r>
            <w:r>
              <w:rPr>
                <w:rFonts w:eastAsia="Arial"/>
              </w:rPr>
            </w:r>
          </w:p>
        </w:tc>
        <w:tc>
          <w:tcPr>
            <w:tcW w:w="2694" w:type="dxa"/>
            <w:vAlign w:val="center"/>
            <w:textDirection w:val="lrTb"/>
            <w:noWrap w:val="false"/>
          </w:tcPr>
          <w:p>
            <w:pPr>
              <w:pStyle w:val="949"/>
              <w:jc w:val="center"/>
            </w:pPr>
            <w:r>
              <w:rPr>
                <w:rFonts w:eastAsia="Arial"/>
              </w:rPr>
              <w:t xml:space="preserve">301737, Тульская область, Кимовский район, село Хитровщина, здание 17</w:t>
            </w:r>
            <w:r/>
          </w:p>
        </w:tc>
        <w:tc>
          <w:tcPr>
            <w:tcW w:w="1275" w:type="dxa"/>
            <w:vAlign w:val="center"/>
            <w:textDirection w:val="lrTb"/>
            <w:noWrap w:val="false"/>
          </w:tcPr>
          <w:p>
            <w:pPr>
              <w:pStyle w:val="949"/>
              <w:jc w:val="center"/>
            </w:pPr>
            <w:r>
              <w:t xml:space="preserve">1827</w:t>
            </w:r>
            <w:r/>
          </w:p>
        </w:tc>
        <w:tc>
          <w:tcPr>
            <w:tcW w:w="1276" w:type="dxa"/>
            <w:vAlign w:val="center"/>
            <w:textDirection w:val="lrTb"/>
            <w:noWrap w:val="false"/>
          </w:tcPr>
          <w:p>
            <w:pPr>
              <w:pStyle w:val="949"/>
              <w:jc w:val="center"/>
            </w:pPr>
            <w:r>
              <w:t xml:space="preserve">180</w:t>
            </w:r>
            <w:r/>
          </w:p>
        </w:tc>
        <w:tc>
          <w:tcPr>
            <w:tcW w:w="953" w:type="dxa"/>
            <w:vAlign w:val="center"/>
            <w:textDirection w:val="lrTb"/>
            <w:noWrap w:val="false"/>
          </w:tcPr>
          <w:p>
            <w:pPr>
              <w:pStyle w:val="949"/>
              <w:jc w:val="center"/>
            </w:pPr>
            <w:r>
              <w:rPr>
                <w:rFonts w:eastAsia="Arial"/>
              </w:rPr>
              <w:t xml:space="preserve">49</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3397" w:type="dxa"/>
            <w:vAlign w:val="center"/>
            <w:textDirection w:val="lrTb"/>
            <w:noWrap w:val="false"/>
          </w:tcPr>
          <w:p>
            <w:pPr>
              <w:pStyle w:val="949"/>
              <w:ind w:left="-57" w:right="-57"/>
              <w:jc w:val="center"/>
              <w:widowControl w:val="off"/>
              <w:tabs>
                <w:tab w:val="left" w:pos="993" w:leader="none"/>
              </w:tabs>
              <w:rPr>
                <w:rFonts w:eastAsia="Arial"/>
              </w:rPr>
            </w:pPr>
            <w:r>
              <w:rPr>
                <w:rFonts w:eastAsia="Arial"/>
              </w:rPr>
              <w:t xml:space="preserve">Муниципальное казенное общеобразовательное учреждение Новольвовская средняя общеобразовательная школа имени </w:t>
            </w:r>
            <w:r>
              <w:rPr>
                <w:rFonts w:eastAsia="Arial"/>
              </w:rPr>
              <w:t xml:space="preserve">Ф. А. Гаврюхина (МКОУ Новольвовская СОШ)</w:t>
            </w:r>
            <w:r>
              <w:rPr>
                <w:rFonts w:eastAsia="Arial"/>
              </w:rPr>
            </w:r>
            <w:r>
              <w:rPr>
                <w:rFonts w:eastAsia="Arial"/>
              </w:rPr>
            </w:r>
          </w:p>
        </w:tc>
        <w:tc>
          <w:tcPr>
            <w:tcW w:w="2694" w:type="dxa"/>
            <w:vAlign w:val="center"/>
            <w:textDirection w:val="lrTb"/>
            <w:noWrap w:val="false"/>
          </w:tcPr>
          <w:p>
            <w:pPr>
              <w:pStyle w:val="949"/>
              <w:jc w:val="center"/>
            </w:pPr>
            <w:r>
              <w:rPr>
                <w:rFonts w:eastAsia="Arial"/>
              </w:rPr>
              <w:t xml:space="preserve">301735, Тульская область, Кимовский район, поселок городского типа Новольвовск, улица Школьная, здание 6</w:t>
            </w:r>
            <w:r/>
          </w:p>
        </w:tc>
        <w:tc>
          <w:tcPr>
            <w:tcW w:w="1275" w:type="dxa"/>
            <w:vAlign w:val="center"/>
            <w:textDirection w:val="lrTb"/>
            <w:noWrap w:val="false"/>
          </w:tcPr>
          <w:p>
            <w:pPr>
              <w:pStyle w:val="949"/>
              <w:jc w:val="center"/>
            </w:pPr>
            <w:r>
              <w:t xml:space="preserve">1952</w:t>
            </w:r>
            <w:r/>
          </w:p>
        </w:tc>
        <w:tc>
          <w:tcPr>
            <w:tcW w:w="1276" w:type="dxa"/>
            <w:vAlign w:val="center"/>
            <w:textDirection w:val="lrTb"/>
            <w:noWrap w:val="false"/>
          </w:tcPr>
          <w:p>
            <w:pPr>
              <w:pStyle w:val="949"/>
              <w:jc w:val="center"/>
            </w:pPr>
            <w:r>
              <w:rPr>
                <w:rFonts w:eastAsia="Arial"/>
              </w:rPr>
              <w:t xml:space="preserve">400</w:t>
            </w:r>
            <w:r/>
          </w:p>
        </w:tc>
        <w:tc>
          <w:tcPr>
            <w:tcW w:w="953" w:type="dxa"/>
            <w:vAlign w:val="center"/>
            <w:textDirection w:val="lrTb"/>
            <w:noWrap w:val="false"/>
          </w:tcPr>
          <w:p>
            <w:pPr>
              <w:pStyle w:val="949"/>
              <w:jc w:val="center"/>
            </w:pPr>
            <w:r>
              <w:rPr>
                <w:rFonts w:eastAsia="Arial"/>
              </w:rPr>
              <w:t xml:space="preserve">102</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3397" w:type="dxa"/>
            <w:vAlign w:val="center"/>
            <w:textDirection w:val="lrTb"/>
            <w:noWrap w:val="false"/>
          </w:tcPr>
          <w:p>
            <w:pPr>
              <w:pStyle w:val="949"/>
              <w:ind w:left="-57" w:right="-57"/>
              <w:jc w:val="center"/>
            </w:pPr>
            <w:r>
              <w:rPr>
                <w:rFonts w:eastAsia="Arial"/>
              </w:rPr>
              <w:t xml:space="preserve">Муниципальное казенное общеобразовательное учреждение Машковская основная общеобразо</w:t>
            </w:r>
            <w:r>
              <w:rPr>
                <w:rFonts w:eastAsia="Arial"/>
              </w:rPr>
              <w:t xml:space="preserve">вательная школа (МКОУ Машковская ООШ)</w:t>
            </w:r>
            <w:r/>
          </w:p>
        </w:tc>
        <w:tc>
          <w:tcPr>
            <w:tcW w:w="2694" w:type="dxa"/>
            <w:vAlign w:val="center"/>
            <w:textDirection w:val="lrTb"/>
            <w:noWrap w:val="false"/>
          </w:tcPr>
          <w:p>
            <w:pPr>
              <w:pStyle w:val="949"/>
              <w:jc w:val="center"/>
            </w:pPr>
            <w:r>
              <w:rPr>
                <w:rFonts w:eastAsia="Arial"/>
              </w:rPr>
              <w:t xml:space="preserve">301736, Тульская область, Кимовский район, деревня Машково, здание 73</w:t>
            </w:r>
            <w:r/>
          </w:p>
        </w:tc>
        <w:tc>
          <w:tcPr>
            <w:tcW w:w="1275" w:type="dxa"/>
            <w:vAlign w:val="center"/>
            <w:textDirection w:val="lrTb"/>
            <w:noWrap w:val="false"/>
          </w:tcPr>
          <w:p>
            <w:pPr>
              <w:pStyle w:val="949"/>
              <w:jc w:val="center"/>
            </w:pPr>
            <w:r>
              <w:rPr>
                <w:rFonts w:eastAsia="Arial"/>
              </w:rPr>
              <w:t xml:space="preserve">1936</w:t>
            </w:r>
            <w:r/>
          </w:p>
        </w:tc>
        <w:tc>
          <w:tcPr>
            <w:tcW w:w="1276" w:type="dxa"/>
            <w:vAlign w:val="center"/>
            <w:textDirection w:val="lrTb"/>
            <w:noWrap w:val="false"/>
          </w:tcPr>
          <w:p>
            <w:pPr>
              <w:pStyle w:val="949"/>
              <w:jc w:val="center"/>
            </w:pPr>
            <w:r>
              <w:rPr>
                <w:rFonts w:eastAsia="Arial"/>
              </w:rPr>
              <w:t xml:space="preserve">80</w:t>
            </w:r>
            <w:r/>
          </w:p>
        </w:tc>
        <w:tc>
          <w:tcPr>
            <w:tcW w:w="953" w:type="dxa"/>
            <w:vAlign w:val="center"/>
            <w:textDirection w:val="lrTb"/>
            <w:noWrap w:val="false"/>
          </w:tcPr>
          <w:p>
            <w:pPr>
              <w:pStyle w:val="949"/>
              <w:jc w:val="center"/>
            </w:pPr>
            <w:r>
              <w:rPr>
                <w:rFonts w:eastAsia="Arial"/>
              </w:rPr>
              <w:t xml:space="preserve">11</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3397" w:type="dxa"/>
            <w:vAlign w:val="center"/>
            <w:textDirection w:val="lrTb"/>
            <w:noWrap w:val="false"/>
          </w:tcPr>
          <w:p>
            <w:pPr>
              <w:pStyle w:val="949"/>
              <w:ind w:left="-57" w:right="-57"/>
              <w:jc w:val="center"/>
            </w:pPr>
            <w:r>
              <w:rPr>
                <w:rFonts w:eastAsia="Arial"/>
              </w:rPr>
              <w:t xml:space="preserve">Муниципальное казенное общеобразовательное учреждение Табольская основная общеобразовательная школа (МКОУ Табольская ООШ)</w:t>
            </w:r>
            <w:r/>
          </w:p>
        </w:tc>
        <w:tc>
          <w:tcPr>
            <w:tcW w:w="2694" w:type="dxa"/>
            <w:vAlign w:val="center"/>
            <w:textDirection w:val="lrTb"/>
            <w:noWrap w:val="false"/>
          </w:tcPr>
          <w:p>
            <w:pPr>
              <w:pStyle w:val="949"/>
              <w:jc w:val="center"/>
            </w:pPr>
            <w:r>
              <w:rPr>
                <w:rFonts w:eastAsia="Arial"/>
              </w:rPr>
              <w:t xml:space="preserve">301751, Тульская область, Кимовский район, село Таболо, здание 16</w:t>
            </w:r>
            <w:r/>
          </w:p>
        </w:tc>
        <w:tc>
          <w:tcPr>
            <w:tcW w:w="1275" w:type="dxa"/>
            <w:vAlign w:val="center"/>
            <w:textDirection w:val="lrTb"/>
            <w:noWrap w:val="false"/>
          </w:tcPr>
          <w:p>
            <w:pPr>
              <w:pStyle w:val="949"/>
              <w:jc w:val="center"/>
            </w:pPr>
            <w:r>
              <w:rPr>
                <w:rFonts w:eastAsia="Arial"/>
              </w:rPr>
              <w:t xml:space="preserve">1993</w:t>
            </w:r>
            <w:r/>
          </w:p>
        </w:tc>
        <w:tc>
          <w:tcPr>
            <w:tcW w:w="1276" w:type="dxa"/>
            <w:vAlign w:val="center"/>
            <w:textDirection w:val="lrTb"/>
            <w:noWrap w:val="false"/>
          </w:tcPr>
          <w:p>
            <w:pPr>
              <w:pStyle w:val="949"/>
              <w:jc w:val="center"/>
            </w:pPr>
            <w:r>
              <w:rPr>
                <w:rFonts w:eastAsia="Arial"/>
              </w:rPr>
              <w:t xml:space="preserve">60</w:t>
            </w:r>
            <w:r/>
          </w:p>
        </w:tc>
        <w:tc>
          <w:tcPr>
            <w:tcW w:w="953" w:type="dxa"/>
            <w:vAlign w:val="center"/>
            <w:textDirection w:val="lrTb"/>
            <w:noWrap w:val="false"/>
          </w:tcPr>
          <w:p>
            <w:pPr>
              <w:pStyle w:val="949"/>
              <w:jc w:val="center"/>
            </w:pPr>
            <w:r>
              <w:rPr>
                <w:rFonts w:eastAsia="Arial"/>
              </w:rPr>
              <w:t xml:space="preserve">20</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3397" w:type="dxa"/>
            <w:vAlign w:val="center"/>
            <w:textDirection w:val="lrTb"/>
            <w:noWrap w:val="false"/>
          </w:tcPr>
          <w:p>
            <w:pPr>
              <w:pStyle w:val="949"/>
              <w:ind w:left="-57" w:right="-57"/>
              <w:jc w:val="center"/>
              <w:widowControl w:val="off"/>
              <w:tabs>
                <w:tab w:val="left" w:pos="993" w:leader="none"/>
              </w:tabs>
              <w:rPr>
                <w:rFonts w:eastAsia="Arial"/>
              </w:rPr>
            </w:pPr>
            <w:r>
              <w:rPr>
                <w:rFonts w:eastAsia="Arial"/>
              </w:rPr>
              <w:t xml:space="preserve">Муниципальное казенное общеобразовательное учреждение Кропотовская средняя общеобразовательная школа Кимовского района Тульской области (МКОУ Кропотовская СОШ)</w:t>
            </w:r>
            <w:r>
              <w:rPr>
                <w:rFonts w:eastAsia="Arial"/>
              </w:rPr>
            </w:r>
            <w:r>
              <w:rPr>
                <w:rFonts w:eastAsia="Arial"/>
              </w:rPr>
            </w:r>
          </w:p>
        </w:tc>
        <w:tc>
          <w:tcPr>
            <w:tcW w:w="2694" w:type="dxa"/>
            <w:vAlign w:val="center"/>
            <w:textDirection w:val="lrTb"/>
            <w:noWrap w:val="false"/>
          </w:tcPr>
          <w:p>
            <w:pPr>
              <w:pStyle w:val="949"/>
              <w:jc w:val="center"/>
            </w:pPr>
            <w:r>
              <w:rPr>
                <w:rFonts w:eastAsia="Arial"/>
              </w:rPr>
              <w:t xml:space="preserve">301746, Тульская область, Кимовский район, деревня Кропотово, здание 107</w:t>
            </w:r>
            <w:r/>
          </w:p>
        </w:tc>
        <w:tc>
          <w:tcPr>
            <w:tcW w:w="1275" w:type="dxa"/>
            <w:vAlign w:val="center"/>
            <w:textDirection w:val="lrTb"/>
            <w:noWrap w:val="false"/>
          </w:tcPr>
          <w:p>
            <w:pPr>
              <w:pStyle w:val="949"/>
              <w:jc w:val="center"/>
            </w:pPr>
            <w:r>
              <w:rPr>
                <w:rFonts w:eastAsia="Arial"/>
              </w:rPr>
              <w:t xml:space="preserve">1982</w:t>
            </w:r>
            <w:r/>
          </w:p>
        </w:tc>
        <w:tc>
          <w:tcPr>
            <w:tcW w:w="1276" w:type="dxa"/>
            <w:vAlign w:val="center"/>
            <w:textDirection w:val="lrTb"/>
            <w:noWrap w:val="false"/>
          </w:tcPr>
          <w:p>
            <w:pPr>
              <w:pStyle w:val="949"/>
              <w:jc w:val="center"/>
            </w:pPr>
            <w:r>
              <w:rPr>
                <w:rFonts w:eastAsia="Arial"/>
              </w:rPr>
              <w:t xml:space="preserve">100</w:t>
            </w:r>
            <w:r/>
          </w:p>
        </w:tc>
        <w:tc>
          <w:tcPr>
            <w:tcW w:w="953" w:type="dxa"/>
            <w:vAlign w:val="center"/>
            <w:textDirection w:val="lrTb"/>
            <w:noWrap w:val="false"/>
          </w:tcPr>
          <w:p>
            <w:pPr>
              <w:pStyle w:val="949"/>
              <w:jc w:val="center"/>
            </w:pPr>
            <w:r>
              <w:rPr>
                <w:rFonts w:eastAsia="Arial"/>
              </w:rPr>
              <w:t xml:space="preserve">23</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3397" w:type="dxa"/>
            <w:vAlign w:val="center"/>
            <w:textDirection w:val="lrTb"/>
            <w:noWrap w:val="false"/>
          </w:tcPr>
          <w:p>
            <w:pPr>
              <w:pStyle w:val="949"/>
              <w:ind w:left="-57" w:right="-57"/>
              <w:jc w:val="center"/>
              <w:widowControl w:val="off"/>
              <w:tabs>
                <w:tab w:val="left" w:pos="993" w:leader="none"/>
              </w:tabs>
              <w:rPr>
                <w:rFonts w:eastAsia="Arial"/>
              </w:rPr>
            </w:pPr>
            <w:r>
              <w:rPr>
                <w:rFonts w:eastAsia="Arial"/>
              </w:rPr>
              <w:t xml:space="preserve">Муниципальное казенное общеобразовательное учреждение Краснопольская основная </w:t>
            </w:r>
            <w:r>
              <w:rPr>
                <w:rFonts w:eastAsia="Arial"/>
              </w:rPr>
              <w:t xml:space="preserve">о</w:t>
            </w:r>
            <w:r>
              <w:rPr>
                <w:rFonts w:eastAsia="Arial"/>
              </w:rPr>
              <w:t xml:space="preserve">бщеобразовательная школа имени Александра Яковлевича Салихова</w:t>
            </w:r>
            <w:r>
              <w:rPr>
                <w:rFonts w:eastAsia="Arial"/>
              </w:rPr>
            </w:r>
            <w:r>
              <w:rPr>
                <w:rFonts w:eastAsia="Arial"/>
              </w:rPr>
            </w:r>
          </w:p>
          <w:p>
            <w:pPr>
              <w:pStyle w:val="949"/>
              <w:ind w:left="-57" w:right="-57"/>
              <w:jc w:val="center"/>
            </w:pPr>
            <w:r>
              <w:rPr>
                <w:rFonts w:eastAsia="Arial"/>
              </w:rPr>
              <w:t xml:space="preserve">(МКОУ Краснопольская ООШ имени А. Я. С</w:t>
            </w:r>
            <w:r>
              <w:rPr>
                <w:rFonts w:eastAsia="Arial"/>
              </w:rPr>
              <w:t xml:space="preserve">алихова)</w:t>
            </w:r>
            <w:r/>
          </w:p>
        </w:tc>
        <w:tc>
          <w:tcPr>
            <w:tcW w:w="2694" w:type="dxa"/>
            <w:vAlign w:val="center"/>
            <w:textDirection w:val="lrTb"/>
            <w:noWrap w:val="false"/>
          </w:tcPr>
          <w:p>
            <w:pPr>
              <w:pStyle w:val="949"/>
              <w:jc w:val="center"/>
            </w:pPr>
            <w:r>
              <w:rPr>
                <w:rFonts w:eastAsia="Arial"/>
              </w:rPr>
              <w:t xml:space="preserve">301741, Тульская область, Кимовский район, село </w:t>
            </w:r>
            <w:r>
              <w:rPr>
                <w:rFonts w:eastAsia="Arial"/>
              </w:rPr>
              <w:t xml:space="preserve">Краснополье, здание 187</w:t>
            </w:r>
            <w:r/>
          </w:p>
        </w:tc>
        <w:tc>
          <w:tcPr>
            <w:tcW w:w="1275" w:type="dxa"/>
            <w:vAlign w:val="center"/>
            <w:textDirection w:val="lrTb"/>
            <w:noWrap w:val="false"/>
          </w:tcPr>
          <w:p>
            <w:pPr>
              <w:pStyle w:val="949"/>
              <w:jc w:val="center"/>
            </w:pPr>
            <w:r>
              <w:rPr>
                <w:rFonts w:eastAsia="Arial"/>
              </w:rPr>
              <w:t xml:space="preserve">1895</w:t>
            </w:r>
            <w:r/>
          </w:p>
        </w:tc>
        <w:tc>
          <w:tcPr>
            <w:tcW w:w="1276" w:type="dxa"/>
            <w:vAlign w:val="center"/>
            <w:textDirection w:val="lrTb"/>
            <w:noWrap w:val="false"/>
          </w:tcPr>
          <w:p>
            <w:pPr>
              <w:pStyle w:val="949"/>
              <w:jc w:val="center"/>
            </w:pPr>
            <w:r>
              <w:rPr>
                <w:rFonts w:eastAsia="Arial"/>
              </w:rPr>
              <w:t xml:space="preserve">100</w:t>
            </w:r>
            <w:r/>
          </w:p>
        </w:tc>
        <w:tc>
          <w:tcPr>
            <w:tcW w:w="953" w:type="dxa"/>
            <w:vAlign w:val="center"/>
            <w:textDirection w:val="lrTb"/>
            <w:noWrap w:val="false"/>
          </w:tcPr>
          <w:p>
            <w:pPr>
              <w:pStyle w:val="949"/>
              <w:jc w:val="center"/>
            </w:pPr>
            <w:r>
              <w:rPr>
                <w:rFonts w:eastAsia="Arial"/>
              </w:rPr>
              <w:t xml:space="preserve">20</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3397" w:type="dxa"/>
            <w:vAlign w:val="center"/>
            <w:textDirection w:val="lrTb"/>
            <w:noWrap w:val="false"/>
          </w:tcPr>
          <w:p>
            <w:pPr>
              <w:pStyle w:val="949"/>
              <w:ind w:left="-57" w:right="-57"/>
              <w:jc w:val="center"/>
              <w:widowControl w:val="off"/>
              <w:tabs>
                <w:tab w:val="left" w:pos="993" w:leader="none"/>
              </w:tabs>
              <w:rPr>
                <w:rFonts w:eastAsia="Arial"/>
                <w:color w:val="ff0000"/>
              </w:rPr>
            </w:pPr>
            <w:r>
              <w:rPr>
                <w:rFonts w:eastAsia="Arial"/>
              </w:rPr>
              <w:t xml:space="preserve">Муниципальное казенное общеобразовательное учреждение Дудкинская средняя общеобразовательная школа</w:t>
            </w:r>
            <w:r>
              <w:rPr>
                <w:rFonts w:eastAsia="Arial"/>
                <w:color w:val="ff0000"/>
              </w:rPr>
            </w:r>
            <w:r>
              <w:rPr>
                <w:rFonts w:eastAsia="Arial"/>
                <w:color w:val="ff0000"/>
              </w:rPr>
            </w:r>
          </w:p>
          <w:p>
            <w:pPr>
              <w:pStyle w:val="949"/>
              <w:ind w:left="-57" w:right="-57"/>
              <w:jc w:val="center"/>
            </w:pPr>
            <w:r>
              <w:rPr>
                <w:rFonts w:eastAsia="Arial"/>
              </w:rPr>
              <w:t xml:space="preserve">(МКОУ Дудкинская СОШ)</w:t>
            </w:r>
            <w:r/>
          </w:p>
        </w:tc>
        <w:tc>
          <w:tcPr>
            <w:tcW w:w="2694" w:type="dxa"/>
            <w:vAlign w:val="center"/>
            <w:textDirection w:val="lrTb"/>
            <w:noWrap w:val="false"/>
          </w:tcPr>
          <w:p>
            <w:pPr>
              <w:pStyle w:val="949"/>
              <w:jc w:val="center"/>
            </w:pPr>
            <w:r>
              <w:rPr>
                <w:rFonts w:eastAsia="Arial"/>
              </w:rPr>
              <w:t xml:space="preserve">301733, Тульская область, Кимовский район, д</w:t>
            </w:r>
            <w:r>
              <w:rPr>
                <w:rFonts w:eastAsia="Arial"/>
              </w:rPr>
              <w:t xml:space="preserve">еревня Дудкино, здание 13</w:t>
            </w:r>
            <w:r/>
          </w:p>
        </w:tc>
        <w:tc>
          <w:tcPr>
            <w:tcW w:w="1275" w:type="dxa"/>
            <w:vAlign w:val="center"/>
            <w:textDirection w:val="lrTb"/>
            <w:noWrap w:val="false"/>
          </w:tcPr>
          <w:p>
            <w:pPr>
              <w:pStyle w:val="949"/>
              <w:jc w:val="center"/>
            </w:pPr>
            <w:r>
              <w:rPr>
                <w:rFonts w:eastAsia="Arial"/>
              </w:rPr>
              <w:t xml:space="preserve">1910</w:t>
            </w:r>
            <w:r/>
          </w:p>
        </w:tc>
        <w:tc>
          <w:tcPr>
            <w:tcW w:w="1276" w:type="dxa"/>
            <w:vAlign w:val="center"/>
            <w:textDirection w:val="lrTb"/>
            <w:noWrap w:val="false"/>
          </w:tcPr>
          <w:p>
            <w:pPr>
              <w:pStyle w:val="949"/>
              <w:jc w:val="center"/>
            </w:pPr>
            <w:r>
              <w:rPr>
                <w:rFonts w:eastAsia="Arial"/>
              </w:rPr>
              <w:t xml:space="preserve">110</w:t>
            </w:r>
            <w:r/>
          </w:p>
        </w:tc>
        <w:tc>
          <w:tcPr>
            <w:tcW w:w="953" w:type="dxa"/>
            <w:vAlign w:val="center"/>
            <w:textDirection w:val="lrTb"/>
            <w:noWrap w:val="false"/>
          </w:tcPr>
          <w:p>
            <w:pPr>
              <w:pStyle w:val="949"/>
              <w:jc w:val="center"/>
            </w:pPr>
            <w:r>
              <w:rPr>
                <w:rFonts w:eastAsia="Arial"/>
              </w:rPr>
              <w:t xml:space="preserve">28</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trPr>
        <w:tc>
          <w:tcPr>
            <w:gridSpan w:val="5"/>
            <w:tcW w:w="9595" w:type="dxa"/>
            <w:vAlign w:val="center"/>
            <w:textDirection w:val="lrTb"/>
            <w:noWrap w:val="false"/>
          </w:tcPr>
          <w:p>
            <w:pPr>
              <w:pStyle w:val="949"/>
              <w:ind w:left="-57" w:right="-57"/>
              <w:jc w:val="center"/>
            </w:pPr>
            <w:r>
              <w:rPr>
                <w:b/>
              </w:rPr>
              <w:t xml:space="preserve">Муниципальные дошкольные образовательные учреждения</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3397" w:type="dxa"/>
            <w:vAlign w:val="center"/>
            <w:textDirection w:val="lrTb"/>
            <w:noWrap w:val="false"/>
          </w:tcPr>
          <w:p>
            <w:pPr>
              <w:pStyle w:val="949"/>
              <w:ind w:left="-57" w:right="-57"/>
              <w:jc w:val="center"/>
              <w:widowControl w:val="off"/>
              <w:tabs>
                <w:tab w:val="left" w:pos="993" w:leader="none"/>
              </w:tabs>
              <w:rPr>
                <w:rFonts w:eastAsia="Arial"/>
              </w:rPr>
            </w:pPr>
            <w:r>
              <w:rPr>
                <w:rFonts w:eastAsia="Arial"/>
              </w:rPr>
              <w:t xml:space="preserve">Муниципальное казенное дошкольное образовательное учреждение детский сад № 13 общеразвивающего вида</w:t>
            </w:r>
            <w:r>
              <w:rPr>
                <w:rFonts w:eastAsia="Arial"/>
              </w:rPr>
            </w:r>
            <w:r>
              <w:rPr>
                <w:rFonts w:eastAsia="Arial"/>
              </w:rPr>
            </w:r>
          </w:p>
          <w:p>
            <w:pPr>
              <w:pStyle w:val="949"/>
              <w:ind w:left="-57" w:right="-57"/>
              <w:jc w:val="center"/>
            </w:pPr>
            <w:r>
              <w:rPr>
                <w:rFonts w:eastAsia="Arial"/>
              </w:rPr>
              <w:t xml:space="preserve">(МКДОУ детский сад № 13)</w:t>
            </w:r>
            <w:r/>
          </w:p>
        </w:tc>
        <w:tc>
          <w:tcPr>
            <w:tcW w:w="2694" w:type="dxa"/>
            <w:vAlign w:val="center"/>
            <w:textDirection w:val="lrTb"/>
            <w:noWrap w:val="false"/>
          </w:tcPr>
          <w:p>
            <w:pPr>
              <w:pStyle w:val="949"/>
              <w:jc w:val="center"/>
            </w:pPr>
            <w:r>
              <w:rPr>
                <w:rFonts w:eastAsia="Arial"/>
              </w:rPr>
              <w:t xml:space="preserve">301735, Тульская область, Кимовски</w:t>
            </w:r>
            <w:r>
              <w:rPr>
                <w:rFonts w:eastAsia="Arial"/>
              </w:rPr>
              <w:t xml:space="preserve">й район, поселок городского типа </w:t>
            </w:r>
            <w:r>
              <w:rPr>
                <w:rFonts w:eastAsia="Arial"/>
              </w:rPr>
              <w:t xml:space="preserve">Новольвовск, улица Центральная, здание 33</w:t>
            </w:r>
            <w:r/>
          </w:p>
        </w:tc>
        <w:tc>
          <w:tcPr>
            <w:tcW w:w="1275" w:type="dxa"/>
            <w:vAlign w:val="center"/>
            <w:textDirection w:val="lrTb"/>
            <w:noWrap w:val="false"/>
          </w:tcPr>
          <w:p>
            <w:pPr>
              <w:pStyle w:val="949"/>
              <w:jc w:val="center"/>
            </w:pPr>
            <w:r>
              <w:rPr>
                <w:rFonts w:eastAsia="Arial"/>
              </w:rPr>
              <w:t xml:space="preserve">1959</w:t>
            </w:r>
            <w:r/>
          </w:p>
        </w:tc>
        <w:tc>
          <w:tcPr>
            <w:tcW w:w="1276" w:type="dxa"/>
            <w:vAlign w:val="center"/>
            <w:textDirection w:val="lrTb"/>
            <w:noWrap w:val="false"/>
          </w:tcPr>
          <w:p>
            <w:pPr>
              <w:pStyle w:val="949"/>
              <w:jc w:val="center"/>
            </w:pPr>
            <w:r>
              <w:rPr>
                <w:rFonts w:eastAsia="Arial"/>
              </w:rPr>
              <w:t xml:space="preserve">85</w:t>
            </w:r>
            <w:r/>
          </w:p>
        </w:tc>
        <w:tc>
          <w:tcPr>
            <w:tcW w:w="953" w:type="dxa"/>
            <w:vAlign w:val="center"/>
            <w:textDirection w:val="lrTb"/>
            <w:noWrap w:val="false"/>
          </w:tcPr>
          <w:p>
            <w:pPr>
              <w:pStyle w:val="949"/>
              <w:jc w:val="center"/>
            </w:pPr>
            <w:r>
              <w:rPr>
                <w:rFonts w:eastAsia="Arial"/>
              </w:rPr>
              <w:t xml:space="preserve">35</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3397" w:type="dxa"/>
            <w:vAlign w:val="top"/>
            <w:textDirection w:val="lrTb"/>
            <w:noWrap w:val="false"/>
          </w:tcPr>
          <w:p>
            <w:pPr>
              <w:pStyle w:val="949"/>
              <w:ind w:left="-57" w:right="-57"/>
              <w:jc w:val="center"/>
            </w:pPr>
            <w:r>
              <w:rPr>
                <w:rFonts w:eastAsia="Arial"/>
              </w:rPr>
              <w:t xml:space="preserve">Муниципальное казенное общеобразовательное учреждение Львовская средняя общеобразовательная школа имени И. С. Ефанова (МКОУ Львовская СОШ)</w:t>
            </w:r>
            <w:r/>
          </w:p>
        </w:tc>
        <w:tc>
          <w:tcPr>
            <w:tcW w:w="2694" w:type="dxa"/>
            <w:vAlign w:val="center"/>
            <w:textDirection w:val="lrTb"/>
            <w:noWrap w:val="false"/>
          </w:tcPr>
          <w:p>
            <w:pPr>
              <w:pStyle w:val="949"/>
              <w:jc w:val="center"/>
              <w:widowControl w:val="off"/>
              <w:tabs>
                <w:tab w:val="left" w:pos="993" w:leader="none"/>
              </w:tabs>
              <w:rPr>
                <w:rFonts w:eastAsia="Arial"/>
              </w:rPr>
            </w:pPr>
            <w:r>
              <w:rPr>
                <w:rFonts w:eastAsia="Arial"/>
              </w:rPr>
              <w:t xml:space="preserve">301747, Тульская область, </w:t>
            </w:r>
            <w:r>
              <w:rPr>
                <w:rFonts w:eastAsia="Arial"/>
              </w:rPr>
              <w:t xml:space="preserve">Кимовский район, деревня Львово, здание 85</w:t>
            </w:r>
            <w:r>
              <w:rPr>
                <w:rFonts w:eastAsia="Arial"/>
              </w:rPr>
            </w:r>
            <w:r>
              <w:rPr>
                <w:rFonts w:eastAsia="Arial"/>
              </w:rPr>
            </w:r>
          </w:p>
          <w:p>
            <w:pPr>
              <w:pStyle w:val="949"/>
              <w:jc w:val="center"/>
              <w:rPr>
                <w:color w:val="323232"/>
                <w:shd w:val="clear" w:color="auto" w:fill="ffffff"/>
              </w:rPr>
            </w:pPr>
            <w:r>
              <w:rPr>
                <w:rFonts w:eastAsia="Arial"/>
              </w:rPr>
              <w:t xml:space="preserve">(дошкольное отделение)</w:t>
            </w:r>
            <w:r>
              <w:rPr>
                <w:color w:val="323232"/>
                <w:shd w:val="clear" w:color="auto" w:fill="ffffff"/>
              </w:rPr>
            </w:r>
            <w:r>
              <w:rPr>
                <w:color w:val="323232"/>
                <w:shd w:val="clear" w:color="auto" w:fill="ffffff"/>
              </w:rPr>
            </w:r>
          </w:p>
        </w:tc>
        <w:tc>
          <w:tcPr>
            <w:tcW w:w="1275" w:type="dxa"/>
            <w:vAlign w:val="center"/>
            <w:textDirection w:val="lrTb"/>
            <w:noWrap w:val="false"/>
          </w:tcPr>
          <w:p>
            <w:pPr>
              <w:pStyle w:val="949"/>
              <w:jc w:val="center"/>
            </w:pPr>
            <w:r>
              <w:rPr>
                <w:rFonts w:eastAsia="Arial"/>
              </w:rPr>
              <w:t xml:space="preserve">1990</w:t>
            </w:r>
            <w:r/>
          </w:p>
        </w:tc>
        <w:tc>
          <w:tcPr>
            <w:tcW w:w="1276" w:type="dxa"/>
            <w:vAlign w:val="center"/>
            <w:textDirection w:val="lrTb"/>
            <w:noWrap w:val="false"/>
          </w:tcPr>
          <w:p>
            <w:pPr>
              <w:pStyle w:val="949"/>
              <w:jc w:val="center"/>
            </w:pPr>
            <w:r>
              <w:rPr>
                <w:rFonts w:eastAsia="Arial"/>
              </w:rPr>
              <w:t xml:space="preserve">90</w:t>
            </w:r>
            <w:r/>
          </w:p>
        </w:tc>
        <w:tc>
          <w:tcPr>
            <w:tcW w:w="953" w:type="dxa"/>
            <w:vAlign w:val="center"/>
            <w:textDirection w:val="lrTb"/>
            <w:noWrap w:val="false"/>
          </w:tcPr>
          <w:p>
            <w:pPr>
              <w:pStyle w:val="949"/>
              <w:jc w:val="center"/>
            </w:pPr>
            <w:r>
              <w:rPr>
                <w:rFonts w:eastAsia="Arial"/>
              </w:rPr>
              <w:t xml:space="preserve">4</w:t>
            </w:r>
            <w:r/>
          </w:p>
        </w:tc>
      </w:tr>
    </w:tbl>
    <w:p>
      <w:pPr>
        <w:pStyle w:val="949"/>
        <w:ind w:firstLine="709"/>
        <w:jc w:val="both"/>
        <w:spacing w:after="120"/>
        <w:rPr>
          <w:lang w:eastAsia="ar-SA"/>
        </w:rPr>
      </w:pPr>
      <w:r>
        <w:rPr>
          <w:lang w:eastAsia="ar-SA"/>
        </w:rPr>
        <w:t xml:space="preserve">Всего </w:t>
      </w:r>
      <w:r>
        <w:rPr>
          <w:lang w:eastAsia="ar-SA"/>
        </w:rPr>
        <w:t xml:space="preserve">обучающихся 363 человека, из них:</w:t>
      </w:r>
      <w:r>
        <w:rPr>
          <w:lang w:eastAsia="ar-SA"/>
        </w:rPr>
      </w:r>
      <w:r>
        <w:rPr>
          <w:lang w:eastAsia="ar-SA"/>
        </w:rPr>
      </w:r>
    </w:p>
    <w:p>
      <w:pPr>
        <w:pStyle w:val="1016"/>
        <w:numPr>
          <w:ilvl w:val="1"/>
          <w:numId w:val="80"/>
        </w:numPr>
        <w:contextualSpacing w:val="0"/>
        <w:ind w:left="0" w:firstLine="425"/>
        <w:jc w:val="both"/>
        <w:spacing w:after="120"/>
        <w:rPr>
          <w:lang w:eastAsia="ar-SA"/>
        </w:rPr>
      </w:pPr>
      <w:r>
        <w:rPr>
          <w:lang w:eastAsia="ar-SA"/>
        </w:rPr>
        <w:t xml:space="preserve">количество детей, осваивающих образовательные программы дошкольного образования – 44 человека.</w:t>
      </w:r>
      <w:r>
        <w:rPr>
          <w:lang w:eastAsia="ar-SA"/>
        </w:rPr>
      </w:r>
      <w:r>
        <w:rPr>
          <w:lang w:eastAsia="ar-SA"/>
        </w:rPr>
      </w:r>
    </w:p>
    <w:p>
      <w:pPr>
        <w:pStyle w:val="1016"/>
        <w:numPr>
          <w:ilvl w:val="1"/>
          <w:numId w:val="80"/>
        </w:numPr>
        <w:contextualSpacing w:val="0"/>
        <w:ind w:left="0" w:firstLine="425"/>
        <w:jc w:val="both"/>
        <w:spacing w:after="120"/>
        <w:rPr>
          <w:lang w:eastAsia="ar-SA"/>
        </w:rPr>
      </w:pPr>
      <w:r>
        <w:rPr>
          <w:lang w:eastAsia="ar-SA"/>
        </w:rPr>
        <w:t xml:space="preserve">количество детей, осваивающих образовательные программы началь</w:t>
      </w:r>
      <w:r>
        <w:rPr>
          <w:lang w:eastAsia="ar-SA"/>
        </w:rPr>
        <w:t xml:space="preserve">ного общего, основного общего, среднего общего образования – 319 человек.</w:t>
      </w:r>
      <w:r>
        <w:rPr>
          <w:lang w:eastAsia="ar-SA"/>
        </w:rPr>
      </w:r>
      <w:r>
        <w:rPr>
          <w:lang w:eastAsia="ar-SA"/>
        </w:rPr>
      </w:r>
    </w:p>
    <w:p>
      <w:pPr>
        <w:pStyle w:val="949"/>
        <w:ind w:firstLine="709"/>
        <w:jc w:val="both"/>
        <w:spacing w:after="120"/>
        <w:rPr>
          <w:lang w:eastAsia="ar-SA"/>
        </w:rPr>
      </w:pPr>
      <w:r>
        <w:rPr>
          <w:lang w:eastAsia="ar-SA"/>
        </w:rPr>
        <w:t xml:space="preserve">Численность персонала во всех образовательных организациях составляет 155 человек.</w:t>
      </w:r>
      <w:r>
        <w:rPr>
          <w:lang w:eastAsia="ar-SA"/>
        </w:rPr>
      </w:r>
      <w:r>
        <w:rPr>
          <w:lang w:eastAsia="ar-SA"/>
        </w:rPr>
      </w:r>
    </w:p>
    <w:p>
      <w:pPr>
        <w:pStyle w:val="949"/>
        <w:ind w:firstLine="709"/>
        <w:jc w:val="both"/>
        <w:spacing w:after="120"/>
        <w:rPr>
          <w:lang w:eastAsia="ar-SA"/>
        </w:rPr>
      </w:pPr>
      <w:r>
        <w:rPr>
          <w:lang w:eastAsia="ar-SA"/>
        </w:rPr>
        <w:t xml:space="preserve">Необходимость строительства новых образовательных организаций отсутствует.</w:t>
      </w:r>
      <w:r>
        <w:rPr>
          <w:lang w:eastAsia="ar-SA"/>
        </w:rPr>
      </w:r>
      <w:r>
        <w:rPr>
          <w:lang w:eastAsia="ar-SA"/>
        </w:rPr>
      </w:r>
    </w:p>
    <w:p>
      <w:pPr>
        <w:pStyle w:val="949"/>
        <w:ind w:firstLine="709"/>
        <w:jc w:val="both"/>
        <w:spacing w:after="120"/>
        <w:rPr>
          <w:lang w:eastAsia="ar-SA"/>
        </w:rPr>
      </w:pPr>
      <w:r>
        <w:rPr>
          <w:lang w:eastAsia="ar-SA"/>
        </w:rPr>
        <w:t xml:space="preserve">По оценке, на начало 2019 года доля обучающихся, охваченных услугами </w:t>
      </w:r>
      <w:r>
        <w:rPr>
          <w:lang w:eastAsia="ar-SA"/>
        </w:rPr>
        <w:t xml:space="preserve">дошкольного, начального общего, основного общего, среднего общего и дополнительного образования (далее образовательные услуги) от общего количества детей в возрасте от 2 месяцев до 18 лет в муниципальном образовании составит 86%.</w:t>
      </w:r>
      <w:r>
        <w:rPr>
          <w:lang w:eastAsia="ar-SA"/>
        </w:rPr>
      </w:r>
      <w:r>
        <w:rPr>
          <w:lang w:eastAsia="ar-SA"/>
        </w:rPr>
      </w:r>
    </w:p>
    <w:p>
      <w:pPr>
        <w:pStyle w:val="949"/>
        <w:ind w:firstLine="709"/>
        <w:jc w:val="both"/>
        <w:rPr>
          <w:lang w:eastAsia="ar-SA"/>
        </w:rPr>
      </w:pPr>
      <w:r>
        <w:rPr>
          <w:lang w:eastAsia="ar-SA"/>
        </w:rPr>
      </w:r>
      <w:r>
        <w:rPr>
          <w:lang w:eastAsia="ar-SA"/>
        </w:rPr>
      </w:r>
    </w:p>
    <w:p>
      <w:pPr>
        <w:pStyle w:val="949"/>
        <w:jc w:val="center"/>
        <w:spacing w:after="120"/>
        <w:rPr>
          <w:b/>
          <w:color w:val="000000"/>
        </w:rPr>
      </w:pPr>
      <w:r>
        <w:rPr>
          <w:b/>
          <w:color w:val="000000"/>
        </w:rPr>
        <w:t xml:space="preserve">Внешкольное </w:t>
      </w:r>
      <w:r>
        <w:rPr>
          <w:b/>
          <w:color w:val="000000"/>
        </w:rPr>
        <w:t xml:space="preserve">образование:</w:t>
      </w:r>
      <w:r>
        <w:rPr>
          <w:b/>
          <w:color w:val="000000"/>
        </w:rPr>
      </w:r>
      <w:r>
        <w:rPr>
          <w:b/>
          <w:color w:val="000000"/>
        </w:rPr>
      </w:r>
    </w:p>
    <w:p>
      <w:pPr>
        <w:pStyle w:val="949"/>
        <w:ind w:firstLine="709"/>
        <w:jc w:val="both"/>
        <w:spacing w:after="120"/>
        <w:rPr>
          <w:color w:val="000000"/>
        </w:rPr>
      </w:pPr>
      <w:r>
        <w:rPr>
          <w:color w:val="000000"/>
        </w:rPr>
        <w:t xml:space="preserve">Создание условий для свободного выбора каждым ребенком дополнительной образовательной зоны, является главной задачей учреждений внешкольного образования. </w:t>
      </w:r>
      <w:r>
        <w:rPr>
          <w:color w:val="000000"/>
        </w:rPr>
      </w:r>
      <w:r>
        <w:rPr>
          <w:color w:val="000000"/>
        </w:rPr>
      </w:r>
    </w:p>
    <w:p>
      <w:pPr>
        <w:pStyle w:val="949"/>
        <w:ind w:firstLine="709"/>
        <w:jc w:val="both"/>
        <w:spacing w:after="120"/>
        <w:rPr>
          <w:color w:val="000000"/>
        </w:rPr>
      </w:pPr>
      <w:r>
        <w:rPr>
          <w:color w:val="000000"/>
        </w:rPr>
        <w:t xml:space="preserve">Для создания более комфортных условий для занятий,</w:t>
      </w:r>
      <w:r>
        <w:rPr>
          <w:color w:val="000000"/>
        </w:rPr>
        <w:t xml:space="preserve"> предлагается создать сеть приближенных к жилью детских и юношеских клубов по интересам.</w:t>
      </w:r>
      <w:r>
        <w:rPr>
          <w:color w:val="000000"/>
        </w:rPr>
      </w:r>
      <w:r>
        <w:rPr>
          <w:color w:val="000000"/>
        </w:rPr>
      </w:r>
    </w:p>
    <w:p>
      <w:pPr>
        <w:pStyle w:val="949"/>
        <w:ind w:firstLine="709"/>
        <w:jc w:val="both"/>
        <w:rPr>
          <w:lang w:eastAsia="ar-SA"/>
        </w:rPr>
      </w:pPr>
      <w:r>
        <w:rPr>
          <w:lang w:eastAsia="ar-SA"/>
        </w:rPr>
      </w:r>
      <w:r>
        <w:rPr>
          <w:lang w:eastAsia="ar-SA"/>
        </w:rPr>
      </w:r>
    </w:p>
    <w:p>
      <w:pPr>
        <w:pStyle w:val="951"/>
        <w:jc w:val="center"/>
        <w:keepNext w:val="0"/>
        <w:spacing w:before="0" w:after="0"/>
        <w:rPr>
          <w:rFonts w:ascii="Cambria" w:hAnsi="Cambria"/>
          <w:i w:val="0"/>
        </w:rPr>
      </w:pPr>
      <w:r/>
      <w:bookmarkStart w:id="92" w:name="_Toc125985780"/>
      <w:r/>
      <w:bookmarkStart w:id="93" w:name="_Toc192085182"/>
      <w:r>
        <w:rPr>
          <w:rFonts w:ascii="Cambria" w:hAnsi="Cambria"/>
          <w:i w:val="0"/>
        </w:rPr>
        <w:t xml:space="preserve">4.3</w:t>
      </w:r>
      <w:r>
        <w:rPr>
          <w:rFonts w:ascii="Cambria" w:hAnsi="Cambria"/>
          <w:i w:val="0"/>
        </w:rPr>
        <w:t xml:space="preserve">.</w:t>
      </w:r>
      <w:r>
        <w:rPr>
          <w:rFonts w:ascii="Cambria" w:hAnsi="Cambria"/>
          <w:i w:val="0"/>
        </w:rPr>
        <w:t xml:space="preserve"> Учреждения культуры</w:t>
      </w:r>
      <w:bookmarkEnd w:id="92"/>
      <w:r/>
      <w:bookmarkEnd w:id="93"/>
      <w:r>
        <w:rPr>
          <w:rFonts w:ascii="Cambria" w:hAnsi="Cambria"/>
          <w:i w:val="0"/>
        </w:rPr>
      </w:r>
      <w:r>
        <w:rPr>
          <w:rFonts w:ascii="Cambria" w:hAnsi="Cambria"/>
          <w:i w:val="0"/>
        </w:rPr>
      </w:r>
    </w:p>
    <w:p>
      <w:pPr>
        <w:pStyle w:val="949"/>
        <w:jc w:val="center"/>
        <w:rPr>
          <w:b/>
        </w:rPr>
      </w:pPr>
      <w:r>
        <w:rPr>
          <w:b/>
        </w:rPr>
      </w:r>
      <w:r>
        <w:rPr>
          <w:b/>
        </w:rPr>
      </w:r>
    </w:p>
    <w:p>
      <w:pPr>
        <w:pStyle w:val="949"/>
        <w:ind w:firstLine="709"/>
        <w:jc w:val="both"/>
        <w:spacing w:after="120"/>
        <w:rPr>
          <w:color w:val="010101"/>
        </w:rPr>
      </w:pPr>
      <w:r>
        <w:rPr>
          <w:color w:val="010101"/>
        </w:rPr>
        <w:t xml:space="preserve">В муниципальном образовании в настоящее время действует 1 учреждение культуры (юридическое лицо) - </w:t>
      </w:r>
      <w:r>
        <w:rPr>
          <w:rFonts w:eastAsia="Calibri"/>
        </w:rPr>
        <w:t xml:space="preserve">муниципальное казенное учреждени</w:t>
      </w:r>
      <w:r>
        <w:rPr>
          <w:rFonts w:eastAsia="Calibri"/>
        </w:rPr>
        <w:t xml:space="preserve">е культуры «Новольвовский Центр культуры и досуга»</w:t>
      </w:r>
      <w:r>
        <w:rPr>
          <w:color w:val="010101"/>
        </w:rPr>
        <w:t xml:space="preserve">, имеющее в своем подчинении 7 клубов:</w:t>
      </w:r>
      <w:r>
        <w:rPr>
          <w:color w:val="010101"/>
        </w:rPr>
      </w:r>
      <w:r>
        <w:rPr>
          <w:color w:val="010101"/>
        </w:rPr>
      </w:r>
    </w:p>
    <w:p>
      <w:pPr>
        <w:pStyle w:val="949"/>
        <w:numPr>
          <w:ilvl w:val="0"/>
          <w:numId w:val="78"/>
        </w:numPr>
        <w:ind w:left="1276" w:right="57"/>
        <w:jc w:val="both"/>
        <w:spacing w:after="120"/>
        <w:tabs>
          <w:tab w:val="clear" w:pos="720" w:leader="none"/>
        </w:tabs>
        <w:rPr>
          <w:rFonts w:eastAsia="Calibri"/>
        </w:rPr>
      </w:pPr>
      <w:r>
        <w:rPr>
          <w:rFonts w:eastAsia="Calibri"/>
        </w:rPr>
        <w:t xml:space="preserve">Новольвовский Дом культуры</w:t>
      </w:r>
      <w:r>
        <w:rPr>
          <w:rFonts w:eastAsia="Calibri"/>
        </w:rPr>
      </w:r>
      <w:r>
        <w:rPr>
          <w:rFonts w:eastAsia="Calibri"/>
        </w:rPr>
      </w:r>
    </w:p>
    <w:p>
      <w:pPr>
        <w:pStyle w:val="949"/>
        <w:numPr>
          <w:ilvl w:val="0"/>
          <w:numId w:val="78"/>
        </w:numPr>
        <w:ind w:left="1276"/>
        <w:jc w:val="both"/>
        <w:spacing w:after="120"/>
        <w:tabs>
          <w:tab w:val="clear" w:pos="720" w:leader="none"/>
        </w:tabs>
        <w:rPr>
          <w:rFonts w:eastAsia="Calibri"/>
        </w:rPr>
      </w:pPr>
      <w:r>
        <w:rPr>
          <w:rFonts w:eastAsia="Calibri"/>
        </w:rPr>
        <w:t xml:space="preserve">Львовский сельский клуб</w:t>
      </w:r>
      <w:r>
        <w:rPr>
          <w:rFonts w:eastAsia="Calibri"/>
        </w:rPr>
      </w:r>
      <w:r>
        <w:rPr>
          <w:rFonts w:eastAsia="Calibri"/>
        </w:rPr>
      </w:r>
    </w:p>
    <w:p>
      <w:pPr>
        <w:pStyle w:val="949"/>
        <w:numPr>
          <w:ilvl w:val="0"/>
          <w:numId w:val="78"/>
        </w:numPr>
        <w:ind w:left="1276"/>
        <w:jc w:val="both"/>
        <w:spacing w:after="120"/>
        <w:tabs>
          <w:tab w:val="clear" w:pos="720" w:leader="none"/>
        </w:tabs>
        <w:rPr>
          <w:rFonts w:eastAsia="Calibri"/>
        </w:rPr>
      </w:pPr>
      <w:r>
        <w:rPr>
          <w:rFonts w:eastAsia="Calibri"/>
        </w:rPr>
        <w:t xml:space="preserve">Апарковский сельский клуб</w:t>
      </w:r>
      <w:r>
        <w:rPr>
          <w:rFonts w:eastAsia="Calibri"/>
        </w:rPr>
      </w:r>
      <w:r>
        <w:rPr>
          <w:rFonts w:eastAsia="Calibri"/>
        </w:rPr>
      </w:r>
    </w:p>
    <w:p>
      <w:pPr>
        <w:pStyle w:val="949"/>
        <w:numPr>
          <w:ilvl w:val="0"/>
          <w:numId w:val="78"/>
        </w:numPr>
        <w:ind w:left="1276"/>
        <w:jc w:val="both"/>
        <w:spacing w:after="120"/>
        <w:tabs>
          <w:tab w:val="clear" w:pos="720" w:leader="none"/>
        </w:tabs>
        <w:rPr>
          <w:rFonts w:eastAsia="Calibri"/>
        </w:rPr>
      </w:pPr>
      <w:r>
        <w:rPr>
          <w:rFonts w:eastAsia="Calibri"/>
        </w:rPr>
        <w:t xml:space="preserve">Кудашевский сельский клуб</w:t>
      </w:r>
      <w:r>
        <w:rPr>
          <w:rFonts w:eastAsia="Calibri"/>
        </w:rPr>
      </w:r>
      <w:r>
        <w:rPr>
          <w:rFonts w:eastAsia="Calibri"/>
        </w:rPr>
      </w:r>
    </w:p>
    <w:p>
      <w:pPr>
        <w:pStyle w:val="949"/>
        <w:numPr>
          <w:ilvl w:val="0"/>
          <w:numId w:val="78"/>
        </w:numPr>
        <w:ind w:left="1276"/>
        <w:jc w:val="both"/>
        <w:spacing w:after="120"/>
        <w:tabs>
          <w:tab w:val="clear" w:pos="720" w:leader="none"/>
        </w:tabs>
        <w:rPr>
          <w:rFonts w:eastAsia="Calibri"/>
        </w:rPr>
      </w:pPr>
      <w:r>
        <w:rPr>
          <w:rFonts w:eastAsia="Calibri"/>
        </w:rPr>
        <w:t xml:space="preserve">Зубовский сельский клуб</w:t>
      </w:r>
      <w:r>
        <w:rPr>
          <w:rFonts w:eastAsia="Calibri"/>
        </w:rPr>
      </w:r>
      <w:r>
        <w:rPr>
          <w:rFonts w:eastAsia="Calibri"/>
        </w:rPr>
      </w:r>
    </w:p>
    <w:p>
      <w:pPr>
        <w:pStyle w:val="949"/>
        <w:numPr>
          <w:ilvl w:val="0"/>
          <w:numId w:val="78"/>
        </w:numPr>
        <w:ind w:left="1276"/>
        <w:jc w:val="both"/>
        <w:spacing w:after="120"/>
        <w:tabs>
          <w:tab w:val="clear" w:pos="720" w:leader="none"/>
        </w:tabs>
        <w:rPr>
          <w:rFonts w:eastAsia="Calibri"/>
        </w:rPr>
      </w:pPr>
      <w:r>
        <w:rPr>
          <w:rFonts w:eastAsia="Calibri"/>
        </w:rPr>
        <w:t xml:space="preserve">Пронский сельский клуб</w:t>
      </w:r>
      <w:r>
        <w:rPr>
          <w:rFonts w:eastAsia="Calibri"/>
        </w:rPr>
      </w:r>
      <w:r>
        <w:rPr>
          <w:rFonts w:eastAsia="Calibri"/>
        </w:rPr>
      </w:r>
    </w:p>
    <w:p>
      <w:pPr>
        <w:pStyle w:val="949"/>
        <w:numPr>
          <w:ilvl w:val="0"/>
          <w:numId w:val="78"/>
        </w:numPr>
        <w:ind w:left="1276"/>
        <w:jc w:val="both"/>
        <w:spacing w:after="120"/>
        <w:tabs>
          <w:tab w:val="clear" w:pos="720" w:leader="none"/>
        </w:tabs>
        <w:rPr>
          <w:rFonts w:eastAsia="Calibri"/>
        </w:rPr>
      </w:pPr>
      <w:r>
        <w:rPr>
          <w:rFonts w:eastAsia="Calibri"/>
        </w:rPr>
        <w:t xml:space="preserve">Кр</w:t>
      </w:r>
      <w:r>
        <w:rPr>
          <w:rFonts w:eastAsia="Calibri"/>
        </w:rPr>
        <w:t xml:space="preserve">опотовский сельский клуб</w:t>
      </w:r>
      <w:r>
        <w:rPr>
          <w:rFonts w:eastAsia="Calibri"/>
        </w:rPr>
      </w:r>
      <w:r>
        <w:rPr>
          <w:rFonts w:eastAsia="Calibri"/>
        </w:rPr>
      </w:r>
    </w:p>
    <w:p>
      <w:pPr>
        <w:pStyle w:val="949"/>
        <w:ind w:firstLine="709"/>
        <w:jc w:val="both"/>
        <w:spacing w:after="120"/>
        <w:shd w:val="clear" w:color="auto" w:fill="ffffff"/>
        <w:rPr>
          <w:color w:val="010101"/>
        </w:rPr>
      </w:pPr>
      <w:r>
        <w:rPr>
          <w:color w:val="010101"/>
        </w:rPr>
        <w:t xml:space="preserve">Деятельность учреждений </w:t>
      </w:r>
      <w:r>
        <w:rPr>
          <w:color w:val="010101"/>
        </w:rPr>
        <w:t xml:space="preserve">культуры направлена на повышение эффективности сферы культуры, развитие культурного и духовного потенциала населения, сохранение культурно-исторического наследия жителей муниципального образования.</w:t>
      </w:r>
      <w:r>
        <w:rPr>
          <w:color w:val="010101"/>
        </w:rPr>
      </w:r>
      <w:r>
        <w:rPr>
          <w:color w:val="010101"/>
        </w:rPr>
      </w:r>
    </w:p>
    <w:p>
      <w:pPr>
        <w:pStyle w:val="949"/>
        <w:ind w:firstLine="709"/>
        <w:jc w:val="both"/>
        <w:spacing w:after="120"/>
        <w:shd w:val="clear" w:color="auto" w:fill="ffffff"/>
        <w:rPr>
          <w:color w:val="010101"/>
        </w:rPr>
      </w:pPr>
      <w:r>
        <w:rPr>
          <w:color w:val="010101"/>
        </w:rPr>
        <w:t xml:space="preserve">В районе востреб</w:t>
      </w:r>
      <w:r>
        <w:rPr>
          <w:color w:val="010101"/>
        </w:rPr>
        <w:t xml:space="preserve">ованы такие направления деятельности учреждений культуры, как: библиотечное и клубное дело.</w:t>
      </w:r>
      <w:r>
        <w:rPr>
          <w:color w:val="010101"/>
        </w:rPr>
      </w:r>
      <w:r>
        <w:rPr>
          <w:color w:val="010101"/>
        </w:rPr>
      </w:r>
    </w:p>
    <w:p>
      <w:pPr>
        <w:pStyle w:val="949"/>
        <w:ind w:firstLine="709"/>
        <w:jc w:val="both"/>
        <w:spacing w:after="120"/>
        <w:shd w:val="clear" w:color="auto" w:fill="ffffff"/>
        <w:rPr>
          <w:color w:val="010101"/>
        </w:rPr>
      </w:pPr>
      <w:r>
        <w:rPr>
          <w:color w:val="000000"/>
        </w:rPr>
        <w:t xml:space="preserve">Благодаря работе 43 культурно</w:t>
      </w:r>
      <w:r>
        <w:rPr>
          <w:color w:val="000000"/>
        </w:rPr>
        <w:t xml:space="preserve">-</w:t>
      </w:r>
      <w:r>
        <w:rPr>
          <w:color w:val="000000"/>
        </w:rPr>
        <w:t xml:space="preserve">досуговых формирований более 400 (четырехсот) человек</w:t>
      </w:r>
      <w:r>
        <w:rPr>
          <w:color w:val="010101"/>
        </w:rPr>
        <w:t xml:space="preserve"> приобщаются к творчеству, любительскому искусству, культурно развиваются и занимаются самообразованием.</w:t>
      </w:r>
      <w:r>
        <w:rPr>
          <w:color w:val="010101"/>
        </w:rPr>
      </w:r>
      <w:r>
        <w:rPr>
          <w:color w:val="010101"/>
        </w:rPr>
      </w:r>
    </w:p>
    <w:p>
      <w:pPr>
        <w:pStyle w:val="949"/>
        <w:ind w:firstLine="709"/>
        <w:jc w:val="both"/>
        <w:spacing w:after="120"/>
        <w:rPr>
          <w:color w:val="010101"/>
        </w:rPr>
      </w:pPr>
      <w:r>
        <w:rPr>
          <w:color w:val="010101"/>
        </w:rPr>
        <w:t xml:space="preserve">Центральная городская библиотека является информационным центром муниципального образования </w:t>
      </w:r>
      <w:r>
        <w:rPr>
          <w:color w:val="010101"/>
        </w:rPr>
        <w:t xml:space="preserve">Кимовский район, все библиотеки, имеющиеся на территории района, в т.ч. МО Новольвовское являются её структурными подразделениями. Инновационные технологии позволяют обеспечить свободный и оперативный доступ населения к информации, в том числе и удаленный.</w:t>
      </w:r>
      <w:r>
        <w:rPr>
          <w:color w:val="010101"/>
        </w:rPr>
      </w:r>
      <w:r>
        <w:rPr>
          <w:color w:val="010101"/>
        </w:rPr>
      </w:r>
    </w:p>
    <w:p>
      <w:pPr>
        <w:pStyle w:val="949"/>
        <w:ind w:firstLine="709"/>
        <w:jc w:val="center"/>
        <w:rPr>
          <w:b/>
        </w:rPr>
      </w:pPr>
      <w:r>
        <w:rPr>
          <w:b/>
        </w:rPr>
      </w:r>
      <w:r>
        <w:rPr>
          <w:b/>
        </w:rPr>
      </w:r>
    </w:p>
    <w:p>
      <w:pPr>
        <w:pStyle w:val="949"/>
        <w:jc w:val="center"/>
        <w:spacing w:after="120"/>
        <w:rPr>
          <w:b/>
        </w:rPr>
      </w:pPr>
      <w:r>
        <w:rPr>
          <w:b/>
        </w:rPr>
        <w:t xml:space="preserve">Информация об обеспеченности сельского населения учреждениями культуры</w:t>
      </w:r>
      <w:r>
        <w:rPr>
          <w:b/>
        </w:rPr>
      </w:r>
      <w:r>
        <w:rPr>
          <w:b/>
        </w:rPr>
      </w:r>
    </w:p>
    <w:tbl>
      <w:tblPr>
        <w:tblW w:w="9634"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autofit"/>
        <w:tblCellMar>
          <w:left w:w="0" w:type="dxa"/>
          <w:top w:w="0" w:type="dxa"/>
          <w:right w:w="0" w:type="dxa"/>
          <w:bottom w:w="0" w:type="dxa"/>
        </w:tblCellMar>
        <w:tblLook w:val="04A0" w:firstRow="1" w:lastRow="0" w:firstColumn="1" w:lastColumn="0" w:noHBand="0" w:noVBand="1"/>
      </w:tblPr>
      <w:tblGrid>
        <w:gridCol w:w="5665"/>
        <w:gridCol w:w="1418"/>
        <w:gridCol w:w="25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shd w:val="clear" w:color="auto" w:fill="ffffff"/>
            <w:tcW w:w="5665" w:type="dxa"/>
            <w:vAlign w:val="center"/>
            <w:textDirection w:val="lrTb"/>
            <w:noWrap w:val="false"/>
          </w:tcPr>
          <w:p>
            <w:pPr>
              <w:pStyle w:val="949"/>
              <w:jc w:val="center"/>
              <w:rPr>
                <w:b/>
                <w:color w:val="010101"/>
              </w:rPr>
            </w:pPr>
            <w:r>
              <w:rPr>
                <w:b/>
                <w:color w:val="010101"/>
              </w:rPr>
              <w:t xml:space="preserve">Виды учреждений культуры</w:t>
            </w:r>
            <w:r>
              <w:rPr>
                <w:b/>
                <w:color w:val="010101"/>
              </w:rPr>
              <w:t xml:space="preserve"> </w:t>
            </w:r>
            <w:r>
              <w:rPr>
                <w:b/>
                <w:color w:val="010101"/>
              </w:rPr>
              <w:t xml:space="preserve">(в т.ч. филиалы)</w:t>
            </w:r>
            <w:r>
              <w:rPr>
                <w:b/>
                <w:color w:val="010101"/>
              </w:rPr>
            </w:r>
            <w:r>
              <w:rPr>
                <w:b/>
                <w:color w:val="010101"/>
              </w:rPr>
            </w:r>
          </w:p>
        </w:tc>
        <w:tc>
          <w:tcPr>
            <w:shd w:val="clear" w:color="auto" w:fill="ffffff"/>
            <w:tcW w:w="1418" w:type="dxa"/>
            <w:vAlign w:val="center"/>
            <w:textDirection w:val="lrTb"/>
            <w:noWrap w:val="false"/>
          </w:tcPr>
          <w:p>
            <w:pPr>
              <w:pStyle w:val="949"/>
              <w:jc w:val="center"/>
              <w:rPr>
                <w:b/>
                <w:color w:val="010101"/>
              </w:rPr>
            </w:pPr>
            <w:r>
              <w:rPr>
                <w:b/>
                <w:color w:val="010101"/>
              </w:rPr>
              <w:t xml:space="preserve">Всего</w:t>
            </w:r>
            <w:r>
              <w:rPr>
                <w:b/>
                <w:color w:val="010101"/>
              </w:rPr>
            </w:r>
            <w:r>
              <w:rPr>
                <w:b/>
                <w:color w:val="010101"/>
              </w:rPr>
            </w:r>
          </w:p>
        </w:tc>
        <w:tc>
          <w:tcPr>
            <w:shd w:val="clear" w:color="auto" w:fill="ffffff"/>
            <w:tcW w:w="2551" w:type="dxa"/>
            <w:vAlign w:val="center"/>
            <w:textDirection w:val="lrTb"/>
            <w:noWrap w:val="false"/>
          </w:tcPr>
          <w:p>
            <w:pPr>
              <w:pStyle w:val="949"/>
              <w:jc w:val="center"/>
              <w:rPr>
                <w:b/>
                <w:color w:val="010101"/>
              </w:rPr>
            </w:pPr>
            <w:r>
              <w:rPr>
                <w:b/>
                <w:color w:val="010101"/>
              </w:rPr>
              <w:t xml:space="preserve">в т.ч. в сельской мест</w:t>
            </w:r>
            <w:r>
              <w:rPr>
                <w:b/>
                <w:color w:val="010101"/>
              </w:rPr>
              <w:t xml:space="preserve">ности</w:t>
            </w:r>
            <w:r>
              <w:rPr>
                <w:b/>
                <w:color w:val="010101"/>
              </w:rPr>
            </w:r>
            <w:r>
              <w:rPr>
                <w:b/>
                <w:color w:val="010101"/>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7"/>
        </w:trPr>
        <w:tc>
          <w:tcPr>
            <w:shd w:val="clear" w:color="auto" w:fill="ffffff"/>
            <w:tcW w:w="5665" w:type="dxa"/>
            <w:vAlign w:val="center"/>
            <w:textDirection w:val="lrTb"/>
            <w:noWrap w:val="false"/>
          </w:tcPr>
          <w:p>
            <w:pPr>
              <w:pStyle w:val="949"/>
              <w:jc w:val="center"/>
              <w:rPr>
                <w:color w:val="010101"/>
              </w:rPr>
            </w:pPr>
            <w:r>
              <w:rPr>
                <w:color w:val="010101"/>
              </w:rPr>
              <w:t xml:space="preserve">Учреждения культурно-досугового типа </w:t>
            </w:r>
            <w:r>
              <w:rPr>
                <w:color w:val="010101"/>
              </w:rPr>
            </w:r>
            <w:r>
              <w:rPr>
                <w:color w:val="010101"/>
              </w:rPr>
            </w:r>
          </w:p>
          <w:p>
            <w:pPr>
              <w:pStyle w:val="949"/>
              <w:jc w:val="center"/>
              <w:rPr>
                <w:color w:val="010101"/>
              </w:rPr>
            </w:pPr>
            <w:r>
              <w:rPr>
                <w:color w:val="010101"/>
              </w:rPr>
              <w:t xml:space="preserve">(дворцы и дома культуры)</w:t>
            </w:r>
            <w:r>
              <w:rPr>
                <w:color w:val="010101"/>
              </w:rPr>
            </w:r>
            <w:r>
              <w:rPr>
                <w:color w:val="010101"/>
              </w:rPr>
            </w:r>
          </w:p>
        </w:tc>
        <w:tc>
          <w:tcPr>
            <w:shd w:val="clear" w:color="auto" w:fill="ffffff"/>
            <w:tcW w:w="1418" w:type="dxa"/>
            <w:vAlign w:val="center"/>
            <w:textDirection w:val="lrTb"/>
            <w:noWrap w:val="false"/>
          </w:tcPr>
          <w:p>
            <w:pPr>
              <w:pStyle w:val="949"/>
              <w:jc w:val="center"/>
              <w:rPr>
                <w:color w:val="010101"/>
              </w:rPr>
            </w:pPr>
            <w:r>
              <w:rPr>
                <w:color w:val="010101"/>
              </w:rPr>
              <w:t xml:space="preserve">7</w:t>
            </w:r>
            <w:r>
              <w:rPr>
                <w:color w:val="010101"/>
              </w:rPr>
            </w:r>
            <w:r>
              <w:rPr>
                <w:color w:val="010101"/>
              </w:rPr>
            </w:r>
          </w:p>
        </w:tc>
        <w:tc>
          <w:tcPr>
            <w:shd w:val="clear" w:color="auto" w:fill="ffffff"/>
            <w:tcW w:w="2551" w:type="dxa"/>
            <w:vAlign w:val="center"/>
            <w:textDirection w:val="lrTb"/>
            <w:noWrap w:val="false"/>
          </w:tcPr>
          <w:p>
            <w:pPr>
              <w:pStyle w:val="949"/>
              <w:jc w:val="center"/>
              <w:rPr>
                <w:color w:val="010101"/>
              </w:rPr>
            </w:pPr>
            <w:r>
              <w:rPr>
                <w:color w:val="010101"/>
              </w:rPr>
              <w:t xml:space="preserve">7</w:t>
            </w:r>
            <w:r>
              <w:rPr>
                <w:color w:val="010101"/>
              </w:rPr>
            </w:r>
            <w:r>
              <w:rPr>
                <w:color w:val="010101"/>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2"/>
        </w:trPr>
        <w:tc>
          <w:tcPr>
            <w:shd w:val="clear" w:color="auto" w:fill="ffffff"/>
            <w:tcW w:w="5665" w:type="dxa"/>
            <w:vAlign w:val="center"/>
            <w:textDirection w:val="lrTb"/>
            <w:noWrap w:val="false"/>
          </w:tcPr>
          <w:p>
            <w:pPr>
              <w:pStyle w:val="949"/>
              <w:jc w:val="center"/>
              <w:rPr>
                <w:color w:val="010101"/>
              </w:rPr>
            </w:pPr>
            <w:r>
              <w:rPr>
                <w:color w:val="010101"/>
              </w:rPr>
              <w:t xml:space="preserve">Библиотеки</w:t>
            </w:r>
            <w:r>
              <w:rPr>
                <w:color w:val="010101"/>
              </w:rPr>
            </w:r>
            <w:r>
              <w:rPr>
                <w:color w:val="010101"/>
              </w:rPr>
            </w:r>
          </w:p>
        </w:tc>
        <w:tc>
          <w:tcPr>
            <w:shd w:val="clear" w:color="auto" w:fill="ffffff"/>
            <w:tcW w:w="1418" w:type="dxa"/>
            <w:vAlign w:val="center"/>
            <w:textDirection w:val="lrTb"/>
            <w:noWrap w:val="false"/>
          </w:tcPr>
          <w:p>
            <w:pPr>
              <w:pStyle w:val="949"/>
              <w:jc w:val="center"/>
              <w:rPr>
                <w:color w:val="010101"/>
              </w:rPr>
            </w:pPr>
            <w:r>
              <w:rPr>
                <w:color w:val="010101"/>
              </w:rPr>
              <w:t xml:space="preserve">3</w:t>
            </w:r>
            <w:r>
              <w:rPr>
                <w:color w:val="010101"/>
              </w:rPr>
            </w:r>
            <w:r>
              <w:rPr>
                <w:color w:val="010101"/>
              </w:rPr>
            </w:r>
          </w:p>
        </w:tc>
        <w:tc>
          <w:tcPr>
            <w:shd w:val="clear" w:color="auto" w:fill="ffffff"/>
            <w:tcW w:w="2551" w:type="dxa"/>
            <w:vAlign w:val="center"/>
            <w:textDirection w:val="lrTb"/>
            <w:noWrap w:val="false"/>
          </w:tcPr>
          <w:p>
            <w:pPr>
              <w:pStyle w:val="949"/>
              <w:jc w:val="center"/>
              <w:rPr>
                <w:color w:val="010101"/>
              </w:rPr>
            </w:pPr>
            <w:r>
              <w:rPr>
                <w:color w:val="010101"/>
              </w:rPr>
              <w:t xml:space="preserve">3</w:t>
            </w:r>
            <w:r>
              <w:rPr>
                <w:color w:val="010101"/>
              </w:rPr>
            </w:r>
            <w:r>
              <w:rPr>
                <w:color w:val="010101"/>
              </w:rPr>
            </w:r>
          </w:p>
        </w:tc>
      </w:tr>
    </w:tbl>
    <w:p>
      <w:pPr>
        <w:pStyle w:val="949"/>
        <w:ind w:firstLine="709"/>
        <w:jc w:val="center"/>
        <w:spacing w:after="120"/>
        <w:rPr>
          <w:b/>
        </w:rPr>
      </w:pPr>
      <w:r>
        <w:rPr>
          <w:b/>
        </w:rPr>
      </w:r>
      <w:r>
        <w:rPr>
          <w:b/>
        </w:rPr>
      </w:r>
    </w:p>
    <w:p>
      <w:pPr>
        <w:pStyle w:val="949"/>
        <w:ind w:firstLine="709"/>
        <w:jc w:val="both"/>
        <w:spacing w:after="120"/>
      </w:pPr>
      <w:r>
        <w:t xml:space="preserve">Деятельность учреждений культуры направлена на повышение эффективности сферы культуры, развитие культурного и духовного потенциала населения, сохранение культурно-исторического наследия </w:t>
      </w:r>
      <w:r>
        <w:t xml:space="preserve">сельского поселения</w:t>
      </w:r>
      <w:r>
        <w:t xml:space="preserve">. </w:t>
      </w:r>
      <w:r/>
    </w:p>
    <w:p>
      <w:pPr>
        <w:pStyle w:val="949"/>
        <w:ind w:firstLine="709"/>
        <w:jc w:val="both"/>
        <w:spacing w:after="120"/>
      </w:pPr>
      <w:r>
        <w:t xml:space="preserve">В жизни </w:t>
      </w:r>
      <w:r>
        <w:t xml:space="preserve">жителей села</w:t>
      </w:r>
      <w:r>
        <w:t xml:space="preserve"> востребованы все направления деятельности учреждений культуры: музыкальное, библиотечное, музейное и клубное дело; изобразительное, народное, эстрадное и декоративно-прикладное искусство. </w:t>
      </w:r>
      <w:r/>
    </w:p>
    <w:p>
      <w:pPr>
        <w:pStyle w:val="949"/>
        <w:ind w:firstLine="709"/>
        <w:jc w:val="both"/>
        <w:spacing w:after="120"/>
      </w:pPr>
      <w:r>
        <w:t xml:space="preserve">Благодаря работе</w:t>
      </w:r>
      <w:r>
        <w:t xml:space="preserve"> 43 </w:t>
      </w:r>
      <w:r>
        <w:t xml:space="preserve">культурно-досуговых формирований</w:t>
      </w:r>
      <w:r>
        <w:t xml:space="preserve"> более 400</w:t>
      </w:r>
      <w:r>
        <w:t xml:space="preserve"> </w:t>
      </w:r>
      <w:r>
        <w:t xml:space="preserve">человек</w:t>
      </w:r>
      <w:r>
        <w:t xml:space="preserve"> приобщаются к творчеству, любительскому искусству и ремеслам, культурно развиваются и занимаются самообразованием. </w:t>
      </w:r>
      <w:r/>
    </w:p>
    <w:p>
      <w:pPr>
        <w:pStyle w:val="949"/>
        <w:ind w:firstLine="709"/>
        <w:jc w:val="both"/>
        <w:spacing w:after="120"/>
      </w:pPr>
      <w:r>
        <w:t xml:space="preserve">Сельские библиотеки являются информационными центрами своих населенных пунктов. Инновационные технологии позволяют обесп</w:t>
      </w:r>
      <w:r>
        <w:t xml:space="preserve">ечить свободный и оперативный доступ населения к информации, в том числе и удаленный. Сотрудники библиотек, читатели</w:t>
      </w:r>
      <w:r>
        <w:t xml:space="preserve"> </w:t>
      </w:r>
      <w:r>
        <w:t xml:space="preserve">приняли участие в районных и </w:t>
      </w:r>
      <w:r>
        <w:t xml:space="preserve">областных конкурсах,</w:t>
      </w:r>
      <w:r>
        <w:t xml:space="preserve"> и всероссийских акциях: «Библионочь», «Ночь искусств» и др.</w:t>
      </w:r>
      <w:r>
        <w:t xml:space="preserve"> Все мероприятия проводятся в рамках объявленного президентом РФ Года литературы в России. Все библиотеки имеют доступ к сети «Интернет», оснащены компьютерным оборуд</w:t>
      </w:r>
      <w:r>
        <w:t xml:space="preserve">ованием. </w:t>
      </w:r>
      <w:r/>
    </w:p>
    <w:p>
      <w:pPr>
        <w:pStyle w:val="949"/>
        <w:ind w:firstLine="709"/>
        <w:jc w:val="both"/>
        <w:spacing w:after="120"/>
      </w:pPr>
      <w:r>
        <w:t xml:space="preserve">Изношенность зданий, в которых расположены учреждения культуры, составляет более </w:t>
      </w:r>
      <w:r>
        <w:t xml:space="preserve">5</w:t>
      </w:r>
      <w:r>
        <w:t xml:space="preserve">0%. </w:t>
      </w:r>
      <w:r/>
    </w:p>
    <w:p>
      <w:pPr>
        <w:pStyle w:val="949"/>
        <w:ind w:firstLine="709"/>
        <w:jc w:val="both"/>
        <w:spacing w:after="120"/>
      </w:pPr>
      <w:r>
        <w:t xml:space="preserve">Основными проблемами при обеспечении функционирования и развития </w:t>
      </w:r>
      <w:r>
        <w:t xml:space="preserve">сельских </w:t>
      </w:r>
      <w:r>
        <w:t xml:space="preserve">муниципальных учреждений культуры являются: </w:t>
      </w:r>
      <w:r/>
    </w:p>
    <w:p>
      <w:pPr>
        <w:pStyle w:val="1016"/>
        <w:numPr>
          <w:ilvl w:val="0"/>
          <w:numId w:val="79"/>
        </w:numPr>
        <w:contextualSpacing w:val="0"/>
        <w:ind w:left="0" w:firstLine="414"/>
        <w:jc w:val="both"/>
        <w:spacing w:after="120"/>
      </w:pPr>
      <w:r>
        <w:t xml:space="preserve">не полное соответствие объемов и видов услуг, оказываемых учреждениями культуры запросам, предпочтениям и ожиданиям граждан; </w:t>
      </w:r>
      <w:r/>
    </w:p>
    <w:p>
      <w:pPr>
        <w:pStyle w:val="1016"/>
        <w:numPr>
          <w:ilvl w:val="0"/>
          <w:numId w:val="79"/>
        </w:numPr>
        <w:ind w:left="0" w:firstLine="414"/>
        <w:jc w:val="both"/>
        <w:spacing w:after="120"/>
      </w:pPr>
      <w:r>
        <w:t xml:space="preserve">недостаточное оснащение учреждений культуры современным высокотехнологичным оборудованием для досуговой и творческой деятельности, образов</w:t>
      </w:r>
      <w:r>
        <w:t xml:space="preserve">ания и самообразования, проведения мероприятий, деятельности любительских объединений, а также средствами обеспечения доступности учреждений культуры для различных категорий населения, в том числе маломобильных и с другими ограничениями жизнедеятельности. </w:t>
      </w:r>
      <w:r/>
    </w:p>
    <w:p>
      <w:pPr>
        <w:pStyle w:val="949"/>
        <w:ind w:firstLine="709"/>
        <w:jc w:val="both"/>
        <w:spacing w:after="120"/>
      </w:pPr>
      <w:r>
        <w:t xml:space="preserve">Для решения поставленных задач необходимо обеспечить потребность </w:t>
      </w:r>
      <w:r>
        <w:t xml:space="preserve">сельского </w:t>
      </w:r>
      <w:r>
        <w:t xml:space="preserve">населения в современных комплекс</w:t>
      </w:r>
      <w:r>
        <w:t xml:space="preserve">ах</w:t>
      </w:r>
      <w:r>
        <w:t xml:space="preserve"> </w:t>
      </w:r>
      <w:r>
        <w:t xml:space="preserve">для проведения фестивальных и других программ в различных жанрах искусства (музыкального, театрального, кино), концертно-филармонической и выставочной деятельности, использования в качестве базы для концертных и других художественных коллективов.</w:t>
      </w:r>
      <w:r/>
    </w:p>
    <w:p>
      <w:pPr>
        <w:pStyle w:val="949"/>
        <w:ind w:firstLine="709"/>
        <w:jc w:val="both"/>
        <w:rPr>
          <w:b/>
        </w:rPr>
      </w:pPr>
      <w:r>
        <w:rPr>
          <w:b/>
        </w:rPr>
      </w:r>
      <w:r>
        <w:rPr>
          <w:b/>
        </w:rPr>
      </w:r>
    </w:p>
    <w:p>
      <w:pPr>
        <w:pStyle w:val="951"/>
        <w:jc w:val="center"/>
        <w:keepNext w:val="0"/>
        <w:spacing w:before="0" w:after="0" w:line="276" w:lineRule="auto"/>
        <w:rPr>
          <w:rFonts w:ascii="Cambria" w:hAnsi="Cambria"/>
          <w:i w:val="0"/>
        </w:rPr>
      </w:pPr>
      <w:r/>
      <w:bookmarkStart w:id="94" w:name="_Toc125985781"/>
      <w:r/>
      <w:bookmarkStart w:id="95" w:name="_Toc192085183"/>
      <w:r>
        <w:rPr>
          <w:rFonts w:ascii="Cambria" w:hAnsi="Cambria"/>
          <w:i w:val="0"/>
        </w:rPr>
        <w:t xml:space="preserve">4.4</w:t>
      </w:r>
      <w:r>
        <w:rPr>
          <w:rFonts w:ascii="Cambria" w:hAnsi="Cambria"/>
          <w:i w:val="0"/>
        </w:rPr>
        <w:t xml:space="preserve">.</w:t>
      </w:r>
      <w:r>
        <w:rPr>
          <w:rFonts w:ascii="Cambria" w:hAnsi="Cambria"/>
          <w:i w:val="0"/>
        </w:rPr>
        <w:t xml:space="preserve"> Спортивные учреждения</w:t>
      </w:r>
      <w:bookmarkEnd w:id="94"/>
      <w:r/>
      <w:bookmarkEnd w:id="95"/>
      <w:r>
        <w:rPr>
          <w:rFonts w:ascii="Cambria" w:hAnsi="Cambria"/>
          <w:i w:val="0"/>
        </w:rPr>
      </w:r>
      <w:r>
        <w:rPr>
          <w:rFonts w:ascii="Cambria" w:hAnsi="Cambria"/>
          <w:i w:val="0"/>
        </w:rPr>
      </w:r>
    </w:p>
    <w:p>
      <w:pPr>
        <w:pStyle w:val="1169"/>
        <w:ind w:firstLine="567"/>
        <w:jc w:val="both"/>
        <w:spacing w:line="360" w:lineRule="auto"/>
        <w:widowControl/>
      </w:pPr>
      <w:r/>
      <w:r/>
    </w:p>
    <w:p>
      <w:pPr>
        <w:pStyle w:val="949"/>
        <w:ind w:firstLine="709"/>
        <w:jc w:val="both"/>
        <w:spacing w:after="120"/>
        <w:rPr>
          <w:rFonts w:ascii="Times" w:hAnsi="Times" w:cs="Times"/>
          <w:color w:val="000000"/>
        </w:rPr>
      </w:pPr>
      <w:r>
        <w:rPr>
          <w:rFonts w:ascii="Times" w:hAnsi="Times" w:cs="Times"/>
          <w:color w:val="000000"/>
        </w:rPr>
        <w:t xml:space="preserve">Развитие массовой физической культуры и спорта среди населения муниципального образования Новольвовское, создание условий, ориентирующих граждан </w:t>
      </w:r>
      <w:r>
        <w:rPr>
          <w:rFonts w:ascii="Times" w:hAnsi="Times" w:cs="Times"/>
          <w:color w:val="000000"/>
        </w:rPr>
        <w:t xml:space="preserve">на занятия физической культурой и спортом, развитие спортивной инфраструктуры, обеспечение доступности объектов физической культуры и спорта для населения муниципального образования являются приоритетными направлениями в сфере физической культуры и спорта.</w:t>
      </w:r>
      <w:r>
        <w:rPr>
          <w:rFonts w:ascii="Times" w:hAnsi="Times" w:cs="Times"/>
          <w:color w:val="000000"/>
        </w:rPr>
      </w:r>
      <w:r>
        <w:rPr>
          <w:rFonts w:ascii="Times" w:hAnsi="Times" w:cs="Times"/>
          <w:color w:val="000000"/>
        </w:rPr>
      </w:r>
    </w:p>
    <w:p>
      <w:pPr>
        <w:pStyle w:val="949"/>
        <w:ind w:firstLine="709"/>
        <w:jc w:val="both"/>
        <w:spacing w:after="120"/>
        <w:rPr>
          <w:rFonts w:ascii="Times" w:hAnsi="Times" w:cs="Times"/>
          <w:color w:val="000000"/>
        </w:rPr>
      </w:pPr>
      <w:r>
        <w:rPr>
          <w:rFonts w:ascii="Times" w:hAnsi="Times" w:cs="Times"/>
          <w:color w:val="000000"/>
        </w:rPr>
        <w:t xml:space="preserve">В муниципальном образовании физкультурно-оздоровительную и спортивно-массовую работу осуществляют учреждения культуры.</w:t>
      </w:r>
      <w:r>
        <w:rPr>
          <w:rFonts w:ascii="Times" w:hAnsi="Times" w:cs="Times"/>
          <w:color w:val="000000"/>
        </w:rPr>
      </w:r>
      <w:r>
        <w:rPr>
          <w:rFonts w:ascii="Times" w:hAnsi="Times" w:cs="Times"/>
          <w:color w:val="000000"/>
        </w:rPr>
      </w:r>
    </w:p>
    <w:p>
      <w:pPr>
        <w:pStyle w:val="949"/>
        <w:ind w:firstLine="709"/>
        <w:jc w:val="both"/>
        <w:spacing w:after="120"/>
        <w:rPr>
          <w:rFonts w:ascii="Times" w:hAnsi="Times" w:cs="Times"/>
          <w:color w:val="000000"/>
        </w:rPr>
      </w:pPr>
      <w:r>
        <w:rPr>
          <w:rFonts w:ascii="Times" w:hAnsi="Times" w:cs="Times"/>
          <w:color w:val="000000"/>
        </w:rPr>
        <w:t xml:space="preserve">В муниципальном образовании регулярно занимаются физической культурой и спортом около 250 человек, что составляет 2 % от численности населения муниципального образования. </w:t>
      </w:r>
      <w:r>
        <w:rPr>
          <w:rFonts w:ascii="Times" w:hAnsi="Times" w:cs="Times"/>
          <w:color w:val="000000"/>
        </w:rPr>
      </w:r>
      <w:r>
        <w:rPr>
          <w:rFonts w:ascii="Times" w:hAnsi="Times" w:cs="Times"/>
          <w:color w:val="000000"/>
        </w:rPr>
      </w:r>
    </w:p>
    <w:p>
      <w:pPr>
        <w:pStyle w:val="949"/>
        <w:ind w:firstLine="709"/>
        <w:jc w:val="both"/>
        <w:spacing w:after="120"/>
        <w:rPr>
          <w:rFonts w:ascii="Times" w:hAnsi="Times" w:cs="Times"/>
          <w:color w:val="000000"/>
        </w:rPr>
      </w:pPr>
      <w:r>
        <w:rPr>
          <w:rFonts w:ascii="Times" w:hAnsi="Times" w:cs="Times"/>
          <w:color w:val="000000"/>
        </w:rPr>
        <w:t xml:space="preserve">В муниципальном образовании Кимовский район для занятий физической культ</w:t>
      </w:r>
      <w:r>
        <w:rPr>
          <w:rFonts w:ascii="Times" w:hAnsi="Times" w:cs="Times"/>
          <w:color w:val="000000"/>
        </w:rPr>
        <w:t xml:space="preserve">урой и спортом используются многофункциональные площадки (в д. Апарки и в п. Пронь) и футбольное поле (в д. Кропотово)</w:t>
      </w:r>
      <w:r>
        <w:rPr>
          <w:rFonts w:ascii="Times" w:hAnsi="Times" w:cs="Times"/>
          <w:color w:val="000000"/>
        </w:rPr>
        <w:t xml:space="preserve">.</w:t>
      </w:r>
      <w:r>
        <w:rPr>
          <w:rFonts w:ascii="Times" w:hAnsi="Times" w:cs="Times"/>
          <w:color w:val="000000"/>
        </w:rPr>
      </w:r>
      <w:r>
        <w:rPr>
          <w:rFonts w:ascii="Times" w:hAnsi="Times" w:cs="Times"/>
          <w:color w:val="000000"/>
        </w:rPr>
      </w:r>
    </w:p>
    <w:p>
      <w:pPr>
        <w:pStyle w:val="949"/>
        <w:ind w:firstLine="709"/>
        <w:jc w:val="both"/>
        <w:spacing w:after="120"/>
        <w:rPr>
          <w:rFonts w:ascii="Times" w:hAnsi="Times" w:cs="Times"/>
          <w:color w:val="000000"/>
        </w:rPr>
      </w:pPr>
      <w:r>
        <w:rPr>
          <w:rFonts w:ascii="Times" w:hAnsi="Times" w:cs="Times"/>
          <w:color w:val="000000"/>
        </w:rPr>
        <w:t xml:space="preserve">Для повышения уровня обеспеченности муниципального образования спортивными сооружениями и увеличения количество жителей, систематически занимающихся физической культуры и спортом, требуется как реконс</w:t>
      </w:r>
      <w:r>
        <w:rPr>
          <w:rFonts w:ascii="Times" w:hAnsi="Times" w:cs="Times"/>
          <w:color w:val="000000"/>
        </w:rPr>
        <w:t xml:space="preserve">трукция действующих спортивных объектов, так и строительство новых.</w:t>
      </w:r>
      <w:r>
        <w:rPr>
          <w:rFonts w:ascii="Times" w:hAnsi="Times" w:cs="Times"/>
          <w:color w:val="000000"/>
        </w:rPr>
      </w:r>
      <w:r>
        <w:rPr>
          <w:rFonts w:ascii="Times" w:hAnsi="Times" w:cs="Times"/>
          <w:color w:val="000000"/>
        </w:rPr>
      </w:r>
    </w:p>
    <w:p>
      <w:pPr>
        <w:pStyle w:val="949"/>
        <w:ind w:firstLine="709"/>
        <w:jc w:val="both"/>
        <w:spacing w:after="120"/>
        <w:rPr>
          <w:rFonts w:ascii="Times" w:hAnsi="Times" w:cs="Times"/>
          <w:color w:val="000000"/>
        </w:rPr>
      </w:pPr>
      <w:r>
        <w:rPr>
          <w:rFonts w:ascii="Times" w:hAnsi="Times" w:cs="Times"/>
          <w:color w:val="000000"/>
        </w:rPr>
        <w:t xml:space="preserve">Доля обучающихся, охваченных услугами дошкольного, начального общего, основного общего, среднего образования (далее – образовательные услуги) от общего количества детей в возра</w:t>
      </w:r>
      <w:r>
        <w:rPr>
          <w:rFonts w:ascii="Times" w:hAnsi="Times" w:cs="Times"/>
          <w:color w:val="000000"/>
        </w:rPr>
        <w:t xml:space="preserve">сте от 2 месяцев до 18 лет в МО: 2019 год – 86%; 2020 год – 91%; 2030 год – 95%.</w:t>
      </w:r>
      <w:r>
        <w:rPr>
          <w:rFonts w:ascii="Times" w:hAnsi="Times" w:cs="Times"/>
          <w:color w:val="000000"/>
        </w:rPr>
      </w:r>
      <w:r>
        <w:rPr>
          <w:rFonts w:ascii="Times" w:hAnsi="Times" w:cs="Times"/>
          <w:color w:val="000000"/>
        </w:rPr>
      </w:r>
    </w:p>
    <w:p>
      <w:pPr>
        <w:pStyle w:val="949"/>
        <w:ind w:firstLine="709"/>
        <w:jc w:val="both"/>
        <w:rPr>
          <w:rFonts w:ascii="Times" w:hAnsi="Times" w:cs="Times"/>
          <w:color w:val="000000"/>
        </w:rPr>
      </w:pPr>
      <w:r>
        <w:rPr>
          <w:rFonts w:ascii="Times" w:hAnsi="Times" w:cs="Times"/>
          <w:color w:val="000000"/>
        </w:rPr>
        <w:t xml:space="preserve">Уровень обеспеченности муниципального образования плоскостными площадками и спортивными сооружениями: 2019 год – 66,2%; 2020 год – 66,5%; 2030 год – 67%</w:t>
      </w:r>
      <w:r>
        <w:rPr>
          <w:rFonts w:ascii="Times" w:hAnsi="Times" w:cs="Times"/>
          <w:color w:val="000000"/>
        </w:rPr>
        <w:t xml:space="preserve">.</w:t>
      </w:r>
      <w:r>
        <w:rPr>
          <w:rFonts w:ascii="Times" w:hAnsi="Times" w:cs="Times"/>
          <w:color w:val="000000"/>
        </w:rPr>
      </w:r>
      <w:r>
        <w:rPr>
          <w:rFonts w:ascii="Times" w:hAnsi="Times" w:cs="Times"/>
          <w:color w:val="000000"/>
        </w:rPr>
      </w:r>
    </w:p>
    <w:p>
      <w:pPr>
        <w:pStyle w:val="949"/>
        <w:ind w:firstLine="709"/>
        <w:jc w:val="both"/>
        <w:rPr>
          <w:b/>
        </w:rPr>
      </w:pPr>
      <w:r>
        <w:rPr>
          <w:b/>
        </w:rPr>
      </w:r>
      <w:r>
        <w:rPr>
          <w:b/>
        </w:rPr>
      </w:r>
    </w:p>
    <w:p>
      <w:pPr>
        <w:pStyle w:val="951"/>
        <w:jc w:val="center"/>
        <w:keepNext w:val="0"/>
        <w:spacing w:line="360" w:lineRule="auto"/>
        <w:rPr>
          <w:rFonts w:ascii="Calibri Light" w:hAnsi="Calibri Light" w:cs="Times New Roman"/>
          <w:i w:val="0"/>
        </w:rPr>
      </w:pPr>
      <w:r/>
      <w:bookmarkStart w:id="96" w:name="_Toc192085184"/>
      <w:r/>
      <w:bookmarkStart w:id="97" w:name="_Toc125985782"/>
      <w:r>
        <w:rPr>
          <w:rFonts w:ascii="Calibri Light" w:hAnsi="Calibri Light" w:cs="Times New Roman"/>
          <w:i w:val="0"/>
        </w:rPr>
        <w:t xml:space="preserve">4.</w:t>
      </w:r>
      <w:r>
        <w:rPr>
          <w:rFonts w:ascii="Calibri Light" w:hAnsi="Calibri Light" w:cs="Times New Roman"/>
          <w:i w:val="0"/>
        </w:rPr>
        <w:t xml:space="preserve">5</w:t>
      </w:r>
      <w:r>
        <w:rPr>
          <w:rFonts w:ascii="Calibri Light" w:hAnsi="Calibri Light" w:cs="Times New Roman"/>
          <w:i w:val="0"/>
        </w:rPr>
        <w:t xml:space="preserve">.</w:t>
      </w:r>
      <w:r>
        <w:rPr>
          <w:rFonts w:ascii="Calibri Light" w:hAnsi="Calibri Light" w:cs="Times New Roman"/>
          <w:i w:val="0"/>
        </w:rPr>
        <w:t xml:space="preserve"> Инженерная инфраструктура</w:t>
      </w:r>
      <w:bookmarkEnd w:id="96"/>
      <w:r>
        <w:rPr>
          <w:rFonts w:ascii="Calibri Light" w:hAnsi="Calibri Light" w:cs="Times New Roman"/>
          <w:i w:val="0"/>
        </w:rPr>
        <w:t xml:space="preserve"> </w:t>
      </w:r>
      <w:bookmarkEnd w:id="97"/>
      <w:r>
        <w:rPr>
          <w:rFonts w:ascii="Calibri Light" w:hAnsi="Calibri Light" w:cs="Times New Roman"/>
          <w:i w:val="0"/>
        </w:rPr>
      </w:r>
      <w:r>
        <w:rPr>
          <w:rFonts w:ascii="Calibri Light" w:hAnsi="Calibri Light" w:cs="Times New Roman"/>
          <w:i w:val="0"/>
        </w:rPr>
      </w:r>
    </w:p>
    <w:p>
      <w:pPr>
        <w:pStyle w:val="952"/>
        <w:jc w:val="right"/>
        <w:keepLines w:val="0"/>
        <w:keepNext w:val="0"/>
        <w:rPr>
          <w:i/>
          <w:sz w:val="28"/>
        </w:rPr>
      </w:pPr>
      <w:r/>
      <w:bookmarkStart w:id="98" w:name="_Toc192085185"/>
      <w:r>
        <w:rPr>
          <w:i/>
          <w:sz w:val="28"/>
        </w:rPr>
        <w:t xml:space="preserve">4.</w:t>
      </w:r>
      <w:r>
        <w:rPr>
          <w:i/>
          <w:sz w:val="28"/>
        </w:rPr>
        <w:t xml:space="preserve">5</w:t>
      </w:r>
      <w:r>
        <w:rPr>
          <w:i/>
          <w:sz w:val="28"/>
        </w:rPr>
        <w:t xml:space="preserve">.1. Водоснабжение</w:t>
      </w:r>
      <w:bookmarkEnd w:id="98"/>
      <w:r>
        <w:rPr>
          <w:i/>
          <w:sz w:val="28"/>
        </w:rPr>
      </w:r>
      <w:r>
        <w:rPr>
          <w:i/>
          <w:sz w:val="28"/>
        </w:rPr>
      </w:r>
    </w:p>
    <w:p>
      <w:pPr>
        <w:pStyle w:val="967"/>
        <w:ind w:left="0" w:firstLine="601"/>
        <w:spacing w:after="0" w:line="240" w:lineRule="auto"/>
        <w:rPr>
          <w:szCs w:val="28"/>
        </w:rPr>
      </w:pPr>
      <w:r>
        <w:rPr>
          <w:szCs w:val="28"/>
        </w:rPr>
      </w:r>
      <w:r>
        <w:rPr>
          <w:szCs w:val="28"/>
        </w:rPr>
      </w:r>
    </w:p>
    <w:p>
      <w:pPr>
        <w:pStyle w:val="949"/>
        <w:ind w:firstLine="709"/>
        <w:jc w:val="both"/>
        <w:spacing w:after="120"/>
      </w:pPr>
      <w:r>
        <w:t xml:space="preserve">Источниками </w:t>
      </w:r>
      <w:r>
        <w:t xml:space="preserve">водозабора в 25 населенных пунктах, являются подземные источники – артезианские скважины. Артезианские скважины д. Алексеевка, д. Урусово, д. Александровка, п. Пронь (ул. Центральная, Стадионная, Садовая, Заводская, Парковая, Новая), д. Кудашево, с. Красно</w:t>
      </w:r>
      <w:r>
        <w:t xml:space="preserve">полье, д. Ренево, д. Кропотово, с. Карачево, д. Каменка, д. Хомутовка, с. Таболо, с. Хитровщина, п. Апарки, с.п. Новольвовск, д. Лопухиновка, д. Львово, с. Покровское, с. Гранки находятся в собственности МО Кимовский район.</w:t>
      </w:r>
      <w:r/>
    </w:p>
    <w:p>
      <w:pPr>
        <w:pStyle w:val="949"/>
        <w:ind w:firstLine="709"/>
        <w:jc w:val="both"/>
        <w:spacing w:after="120"/>
      </w:pPr>
      <w:r>
        <w:t xml:space="preserve">Источником водозабора в населенных пунктах п. Пронь (ул. Зеленая, Лесная, Октябрьская, Молодежная), д. Дудкино, д. Новоселки является центральный водовод Гремячее-Кимовск.</w:t>
      </w:r>
      <w:r/>
    </w:p>
    <w:p>
      <w:pPr>
        <w:pStyle w:val="949"/>
        <w:ind w:firstLine="709"/>
        <w:jc w:val="both"/>
        <w:spacing w:after="120"/>
      </w:pPr>
      <w:r>
        <w:t xml:space="preserve">Источником водозабора в п. Новая жизнь является водопровод п. Зубовский.</w:t>
      </w:r>
      <w:r/>
    </w:p>
    <w:p>
      <w:pPr>
        <w:pStyle w:val="949"/>
        <w:ind w:firstLine="709"/>
        <w:jc w:val="both"/>
        <w:spacing w:after="120"/>
      </w:pPr>
      <w:r>
        <w:t xml:space="preserve">Источником водозабора в д. Зубовка является водовод до д. Зубовка, запитанный от водовода Кимовск – п. Зубовский.</w:t>
      </w:r>
      <w:r/>
    </w:p>
    <w:p>
      <w:pPr>
        <w:pStyle w:val="949"/>
        <w:ind w:firstLine="709"/>
        <w:jc w:val="both"/>
        <w:spacing w:after="120"/>
      </w:pPr>
      <w:r>
        <w:t xml:space="preserve">Источником водоснабжения д. Андреевка является водопровод от п. Апарки. Источником водоснабжения д Адж</w:t>
      </w:r>
      <w:r>
        <w:t xml:space="preserve">амки является водопровод д. Хомутовка.</w:t>
      </w:r>
      <w:r/>
    </w:p>
    <w:p>
      <w:pPr>
        <w:pStyle w:val="949"/>
        <w:ind w:firstLine="709"/>
        <w:jc w:val="both"/>
        <w:spacing w:after="120"/>
      </w:pPr>
      <w:r>
        <w:t xml:space="preserve">Источниками водозабора в населенных пунктах д. Белоозеро, д. Самочевка, д. К</w:t>
      </w:r>
      <w:r>
        <w:t xml:space="preserve">рутое, с. Каркадиново, д. Ивановка, с. Иваньково, д. Машково, д. Кривозерье, д. Дурасово, п. Полевой, д. Прощеное, с. Ивановское, д. Кривой Куст, д. Березовка, д. Горки, д. Дружное, д. Зиновка, д. Михайловские выселки, д. Писарево, д. Барма, д. Возрождение</w:t>
      </w:r>
      <w:r>
        <w:t xml:space="preserve">, д. Ковалевка, д. Марчуги, д. Новоспасское, д. Петровское, д. Апарки, п. Благовещенский, д. Румянцево, д. Соколовка, п. Веселый Луг, с. Галицкое, д. Кашино, п. Львовский, сп станц</w:t>
      </w:r>
      <w:r>
        <w:t xml:space="preserve">ия Львово, п. Михайловский, сп Отделение Румянцево, п. Шахтерский, п. Дружба являются колодцы.</w:t>
      </w:r>
      <w:r/>
    </w:p>
    <w:p>
      <w:pPr>
        <w:pStyle w:val="949"/>
        <w:ind w:firstLine="709"/>
        <w:jc w:val="both"/>
        <w:spacing w:after="120"/>
      </w:pPr>
      <w:r>
        <w:t xml:space="preserve">Общим прибором учета оборудован центральный водопровод в д. Зубовка.</w:t>
      </w:r>
      <w:r/>
    </w:p>
    <w:p>
      <w:pPr>
        <w:pStyle w:val="949"/>
        <w:ind w:firstLine="709"/>
        <w:jc w:val="both"/>
        <w:spacing w:after="120"/>
      </w:pPr>
      <w:r>
        <w:t xml:space="preserve">Для </w:t>
      </w:r>
      <w:r>
        <w:t xml:space="preserve">горячего водоснабжения указанных потребителей используются проточные газовые и электрические водонагреватели.</w:t>
      </w:r>
      <w:r/>
    </w:p>
    <w:p>
      <w:pPr>
        <w:pStyle w:val="949"/>
        <w:ind w:firstLine="709"/>
        <w:jc w:val="both"/>
        <w:rPr>
          <w:color w:val="000000"/>
        </w:rPr>
      </w:pPr>
      <w:r>
        <w:rPr>
          <w:color w:val="000000"/>
        </w:rPr>
        <w:t xml:space="preserve">Водозаборные сооружения расположены на территории муниципального образования Новольвовское Кимовского района. Подземная вода поступает через насосную станцию в башню. Из башни, по распределительной сети производится подача воды к потребителям.</w:t>
      </w:r>
      <w:r>
        <w:rPr>
          <w:color w:val="000000"/>
        </w:rPr>
      </w:r>
      <w:r>
        <w:rPr>
          <w:color w:val="000000"/>
        </w:rPr>
      </w:r>
    </w:p>
    <w:p>
      <w:pPr>
        <w:pStyle w:val="949"/>
        <w:jc w:val="right"/>
        <w:rPr>
          <w:color w:val="000000"/>
        </w:rPr>
      </w:pPr>
      <w:r>
        <w:rPr>
          <w:color w:val="000000"/>
        </w:rPr>
      </w:r>
      <w:r>
        <w:rPr>
          <w:color w:val="000000"/>
        </w:rPr>
      </w:r>
    </w:p>
    <w:p>
      <w:pPr>
        <w:pStyle w:val="949"/>
        <w:jc w:val="right"/>
        <w:spacing w:after="120"/>
        <w:rPr>
          <w:color w:val="000000"/>
        </w:rPr>
      </w:pPr>
      <w:r>
        <w:rPr>
          <w:color w:val="000000"/>
        </w:rPr>
        <w:t xml:space="preserve">Таблица </w:t>
      </w:r>
      <w:r>
        <w:rPr>
          <w:color w:val="000000"/>
        </w:rPr>
        <w:t xml:space="preserve">4.5</w:t>
      </w:r>
      <w:r>
        <w:rPr>
          <w:color w:val="000000"/>
        </w:rPr>
        <w:t xml:space="preserve">.1.1</w:t>
      </w:r>
      <w:r>
        <w:rPr>
          <w:color w:val="000000"/>
        </w:rPr>
        <w:t xml:space="preserve"> Основные показатели водоснабжения</w:t>
      </w:r>
      <w:r>
        <w:rPr>
          <w:color w:val="000000"/>
        </w:rPr>
      </w:r>
      <w:r>
        <w:rPr>
          <w:color w:val="000000"/>
        </w:rPr>
      </w:r>
    </w:p>
    <w:tbl>
      <w:tblPr>
        <w:tblW w:w="0" w:type="auto"/>
        <w:jc w:val="center"/>
        <w:tblInd w:w="0" w:type="dxa"/>
        <w:tblBorders>
          <w:top w:val="single" w:color="000000" w:sz="8" w:space="0"/>
          <w:left w:val="single" w:color="000000" w:sz="8" w:space="0"/>
          <w:bottom w:val="single" w:color="000000" w:sz="8" w:space="0"/>
          <w:right w:val="single" w:color="000000" w:sz="8" w:space="0"/>
          <w:insideH w:val="none" w:color="000000" w:sz="0" w:space="0"/>
          <w:insideV w:val="none" w:color="000000" w:sz="0" w:space="0"/>
        </w:tblBorders>
        <w:tblLayout w:type="autofit"/>
        <w:tblCellMar>
          <w:left w:w="15" w:type="dxa"/>
          <w:top w:w="15" w:type="dxa"/>
          <w:right w:w="15" w:type="dxa"/>
          <w:bottom w:w="15" w:type="dxa"/>
        </w:tblCellMar>
        <w:tblLook w:val="04A0" w:firstRow="1" w:lastRow="0" w:firstColumn="1" w:lastColumn="0" w:noHBand="0" w:noVBand="1"/>
      </w:tblPr>
      <w:tblGrid>
        <w:gridCol w:w="3061"/>
        <w:gridCol w:w="2494"/>
        <w:gridCol w:w="1701"/>
      </w:tblGrid>
      <w:tr>
        <w:tblPrEx>
          <w:tblBorders>
            <w:top w:val="single" w:color="000000" w:sz="8" w:space="0"/>
            <w:left w:val="single" w:color="000000" w:sz="8" w:space="0"/>
            <w:bottom w:val="single" w:color="000000" w:sz="8" w:space="0"/>
            <w:right w:val="single" w:color="000000" w:sz="8" w:space="0"/>
            <w:insideH w:val="none" w:color="000000" w:sz="0" w:space="0"/>
            <w:insideV w:val="none" w:color="000000" w:sz="0" w:space="0"/>
          </w:tblBorders>
        </w:tblPrEx>
        <w:trPr>
          <w:trHeight w:val="397"/>
        </w:trPr>
        <w:tc>
          <w:tcPr>
            <w:tcBorders>
              <w:top w:val="single" w:color="000000" w:sz="8" w:space="0"/>
              <w:left w:val="single" w:color="000000" w:sz="8" w:space="0"/>
              <w:bottom w:val="single" w:color="000000" w:sz="8" w:space="0"/>
              <w:right w:val="single" w:color="000000" w:sz="8" w:space="0"/>
            </w:tcBorders>
            <w:tcMar>
              <w:left w:w="108" w:type="dxa"/>
              <w:top w:w="0" w:type="dxa"/>
              <w:right w:w="108" w:type="dxa"/>
              <w:bottom w:w="0" w:type="dxa"/>
            </w:tcMar>
            <w:tcW w:w="3061" w:type="dxa"/>
            <w:vAlign w:val="center"/>
            <w:textDirection w:val="lrTb"/>
            <w:noWrap w:val="false"/>
          </w:tcPr>
          <w:p>
            <w:pPr>
              <w:pStyle w:val="949"/>
              <w:jc w:val="center"/>
            </w:pPr>
            <w:r>
              <w:t xml:space="preserve">Наименование объекта</w:t>
            </w:r>
            <w:r/>
          </w:p>
        </w:tc>
        <w:tc>
          <w:tcPr>
            <w:tcBorders>
              <w:top w:val="single" w:color="000000" w:sz="8" w:space="0"/>
              <w:left w:val="none" w:color="000000" w:sz="4" w:space="0"/>
              <w:bottom w:val="single" w:color="000000" w:sz="8" w:space="0"/>
              <w:right w:val="single" w:color="000000" w:sz="8" w:space="0"/>
            </w:tcBorders>
            <w:tcMar>
              <w:left w:w="108" w:type="dxa"/>
              <w:top w:w="0" w:type="dxa"/>
              <w:right w:w="108" w:type="dxa"/>
              <w:bottom w:w="0" w:type="dxa"/>
            </w:tcMar>
            <w:tcW w:w="2494" w:type="dxa"/>
            <w:vAlign w:val="center"/>
            <w:textDirection w:val="lrTb"/>
            <w:noWrap w:val="false"/>
          </w:tcPr>
          <w:p>
            <w:pPr>
              <w:pStyle w:val="949"/>
              <w:jc w:val="center"/>
            </w:pPr>
            <w:r>
              <w:t xml:space="preserve">Единица измерения</w:t>
            </w:r>
            <w:r/>
          </w:p>
        </w:tc>
        <w:tc>
          <w:tcPr>
            <w:tcBorders>
              <w:top w:val="single" w:color="000000" w:sz="8" w:space="0"/>
              <w:left w:val="none" w:color="000000" w:sz="4" w:space="0"/>
              <w:bottom w:val="single" w:color="000000" w:sz="8" w:space="0"/>
              <w:right w:val="single" w:color="000000" w:sz="8" w:space="0"/>
            </w:tcBorders>
            <w:tcMar>
              <w:left w:w="108" w:type="dxa"/>
              <w:top w:w="0" w:type="dxa"/>
              <w:right w:w="108" w:type="dxa"/>
              <w:bottom w:w="0" w:type="dxa"/>
            </w:tcMar>
            <w:tcW w:w="1701" w:type="dxa"/>
            <w:vAlign w:val="center"/>
            <w:textDirection w:val="lrTb"/>
            <w:noWrap w:val="false"/>
          </w:tcPr>
          <w:p>
            <w:pPr>
              <w:pStyle w:val="949"/>
              <w:jc w:val="center"/>
            </w:pPr>
            <w:r>
              <w:t xml:space="preserve">Показатель</w:t>
            </w:r>
            <w:r/>
          </w:p>
        </w:tc>
      </w:tr>
      <w:tr>
        <w:tblPrEx>
          <w:tblBorders>
            <w:top w:val="single" w:color="000000" w:sz="8" w:space="0"/>
            <w:left w:val="single" w:color="000000" w:sz="8" w:space="0"/>
            <w:bottom w:val="single" w:color="000000" w:sz="8" w:space="0"/>
            <w:right w:val="single" w:color="000000" w:sz="8" w:space="0"/>
            <w:insideH w:val="none" w:color="000000" w:sz="0" w:space="0"/>
            <w:insideV w:val="none" w:color="000000" w:sz="0" w:space="0"/>
          </w:tblBorders>
        </w:tblPrEx>
        <w:trPr>
          <w:trHeight w:val="397"/>
        </w:trPr>
        <w:tc>
          <w:tcPr>
            <w:tcBorders>
              <w:top w:val="none" w:color="000000" w:sz="4" w:space="0"/>
              <w:left w:val="single" w:color="000000" w:sz="8" w:space="0"/>
              <w:bottom w:val="single" w:color="000000" w:sz="8" w:space="0"/>
              <w:right w:val="single" w:color="000000" w:sz="8" w:space="0"/>
            </w:tcBorders>
            <w:tcMar>
              <w:left w:w="108" w:type="dxa"/>
              <w:top w:w="0" w:type="dxa"/>
              <w:right w:w="108" w:type="dxa"/>
              <w:bottom w:w="0" w:type="dxa"/>
            </w:tcMar>
            <w:tcW w:w="3061" w:type="dxa"/>
            <w:vAlign w:val="center"/>
            <w:textDirection w:val="lrTb"/>
            <w:noWrap w:val="false"/>
          </w:tcPr>
          <w:p>
            <w:pPr>
              <w:pStyle w:val="949"/>
              <w:jc w:val="center"/>
            </w:pPr>
            <w:r>
              <w:t xml:space="preserve">1. Водопроводные сети</w:t>
            </w:r>
            <w:r/>
          </w:p>
        </w:tc>
        <w:tc>
          <w:tcPr>
            <w:tcBorders>
              <w:top w:val="none" w:color="000000" w:sz="4" w:space="0"/>
              <w:left w:val="none" w:color="000000" w:sz="4" w:space="0"/>
              <w:bottom w:val="single" w:color="000000" w:sz="8" w:space="0"/>
              <w:right w:val="single" w:color="000000" w:sz="8" w:space="0"/>
            </w:tcBorders>
            <w:tcMar>
              <w:left w:w="108" w:type="dxa"/>
              <w:top w:w="0" w:type="dxa"/>
              <w:right w:w="108" w:type="dxa"/>
              <w:bottom w:w="0" w:type="dxa"/>
            </w:tcMar>
            <w:tcW w:w="2494" w:type="dxa"/>
            <w:vAlign w:val="center"/>
            <w:textDirection w:val="lrTb"/>
            <w:noWrap w:val="false"/>
          </w:tcPr>
          <w:p>
            <w:pPr>
              <w:pStyle w:val="949"/>
              <w:jc w:val="center"/>
            </w:pPr>
            <w:r>
              <w:t xml:space="preserve">км</w:t>
            </w:r>
            <w:r/>
          </w:p>
        </w:tc>
        <w:tc>
          <w:tcPr>
            <w:tcBorders>
              <w:top w:val="none" w:color="000000" w:sz="4" w:space="0"/>
              <w:left w:val="none" w:color="000000" w:sz="4" w:space="0"/>
              <w:bottom w:val="single" w:color="000000" w:sz="8" w:space="0"/>
              <w:right w:val="single" w:color="000000" w:sz="8" w:space="0"/>
            </w:tcBorders>
            <w:tcMar>
              <w:left w:w="108" w:type="dxa"/>
              <w:top w:w="0" w:type="dxa"/>
              <w:right w:w="108" w:type="dxa"/>
              <w:bottom w:w="0" w:type="dxa"/>
            </w:tcMar>
            <w:tcW w:w="1701" w:type="dxa"/>
            <w:vAlign w:val="center"/>
            <w:textDirection w:val="lrTb"/>
            <w:noWrap w:val="false"/>
          </w:tcPr>
          <w:p>
            <w:pPr>
              <w:pStyle w:val="949"/>
              <w:jc w:val="center"/>
            </w:pPr>
            <w:r>
              <w:t xml:space="preserve">64,2</w:t>
            </w:r>
            <w:r/>
          </w:p>
        </w:tc>
      </w:tr>
      <w:tr>
        <w:tblPrEx>
          <w:tblBorders>
            <w:top w:val="single" w:color="000000" w:sz="8" w:space="0"/>
            <w:left w:val="single" w:color="000000" w:sz="8" w:space="0"/>
            <w:bottom w:val="single" w:color="000000" w:sz="8" w:space="0"/>
            <w:right w:val="single" w:color="000000" w:sz="8" w:space="0"/>
            <w:insideH w:val="none" w:color="000000" w:sz="0" w:space="0"/>
            <w:insideV w:val="none" w:color="000000" w:sz="0" w:space="0"/>
          </w:tblBorders>
        </w:tblPrEx>
        <w:trPr>
          <w:trHeight w:val="397"/>
        </w:trPr>
        <w:tc>
          <w:tcPr>
            <w:tcBorders>
              <w:top w:val="none" w:color="000000" w:sz="4" w:space="0"/>
              <w:left w:val="single" w:color="000000" w:sz="8" w:space="0"/>
              <w:bottom w:val="single" w:color="000000" w:sz="8" w:space="0"/>
              <w:right w:val="single" w:color="000000" w:sz="8" w:space="0"/>
            </w:tcBorders>
            <w:tcMar>
              <w:left w:w="108" w:type="dxa"/>
              <w:top w:w="0" w:type="dxa"/>
              <w:right w:w="108" w:type="dxa"/>
              <w:bottom w:w="0" w:type="dxa"/>
            </w:tcMar>
            <w:tcW w:w="3061" w:type="dxa"/>
            <w:vAlign w:val="center"/>
            <w:textDirection w:val="lrTb"/>
            <w:noWrap w:val="false"/>
          </w:tcPr>
          <w:p>
            <w:pPr>
              <w:pStyle w:val="949"/>
              <w:jc w:val="center"/>
            </w:pPr>
            <w:r>
              <w:t xml:space="preserve">2. Скважины</w:t>
            </w:r>
            <w:r/>
          </w:p>
        </w:tc>
        <w:tc>
          <w:tcPr>
            <w:tcBorders>
              <w:top w:val="none" w:color="000000" w:sz="4" w:space="0"/>
              <w:left w:val="none" w:color="000000" w:sz="4" w:space="0"/>
              <w:bottom w:val="single" w:color="000000" w:sz="8" w:space="0"/>
              <w:right w:val="single" w:color="000000" w:sz="8" w:space="0"/>
            </w:tcBorders>
            <w:tcMar>
              <w:left w:w="108" w:type="dxa"/>
              <w:top w:w="0" w:type="dxa"/>
              <w:right w:w="108" w:type="dxa"/>
              <w:bottom w:w="0" w:type="dxa"/>
            </w:tcMar>
            <w:tcW w:w="2494" w:type="dxa"/>
            <w:vAlign w:val="center"/>
            <w:textDirection w:val="lrTb"/>
            <w:noWrap w:val="false"/>
          </w:tcPr>
          <w:p>
            <w:pPr>
              <w:pStyle w:val="949"/>
              <w:jc w:val="center"/>
            </w:pPr>
            <w:r>
              <w:t xml:space="preserve">ед.</w:t>
            </w:r>
            <w:r/>
          </w:p>
        </w:tc>
        <w:tc>
          <w:tcPr>
            <w:tcBorders>
              <w:top w:val="none" w:color="000000" w:sz="4" w:space="0"/>
              <w:left w:val="none" w:color="000000" w:sz="4" w:space="0"/>
              <w:bottom w:val="single" w:color="000000" w:sz="8" w:space="0"/>
              <w:right w:val="single" w:color="000000" w:sz="8" w:space="0"/>
            </w:tcBorders>
            <w:tcMar>
              <w:left w:w="108" w:type="dxa"/>
              <w:top w:w="0" w:type="dxa"/>
              <w:right w:w="108" w:type="dxa"/>
              <w:bottom w:w="0" w:type="dxa"/>
            </w:tcMar>
            <w:tcW w:w="1701" w:type="dxa"/>
            <w:vAlign w:val="center"/>
            <w:textDirection w:val="lrTb"/>
            <w:noWrap w:val="false"/>
          </w:tcPr>
          <w:p>
            <w:pPr>
              <w:pStyle w:val="949"/>
              <w:jc w:val="center"/>
            </w:pPr>
            <w:r>
              <w:t xml:space="preserve">24</w:t>
            </w:r>
            <w:r/>
          </w:p>
        </w:tc>
      </w:tr>
    </w:tbl>
    <w:p>
      <w:pPr>
        <w:pStyle w:val="949"/>
        <w:jc w:val="center"/>
        <w:rPr>
          <w:color w:val="000000"/>
        </w:rPr>
      </w:pPr>
      <w:r>
        <w:rPr>
          <w:color w:val="000000"/>
        </w:rPr>
      </w:r>
      <w:r>
        <w:rPr>
          <w:color w:val="000000"/>
        </w:rPr>
      </w:r>
    </w:p>
    <w:p>
      <w:pPr>
        <w:pStyle w:val="949"/>
        <w:jc w:val="center"/>
        <w:rPr>
          <w:color w:val="000000"/>
        </w:rPr>
      </w:pPr>
      <w:r>
        <w:rPr>
          <w:color w:val="000000"/>
        </w:rPr>
      </w:r>
      <w:r>
        <w:rPr>
          <w:color w:val="000000"/>
        </w:rPr>
      </w:r>
    </w:p>
    <w:p>
      <w:pPr>
        <w:pStyle w:val="949"/>
        <w:jc w:val="center"/>
        <w:rPr>
          <w:color w:val="000000"/>
        </w:rPr>
      </w:pPr>
      <w:r>
        <w:rPr>
          <w:color w:val="000000"/>
        </w:rPr>
      </w:r>
      <w:r>
        <w:rPr>
          <w:color w:val="000000"/>
        </w:rPr>
      </w:r>
    </w:p>
    <w:p>
      <w:pPr>
        <w:pStyle w:val="949"/>
        <w:jc w:val="center"/>
        <w:rPr>
          <w:color w:val="000000"/>
        </w:rPr>
      </w:pPr>
      <w:r>
        <w:rPr>
          <w:color w:val="000000"/>
        </w:rPr>
        <w:t xml:space="preserve"> </w:t>
      </w:r>
      <w:r>
        <w:rPr>
          <w:color w:val="000000"/>
        </w:rPr>
      </w:r>
      <w:r>
        <w:rPr>
          <w:color w:val="000000"/>
        </w:rPr>
      </w:r>
    </w:p>
    <w:p>
      <w:pPr>
        <w:pStyle w:val="949"/>
        <w:jc w:val="right"/>
        <w:rPr>
          <w:color w:val="000000"/>
        </w:rPr>
      </w:pPr>
      <w:r>
        <w:rPr>
          <w:color w:val="000000"/>
        </w:rPr>
        <w:t xml:space="preserve">Таблица </w:t>
      </w:r>
      <w:r>
        <w:rPr>
          <w:color w:val="000000"/>
        </w:rPr>
        <w:t xml:space="preserve">4.</w:t>
      </w:r>
      <w:r>
        <w:rPr>
          <w:color w:val="000000"/>
        </w:rPr>
        <w:t xml:space="preserve">5</w:t>
      </w:r>
      <w:r>
        <w:rPr>
          <w:color w:val="000000"/>
        </w:rPr>
        <w:t xml:space="preserve">.1.2 Фактическое водопотребление</w:t>
      </w:r>
      <w:r>
        <w:rPr>
          <w:color w:val="000000"/>
        </w:rPr>
      </w:r>
      <w:r>
        <w:rPr>
          <w:color w:val="000000"/>
        </w:rPr>
      </w:r>
    </w:p>
    <w:tbl>
      <w:tblPr>
        <w:tblW w:w="0" w:type="auto"/>
        <w:jc w:val="center"/>
        <w:tblInd w:w="0" w:type="dxa"/>
        <w:tblBorders>
          <w:top w:val="single" w:color="000000" w:sz="8" w:space="0"/>
          <w:left w:val="single" w:color="000000" w:sz="8" w:space="0"/>
          <w:bottom w:val="single" w:color="000000" w:sz="8" w:space="0"/>
          <w:right w:val="single" w:color="000000" w:sz="8" w:space="0"/>
          <w:insideH w:val="none" w:color="000000" w:sz="0" w:space="0"/>
          <w:insideV w:val="none" w:color="000000" w:sz="0" w:space="0"/>
        </w:tblBorders>
        <w:tblLayout w:type="autofit"/>
        <w:tblCellMar>
          <w:left w:w="15" w:type="dxa"/>
          <w:top w:w="15" w:type="dxa"/>
          <w:right w:w="15" w:type="dxa"/>
          <w:bottom w:w="15" w:type="dxa"/>
        </w:tblCellMar>
        <w:tblLook w:val="04A0" w:firstRow="1" w:lastRow="0" w:firstColumn="1" w:lastColumn="0" w:noHBand="0" w:noVBand="1"/>
      </w:tblPr>
      <w:tblGrid>
        <w:gridCol w:w="2159"/>
        <w:gridCol w:w="2159"/>
        <w:gridCol w:w="2159"/>
        <w:gridCol w:w="2160"/>
      </w:tblGrid>
      <w:tr>
        <w:tblPrEx>
          <w:tblBorders>
            <w:top w:val="single" w:color="000000" w:sz="8" w:space="0"/>
            <w:left w:val="single" w:color="000000" w:sz="8" w:space="0"/>
            <w:bottom w:val="single" w:color="000000" w:sz="8" w:space="0"/>
            <w:right w:val="single" w:color="000000" w:sz="8" w:space="0"/>
            <w:insideH w:val="none" w:color="000000" w:sz="0" w:space="0"/>
            <w:insideV w:val="none" w:color="000000" w:sz="0" w:space="0"/>
          </w:tblBorders>
        </w:tblPrEx>
        <w:trPr>
          <w:trHeight w:val="340"/>
        </w:trPr>
        <w:tc>
          <w:tcPr>
            <w:gridSpan w:val="2"/>
            <w:tcBorders>
              <w:top w:val="single" w:color="000000" w:sz="8" w:space="0"/>
              <w:left w:val="single" w:color="000000" w:sz="8" w:space="0"/>
              <w:bottom w:val="single" w:color="000000" w:sz="8" w:space="0"/>
              <w:right w:val="single" w:color="000000" w:sz="8" w:space="0"/>
            </w:tcBorders>
            <w:tcMar>
              <w:left w:w="108" w:type="dxa"/>
              <w:top w:w="0" w:type="dxa"/>
              <w:right w:w="108" w:type="dxa"/>
              <w:bottom w:w="0" w:type="dxa"/>
            </w:tcMar>
            <w:tcW w:w="4318" w:type="dxa"/>
            <w:vAlign w:val="center"/>
            <w:textDirection w:val="lrTb"/>
            <w:noWrap w:val="false"/>
          </w:tcPr>
          <w:p>
            <w:pPr>
              <w:pStyle w:val="949"/>
              <w:jc w:val="center"/>
            </w:pPr>
            <w:r>
              <w:t xml:space="preserve">Годовое водопотребление м</w:t>
            </w:r>
            <w:r>
              <w:rPr>
                <w:vertAlign w:val="superscript"/>
              </w:rPr>
              <w:t xml:space="preserve">3</w:t>
            </w:r>
            <w:r>
              <w:t xml:space="preserve">/год</w:t>
            </w:r>
            <w:r/>
          </w:p>
        </w:tc>
        <w:tc>
          <w:tcPr>
            <w:gridSpan w:val="2"/>
            <w:tcBorders>
              <w:top w:val="single" w:color="000000" w:sz="8" w:space="0"/>
              <w:left w:val="none" w:color="000000" w:sz="4" w:space="0"/>
              <w:bottom w:val="single" w:color="000000" w:sz="8" w:space="0"/>
              <w:right w:val="single" w:color="000000" w:sz="8" w:space="0"/>
            </w:tcBorders>
            <w:tcMar>
              <w:left w:w="108" w:type="dxa"/>
              <w:top w:w="0" w:type="dxa"/>
              <w:right w:w="108" w:type="dxa"/>
              <w:bottom w:w="0" w:type="dxa"/>
            </w:tcMar>
            <w:tcW w:w="4319" w:type="dxa"/>
            <w:vAlign w:val="center"/>
            <w:textDirection w:val="lrTb"/>
            <w:noWrap w:val="false"/>
          </w:tcPr>
          <w:p>
            <w:pPr>
              <w:pStyle w:val="949"/>
              <w:jc w:val="center"/>
            </w:pPr>
            <w:r>
              <w:t xml:space="preserve">Суточное водопотребление м</w:t>
            </w:r>
            <w:r>
              <w:rPr>
                <w:vertAlign w:val="superscript"/>
              </w:rPr>
              <w:t xml:space="preserve">3</w:t>
            </w:r>
            <w:r>
              <w:t xml:space="preserve">/сут.</w:t>
            </w:r>
            <w:r/>
          </w:p>
        </w:tc>
      </w:tr>
      <w:tr>
        <w:tblPrEx>
          <w:tblBorders>
            <w:top w:val="single" w:color="000000" w:sz="8" w:space="0"/>
            <w:left w:val="single" w:color="000000" w:sz="8" w:space="0"/>
            <w:bottom w:val="single" w:color="000000" w:sz="8" w:space="0"/>
            <w:right w:val="single" w:color="000000" w:sz="8" w:space="0"/>
            <w:insideH w:val="none" w:color="000000" w:sz="0" w:space="0"/>
            <w:insideV w:val="none" w:color="000000" w:sz="0" w:space="0"/>
          </w:tblBorders>
        </w:tblPrEx>
        <w:trPr>
          <w:trHeight w:val="340"/>
        </w:trPr>
        <w:tc>
          <w:tcPr>
            <w:tcBorders>
              <w:top w:val="none" w:color="000000" w:sz="4" w:space="0"/>
              <w:left w:val="single" w:color="000000" w:sz="8" w:space="0"/>
              <w:bottom w:val="single" w:color="000000" w:sz="8" w:space="0"/>
              <w:right w:val="single" w:color="000000" w:sz="8" w:space="0"/>
            </w:tcBorders>
            <w:tcMar>
              <w:left w:w="108" w:type="dxa"/>
              <w:top w:w="0" w:type="dxa"/>
              <w:right w:w="108" w:type="dxa"/>
              <w:bottom w:w="0" w:type="dxa"/>
            </w:tcMar>
            <w:tcW w:w="2159" w:type="dxa"/>
            <w:vAlign w:val="center"/>
            <w:textDirection w:val="lrTb"/>
            <w:noWrap w:val="false"/>
          </w:tcPr>
          <w:p>
            <w:pPr>
              <w:pStyle w:val="949"/>
              <w:jc w:val="center"/>
            </w:pPr>
            <w:r>
              <w:t xml:space="preserve">Общее</w:t>
            </w:r>
            <w:r/>
          </w:p>
        </w:tc>
        <w:tc>
          <w:tcPr>
            <w:tcBorders>
              <w:top w:val="none" w:color="000000" w:sz="4" w:space="0"/>
              <w:left w:val="none" w:color="000000" w:sz="4" w:space="0"/>
              <w:bottom w:val="single" w:color="000000" w:sz="8" w:space="0"/>
              <w:right w:val="single" w:color="000000" w:sz="8" w:space="0"/>
            </w:tcBorders>
            <w:tcMar>
              <w:left w:w="108" w:type="dxa"/>
              <w:top w:w="0" w:type="dxa"/>
              <w:right w:w="108" w:type="dxa"/>
              <w:bottom w:w="0" w:type="dxa"/>
            </w:tcMar>
            <w:tcW w:w="2159" w:type="dxa"/>
            <w:vAlign w:val="center"/>
            <w:textDirection w:val="lrTb"/>
            <w:noWrap w:val="false"/>
          </w:tcPr>
          <w:p>
            <w:pPr>
              <w:pStyle w:val="949"/>
              <w:jc w:val="center"/>
            </w:pPr>
            <w:r>
              <w:t xml:space="preserve">Населением</w:t>
            </w:r>
            <w:r/>
          </w:p>
        </w:tc>
        <w:tc>
          <w:tcPr>
            <w:tcBorders>
              <w:top w:val="none" w:color="000000" w:sz="4" w:space="0"/>
              <w:left w:val="none" w:color="000000" w:sz="4" w:space="0"/>
              <w:bottom w:val="single" w:color="000000" w:sz="8" w:space="0"/>
              <w:right w:val="single" w:color="000000" w:sz="8" w:space="0"/>
            </w:tcBorders>
            <w:tcMar>
              <w:left w:w="108" w:type="dxa"/>
              <w:top w:w="0" w:type="dxa"/>
              <w:right w:w="108" w:type="dxa"/>
              <w:bottom w:w="0" w:type="dxa"/>
            </w:tcMar>
            <w:tcW w:w="2159" w:type="dxa"/>
            <w:vAlign w:val="center"/>
            <w:textDirection w:val="lrTb"/>
            <w:noWrap w:val="false"/>
          </w:tcPr>
          <w:p>
            <w:pPr>
              <w:pStyle w:val="949"/>
              <w:jc w:val="center"/>
            </w:pPr>
            <w:r>
              <w:t xml:space="preserve">Общее</w:t>
            </w:r>
            <w:r/>
          </w:p>
        </w:tc>
        <w:tc>
          <w:tcPr>
            <w:tcBorders>
              <w:top w:val="none" w:color="000000" w:sz="4" w:space="0"/>
              <w:left w:val="none" w:color="000000" w:sz="4" w:space="0"/>
              <w:bottom w:val="single" w:color="000000" w:sz="8" w:space="0"/>
              <w:right w:val="single" w:color="000000" w:sz="8" w:space="0"/>
            </w:tcBorders>
            <w:tcMar>
              <w:left w:w="108" w:type="dxa"/>
              <w:top w:w="0" w:type="dxa"/>
              <w:right w:w="108" w:type="dxa"/>
              <w:bottom w:w="0" w:type="dxa"/>
            </w:tcMar>
            <w:tcW w:w="2160" w:type="dxa"/>
            <w:vAlign w:val="center"/>
            <w:textDirection w:val="lrTb"/>
            <w:noWrap w:val="false"/>
          </w:tcPr>
          <w:p>
            <w:pPr>
              <w:pStyle w:val="949"/>
              <w:jc w:val="center"/>
            </w:pPr>
            <w:r>
              <w:t xml:space="preserve">Населением</w:t>
            </w:r>
            <w:r/>
          </w:p>
        </w:tc>
      </w:tr>
      <w:tr>
        <w:tblPrEx>
          <w:tblBorders>
            <w:top w:val="single" w:color="000000" w:sz="8" w:space="0"/>
            <w:left w:val="single" w:color="000000" w:sz="8" w:space="0"/>
            <w:bottom w:val="single" w:color="000000" w:sz="8" w:space="0"/>
            <w:right w:val="single" w:color="000000" w:sz="8" w:space="0"/>
            <w:insideH w:val="none" w:color="000000" w:sz="0" w:space="0"/>
            <w:insideV w:val="none" w:color="000000" w:sz="0" w:space="0"/>
          </w:tblBorders>
        </w:tblPrEx>
        <w:trPr>
          <w:trHeight w:val="340"/>
        </w:trPr>
        <w:tc>
          <w:tcPr>
            <w:tcBorders>
              <w:top w:val="none" w:color="000000" w:sz="4" w:space="0"/>
              <w:left w:val="single" w:color="000000" w:sz="8" w:space="0"/>
              <w:bottom w:val="single" w:color="000000" w:sz="8" w:space="0"/>
              <w:right w:val="single" w:color="000000" w:sz="8" w:space="0"/>
            </w:tcBorders>
            <w:tcMar>
              <w:left w:w="108" w:type="dxa"/>
              <w:top w:w="0" w:type="dxa"/>
              <w:right w:w="108" w:type="dxa"/>
              <w:bottom w:w="0" w:type="dxa"/>
            </w:tcMar>
            <w:tcW w:w="2159" w:type="dxa"/>
            <w:vAlign w:val="center"/>
            <w:textDirection w:val="lrTb"/>
            <w:noWrap w:val="false"/>
          </w:tcPr>
          <w:p>
            <w:pPr>
              <w:pStyle w:val="949"/>
              <w:jc w:val="center"/>
            </w:pPr>
            <w:r>
              <w:t xml:space="preserve">59300</w:t>
            </w:r>
            <w:r/>
          </w:p>
        </w:tc>
        <w:tc>
          <w:tcPr>
            <w:tcBorders>
              <w:top w:val="none" w:color="000000" w:sz="4" w:space="0"/>
              <w:left w:val="none" w:color="000000" w:sz="4" w:space="0"/>
              <w:bottom w:val="single" w:color="000000" w:sz="8" w:space="0"/>
              <w:right w:val="single" w:color="000000" w:sz="8" w:space="0"/>
            </w:tcBorders>
            <w:tcMar>
              <w:left w:w="108" w:type="dxa"/>
              <w:top w:w="0" w:type="dxa"/>
              <w:right w:w="108" w:type="dxa"/>
              <w:bottom w:w="0" w:type="dxa"/>
            </w:tcMar>
            <w:tcW w:w="2159" w:type="dxa"/>
            <w:vAlign w:val="center"/>
            <w:textDirection w:val="lrTb"/>
            <w:noWrap w:val="false"/>
          </w:tcPr>
          <w:p>
            <w:pPr>
              <w:pStyle w:val="949"/>
              <w:jc w:val="center"/>
            </w:pPr>
            <w:r>
              <w:t xml:space="preserve">47500</w:t>
            </w:r>
            <w:r/>
          </w:p>
        </w:tc>
        <w:tc>
          <w:tcPr>
            <w:tcBorders>
              <w:top w:val="none" w:color="000000" w:sz="4" w:space="0"/>
              <w:left w:val="none" w:color="000000" w:sz="4" w:space="0"/>
              <w:bottom w:val="single" w:color="000000" w:sz="8" w:space="0"/>
              <w:right w:val="single" w:color="000000" w:sz="8" w:space="0"/>
            </w:tcBorders>
            <w:tcMar>
              <w:left w:w="108" w:type="dxa"/>
              <w:top w:w="0" w:type="dxa"/>
              <w:right w:w="108" w:type="dxa"/>
              <w:bottom w:w="0" w:type="dxa"/>
            </w:tcMar>
            <w:tcW w:w="2159" w:type="dxa"/>
            <w:vAlign w:val="center"/>
            <w:textDirection w:val="lrTb"/>
            <w:noWrap w:val="false"/>
          </w:tcPr>
          <w:p>
            <w:pPr>
              <w:pStyle w:val="949"/>
              <w:jc w:val="center"/>
            </w:pPr>
            <w:r>
              <w:t xml:space="preserve">162</w:t>
            </w:r>
            <w:r/>
          </w:p>
        </w:tc>
        <w:tc>
          <w:tcPr>
            <w:tcBorders>
              <w:top w:val="none" w:color="000000" w:sz="4" w:space="0"/>
              <w:left w:val="none" w:color="000000" w:sz="4" w:space="0"/>
              <w:bottom w:val="single" w:color="000000" w:sz="8" w:space="0"/>
              <w:right w:val="single" w:color="000000" w:sz="8" w:space="0"/>
            </w:tcBorders>
            <w:tcMar>
              <w:left w:w="108" w:type="dxa"/>
              <w:top w:w="0" w:type="dxa"/>
              <w:right w:w="108" w:type="dxa"/>
              <w:bottom w:w="0" w:type="dxa"/>
            </w:tcMar>
            <w:tcW w:w="2160" w:type="dxa"/>
            <w:vAlign w:val="center"/>
            <w:textDirection w:val="lrTb"/>
            <w:noWrap w:val="false"/>
          </w:tcPr>
          <w:p>
            <w:pPr>
              <w:pStyle w:val="949"/>
              <w:jc w:val="center"/>
            </w:pPr>
            <w:r>
              <w:t xml:space="preserve">130</w:t>
            </w:r>
            <w:r/>
          </w:p>
        </w:tc>
      </w:tr>
    </w:tbl>
    <w:p>
      <w:pPr>
        <w:pStyle w:val="949"/>
        <w:jc w:val="center"/>
        <w:rPr>
          <w:color w:val="000000"/>
        </w:rPr>
      </w:pPr>
      <w:r>
        <w:rPr>
          <w:color w:val="000000"/>
        </w:rPr>
        <w:t xml:space="preserve"> </w:t>
      </w:r>
      <w:r>
        <w:rPr>
          <w:color w:val="000000"/>
        </w:rPr>
      </w:r>
      <w:r>
        <w:rPr>
          <w:color w:val="000000"/>
        </w:rPr>
      </w:r>
    </w:p>
    <w:p>
      <w:pPr>
        <w:pStyle w:val="949"/>
        <w:jc w:val="center"/>
        <w:rPr>
          <w:color w:val="000000"/>
        </w:rPr>
      </w:pPr>
      <w:r>
        <w:rPr>
          <w:color w:val="000000"/>
        </w:rPr>
        <w:t xml:space="preserve"> </w:t>
      </w:r>
      <w:r>
        <w:rPr>
          <w:color w:val="000000"/>
        </w:rPr>
      </w:r>
      <w:r>
        <w:rPr>
          <w:color w:val="000000"/>
        </w:rPr>
      </w:r>
    </w:p>
    <w:p>
      <w:pPr>
        <w:pStyle w:val="949"/>
        <w:jc w:val="right"/>
        <w:rPr>
          <w:color w:val="000000"/>
        </w:rPr>
      </w:pPr>
      <w:r>
        <w:rPr>
          <w:color w:val="000000"/>
        </w:rPr>
        <w:t xml:space="preserve">Таблица 4.</w:t>
      </w:r>
      <w:r>
        <w:rPr>
          <w:color w:val="000000"/>
        </w:rPr>
        <w:t xml:space="preserve">5</w:t>
      </w:r>
      <w:r>
        <w:rPr>
          <w:color w:val="000000"/>
        </w:rPr>
        <w:t xml:space="preserve">.1.3 Распределение водопотребления по категориям потребителей</w:t>
      </w:r>
      <w:r>
        <w:rPr>
          <w:color w:val="000000"/>
        </w:rPr>
      </w:r>
      <w:r>
        <w:rPr>
          <w:color w:val="000000"/>
        </w:rPr>
      </w:r>
    </w:p>
    <w:tbl>
      <w:tblPr>
        <w:tblW w:w="0" w:type="auto"/>
        <w:jc w:val="center"/>
        <w:tblInd w:w="0" w:type="dxa"/>
        <w:tblBorders>
          <w:top w:val="single" w:color="000000" w:sz="8" w:space="0"/>
          <w:left w:val="single" w:color="000000" w:sz="8" w:space="0"/>
          <w:bottom w:val="single" w:color="000000" w:sz="8" w:space="0"/>
          <w:right w:val="single" w:color="000000" w:sz="8" w:space="0"/>
          <w:insideH w:val="none" w:color="000000" w:sz="0" w:space="0"/>
          <w:insideV w:val="none" w:color="000000" w:sz="0" w:space="0"/>
        </w:tblBorders>
        <w:tblLayout w:type="autofit"/>
        <w:tblCellMar>
          <w:left w:w="15" w:type="dxa"/>
          <w:top w:w="15" w:type="dxa"/>
          <w:right w:w="15" w:type="dxa"/>
          <w:bottom w:w="15" w:type="dxa"/>
        </w:tblCellMar>
        <w:tblLook w:val="04A0" w:firstRow="1" w:lastRow="0" w:firstColumn="1" w:lastColumn="0" w:noHBand="0" w:noVBand="1"/>
      </w:tblPr>
      <w:tblGrid>
        <w:gridCol w:w="4309"/>
        <w:gridCol w:w="4309"/>
      </w:tblGrid>
      <w:tr>
        <w:tblPrEx>
          <w:tblBorders>
            <w:top w:val="single" w:color="000000" w:sz="8" w:space="0"/>
            <w:left w:val="single" w:color="000000" w:sz="8" w:space="0"/>
            <w:bottom w:val="single" w:color="000000" w:sz="8" w:space="0"/>
            <w:right w:val="single" w:color="000000" w:sz="8" w:space="0"/>
            <w:insideH w:val="none" w:color="000000" w:sz="0" w:space="0"/>
            <w:insideV w:val="none" w:color="000000" w:sz="0" w:space="0"/>
          </w:tblBorders>
        </w:tblPrEx>
        <w:trPr>
          <w:trHeight w:val="340"/>
        </w:trPr>
        <w:tc>
          <w:tcPr>
            <w:tcBorders>
              <w:top w:val="single" w:color="000000" w:sz="8" w:space="0"/>
              <w:left w:val="single" w:color="000000" w:sz="8" w:space="0"/>
              <w:bottom w:val="single" w:color="000000" w:sz="8" w:space="0"/>
              <w:right w:val="single" w:color="000000" w:sz="8" w:space="0"/>
            </w:tcBorders>
            <w:tcMar>
              <w:left w:w="108" w:type="dxa"/>
              <w:top w:w="0" w:type="dxa"/>
              <w:right w:w="108" w:type="dxa"/>
              <w:bottom w:w="0" w:type="dxa"/>
            </w:tcMar>
            <w:tcW w:w="4309" w:type="dxa"/>
            <w:vAlign w:val="center"/>
            <w:textDirection w:val="lrTb"/>
            <w:noWrap w:val="false"/>
          </w:tcPr>
          <w:p>
            <w:pPr>
              <w:pStyle w:val="949"/>
              <w:jc w:val="center"/>
            </w:pPr>
            <w:r>
              <w:t xml:space="preserve">Потребители</w:t>
            </w:r>
            <w:r/>
          </w:p>
        </w:tc>
        <w:tc>
          <w:tcPr>
            <w:tcBorders>
              <w:top w:val="single" w:color="000000" w:sz="8" w:space="0"/>
              <w:left w:val="none" w:color="000000" w:sz="4" w:space="0"/>
              <w:bottom w:val="single" w:color="000000" w:sz="8" w:space="0"/>
              <w:right w:val="single" w:color="000000" w:sz="8" w:space="0"/>
            </w:tcBorders>
            <w:tcMar>
              <w:left w:w="108" w:type="dxa"/>
              <w:top w:w="0" w:type="dxa"/>
              <w:right w:w="108" w:type="dxa"/>
              <w:bottom w:w="0" w:type="dxa"/>
            </w:tcMar>
            <w:tcW w:w="4309" w:type="dxa"/>
            <w:vAlign w:val="center"/>
            <w:textDirection w:val="lrTb"/>
            <w:noWrap w:val="false"/>
          </w:tcPr>
          <w:p>
            <w:pPr>
              <w:pStyle w:val="949"/>
              <w:jc w:val="center"/>
            </w:pPr>
            <w:r>
              <w:t xml:space="preserve">Водопотребление (тыс.м3/год)</w:t>
            </w:r>
            <w:r/>
          </w:p>
        </w:tc>
      </w:tr>
      <w:tr>
        <w:tblPrEx>
          <w:tblBorders>
            <w:top w:val="single" w:color="000000" w:sz="8" w:space="0"/>
            <w:left w:val="single" w:color="000000" w:sz="8" w:space="0"/>
            <w:bottom w:val="single" w:color="000000" w:sz="8" w:space="0"/>
            <w:right w:val="single" w:color="000000" w:sz="8" w:space="0"/>
            <w:insideH w:val="none" w:color="000000" w:sz="0" w:space="0"/>
            <w:insideV w:val="none" w:color="000000" w:sz="0" w:space="0"/>
          </w:tblBorders>
        </w:tblPrEx>
        <w:trPr>
          <w:trHeight w:val="340"/>
        </w:trPr>
        <w:tc>
          <w:tcPr>
            <w:tcBorders>
              <w:top w:val="none" w:color="000000" w:sz="4" w:space="0"/>
              <w:left w:val="single" w:color="000000" w:sz="8" w:space="0"/>
              <w:bottom w:val="single" w:color="000000" w:sz="8" w:space="0"/>
              <w:right w:val="single" w:color="000000" w:sz="8" w:space="0"/>
            </w:tcBorders>
            <w:tcMar>
              <w:left w:w="108" w:type="dxa"/>
              <w:top w:w="0" w:type="dxa"/>
              <w:right w:w="108" w:type="dxa"/>
              <w:bottom w:w="0" w:type="dxa"/>
            </w:tcMar>
            <w:tcW w:w="4309" w:type="dxa"/>
            <w:vAlign w:val="center"/>
            <w:textDirection w:val="lrTb"/>
            <w:noWrap w:val="false"/>
          </w:tcPr>
          <w:p>
            <w:pPr>
              <w:pStyle w:val="949"/>
              <w:jc w:val="center"/>
            </w:pPr>
            <w:r>
              <w:t xml:space="preserve">Общее</w:t>
            </w:r>
            <w:r/>
          </w:p>
        </w:tc>
        <w:tc>
          <w:tcPr>
            <w:tcBorders>
              <w:top w:val="none" w:color="000000" w:sz="4" w:space="0"/>
              <w:left w:val="none" w:color="000000" w:sz="4" w:space="0"/>
              <w:bottom w:val="single" w:color="000000" w:sz="8" w:space="0"/>
              <w:right w:val="single" w:color="000000" w:sz="8" w:space="0"/>
            </w:tcBorders>
            <w:tcMar>
              <w:left w:w="108" w:type="dxa"/>
              <w:top w:w="0" w:type="dxa"/>
              <w:right w:w="108" w:type="dxa"/>
              <w:bottom w:w="0" w:type="dxa"/>
            </w:tcMar>
            <w:tcW w:w="4309" w:type="dxa"/>
            <w:vAlign w:val="center"/>
            <w:textDirection w:val="lrTb"/>
            <w:noWrap w:val="false"/>
          </w:tcPr>
          <w:p>
            <w:pPr>
              <w:pStyle w:val="949"/>
              <w:jc w:val="center"/>
            </w:pPr>
            <w:r>
              <w:t xml:space="preserve">59,3</w:t>
            </w:r>
            <w:r/>
          </w:p>
        </w:tc>
      </w:tr>
      <w:tr>
        <w:tblPrEx>
          <w:tblBorders>
            <w:top w:val="single" w:color="000000" w:sz="8" w:space="0"/>
            <w:left w:val="single" w:color="000000" w:sz="8" w:space="0"/>
            <w:bottom w:val="single" w:color="000000" w:sz="8" w:space="0"/>
            <w:right w:val="single" w:color="000000" w:sz="8" w:space="0"/>
            <w:insideH w:val="none" w:color="000000" w:sz="0" w:space="0"/>
            <w:insideV w:val="none" w:color="000000" w:sz="0" w:space="0"/>
          </w:tblBorders>
        </w:tblPrEx>
        <w:trPr>
          <w:trHeight w:val="340"/>
        </w:trPr>
        <w:tc>
          <w:tcPr>
            <w:tcBorders>
              <w:top w:val="none" w:color="000000" w:sz="4" w:space="0"/>
              <w:left w:val="single" w:color="000000" w:sz="8" w:space="0"/>
              <w:bottom w:val="single" w:color="000000" w:sz="8" w:space="0"/>
              <w:right w:val="single" w:color="000000" w:sz="8" w:space="0"/>
            </w:tcBorders>
            <w:tcMar>
              <w:left w:w="108" w:type="dxa"/>
              <w:top w:w="0" w:type="dxa"/>
              <w:right w:w="108" w:type="dxa"/>
              <w:bottom w:w="0" w:type="dxa"/>
            </w:tcMar>
            <w:tcW w:w="4309" w:type="dxa"/>
            <w:vAlign w:val="center"/>
            <w:textDirection w:val="lrTb"/>
            <w:noWrap w:val="false"/>
          </w:tcPr>
          <w:p>
            <w:pPr>
              <w:pStyle w:val="949"/>
              <w:jc w:val="center"/>
            </w:pPr>
            <w:r>
              <w:t xml:space="preserve">Население</w:t>
            </w:r>
            <w:r/>
          </w:p>
        </w:tc>
        <w:tc>
          <w:tcPr>
            <w:tcBorders>
              <w:top w:val="none" w:color="000000" w:sz="4" w:space="0"/>
              <w:left w:val="none" w:color="000000" w:sz="4" w:space="0"/>
              <w:bottom w:val="single" w:color="000000" w:sz="8" w:space="0"/>
              <w:right w:val="single" w:color="000000" w:sz="8" w:space="0"/>
            </w:tcBorders>
            <w:tcMar>
              <w:left w:w="108" w:type="dxa"/>
              <w:top w:w="0" w:type="dxa"/>
              <w:right w:w="108" w:type="dxa"/>
              <w:bottom w:w="0" w:type="dxa"/>
            </w:tcMar>
            <w:tcW w:w="4309" w:type="dxa"/>
            <w:vAlign w:val="center"/>
            <w:textDirection w:val="lrTb"/>
            <w:noWrap w:val="false"/>
          </w:tcPr>
          <w:p>
            <w:pPr>
              <w:pStyle w:val="949"/>
              <w:jc w:val="center"/>
            </w:pPr>
            <w:r>
              <w:t xml:space="preserve">47,5</w:t>
            </w:r>
            <w:r/>
          </w:p>
        </w:tc>
      </w:tr>
      <w:tr>
        <w:tblPrEx>
          <w:tblBorders>
            <w:top w:val="single" w:color="000000" w:sz="8" w:space="0"/>
            <w:left w:val="single" w:color="000000" w:sz="8" w:space="0"/>
            <w:bottom w:val="single" w:color="000000" w:sz="8" w:space="0"/>
            <w:right w:val="single" w:color="000000" w:sz="8" w:space="0"/>
            <w:insideH w:val="none" w:color="000000" w:sz="0" w:space="0"/>
            <w:insideV w:val="none" w:color="000000" w:sz="0" w:space="0"/>
          </w:tblBorders>
        </w:tblPrEx>
        <w:trPr>
          <w:trHeight w:val="340"/>
        </w:trPr>
        <w:tc>
          <w:tcPr>
            <w:tcBorders>
              <w:top w:val="none" w:color="000000" w:sz="4" w:space="0"/>
              <w:left w:val="single" w:color="000000" w:sz="8" w:space="0"/>
              <w:bottom w:val="single" w:color="000000" w:sz="8" w:space="0"/>
              <w:right w:val="single" w:color="000000" w:sz="8" w:space="0"/>
            </w:tcBorders>
            <w:tcMar>
              <w:left w:w="108" w:type="dxa"/>
              <w:top w:w="0" w:type="dxa"/>
              <w:right w:w="108" w:type="dxa"/>
              <w:bottom w:w="0" w:type="dxa"/>
            </w:tcMar>
            <w:tcW w:w="4309" w:type="dxa"/>
            <w:vAlign w:val="center"/>
            <w:textDirection w:val="lrTb"/>
            <w:noWrap w:val="false"/>
          </w:tcPr>
          <w:p>
            <w:pPr>
              <w:pStyle w:val="949"/>
              <w:jc w:val="center"/>
            </w:pPr>
            <w:r>
              <w:t xml:space="preserve">Промышленность</w:t>
            </w:r>
            <w:r/>
          </w:p>
        </w:tc>
        <w:tc>
          <w:tcPr>
            <w:tcBorders>
              <w:top w:val="none" w:color="000000" w:sz="4" w:space="0"/>
              <w:left w:val="none" w:color="000000" w:sz="4" w:space="0"/>
              <w:bottom w:val="single" w:color="000000" w:sz="8" w:space="0"/>
              <w:right w:val="single" w:color="000000" w:sz="8" w:space="0"/>
            </w:tcBorders>
            <w:tcMar>
              <w:left w:w="108" w:type="dxa"/>
              <w:top w:w="0" w:type="dxa"/>
              <w:right w:w="108" w:type="dxa"/>
              <w:bottom w:w="0" w:type="dxa"/>
            </w:tcMar>
            <w:tcW w:w="4309" w:type="dxa"/>
            <w:vAlign w:val="center"/>
            <w:textDirection w:val="lrTb"/>
            <w:noWrap w:val="false"/>
          </w:tcPr>
          <w:p>
            <w:pPr>
              <w:pStyle w:val="949"/>
              <w:jc w:val="center"/>
            </w:pPr>
            <w:r>
              <w:t xml:space="preserve">нет данных</w:t>
            </w:r>
            <w:r/>
          </w:p>
        </w:tc>
      </w:tr>
      <w:tr>
        <w:tblPrEx>
          <w:tblBorders>
            <w:top w:val="single" w:color="000000" w:sz="8" w:space="0"/>
            <w:left w:val="single" w:color="000000" w:sz="8" w:space="0"/>
            <w:bottom w:val="single" w:color="000000" w:sz="8" w:space="0"/>
            <w:right w:val="single" w:color="000000" w:sz="8" w:space="0"/>
            <w:insideH w:val="none" w:color="000000" w:sz="0" w:space="0"/>
            <w:insideV w:val="none" w:color="000000" w:sz="0" w:space="0"/>
          </w:tblBorders>
        </w:tblPrEx>
        <w:trPr>
          <w:trHeight w:val="340"/>
        </w:trPr>
        <w:tc>
          <w:tcPr>
            <w:tcBorders>
              <w:top w:val="none" w:color="000000" w:sz="4" w:space="0"/>
              <w:left w:val="single" w:color="000000" w:sz="8" w:space="0"/>
              <w:bottom w:val="single" w:color="000000" w:sz="8" w:space="0"/>
              <w:right w:val="single" w:color="000000" w:sz="8" w:space="0"/>
            </w:tcBorders>
            <w:tcMar>
              <w:left w:w="108" w:type="dxa"/>
              <w:top w:w="0" w:type="dxa"/>
              <w:right w:w="108" w:type="dxa"/>
              <w:bottom w:w="0" w:type="dxa"/>
            </w:tcMar>
            <w:tcW w:w="4309" w:type="dxa"/>
            <w:vAlign w:val="center"/>
            <w:textDirection w:val="lrTb"/>
            <w:noWrap w:val="false"/>
          </w:tcPr>
          <w:p>
            <w:pPr>
              <w:pStyle w:val="949"/>
              <w:jc w:val="center"/>
            </w:pPr>
            <w:r>
              <w:t xml:space="preserve">Бюджетные </w:t>
            </w:r>
            <w:r>
              <w:t xml:space="preserve">организации</w:t>
            </w:r>
            <w:r/>
          </w:p>
        </w:tc>
        <w:tc>
          <w:tcPr>
            <w:tcBorders>
              <w:top w:val="none" w:color="000000" w:sz="4" w:space="0"/>
              <w:left w:val="none" w:color="000000" w:sz="4" w:space="0"/>
              <w:bottom w:val="single" w:color="000000" w:sz="8" w:space="0"/>
              <w:right w:val="single" w:color="000000" w:sz="8" w:space="0"/>
            </w:tcBorders>
            <w:tcMar>
              <w:left w:w="108" w:type="dxa"/>
              <w:top w:w="0" w:type="dxa"/>
              <w:right w:w="108" w:type="dxa"/>
              <w:bottom w:w="0" w:type="dxa"/>
            </w:tcMar>
            <w:tcW w:w="4309" w:type="dxa"/>
            <w:vAlign w:val="center"/>
            <w:textDirection w:val="lrTb"/>
            <w:noWrap w:val="false"/>
          </w:tcPr>
          <w:p>
            <w:pPr>
              <w:pStyle w:val="949"/>
              <w:jc w:val="center"/>
            </w:pPr>
            <w:r>
              <w:t xml:space="preserve">0,3</w:t>
            </w:r>
            <w:r/>
          </w:p>
        </w:tc>
      </w:tr>
      <w:tr>
        <w:tblPrEx>
          <w:tblBorders>
            <w:top w:val="single" w:color="000000" w:sz="8" w:space="0"/>
            <w:left w:val="single" w:color="000000" w:sz="8" w:space="0"/>
            <w:bottom w:val="single" w:color="000000" w:sz="8" w:space="0"/>
            <w:right w:val="single" w:color="000000" w:sz="8" w:space="0"/>
            <w:insideH w:val="none" w:color="000000" w:sz="0" w:space="0"/>
            <w:insideV w:val="none" w:color="000000" w:sz="0" w:space="0"/>
          </w:tblBorders>
        </w:tblPrEx>
        <w:trPr>
          <w:trHeight w:val="340"/>
        </w:trPr>
        <w:tc>
          <w:tcPr>
            <w:tcBorders>
              <w:top w:val="none" w:color="000000" w:sz="4" w:space="0"/>
              <w:left w:val="single" w:color="000000" w:sz="8" w:space="0"/>
              <w:bottom w:val="single" w:color="000000" w:sz="8" w:space="0"/>
              <w:right w:val="single" w:color="000000" w:sz="8" w:space="0"/>
            </w:tcBorders>
            <w:tcMar>
              <w:left w:w="108" w:type="dxa"/>
              <w:top w:w="0" w:type="dxa"/>
              <w:right w:w="108" w:type="dxa"/>
              <w:bottom w:w="0" w:type="dxa"/>
            </w:tcMar>
            <w:tcW w:w="4309" w:type="dxa"/>
            <w:vAlign w:val="center"/>
            <w:textDirection w:val="lrTb"/>
            <w:noWrap w:val="false"/>
          </w:tcPr>
          <w:p>
            <w:pPr>
              <w:pStyle w:val="949"/>
              <w:jc w:val="center"/>
            </w:pPr>
            <w:r>
              <w:t xml:space="preserve">Прочие организации</w:t>
            </w:r>
            <w:r/>
          </w:p>
        </w:tc>
        <w:tc>
          <w:tcPr>
            <w:tcBorders>
              <w:top w:val="none" w:color="000000" w:sz="4" w:space="0"/>
              <w:left w:val="none" w:color="000000" w:sz="4" w:space="0"/>
              <w:bottom w:val="single" w:color="000000" w:sz="8" w:space="0"/>
              <w:right w:val="single" w:color="000000" w:sz="8" w:space="0"/>
            </w:tcBorders>
            <w:tcMar>
              <w:left w:w="108" w:type="dxa"/>
              <w:top w:w="0" w:type="dxa"/>
              <w:right w:w="108" w:type="dxa"/>
              <w:bottom w:w="0" w:type="dxa"/>
            </w:tcMar>
            <w:tcW w:w="4309" w:type="dxa"/>
            <w:vAlign w:val="center"/>
            <w:textDirection w:val="lrTb"/>
            <w:noWrap w:val="false"/>
          </w:tcPr>
          <w:p>
            <w:pPr>
              <w:pStyle w:val="949"/>
              <w:jc w:val="center"/>
            </w:pPr>
            <w:r>
              <w:t xml:space="preserve">11,5</w:t>
            </w:r>
            <w:r/>
          </w:p>
        </w:tc>
      </w:tr>
      <w:tr>
        <w:tblPrEx>
          <w:tblBorders>
            <w:top w:val="single" w:color="000000" w:sz="8" w:space="0"/>
            <w:left w:val="single" w:color="000000" w:sz="8" w:space="0"/>
            <w:bottom w:val="single" w:color="000000" w:sz="8" w:space="0"/>
            <w:right w:val="single" w:color="000000" w:sz="8" w:space="0"/>
            <w:insideH w:val="none" w:color="000000" w:sz="0" w:space="0"/>
            <w:insideV w:val="none" w:color="000000" w:sz="0" w:space="0"/>
          </w:tblBorders>
        </w:tblPrEx>
        <w:trPr>
          <w:trHeight w:val="340"/>
        </w:trPr>
        <w:tc>
          <w:tcPr>
            <w:tcBorders>
              <w:top w:val="none" w:color="000000" w:sz="4" w:space="0"/>
              <w:left w:val="single" w:color="000000" w:sz="8" w:space="0"/>
              <w:bottom w:val="single" w:color="000000" w:sz="8" w:space="0"/>
              <w:right w:val="single" w:color="000000" w:sz="8" w:space="0"/>
            </w:tcBorders>
            <w:tcMar>
              <w:left w:w="108" w:type="dxa"/>
              <w:top w:w="0" w:type="dxa"/>
              <w:right w:w="108" w:type="dxa"/>
              <w:bottom w:w="0" w:type="dxa"/>
            </w:tcMar>
            <w:tcW w:w="4309" w:type="dxa"/>
            <w:vAlign w:val="center"/>
            <w:textDirection w:val="lrTb"/>
            <w:noWrap w:val="false"/>
          </w:tcPr>
          <w:p>
            <w:pPr>
              <w:pStyle w:val="949"/>
              <w:jc w:val="center"/>
            </w:pPr>
            <w:r>
              <w:t xml:space="preserve">Потери</w:t>
            </w:r>
            <w:r/>
          </w:p>
        </w:tc>
        <w:tc>
          <w:tcPr>
            <w:tcBorders>
              <w:top w:val="none" w:color="000000" w:sz="4" w:space="0"/>
              <w:left w:val="none" w:color="000000" w:sz="4" w:space="0"/>
              <w:bottom w:val="single" w:color="000000" w:sz="8" w:space="0"/>
              <w:right w:val="single" w:color="000000" w:sz="8" w:space="0"/>
            </w:tcBorders>
            <w:tcMar>
              <w:left w:w="108" w:type="dxa"/>
              <w:top w:w="0" w:type="dxa"/>
              <w:right w:w="108" w:type="dxa"/>
              <w:bottom w:w="0" w:type="dxa"/>
            </w:tcMar>
            <w:tcW w:w="4309" w:type="dxa"/>
            <w:vAlign w:val="center"/>
            <w:textDirection w:val="lrTb"/>
            <w:noWrap w:val="false"/>
          </w:tcPr>
          <w:p>
            <w:pPr>
              <w:pStyle w:val="949"/>
              <w:jc w:val="center"/>
            </w:pPr>
            <w:r>
              <w:t xml:space="preserve">17</w:t>
            </w:r>
            <w:r/>
          </w:p>
        </w:tc>
      </w:tr>
    </w:tbl>
    <w:p>
      <w:pPr>
        <w:pStyle w:val="949"/>
        <w:jc w:val="both"/>
        <w:rPr>
          <w:color w:val="000000"/>
        </w:rPr>
      </w:pPr>
      <w:r>
        <w:rPr>
          <w:color w:val="000000"/>
        </w:rPr>
        <w:t xml:space="preserve"> </w:t>
      </w:r>
      <w:r>
        <w:rPr>
          <w:color w:val="000000"/>
        </w:rPr>
      </w:r>
      <w:r>
        <w:rPr>
          <w:color w:val="000000"/>
        </w:rPr>
      </w:r>
    </w:p>
    <w:p>
      <w:pPr>
        <w:pStyle w:val="949"/>
        <w:ind w:firstLine="709"/>
        <w:jc w:val="both"/>
        <w:spacing w:after="120"/>
        <w:rPr>
          <w:color w:val="000000"/>
        </w:rPr>
      </w:pPr>
      <w:r>
        <w:rPr>
          <w:color w:val="000000"/>
        </w:rPr>
        <w:t xml:space="preserve">Доля населения в общем потреблении воды равна 80%, в результате прочие потребители (бюджетные и прочие организации) составляют в среднем по водоснабжению 20 %. Таким образом, население является </w:t>
      </w:r>
      <w:r>
        <w:rPr>
          <w:color w:val="000000"/>
        </w:rPr>
        <w:t xml:space="preserve">основным потребителем услуг водоснабжения. В летний период за счет дачного населения наблюдается ежегодный прирост населения на 50%, в связи с чем увеличивается потребность коммунальных ресурсов в сфере водоснабжения.</w:t>
      </w:r>
      <w:r>
        <w:rPr>
          <w:color w:val="000000"/>
        </w:rPr>
      </w:r>
      <w:r>
        <w:rPr>
          <w:color w:val="000000"/>
        </w:rPr>
      </w:r>
    </w:p>
    <w:p>
      <w:pPr>
        <w:pStyle w:val="949"/>
        <w:ind w:firstLine="709"/>
        <w:jc w:val="both"/>
        <w:spacing w:after="120"/>
        <w:rPr>
          <w:color w:val="000000"/>
        </w:rPr>
      </w:pPr>
      <w:r>
        <w:rPr>
          <w:color w:val="000000"/>
        </w:rPr>
        <w:t xml:space="preserve">Описание состояния и функционирования водопроводных сетей систем водоснабжения, включая оценку амортизации сетей отражено в таблице </w:t>
      </w:r>
      <w:r>
        <w:rPr>
          <w:color w:val="000000"/>
        </w:rPr>
        <w:t xml:space="preserve">4.</w:t>
      </w:r>
      <w:r>
        <w:rPr>
          <w:color w:val="000000"/>
        </w:rPr>
        <w:t xml:space="preserve">5</w:t>
      </w:r>
      <w:r>
        <w:rPr>
          <w:color w:val="000000"/>
        </w:rPr>
        <w:t xml:space="preserve">.1.4.</w:t>
      </w:r>
      <w:r>
        <w:t xml:space="preserve"> </w:t>
      </w:r>
      <w:r>
        <w:rPr>
          <w:color w:val="000000"/>
        </w:rPr>
      </w:r>
      <w:r>
        <w:rPr>
          <w:color w:val="000000"/>
        </w:rPr>
      </w:r>
    </w:p>
    <w:p>
      <w:pPr>
        <w:pStyle w:val="949"/>
        <w:jc w:val="right"/>
        <w:rPr>
          <w:color w:val="000000"/>
        </w:rPr>
      </w:pPr>
      <w:r>
        <w:rPr>
          <w:color w:val="000000"/>
        </w:rPr>
        <w:t xml:space="preserve">Таблица </w:t>
      </w:r>
      <w:r>
        <w:rPr>
          <w:color w:val="000000"/>
        </w:rPr>
        <w:t xml:space="preserve">4.</w:t>
      </w:r>
      <w:r>
        <w:rPr>
          <w:color w:val="000000"/>
        </w:rPr>
        <w:t xml:space="preserve">5</w:t>
      </w:r>
      <w:r>
        <w:rPr>
          <w:color w:val="000000"/>
        </w:rPr>
        <w:t xml:space="preserve">.1.4</w:t>
      </w:r>
      <w:r>
        <w:rPr>
          <w:color w:val="000000"/>
        </w:rPr>
      </w:r>
      <w:r>
        <w:rPr>
          <w:color w:val="000000"/>
        </w:rPr>
      </w:r>
    </w:p>
    <w:tbl>
      <w:tblPr>
        <w:tblW w:w="9770" w:type="dxa"/>
        <w:jc w:val="center"/>
        <w:tblInd w:w="0" w:type="dxa"/>
        <w:tblBorders>
          <w:top w:val="single" w:color="000000" w:sz="8" w:space="0"/>
          <w:left w:val="single" w:color="000000" w:sz="8" w:space="0"/>
          <w:bottom w:val="single" w:color="000000" w:sz="8" w:space="0"/>
          <w:right w:val="single" w:color="000000" w:sz="8" w:space="0"/>
          <w:insideH w:val="none" w:color="000000" w:sz="0" w:space="0"/>
          <w:insideV w:val="none" w:color="000000" w:sz="0" w:space="0"/>
        </w:tblBorders>
        <w:tblLayout w:type="fixed"/>
        <w:tblCellMar>
          <w:left w:w="15" w:type="dxa"/>
          <w:top w:w="15" w:type="dxa"/>
          <w:right w:w="15" w:type="dxa"/>
          <w:bottom w:w="15" w:type="dxa"/>
        </w:tblCellMar>
        <w:tblLook w:val="04A0" w:firstRow="1" w:lastRow="0" w:firstColumn="1" w:lastColumn="0" w:noHBand="0" w:noVBand="1"/>
      </w:tblPr>
      <w:tblGrid>
        <w:gridCol w:w="1871"/>
        <w:gridCol w:w="1304"/>
        <w:gridCol w:w="1191"/>
        <w:gridCol w:w="1984"/>
        <w:gridCol w:w="1153"/>
        <w:gridCol w:w="1140"/>
        <w:gridCol w:w="1127"/>
      </w:tblGrid>
      <w:tr>
        <w:tblPrEx>
          <w:tblBorders>
            <w:top w:val="single" w:color="000000" w:sz="8" w:space="0"/>
            <w:left w:val="single" w:color="000000" w:sz="8" w:space="0"/>
            <w:bottom w:val="single" w:color="000000" w:sz="8" w:space="0"/>
            <w:right w:val="single" w:color="000000" w:sz="8" w:space="0"/>
            <w:insideH w:val="none" w:color="000000" w:sz="0" w:space="0"/>
            <w:insideV w:val="none" w:color="000000" w:sz="0" w:space="0"/>
          </w:tblBorders>
        </w:tblPrEx>
        <w:trPr>
          <w:trHeight w:val="572"/>
          <w:tblHeader/>
        </w:trPr>
        <w:tc>
          <w:tcPr>
            <w:tcBorders>
              <w:top w:val="single" w:color="000000" w:sz="8" w:space="0"/>
              <w:left w:val="single" w:color="000000" w:sz="8" w:space="0"/>
              <w:bottom w:val="single" w:color="000000" w:sz="8" w:space="0"/>
              <w:right w:val="single" w:color="000000" w:sz="8" w:space="0"/>
            </w:tcBorders>
            <w:tcMar>
              <w:left w:w="108" w:type="dxa"/>
              <w:top w:w="0" w:type="dxa"/>
              <w:right w:w="108" w:type="dxa"/>
              <w:bottom w:w="0" w:type="dxa"/>
            </w:tcMar>
            <w:tcW w:w="1871" w:type="dxa"/>
            <w:vAlign w:val="center"/>
            <w:vMerge w:val="restart"/>
            <w:textDirection w:val="lrTb"/>
            <w:noWrap w:val="false"/>
          </w:tcPr>
          <w:p>
            <w:pPr>
              <w:pStyle w:val="949"/>
              <w:jc w:val="center"/>
            </w:pPr>
            <w:r>
              <w:t xml:space="preserve">Населённый пункт</w:t>
            </w:r>
            <w:r/>
          </w:p>
        </w:tc>
        <w:tc>
          <w:tcPr>
            <w:tcBorders>
              <w:top w:val="single" w:color="000000" w:sz="8" w:space="0"/>
              <w:left w:val="none" w:color="000000" w:sz="4" w:space="0"/>
              <w:bottom w:val="single" w:color="000000" w:sz="8" w:space="0"/>
              <w:right w:val="single" w:color="000000" w:sz="8" w:space="0"/>
            </w:tcBorders>
            <w:tcMar>
              <w:left w:w="108" w:type="dxa"/>
              <w:top w:w="0" w:type="dxa"/>
              <w:right w:w="108" w:type="dxa"/>
              <w:bottom w:w="0" w:type="dxa"/>
            </w:tcMar>
            <w:tcW w:w="1304" w:type="dxa"/>
            <w:vAlign w:val="center"/>
            <w:vMerge w:val="restart"/>
            <w:textDirection w:val="lrTb"/>
            <w:noWrap w:val="false"/>
          </w:tcPr>
          <w:p>
            <w:pPr>
              <w:pStyle w:val="949"/>
              <w:jc w:val="center"/>
            </w:pPr>
            <w:r>
              <w:t xml:space="preserve">Численность обесп. населения чел.</w:t>
            </w:r>
            <w:r/>
          </w:p>
        </w:tc>
        <w:tc>
          <w:tcPr>
            <w:tcBorders>
              <w:top w:val="single" w:color="000000" w:sz="8" w:space="0"/>
              <w:left w:val="none" w:color="000000" w:sz="4" w:space="0"/>
              <w:bottom w:val="single" w:color="000000" w:sz="8" w:space="0"/>
              <w:right w:val="single" w:color="000000" w:sz="8" w:space="0"/>
            </w:tcBorders>
            <w:tcMar>
              <w:left w:w="108" w:type="dxa"/>
              <w:top w:w="0" w:type="dxa"/>
              <w:right w:w="108" w:type="dxa"/>
              <w:bottom w:w="0" w:type="dxa"/>
            </w:tcMar>
            <w:tcW w:w="1191" w:type="dxa"/>
            <w:vAlign w:val="center"/>
            <w:vMerge w:val="restart"/>
            <w:textDirection w:val="lrTb"/>
            <w:noWrap w:val="false"/>
          </w:tcPr>
          <w:p>
            <w:pPr>
              <w:pStyle w:val="949"/>
              <w:jc w:val="center"/>
            </w:pPr>
            <w:r>
              <w:t xml:space="preserve">Потребность куб.м/сут</w:t>
            </w:r>
            <w:r/>
          </w:p>
        </w:tc>
        <w:tc>
          <w:tcPr>
            <w:tcBorders>
              <w:top w:val="single" w:color="000000" w:sz="8" w:space="0"/>
              <w:left w:val="none" w:color="000000" w:sz="4" w:space="0"/>
              <w:bottom w:val="single" w:color="000000" w:sz="8" w:space="0"/>
              <w:right w:val="single" w:color="000000" w:sz="8" w:space="0"/>
            </w:tcBorders>
            <w:tcMar>
              <w:left w:w="108" w:type="dxa"/>
              <w:top w:w="0" w:type="dxa"/>
              <w:right w:w="108" w:type="dxa"/>
              <w:bottom w:w="0" w:type="dxa"/>
            </w:tcMar>
            <w:tcW w:w="1984" w:type="dxa"/>
            <w:vAlign w:val="center"/>
            <w:vMerge w:val="restart"/>
            <w:textDirection w:val="lrTb"/>
            <w:noWrap w:val="false"/>
          </w:tcPr>
          <w:p>
            <w:pPr>
              <w:pStyle w:val="949"/>
              <w:jc w:val="center"/>
            </w:pPr>
            <w:r>
              <w:t xml:space="preserve">Источник водоснабжения (водозабор или скважина и место </w:t>
            </w:r>
            <w:r>
              <w:t xml:space="preserve">расположения)</w:t>
            </w:r>
            <w:r/>
          </w:p>
        </w:tc>
        <w:tc>
          <w:tcPr>
            <w:tcBorders>
              <w:top w:val="single" w:color="000000" w:sz="8" w:space="0"/>
              <w:left w:val="none" w:color="000000" w:sz="4" w:space="0"/>
              <w:bottom w:val="single" w:color="000000" w:sz="8" w:space="0"/>
              <w:right w:val="single" w:color="000000" w:sz="8" w:space="0"/>
            </w:tcBorders>
            <w:tcMar>
              <w:left w:w="108" w:type="dxa"/>
              <w:top w:w="0" w:type="dxa"/>
              <w:right w:w="108" w:type="dxa"/>
              <w:bottom w:w="0" w:type="dxa"/>
            </w:tcMar>
            <w:tcW w:w="1153" w:type="dxa"/>
            <w:vAlign w:val="center"/>
            <w:vMerge w:val="restart"/>
            <w:textDirection w:val="lrTb"/>
            <w:noWrap w:val="false"/>
          </w:tcPr>
          <w:p>
            <w:pPr>
              <w:pStyle w:val="949"/>
              <w:jc w:val="center"/>
            </w:pPr>
            <w:r>
              <w:t xml:space="preserve">Наличие водонасосных станций</w:t>
            </w:r>
            <w:r/>
          </w:p>
        </w:tc>
        <w:tc>
          <w:tcPr>
            <w:gridSpan w:val="2"/>
            <w:tcBorders>
              <w:top w:val="single" w:color="000000" w:sz="8" w:space="0"/>
              <w:left w:val="none" w:color="000000" w:sz="4" w:space="0"/>
              <w:bottom w:val="single" w:color="000000" w:sz="4" w:space="0"/>
              <w:right w:val="single" w:color="000000" w:sz="8" w:space="0"/>
            </w:tcBorders>
            <w:tcMar>
              <w:left w:w="108" w:type="dxa"/>
              <w:top w:w="0" w:type="dxa"/>
              <w:right w:w="108" w:type="dxa"/>
              <w:bottom w:w="0" w:type="dxa"/>
            </w:tcMar>
            <w:tcW w:w="2267" w:type="dxa"/>
            <w:vAlign w:val="center"/>
            <w:textDirection w:val="lrTb"/>
            <w:noWrap w:val="false"/>
          </w:tcPr>
          <w:p>
            <w:pPr>
              <w:pStyle w:val="949"/>
              <w:jc w:val="center"/>
            </w:pPr>
            <w:r>
              <w:t xml:space="preserve">Характеристика водопроводных сетей</w:t>
            </w:r>
            <w:r/>
          </w:p>
        </w:tc>
      </w:tr>
      <w:tr>
        <w:tblPrEx>
          <w:tblBorders>
            <w:top w:val="single" w:color="000000" w:sz="8" w:space="0"/>
            <w:left w:val="single" w:color="000000" w:sz="8" w:space="0"/>
            <w:bottom w:val="single" w:color="000000" w:sz="8" w:space="0"/>
            <w:right w:val="single" w:color="000000" w:sz="8" w:space="0"/>
            <w:insideH w:val="none" w:color="000000" w:sz="0" w:space="0"/>
            <w:insideV w:val="none" w:color="000000" w:sz="0" w:space="0"/>
          </w:tblBorders>
        </w:tblPrEx>
        <w:trPr>
          <w:tblHeader/>
        </w:trPr>
        <w:tc>
          <w:tcPr>
            <w:tcBorders>
              <w:top w:val="single" w:color="000000" w:sz="8" w:space="0"/>
              <w:left w:val="single" w:color="000000" w:sz="8" w:space="0"/>
              <w:bottom w:val="single" w:color="000000" w:sz="8" w:space="0"/>
              <w:right w:val="single" w:color="000000" w:sz="8" w:space="0"/>
            </w:tcBorders>
            <w:tcW w:w="1871" w:type="dxa"/>
            <w:vAlign w:val="center"/>
            <w:vMerge w:val="continue"/>
            <w:textDirection w:val="lrTb"/>
            <w:noWrap w:val="false"/>
          </w:tcPr>
          <w:p>
            <w:pPr>
              <w:pStyle w:val="949"/>
              <w:jc w:val="center"/>
            </w:pPr>
            <w:r/>
            <w:r/>
          </w:p>
        </w:tc>
        <w:tc>
          <w:tcPr>
            <w:tcBorders>
              <w:top w:val="single" w:color="000000" w:sz="8" w:space="0"/>
              <w:left w:val="none" w:color="000000" w:sz="4" w:space="0"/>
              <w:bottom w:val="single" w:color="000000" w:sz="8" w:space="0"/>
              <w:right w:val="single" w:color="000000" w:sz="8" w:space="0"/>
            </w:tcBorders>
            <w:tcW w:w="1304" w:type="dxa"/>
            <w:vAlign w:val="center"/>
            <w:vMerge w:val="continue"/>
            <w:textDirection w:val="lrTb"/>
            <w:noWrap w:val="false"/>
          </w:tcPr>
          <w:p>
            <w:pPr>
              <w:pStyle w:val="949"/>
              <w:jc w:val="center"/>
            </w:pPr>
            <w:r/>
            <w:r/>
          </w:p>
        </w:tc>
        <w:tc>
          <w:tcPr>
            <w:tcBorders>
              <w:top w:val="single" w:color="000000" w:sz="8" w:space="0"/>
              <w:left w:val="none" w:color="000000" w:sz="4" w:space="0"/>
              <w:bottom w:val="single" w:color="000000" w:sz="8" w:space="0"/>
              <w:right w:val="single" w:color="000000" w:sz="8" w:space="0"/>
            </w:tcBorders>
            <w:tcW w:w="1191" w:type="dxa"/>
            <w:vAlign w:val="center"/>
            <w:vMerge w:val="continue"/>
            <w:textDirection w:val="lrTb"/>
            <w:noWrap w:val="false"/>
          </w:tcPr>
          <w:p>
            <w:pPr>
              <w:pStyle w:val="949"/>
              <w:jc w:val="center"/>
            </w:pPr>
            <w:r/>
            <w:r/>
          </w:p>
        </w:tc>
        <w:tc>
          <w:tcPr>
            <w:tcBorders>
              <w:top w:val="single" w:color="000000" w:sz="8" w:space="0"/>
              <w:left w:val="none" w:color="000000" w:sz="4" w:space="0"/>
              <w:bottom w:val="single" w:color="000000" w:sz="8" w:space="0"/>
              <w:right w:val="single" w:color="000000" w:sz="8" w:space="0"/>
            </w:tcBorders>
            <w:tcW w:w="1984" w:type="dxa"/>
            <w:vAlign w:val="center"/>
            <w:vMerge w:val="continue"/>
            <w:textDirection w:val="lrTb"/>
            <w:noWrap w:val="false"/>
          </w:tcPr>
          <w:p>
            <w:pPr>
              <w:pStyle w:val="949"/>
              <w:jc w:val="center"/>
            </w:pPr>
            <w:r/>
            <w:r/>
          </w:p>
        </w:tc>
        <w:tc>
          <w:tcPr>
            <w:tcBorders>
              <w:top w:val="single" w:color="000000" w:sz="8" w:space="0"/>
              <w:left w:val="none" w:color="000000" w:sz="4" w:space="0"/>
              <w:bottom w:val="single" w:color="000000" w:sz="8" w:space="0"/>
              <w:right w:val="single" w:color="000000" w:sz="8" w:space="0"/>
            </w:tcBorders>
            <w:tcW w:w="1153" w:type="dxa"/>
            <w:vAlign w:val="center"/>
            <w:vMerge w:val="continue"/>
            <w:textDirection w:val="lrTb"/>
            <w:noWrap w:val="false"/>
          </w:tcPr>
          <w:p>
            <w:pPr>
              <w:pStyle w:val="949"/>
              <w:jc w:val="center"/>
            </w:pPr>
            <w:r/>
            <w:r/>
          </w:p>
        </w:tc>
        <w:tc>
          <w:tcPr>
            <w:tcBorders>
              <w:top w:val="single" w:color="000000" w:sz="4" w:space="0"/>
              <w:left w:val="none" w:color="000000" w:sz="4" w:space="0"/>
              <w:bottom w:val="single" w:color="000000" w:sz="8" w:space="0"/>
              <w:right w:val="single" w:color="000000" w:sz="8" w:space="0"/>
            </w:tcBorders>
            <w:tcMar>
              <w:left w:w="108" w:type="dxa"/>
              <w:top w:w="0" w:type="dxa"/>
              <w:right w:w="108" w:type="dxa"/>
              <w:bottom w:w="0" w:type="dxa"/>
            </w:tcMar>
            <w:tcW w:w="1140" w:type="dxa"/>
            <w:vAlign w:val="center"/>
            <w:textDirection w:val="lrTb"/>
            <w:noWrap w:val="false"/>
          </w:tcPr>
          <w:p>
            <w:pPr>
              <w:pStyle w:val="949"/>
              <w:jc w:val="center"/>
            </w:pPr>
            <w:r>
              <w:t xml:space="preserve">Протяженность, км</w:t>
            </w:r>
            <w:r/>
          </w:p>
        </w:tc>
        <w:tc>
          <w:tcPr>
            <w:tcBorders>
              <w:top w:val="single" w:color="000000" w:sz="4" w:space="0"/>
              <w:left w:val="none" w:color="000000" w:sz="4" w:space="0"/>
              <w:bottom w:val="single" w:color="000000" w:sz="8" w:space="0"/>
              <w:right w:val="single" w:color="000000" w:sz="8" w:space="0"/>
            </w:tcBorders>
            <w:tcMar>
              <w:left w:w="108" w:type="dxa"/>
              <w:top w:w="0" w:type="dxa"/>
              <w:right w:w="108" w:type="dxa"/>
              <w:bottom w:w="0" w:type="dxa"/>
            </w:tcMar>
            <w:tcW w:w="1127" w:type="dxa"/>
            <w:vAlign w:val="center"/>
            <w:textDirection w:val="lrTb"/>
            <w:noWrap w:val="false"/>
          </w:tcPr>
          <w:p>
            <w:pPr>
              <w:pStyle w:val="949"/>
              <w:jc w:val="center"/>
            </w:pPr>
            <w:r>
              <w:t xml:space="preserve">в т.ч. ветхие, км</w:t>
            </w:r>
            <w:r/>
          </w:p>
        </w:tc>
      </w:tr>
      <w:tr>
        <w:tblPrEx>
          <w:tblBorders>
            <w:top w:val="single" w:color="000000" w:sz="8" w:space="0"/>
            <w:left w:val="single" w:color="000000" w:sz="8" w:space="0"/>
            <w:bottom w:val="single" w:color="000000" w:sz="8" w:space="0"/>
            <w:right w:val="single" w:color="000000" w:sz="8" w:space="0"/>
            <w:insideH w:val="none" w:color="000000" w:sz="0" w:space="0"/>
            <w:insideV w:val="none" w:color="000000" w:sz="0" w:space="0"/>
          </w:tblBorders>
        </w:tblPrEx>
        <w:trPr/>
        <w:tc>
          <w:tcPr>
            <w:tcBorders>
              <w:top w:val="none" w:color="000000" w:sz="4" w:space="0"/>
              <w:left w:val="single" w:color="000000" w:sz="8" w:space="0"/>
              <w:bottom w:val="single" w:color="000000" w:sz="8" w:space="0"/>
              <w:right w:val="single" w:color="000000" w:sz="8" w:space="0"/>
            </w:tcBorders>
            <w:tcMar>
              <w:left w:w="108" w:type="dxa"/>
              <w:top w:w="0" w:type="dxa"/>
              <w:right w:w="108" w:type="dxa"/>
              <w:bottom w:w="0" w:type="dxa"/>
            </w:tcMar>
            <w:tcW w:w="1871" w:type="dxa"/>
            <w:vAlign w:val="center"/>
            <w:textDirection w:val="lrTb"/>
            <w:noWrap w:val="false"/>
          </w:tcPr>
          <w:p>
            <w:pPr>
              <w:pStyle w:val="949"/>
              <w:jc w:val="center"/>
            </w:pPr>
            <w:r>
              <w:t xml:space="preserve">д. Алексеевка</w:t>
            </w:r>
            <w:r/>
          </w:p>
        </w:tc>
        <w:tc>
          <w:tcPr>
            <w:tcBorders>
              <w:top w:val="none" w:color="000000" w:sz="4" w:space="0"/>
              <w:left w:val="none" w:color="000000" w:sz="4" w:space="0"/>
              <w:bottom w:val="single" w:color="000000" w:sz="8" w:space="0"/>
              <w:right w:val="single" w:color="000000" w:sz="8" w:space="0"/>
            </w:tcBorders>
            <w:tcMar>
              <w:left w:w="108" w:type="dxa"/>
              <w:top w:w="0" w:type="dxa"/>
              <w:right w:w="108" w:type="dxa"/>
              <w:bottom w:w="0" w:type="dxa"/>
            </w:tcMar>
            <w:tcW w:w="1304" w:type="dxa"/>
            <w:vAlign w:val="center"/>
            <w:textDirection w:val="lrTb"/>
            <w:noWrap w:val="false"/>
          </w:tcPr>
          <w:p>
            <w:pPr>
              <w:pStyle w:val="949"/>
              <w:jc w:val="center"/>
            </w:pPr>
            <w:r>
              <w:t xml:space="preserve">119</w:t>
            </w:r>
            <w:r/>
          </w:p>
        </w:tc>
        <w:tc>
          <w:tcPr>
            <w:tcBorders>
              <w:top w:val="none" w:color="000000" w:sz="4" w:space="0"/>
              <w:left w:val="none" w:color="000000" w:sz="4" w:space="0"/>
              <w:bottom w:val="single" w:color="000000" w:sz="8" w:space="0"/>
              <w:right w:val="single" w:color="000000" w:sz="8" w:space="0"/>
            </w:tcBorders>
            <w:tcMar>
              <w:left w:w="108" w:type="dxa"/>
              <w:top w:w="0" w:type="dxa"/>
              <w:right w:w="108" w:type="dxa"/>
              <w:bottom w:w="0" w:type="dxa"/>
            </w:tcMar>
            <w:tcW w:w="1191" w:type="dxa"/>
            <w:vAlign w:val="center"/>
            <w:textDirection w:val="lrTb"/>
            <w:noWrap w:val="false"/>
          </w:tcPr>
          <w:p>
            <w:pPr>
              <w:pStyle w:val="949"/>
              <w:jc w:val="center"/>
            </w:pPr>
            <w:r>
              <w:t xml:space="preserve">21,6</w:t>
            </w:r>
            <w:r/>
          </w:p>
        </w:tc>
        <w:tc>
          <w:tcPr>
            <w:tcBorders>
              <w:top w:val="none" w:color="000000" w:sz="4" w:space="0"/>
              <w:left w:val="none" w:color="000000" w:sz="4" w:space="0"/>
              <w:bottom w:val="single" w:color="000000" w:sz="8" w:space="0"/>
              <w:right w:val="single" w:color="000000" w:sz="8" w:space="0"/>
            </w:tcBorders>
            <w:tcMar>
              <w:left w:w="108" w:type="dxa"/>
              <w:top w:w="0" w:type="dxa"/>
              <w:right w:w="108" w:type="dxa"/>
              <w:bottom w:w="0" w:type="dxa"/>
            </w:tcMar>
            <w:tcW w:w="1984" w:type="dxa"/>
            <w:vAlign w:val="center"/>
            <w:textDirection w:val="lrTb"/>
            <w:noWrap w:val="false"/>
          </w:tcPr>
          <w:p>
            <w:pPr>
              <w:pStyle w:val="949"/>
              <w:jc w:val="center"/>
            </w:pPr>
            <w:r>
              <w:t xml:space="preserve">скважина</w:t>
            </w:r>
            <w:r/>
          </w:p>
        </w:tc>
        <w:tc>
          <w:tcPr>
            <w:tcBorders>
              <w:top w:val="none" w:color="000000" w:sz="4" w:space="0"/>
              <w:left w:val="none" w:color="000000" w:sz="4" w:space="0"/>
              <w:bottom w:val="single" w:color="000000" w:sz="8" w:space="0"/>
              <w:right w:val="single" w:color="000000" w:sz="8" w:space="0"/>
            </w:tcBorders>
            <w:tcMar>
              <w:left w:w="108" w:type="dxa"/>
              <w:top w:w="0" w:type="dxa"/>
              <w:right w:w="108" w:type="dxa"/>
              <w:bottom w:w="0" w:type="dxa"/>
            </w:tcMar>
            <w:tcW w:w="1153" w:type="dxa"/>
            <w:vAlign w:val="center"/>
            <w:textDirection w:val="lrTb"/>
            <w:noWrap w:val="false"/>
          </w:tcPr>
          <w:p>
            <w:pPr>
              <w:pStyle w:val="949"/>
              <w:jc w:val="center"/>
            </w:pPr>
            <w:r>
              <w:t xml:space="preserve">-</w:t>
            </w:r>
            <w:r/>
          </w:p>
        </w:tc>
        <w:tc>
          <w:tcPr>
            <w:tcBorders>
              <w:top w:val="none" w:color="000000" w:sz="4" w:space="0"/>
              <w:left w:val="none" w:color="000000" w:sz="4" w:space="0"/>
              <w:bottom w:val="single" w:color="000000" w:sz="8" w:space="0"/>
              <w:right w:val="single" w:color="000000" w:sz="8" w:space="0"/>
            </w:tcBorders>
            <w:tcMar>
              <w:left w:w="108" w:type="dxa"/>
              <w:top w:w="0" w:type="dxa"/>
              <w:right w:w="108" w:type="dxa"/>
              <w:bottom w:w="0" w:type="dxa"/>
            </w:tcMar>
            <w:tcW w:w="1140" w:type="dxa"/>
            <w:vAlign w:val="center"/>
            <w:textDirection w:val="lrTb"/>
            <w:noWrap w:val="false"/>
          </w:tcPr>
          <w:p>
            <w:pPr>
              <w:pStyle w:val="949"/>
              <w:jc w:val="center"/>
            </w:pPr>
            <w:r>
              <w:rPr>
                <w:color w:val="0d0d0d"/>
              </w:rPr>
              <w:t xml:space="preserve">2,6</w:t>
            </w:r>
            <w:r/>
          </w:p>
        </w:tc>
        <w:tc>
          <w:tcPr>
            <w:tcBorders>
              <w:top w:val="none" w:color="000000" w:sz="4" w:space="0"/>
              <w:left w:val="none" w:color="000000" w:sz="4" w:space="0"/>
              <w:bottom w:val="single" w:color="000000" w:sz="8" w:space="0"/>
              <w:right w:val="single" w:color="000000" w:sz="8" w:space="0"/>
            </w:tcBorders>
            <w:tcMar>
              <w:left w:w="108" w:type="dxa"/>
              <w:top w:w="0" w:type="dxa"/>
              <w:right w:w="108" w:type="dxa"/>
              <w:bottom w:w="0" w:type="dxa"/>
            </w:tcMar>
            <w:tcW w:w="1127" w:type="dxa"/>
            <w:vAlign w:val="center"/>
            <w:textDirection w:val="lrTb"/>
            <w:noWrap w:val="false"/>
          </w:tcPr>
          <w:p>
            <w:pPr>
              <w:pStyle w:val="949"/>
              <w:jc w:val="center"/>
            </w:pPr>
            <w:r>
              <w:rPr>
                <w:color w:val="0d0d0d"/>
              </w:rPr>
              <w:t xml:space="preserve">2,0</w:t>
            </w:r>
            <w:r/>
          </w:p>
        </w:tc>
      </w:tr>
      <w:tr>
        <w:tblPrEx>
          <w:tblBorders>
            <w:top w:val="single" w:color="000000" w:sz="8" w:space="0"/>
            <w:left w:val="single" w:color="000000" w:sz="8" w:space="0"/>
            <w:bottom w:val="single" w:color="000000" w:sz="8" w:space="0"/>
            <w:right w:val="single" w:color="000000" w:sz="8" w:space="0"/>
            <w:insideH w:val="none" w:color="000000" w:sz="0" w:space="0"/>
            <w:insideV w:val="none" w:color="000000" w:sz="0" w:space="0"/>
          </w:tblBorders>
        </w:tblPrEx>
        <w:trPr/>
        <w:tc>
          <w:tcPr>
            <w:tcBorders>
              <w:top w:val="none" w:color="000000" w:sz="4" w:space="0"/>
              <w:left w:val="single" w:color="000000" w:sz="8" w:space="0"/>
              <w:bottom w:val="single" w:color="000000" w:sz="8" w:space="0"/>
              <w:right w:val="single" w:color="000000" w:sz="8" w:space="0"/>
            </w:tcBorders>
            <w:tcMar>
              <w:left w:w="108" w:type="dxa"/>
              <w:top w:w="0" w:type="dxa"/>
              <w:right w:w="108" w:type="dxa"/>
              <w:bottom w:w="0" w:type="dxa"/>
            </w:tcMar>
            <w:tcW w:w="1871" w:type="dxa"/>
            <w:vAlign w:val="center"/>
            <w:textDirection w:val="lrTb"/>
            <w:noWrap w:val="false"/>
          </w:tcPr>
          <w:p>
            <w:pPr>
              <w:pStyle w:val="949"/>
              <w:jc w:val="center"/>
            </w:pPr>
            <w:r>
              <w:t xml:space="preserve">д. Урусово</w:t>
            </w:r>
            <w:r/>
          </w:p>
        </w:tc>
        <w:tc>
          <w:tcPr>
            <w:tcBorders>
              <w:top w:val="none" w:color="000000" w:sz="4" w:space="0"/>
              <w:left w:val="none" w:color="000000" w:sz="4" w:space="0"/>
              <w:bottom w:val="single" w:color="000000" w:sz="8" w:space="0"/>
              <w:right w:val="single" w:color="000000" w:sz="8" w:space="0"/>
            </w:tcBorders>
            <w:tcMar>
              <w:left w:w="108" w:type="dxa"/>
              <w:top w:w="0" w:type="dxa"/>
              <w:right w:w="108" w:type="dxa"/>
              <w:bottom w:w="0" w:type="dxa"/>
            </w:tcMar>
            <w:tcW w:w="1304" w:type="dxa"/>
            <w:vAlign w:val="center"/>
            <w:textDirection w:val="lrTb"/>
            <w:noWrap w:val="false"/>
          </w:tcPr>
          <w:p>
            <w:pPr>
              <w:pStyle w:val="949"/>
              <w:jc w:val="center"/>
            </w:pPr>
            <w:r>
              <w:t xml:space="preserve">155</w:t>
            </w:r>
            <w:r/>
          </w:p>
        </w:tc>
        <w:tc>
          <w:tcPr>
            <w:tcBorders>
              <w:top w:val="none" w:color="000000" w:sz="4" w:space="0"/>
              <w:left w:val="none" w:color="000000" w:sz="4" w:space="0"/>
              <w:bottom w:val="single" w:color="000000" w:sz="8" w:space="0"/>
              <w:right w:val="single" w:color="000000" w:sz="8" w:space="0"/>
            </w:tcBorders>
            <w:tcMar>
              <w:left w:w="108" w:type="dxa"/>
              <w:top w:w="0" w:type="dxa"/>
              <w:right w:w="108" w:type="dxa"/>
              <w:bottom w:w="0" w:type="dxa"/>
            </w:tcMar>
            <w:tcW w:w="1191" w:type="dxa"/>
            <w:vAlign w:val="center"/>
            <w:textDirection w:val="lrTb"/>
            <w:noWrap w:val="false"/>
          </w:tcPr>
          <w:p>
            <w:pPr>
              <w:pStyle w:val="949"/>
              <w:jc w:val="center"/>
            </w:pPr>
            <w:r>
              <w:t xml:space="preserve">28,3</w:t>
            </w:r>
            <w:r/>
          </w:p>
        </w:tc>
        <w:tc>
          <w:tcPr>
            <w:tcBorders>
              <w:top w:val="none" w:color="000000" w:sz="4" w:space="0"/>
              <w:left w:val="none" w:color="000000" w:sz="4" w:space="0"/>
              <w:bottom w:val="single" w:color="000000" w:sz="8" w:space="0"/>
              <w:right w:val="single" w:color="000000" w:sz="8" w:space="0"/>
            </w:tcBorders>
            <w:tcMar>
              <w:left w:w="108" w:type="dxa"/>
              <w:top w:w="0" w:type="dxa"/>
              <w:right w:w="108" w:type="dxa"/>
              <w:bottom w:w="0" w:type="dxa"/>
            </w:tcMar>
            <w:tcW w:w="1984" w:type="dxa"/>
            <w:vAlign w:val="center"/>
            <w:textDirection w:val="lrTb"/>
            <w:noWrap w:val="false"/>
          </w:tcPr>
          <w:p>
            <w:pPr>
              <w:pStyle w:val="949"/>
              <w:jc w:val="center"/>
            </w:pPr>
            <w:r>
              <w:t xml:space="preserve">скважина</w:t>
            </w:r>
            <w:r/>
          </w:p>
        </w:tc>
        <w:tc>
          <w:tcPr>
            <w:tcBorders>
              <w:top w:val="none" w:color="000000" w:sz="4" w:space="0"/>
              <w:left w:val="none" w:color="000000" w:sz="4" w:space="0"/>
              <w:bottom w:val="single" w:color="000000" w:sz="8" w:space="0"/>
              <w:right w:val="single" w:color="000000" w:sz="8" w:space="0"/>
            </w:tcBorders>
            <w:tcMar>
              <w:left w:w="108" w:type="dxa"/>
              <w:top w:w="0" w:type="dxa"/>
              <w:right w:w="108" w:type="dxa"/>
              <w:bottom w:w="0" w:type="dxa"/>
            </w:tcMar>
            <w:tcW w:w="1153" w:type="dxa"/>
            <w:vAlign w:val="center"/>
            <w:textDirection w:val="lrTb"/>
            <w:noWrap w:val="false"/>
          </w:tcPr>
          <w:p>
            <w:pPr>
              <w:pStyle w:val="949"/>
              <w:jc w:val="center"/>
            </w:pPr>
            <w:r>
              <w:t xml:space="preserve">1</w:t>
            </w:r>
            <w:r/>
          </w:p>
        </w:tc>
        <w:tc>
          <w:tcPr>
            <w:tcBorders>
              <w:top w:val="none" w:color="000000" w:sz="4" w:space="0"/>
              <w:left w:val="none" w:color="000000" w:sz="4" w:space="0"/>
              <w:bottom w:val="single" w:color="000000" w:sz="8" w:space="0"/>
              <w:right w:val="single" w:color="000000" w:sz="8" w:space="0"/>
            </w:tcBorders>
            <w:tcMar>
              <w:left w:w="108" w:type="dxa"/>
              <w:top w:w="0" w:type="dxa"/>
              <w:right w:w="108" w:type="dxa"/>
              <w:bottom w:w="0" w:type="dxa"/>
            </w:tcMar>
            <w:tcW w:w="1140" w:type="dxa"/>
            <w:vAlign w:val="center"/>
            <w:textDirection w:val="lrTb"/>
            <w:noWrap w:val="false"/>
          </w:tcPr>
          <w:p>
            <w:pPr>
              <w:pStyle w:val="949"/>
              <w:jc w:val="center"/>
            </w:pPr>
            <w:r>
              <w:rPr>
                <w:color w:val="0d0d0d"/>
              </w:rPr>
              <w:t xml:space="preserve">3,3</w:t>
            </w:r>
            <w:r/>
          </w:p>
        </w:tc>
        <w:tc>
          <w:tcPr>
            <w:tcBorders>
              <w:top w:val="none" w:color="000000" w:sz="4" w:space="0"/>
              <w:left w:val="none" w:color="000000" w:sz="4" w:space="0"/>
              <w:bottom w:val="single" w:color="000000" w:sz="8" w:space="0"/>
              <w:right w:val="single" w:color="000000" w:sz="8" w:space="0"/>
            </w:tcBorders>
            <w:tcMar>
              <w:left w:w="108" w:type="dxa"/>
              <w:top w:w="0" w:type="dxa"/>
              <w:right w:w="108" w:type="dxa"/>
              <w:bottom w:w="0" w:type="dxa"/>
            </w:tcMar>
            <w:tcW w:w="1127" w:type="dxa"/>
            <w:vAlign w:val="center"/>
            <w:textDirection w:val="lrTb"/>
            <w:noWrap w:val="false"/>
          </w:tcPr>
          <w:p>
            <w:pPr>
              <w:pStyle w:val="949"/>
              <w:jc w:val="center"/>
            </w:pPr>
            <w:r>
              <w:rPr>
                <w:color w:val="0d0d0d"/>
              </w:rPr>
              <w:t xml:space="preserve">0,6</w:t>
            </w:r>
            <w:r/>
          </w:p>
        </w:tc>
      </w:tr>
      <w:tr>
        <w:tblPrEx>
          <w:tblBorders>
            <w:top w:val="single" w:color="000000" w:sz="8" w:space="0"/>
            <w:left w:val="single" w:color="000000" w:sz="8" w:space="0"/>
            <w:bottom w:val="single" w:color="000000" w:sz="8" w:space="0"/>
            <w:right w:val="single" w:color="000000" w:sz="8" w:space="0"/>
            <w:insideH w:val="none" w:color="000000" w:sz="0" w:space="0"/>
            <w:insideV w:val="none" w:color="000000" w:sz="0" w:space="0"/>
          </w:tblBorders>
        </w:tblPrEx>
        <w:trPr/>
        <w:tc>
          <w:tcPr>
            <w:tcBorders>
              <w:top w:val="none" w:color="000000" w:sz="4" w:space="0"/>
              <w:left w:val="single" w:color="000000" w:sz="8" w:space="0"/>
              <w:bottom w:val="single" w:color="000000" w:sz="8" w:space="0"/>
              <w:right w:val="single" w:color="000000" w:sz="8" w:space="0"/>
            </w:tcBorders>
            <w:tcMar>
              <w:left w:w="108" w:type="dxa"/>
              <w:top w:w="0" w:type="dxa"/>
              <w:right w:w="108" w:type="dxa"/>
              <w:bottom w:w="0" w:type="dxa"/>
            </w:tcMar>
            <w:tcW w:w="1871" w:type="dxa"/>
            <w:vAlign w:val="center"/>
            <w:textDirection w:val="lrTb"/>
            <w:noWrap w:val="false"/>
          </w:tcPr>
          <w:p>
            <w:pPr>
              <w:pStyle w:val="949"/>
              <w:jc w:val="center"/>
            </w:pPr>
            <w:r>
              <w:t xml:space="preserve">д. Александровка</w:t>
            </w:r>
            <w:r/>
          </w:p>
        </w:tc>
        <w:tc>
          <w:tcPr>
            <w:tcBorders>
              <w:top w:val="none" w:color="000000" w:sz="4" w:space="0"/>
              <w:left w:val="none" w:color="000000" w:sz="4" w:space="0"/>
              <w:bottom w:val="single" w:color="000000" w:sz="8" w:space="0"/>
              <w:right w:val="single" w:color="000000" w:sz="8" w:space="0"/>
            </w:tcBorders>
            <w:tcMar>
              <w:left w:w="108" w:type="dxa"/>
              <w:top w:w="0" w:type="dxa"/>
              <w:right w:w="108" w:type="dxa"/>
              <w:bottom w:w="0" w:type="dxa"/>
            </w:tcMar>
            <w:tcW w:w="1304" w:type="dxa"/>
            <w:vAlign w:val="center"/>
            <w:textDirection w:val="lrTb"/>
            <w:noWrap w:val="false"/>
          </w:tcPr>
          <w:p>
            <w:pPr>
              <w:pStyle w:val="949"/>
              <w:jc w:val="center"/>
            </w:pPr>
            <w:r>
              <w:t xml:space="preserve">84</w:t>
            </w:r>
            <w:r/>
          </w:p>
        </w:tc>
        <w:tc>
          <w:tcPr>
            <w:tcBorders>
              <w:top w:val="none" w:color="000000" w:sz="4" w:space="0"/>
              <w:left w:val="none" w:color="000000" w:sz="4" w:space="0"/>
              <w:bottom w:val="single" w:color="000000" w:sz="8" w:space="0"/>
              <w:right w:val="single" w:color="000000" w:sz="8" w:space="0"/>
            </w:tcBorders>
            <w:tcMar>
              <w:left w:w="108" w:type="dxa"/>
              <w:top w:w="0" w:type="dxa"/>
              <w:right w:w="108" w:type="dxa"/>
              <w:bottom w:w="0" w:type="dxa"/>
            </w:tcMar>
            <w:tcW w:w="1191" w:type="dxa"/>
            <w:vAlign w:val="center"/>
            <w:textDirection w:val="lrTb"/>
            <w:noWrap w:val="false"/>
          </w:tcPr>
          <w:p>
            <w:pPr>
              <w:pStyle w:val="949"/>
              <w:jc w:val="center"/>
            </w:pPr>
            <w:r>
              <w:t xml:space="preserve">15</w:t>
            </w:r>
            <w:r/>
          </w:p>
        </w:tc>
        <w:tc>
          <w:tcPr>
            <w:tcBorders>
              <w:top w:val="none" w:color="000000" w:sz="4" w:space="0"/>
              <w:left w:val="none" w:color="000000" w:sz="4" w:space="0"/>
              <w:bottom w:val="single" w:color="000000" w:sz="8" w:space="0"/>
              <w:right w:val="single" w:color="000000" w:sz="8" w:space="0"/>
            </w:tcBorders>
            <w:tcMar>
              <w:left w:w="108" w:type="dxa"/>
              <w:top w:w="0" w:type="dxa"/>
              <w:right w:w="108" w:type="dxa"/>
              <w:bottom w:w="0" w:type="dxa"/>
            </w:tcMar>
            <w:tcW w:w="1984" w:type="dxa"/>
            <w:vAlign w:val="center"/>
            <w:textDirection w:val="lrTb"/>
            <w:noWrap w:val="false"/>
          </w:tcPr>
          <w:p>
            <w:pPr>
              <w:pStyle w:val="949"/>
              <w:jc w:val="center"/>
            </w:pPr>
            <w:r>
              <w:t xml:space="preserve">скважина</w:t>
            </w:r>
            <w:r/>
          </w:p>
        </w:tc>
        <w:tc>
          <w:tcPr>
            <w:tcBorders>
              <w:top w:val="none" w:color="000000" w:sz="4" w:space="0"/>
              <w:left w:val="none" w:color="000000" w:sz="4" w:space="0"/>
              <w:bottom w:val="single" w:color="000000" w:sz="8" w:space="0"/>
              <w:right w:val="single" w:color="000000" w:sz="8" w:space="0"/>
            </w:tcBorders>
            <w:tcMar>
              <w:left w:w="108" w:type="dxa"/>
              <w:top w:w="0" w:type="dxa"/>
              <w:right w:w="108" w:type="dxa"/>
              <w:bottom w:w="0" w:type="dxa"/>
            </w:tcMar>
            <w:tcW w:w="1153" w:type="dxa"/>
            <w:vAlign w:val="center"/>
            <w:textDirection w:val="lrTb"/>
            <w:noWrap w:val="false"/>
          </w:tcPr>
          <w:p>
            <w:pPr>
              <w:pStyle w:val="949"/>
              <w:jc w:val="center"/>
            </w:pPr>
            <w:r>
              <w:t xml:space="preserve">1</w:t>
            </w:r>
            <w:r/>
          </w:p>
        </w:tc>
        <w:tc>
          <w:tcPr>
            <w:tcBorders>
              <w:top w:val="none" w:color="000000" w:sz="4" w:space="0"/>
              <w:left w:val="none" w:color="000000" w:sz="4" w:space="0"/>
              <w:bottom w:val="single" w:color="000000" w:sz="8" w:space="0"/>
              <w:right w:val="single" w:color="000000" w:sz="8" w:space="0"/>
            </w:tcBorders>
            <w:tcMar>
              <w:left w:w="108" w:type="dxa"/>
              <w:top w:w="0" w:type="dxa"/>
              <w:right w:w="108" w:type="dxa"/>
              <w:bottom w:w="0" w:type="dxa"/>
            </w:tcMar>
            <w:tcW w:w="1140" w:type="dxa"/>
            <w:vAlign w:val="center"/>
            <w:textDirection w:val="lrTb"/>
            <w:noWrap w:val="false"/>
          </w:tcPr>
          <w:p>
            <w:pPr>
              <w:pStyle w:val="949"/>
              <w:jc w:val="center"/>
            </w:pPr>
            <w:r>
              <w:rPr>
                <w:color w:val="0d0d0d"/>
              </w:rPr>
              <w:t xml:space="preserve">1,5</w:t>
            </w:r>
            <w:r/>
          </w:p>
        </w:tc>
        <w:tc>
          <w:tcPr>
            <w:tcBorders>
              <w:top w:val="none" w:color="000000" w:sz="4" w:space="0"/>
              <w:left w:val="none" w:color="000000" w:sz="4" w:space="0"/>
              <w:bottom w:val="single" w:color="000000" w:sz="8" w:space="0"/>
              <w:right w:val="single" w:color="000000" w:sz="8" w:space="0"/>
            </w:tcBorders>
            <w:tcMar>
              <w:left w:w="108" w:type="dxa"/>
              <w:top w:w="0" w:type="dxa"/>
              <w:right w:w="108" w:type="dxa"/>
              <w:bottom w:w="0" w:type="dxa"/>
            </w:tcMar>
            <w:tcW w:w="1127" w:type="dxa"/>
            <w:vAlign w:val="center"/>
            <w:textDirection w:val="lrTb"/>
            <w:noWrap w:val="false"/>
          </w:tcPr>
          <w:p>
            <w:pPr>
              <w:pStyle w:val="949"/>
              <w:jc w:val="center"/>
            </w:pPr>
            <w:r>
              <w:rPr>
                <w:color w:val="0d0d0d"/>
              </w:rPr>
              <w:t xml:space="preserve">0,5</w:t>
            </w:r>
            <w:r/>
          </w:p>
        </w:tc>
      </w:tr>
      <w:tr>
        <w:tblPrEx>
          <w:tblBorders>
            <w:top w:val="single" w:color="000000" w:sz="8" w:space="0"/>
            <w:left w:val="single" w:color="000000" w:sz="8" w:space="0"/>
            <w:bottom w:val="single" w:color="000000" w:sz="8" w:space="0"/>
            <w:right w:val="single" w:color="000000" w:sz="8" w:space="0"/>
            <w:insideH w:val="none" w:color="000000" w:sz="0" w:space="0"/>
            <w:insideV w:val="none" w:color="000000" w:sz="0" w:space="0"/>
          </w:tblBorders>
        </w:tblPrEx>
        <w:trPr/>
        <w:tc>
          <w:tcPr>
            <w:tcBorders>
              <w:top w:val="none" w:color="000000" w:sz="4" w:space="0"/>
              <w:left w:val="single" w:color="000000" w:sz="8" w:space="0"/>
              <w:bottom w:val="single" w:color="000000" w:sz="8" w:space="0"/>
              <w:right w:val="single" w:color="000000" w:sz="8" w:space="0"/>
            </w:tcBorders>
            <w:tcMar>
              <w:left w:w="108" w:type="dxa"/>
              <w:top w:w="0" w:type="dxa"/>
              <w:right w:w="108" w:type="dxa"/>
              <w:bottom w:w="0" w:type="dxa"/>
            </w:tcMar>
            <w:tcW w:w="1871" w:type="dxa"/>
            <w:vAlign w:val="center"/>
            <w:textDirection w:val="lrTb"/>
            <w:noWrap w:val="false"/>
          </w:tcPr>
          <w:p>
            <w:pPr>
              <w:pStyle w:val="949"/>
              <w:jc w:val="center"/>
            </w:pPr>
            <w:r>
              <w:rPr>
                <w:color w:val="000000"/>
              </w:rPr>
              <w:t xml:space="preserve">п. </w:t>
            </w:r>
            <w:r>
              <w:rPr>
                <w:color w:val="000000"/>
              </w:rPr>
              <w:t xml:space="preserve">Пронь ул. Центральная, Стадионная, Садовая, Заводская, Парковая, Новая</w:t>
            </w:r>
            <w:r/>
          </w:p>
        </w:tc>
        <w:tc>
          <w:tcPr>
            <w:tcBorders>
              <w:top w:val="none" w:color="000000" w:sz="4" w:space="0"/>
              <w:left w:val="none" w:color="000000" w:sz="4" w:space="0"/>
              <w:bottom w:val="single" w:color="000000" w:sz="8" w:space="0"/>
              <w:right w:val="single" w:color="000000" w:sz="8" w:space="0"/>
            </w:tcBorders>
            <w:tcMar>
              <w:left w:w="108" w:type="dxa"/>
              <w:top w:w="0" w:type="dxa"/>
              <w:right w:w="108" w:type="dxa"/>
              <w:bottom w:w="0" w:type="dxa"/>
            </w:tcMar>
            <w:tcW w:w="1304" w:type="dxa"/>
            <w:vAlign w:val="center"/>
            <w:textDirection w:val="lrTb"/>
            <w:noWrap w:val="false"/>
          </w:tcPr>
          <w:p>
            <w:pPr>
              <w:pStyle w:val="949"/>
              <w:jc w:val="center"/>
            </w:pPr>
            <w:r>
              <w:t xml:space="preserve">270</w:t>
            </w:r>
            <w:r/>
          </w:p>
        </w:tc>
        <w:tc>
          <w:tcPr>
            <w:tcBorders>
              <w:top w:val="none" w:color="000000" w:sz="4" w:space="0"/>
              <w:left w:val="none" w:color="000000" w:sz="4" w:space="0"/>
              <w:bottom w:val="single" w:color="000000" w:sz="8" w:space="0"/>
              <w:right w:val="single" w:color="000000" w:sz="8" w:space="0"/>
            </w:tcBorders>
            <w:tcMar>
              <w:left w:w="108" w:type="dxa"/>
              <w:top w:w="0" w:type="dxa"/>
              <w:right w:w="108" w:type="dxa"/>
              <w:bottom w:w="0" w:type="dxa"/>
            </w:tcMar>
            <w:tcW w:w="1191" w:type="dxa"/>
            <w:vAlign w:val="center"/>
            <w:textDirection w:val="lrTb"/>
            <w:noWrap w:val="false"/>
          </w:tcPr>
          <w:p>
            <w:pPr>
              <w:pStyle w:val="949"/>
              <w:jc w:val="center"/>
            </w:pPr>
            <w:r>
              <w:t xml:space="preserve">43,3</w:t>
            </w:r>
            <w:r/>
          </w:p>
        </w:tc>
        <w:tc>
          <w:tcPr>
            <w:tcBorders>
              <w:top w:val="none" w:color="000000" w:sz="4" w:space="0"/>
              <w:left w:val="none" w:color="000000" w:sz="4" w:space="0"/>
              <w:bottom w:val="single" w:color="000000" w:sz="8" w:space="0"/>
              <w:right w:val="single" w:color="000000" w:sz="8" w:space="0"/>
            </w:tcBorders>
            <w:tcMar>
              <w:left w:w="108" w:type="dxa"/>
              <w:top w:w="0" w:type="dxa"/>
              <w:right w:w="108" w:type="dxa"/>
              <w:bottom w:w="0" w:type="dxa"/>
            </w:tcMar>
            <w:tcW w:w="1984" w:type="dxa"/>
            <w:vAlign w:val="center"/>
            <w:textDirection w:val="lrTb"/>
            <w:noWrap w:val="false"/>
          </w:tcPr>
          <w:p>
            <w:pPr>
              <w:pStyle w:val="949"/>
              <w:jc w:val="center"/>
            </w:pPr>
            <w:r>
              <w:t xml:space="preserve">скважина</w:t>
            </w:r>
            <w:r/>
          </w:p>
        </w:tc>
        <w:tc>
          <w:tcPr>
            <w:tcBorders>
              <w:top w:val="none" w:color="000000" w:sz="4" w:space="0"/>
              <w:left w:val="none" w:color="000000" w:sz="4" w:space="0"/>
              <w:bottom w:val="single" w:color="000000" w:sz="8" w:space="0"/>
              <w:right w:val="single" w:color="000000" w:sz="8" w:space="0"/>
            </w:tcBorders>
            <w:tcMar>
              <w:left w:w="108" w:type="dxa"/>
              <w:top w:w="0" w:type="dxa"/>
              <w:right w:w="108" w:type="dxa"/>
              <w:bottom w:w="0" w:type="dxa"/>
            </w:tcMar>
            <w:tcW w:w="1153" w:type="dxa"/>
            <w:vAlign w:val="center"/>
            <w:textDirection w:val="lrTb"/>
            <w:noWrap w:val="false"/>
          </w:tcPr>
          <w:p>
            <w:pPr>
              <w:pStyle w:val="949"/>
              <w:jc w:val="center"/>
            </w:pPr>
            <w:r>
              <w:t xml:space="preserve">1</w:t>
            </w:r>
            <w:r/>
          </w:p>
        </w:tc>
        <w:tc>
          <w:tcPr>
            <w:tcBorders>
              <w:top w:val="none" w:color="000000" w:sz="4" w:space="0"/>
              <w:left w:val="none" w:color="000000" w:sz="4" w:space="0"/>
              <w:bottom w:val="single" w:color="000000" w:sz="8" w:space="0"/>
              <w:right w:val="single" w:color="000000" w:sz="8" w:space="0"/>
            </w:tcBorders>
            <w:tcMar>
              <w:left w:w="108" w:type="dxa"/>
              <w:top w:w="0" w:type="dxa"/>
              <w:right w:w="108" w:type="dxa"/>
              <w:bottom w:w="0" w:type="dxa"/>
            </w:tcMar>
            <w:tcW w:w="1140" w:type="dxa"/>
            <w:vAlign w:val="center"/>
            <w:textDirection w:val="lrTb"/>
            <w:noWrap w:val="false"/>
          </w:tcPr>
          <w:p>
            <w:pPr>
              <w:pStyle w:val="949"/>
              <w:jc w:val="center"/>
            </w:pPr>
            <w:r>
              <w:rPr>
                <w:color w:val="0d0d0d"/>
              </w:rPr>
              <w:t xml:space="preserve">4,2</w:t>
            </w:r>
            <w:r/>
          </w:p>
        </w:tc>
        <w:tc>
          <w:tcPr>
            <w:tcBorders>
              <w:top w:val="none" w:color="000000" w:sz="4" w:space="0"/>
              <w:left w:val="none" w:color="000000" w:sz="4" w:space="0"/>
              <w:bottom w:val="single" w:color="000000" w:sz="8" w:space="0"/>
              <w:right w:val="single" w:color="000000" w:sz="8" w:space="0"/>
            </w:tcBorders>
            <w:tcMar>
              <w:left w:w="108" w:type="dxa"/>
              <w:top w:w="0" w:type="dxa"/>
              <w:right w:w="108" w:type="dxa"/>
              <w:bottom w:w="0" w:type="dxa"/>
            </w:tcMar>
            <w:tcW w:w="1127" w:type="dxa"/>
            <w:vAlign w:val="center"/>
            <w:textDirection w:val="lrTb"/>
            <w:noWrap w:val="false"/>
          </w:tcPr>
          <w:p>
            <w:pPr>
              <w:pStyle w:val="949"/>
              <w:jc w:val="center"/>
            </w:pPr>
            <w:r>
              <w:rPr>
                <w:color w:val="0d0d0d"/>
              </w:rPr>
              <w:t xml:space="preserve">-</w:t>
            </w:r>
            <w:r/>
          </w:p>
        </w:tc>
      </w:tr>
      <w:tr>
        <w:tblPrEx>
          <w:tblBorders>
            <w:top w:val="single" w:color="000000" w:sz="8" w:space="0"/>
            <w:left w:val="single" w:color="000000" w:sz="8" w:space="0"/>
            <w:bottom w:val="single" w:color="000000" w:sz="8" w:space="0"/>
            <w:right w:val="single" w:color="000000" w:sz="8" w:space="0"/>
            <w:insideH w:val="none" w:color="000000" w:sz="0" w:space="0"/>
            <w:insideV w:val="none" w:color="000000" w:sz="0" w:space="0"/>
          </w:tblBorders>
        </w:tblPrEx>
        <w:trPr/>
        <w:tc>
          <w:tcPr>
            <w:tcBorders>
              <w:top w:val="none" w:color="000000" w:sz="4" w:space="0"/>
              <w:left w:val="single" w:color="000000" w:sz="8" w:space="0"/>
              <w:bottom w:val="single" w:color="000000" w:sz="8" w:space="0"/>
              <w:right w:val="single" w:color="000000" w:sz="8" w:space="0"/>
            </w:tcBorders>
            <w:tcMar>
              <w:left w:w="108" w:type="dxa"/>
              <w:top w:w="0" w:type="dxa"/>
              <w:right w:w="108" w:type="dxa"/>
              <w:bottom w:w="0" w:type="dxa"/>
            </w:tcMar>
            <w:tcW w:w="1871" w:type="dxa"/>
            <w:vAlign w:val="center"/>
            <w:textDirection w:val="lrTb"/>
            <w:noWrap w:val="false"/>
          </w:tcPr>
          <w:p>
            <w:pPr>
              <w:pStyle w:val="949"/>
              <w:jc w:val="center"/>
            </w:pPr>
            <w:r>
              <w:rPr>
                <w:color w:val="000000"/>
              </w:rPr>
              <w:t xml:space="preserve">д. Кудашево</w:t>
            </w:r>
            <w:r/>
          </w:p>
        </w:tc>
        <w:tc>
          <w:tcPr>
            <w:tcBorders>
              <w:top w:val="none" w:color="000000" w:sz="4" w:space="0"/>
              <w:left w:val="none" w:color="000000" w:sz="4" w:space="0"/>
              <w:bottom w:val="single" w:color="000000" w:sz="8" w:space="0"/>
              <w:right w:val="single" w:color="000000" w:sz="8" w:space="0"/>
            </w:tcBorders>
            <w:tcMar>
              <w:left w:w="108" w:type="dxa"/>
              <w:top w:w="0" w:type="dxa"/>
              <w:right w:w="108" w:type="dxa"/>
              <w:bottom w:w="0" w:type="dxa"/>
            </w:tcMar>
            <w:tcW w:w="1304" w:type="dxa"/>
            <w:vAlign w:val="center"/>
            <w:textDirection w:val="lrTb"/>
            <w:noWrap w:val="false"/>
          </w:tcPr>
          <w:p>
            <w:pPr>
              <w:pStyle w:val="949"/>
              <w:jc w:val="center"/>
            </w:pPr>
            <w:r>
              <w:t xml:space="preserve">223</w:t>
            </w:r>
            <w:r/>
          </w:p>
        </w:tc>
        <w:tc>
          <w:tcPr>
            <w:tcBorders>
              <w:top w:val="none" w:color="000000" w:sz="4" w:space="0"/>
              <w:left w:val="none" w:color="000000" w:sz="4" w:space="0"/>
              <w:bottom w:val="single" w:color="000000" w:sz="8" w:space="0"/>
              <w:right w:val="single" w:color="000000" w:sz="8" w:space="0"/>
            </w:tcBorders>
            <w:tcMar>
              <w:left w:w="108" w:type="dxa"/>
              <w:top w:w="0" w:type="dxa"/>
              <w:right w:w="108" w:type="dxa"/>
              <w:bottom w:w="0" w:type="dxa"/>
            </w:tcMar>
            <w:tcW w:w="1191" w:type="dxa"/>
            <w:vAlign w:val="center"/>
            <w:textDirection w:val="lrTb"/>
            <w:noWrap w:val="false"/>
          </w:tcPr>
          <w:p>
            <w:pPr>
              <w:pStyle w:val="949"/>
              <w:jc w:val="center"/>
            </w:pPr>
            <w:r>
              <w:t xml:space="preserve">32</w:t>
            </w:r>
            <w:r/>
          </w:p>
        </w:tc>
        <w:tc>
          <w:tcPr>
            <w:tcBorders>
              <w:top w:val="none" w:color="000000" w:sz="4" w:space="0"/>
              <w:left w:val="none" w:color="000000" w:sz="4" w:space="0"/>
              <w:bottom w:val="single" w:color="000000" w:sz="8" w:space="0"/>
              <w:right w:val="single" w:color="000000" w:sz="8" w:space="0"/>
            </w:tcBorders>
            <w:tcMar>
              <w:left w:w="108" w:type="dxa"/>
              <w:top w:w="0" w:type="dxa"/>
              <w:right w:w="108" w:type="dxa"/>
              <w:bottom w:w="0" w:type="dxa"/>
            </w:tcMar>
            <w:tcW w:w="1984" w:type="dxa"/>
            <w:vAlign w:val="center"/>
            <w:textDirection w:val="lrTb"/>
            <w:noWrap w:val="false"/>
          </w:tcPr>
          <w:p>
            <w:pPr>
              <w:pStyle w:val="949"/>
              <w:jc w:val="center"/>
            </w:pPr>
            <w:r>
              <w:t xml:space="preserve">скважина</w:t>
            </w:r>
            <w:r/>
          </w:p>
        </w:tc>
        <w:tc>
          <w:tcPr>
            <w:tcBorders>
              <w:top w:val="none" w:color="000000" w:sz="4" w:space="0"/>
              <w:left w:val="none" w:color="000000" w:sz="4" w:space="0"/>
              <w:bottom w:val="single" w:color="000000" w:sz="8" w:space="0"/>
              <w:right w:val="single" w:color="000000" w:sz="8" w:space="0"/>
            </w:tcBorders>
            <w:tcMar>
              <w:left w:w="108" w:type="dxa"/>
              <w:top w:w="0" w:type="dxa"/>
              <w:right w:w="108" w:type="dxa"/>
              <w:bottom w:w="0" w:type="dxa"/>
            </w:tcMar>
            <w:tcW w:w="1153" w:type="dxa"/>
            <w:vAlign w:val="center"/>
            <w:textDirection w:val="lrTb"/>
            <w:noWrap w:val="false"/>
          </w:tcPr>
          <w:p>
            <w:pPr>
              <w:pStyle w:val="949"/>
              <w:jc w:val="center"/>
            </w:pPr>
            <w:r>
              <w:t xml:space="preserve">-</w:t>
            </w:r>
            <w:r/>
          </w:p>
        </w:tc>
        <w:tc>
          <w:tcPr>
            <w:tcBorders>
              <w:top w:val="none" w:color="000000" w:sz="4" w:space="0"/>
              <w:left w:val="none" w:color="000000" w:sz="4" w:space="0"/>
              <w:bottom w:val="single" w:color="000000" w:sz="8" w:space="0"/>
              <w:right w:val="single" w:color="000000" w:sz="8" w:space="0"/>
            </w:tcBorders>
            <w:tcMar>
              <w:left w:w="108" w:type="dxa"/>
              <w:top w:w="0" w:type="dxa"/>
              <w:right w:w="108" w:type="dxa"/>
              <w:bottom w:w="0" w:type="dxa"/>
            </w:tcMar>
            <w:tcW w:w="1140" w:type="dxa"/>
            <w:vAlign w:val="center"/>
            <w:textDirection w:val="lrTb"/>
            <w:noWrap w:val="false"/>
          </w:tcPr>
          <w:p>
            <w:pPr>
              <w:pStyle w:val="949"/>
              <w:jc w:val="center"/>
            </w:pPr>
            <w:r>
              <w:rPr>
                <w:color w:val="0d0d0d"/>
              </w:rPr>
              <w:t xml:space="preserve">2,7</w:t>
            </w:r>
            <w:r/>
          </w:p>
        </w:tc>
        <w:tc>
          <w:tcPr>
            <w:tcBorders>
              <w:top w:val="none" w:color="000000" w:sz="4" w:space="0"/>
              <w:left w:val="none" w:color="000000" w:sz="4" w:space="0"/>
              <w:bottom w:val="single" w:color="000000" w:sz="8" w:space="0"/>
              <w:right w:val="single" w:color="000000" w:sz="8" w:space="0"/>
            </w:tcBorders>
            <w:tcMar>
              <w:left w:w="108" w:type="dxa"/>
              <w:top w:w="0" w:type="dxa"/>
              <w:right w:w="108" w:type="dxa"/>
              <w:bottom w:w="0" w:type="dxa"/>
            </w:tcMar>
            <w:tcW w:w="1127" w:type="dxa"/>
            <w:vAlign w:val="center"/>
            <w:textDirection w:val="lrTb"/>
            <w:noWrap w:val="false"/>
          </w:tcPr>
          <w:p>
            <w:pPr>
              <w:pStyle w:val="949"/>
              <w:jc w:val="center"/>
            </w:pPr>
            <w:r>
              <w:rPr>
                <w:color w:val="0d0d0d"/>
              </w:rPr>
              <w:t xml:space="preserve">0,2</w:t>
            </w:r>
            <w:r/>
          </w:p>
        </w:tc>
      </w:tr>
      <w:tr>
        <w:tblPrEx>
          <w:tblBorders>
            <w:top w:val="single" w:color="000000" w:sz="8" w:space="0"/>
            <w:left w:val="single" w:color="000000" w:sz="8" w:space="0"/>
            <w:bottom w:val="single" w:color="000000" w:sz="8" w:space="0"/>
            <w:right w:val="single" w:color="000000" w:sz="8" w:space="0"/>
            <w:insideH w:val="none" w:color="000000" w:sz="0" w:space="0"/>
            <w:insideV w:val="none" w:color="000000" w:sz="0" w:space="0"/>
          </w:tblBorders>
        </w:tblPrEx>
        <w:trPr/>
        <w:tc>
          <w:tcPr>
            <w:tcBorders>
              <w:top w:val="none" w:color="000000" w:sz="4" w:space="0"/>
              <w:left w:val="single" w:color="000000" w:sz="8" w:space="0"/>
              <w:bottom w:val="single" w:color="000000" w:sz="8" w:space="0"/>
              <w:right w:val="single" w:color="000000" w:sz="8" w:space="0"/>
            </w:tcBorders>
            <w:tcMar>
              <w:left w:w="108" w:type="dxa"/>
              <w:top w:w="0" w:type="dxa"/>
              <w:right w:w="108" w:type="dxa"/>
              <w:bottom w:w="0" w:type="dxa"/>
            </w:tcMar>
            <w:tcW w:w="1871" w:type="dxa"/>
            <w:vAlign w:val="center"/>
            <w:textDirection w:val="lrTb"/>
            <w:noWrap w:val="false"/>
          </w:tcPr>
          <w:p>
            <w:pPr>
              <w:pStyle w:val="949"/>
              <w:jc w:val="center"/>
            </w:pPr>
            <w:r>
              <w:rPr>
                <w:color w:val="000000"/>
              </w:rPr>
              <w:t xml:space="preserve">с. Краснополье</w:t>
            </w:r>
            <w:r/>
          </w:p>
        </w:tc>
        <w:tc>
          <w:tcPr>
            <w:tcBorders>
              <w:top w:val="none" w:color="000000" w:sz="4" w:space="0"/>
              <w:left w:val="none" w:color="000000" w:sz="4" w:space="0"/>
              <w:bottom w:val="single" w:color="000000" w:sz="8" w:space="0"/>
              <w:right w:val="single" w:color="000000" w:sz="8" w:space="0"/>
            </w:tcBorders>
            <w:tcMar>
              <w:left w:w="108" w:type="dxa"/>
              <w:top w:w="0" w:type="dxa"/>
              <w:right w:w="108" w:type="dxa"/>
              <w:bottom w:w="0" w:type="dxa"/>
            </w:tcMar>
            <w:tcW w:w="1304" w:type="dxa"/>
            <w:vAlign w:val="center"/>
            <w:textDirection w:val="lrTb"/>
            <w:noWrap w:val="false"/>
          </w:tcPr>
          <w:p>
            <w:pPr>
              <w:pStyle w:val="949"/>
              <w:jc w:val="center"/>
            </w:pPr>
            <w:r>
              <w:t xml:space="preserve">251</w:t>
            </w:r>
            <w:r/>
          </w:p>
        </w:tc>
        <w:tc>
          <w:tcPr>
            <w:tcBorders>
              <w:top w:val="none" w:color="000000" w:sz="4" w:space="0"/>
              <w:left w:val="none" w:color="000000" w:sz="4" w:space="0"/>
              <w:bottom w:val="single" w:color="000000" w:sz="8" w:space="0"/>
              <w:right w:val="single" w:color="000000" w:sz="8" w:space="0"/>
            </w:tcBorders>
            <w:tcMar>
              <w:left w:w="108" w:type="dxa"/>
              <w:top w:w="0" w:type="dxa"/>
              <w:right w:w="108" w:type="dxa"/>
              <w:bottom w:w="0" w:type="dxa"/>
            </w:tcMar>
            <w:tcW w:w="1191" w:type="dxa"/>
            <w:vAlign w:val="center"/>
            <w:textDirection w:val="lrTb"/>
            <w:noWrap w:val="false"/>
          </w:tcPr>
          <w:p>
            <w:pPr>
              <w:pStyle w:val="949"/>
              <w:jc w:val="center"/>
            </w:pPr>
            <w:r>
              <w:t xml:space="preserve">65</w:t>
            </w:r>
            <w:r/>
          </w:p>
        </w:tc>
        <w:tc>
          <w:tcPr>
            <w:tcBorders>
              <w:top w:val="none" w:color="000000" w:sz="4" w:space="0"/>
              <w:left w:val="none" w:color="000000" w:sz="4" w:space="0"/>
              <w:bottom w:val="single" w:color="000000" w:sz="8" w:space="0"/>
              <w:right w:val="single" w:color="000000" w:sz="8" w:space="0"/>
            </w:tcBorders>
            <w:tcMar>
              <w:left w:w="108" w:type="dxa"/>
              <w:top w:w="0" w:type="dxa"/>
              <w:right w:w="108" w:type="dxa"/>
              <w:bottom w:w="0" w:type="dxa"/>
            </w:tcMar>
            <w:tcW w:w="1984" w:type="dxa"/>
            <w:vAlign w:val="center"/>
            <w:textDirection w:val="lrTb"/>
            <w:noWrap w:val="false"/>
          </w:tcPr>
          <w:p>
            <w:pPr>
              <w:pStyle w:val="949"/>
              <w:jc w:val="center"/>
            </w:pPr>
            <w:r>
              <w:t xml:space="preserve">скважина-3</w:t>
            </w:r>
            <w:r/>
          </w:p>
        </w:tc>
        <w:tc>
          <w:tcPr>
            <w:tcBorders>
              <w:top w:val="none" w:color="000000" w:sz="4" w:space="0"/>
              <w:left w:val="none" w:color="000000" w:sz="4" w:space="0"/>
              <w:bottom w:val="single" w:color="000000" w:sz="8" w:space="0"/>
              <w:right w:val="single" w:color="000000" w:sz="8" w:space="0"/>
            </w:tcBorders>
            <w:tcMar>
              <w:left w:w="108" w:type="dxa"/>
              <w:top w:w="0" w:type="dxa"/>
              <w:right w:w="108" w:type="dxa"/>
              <w:bottom w:w="0" w:type="dxa"/>
            </w:tcMar>
            <w:tcW w:w="1153" w:type="dxa"/>
            <w:vAlign w:val="center"/>
            <w:textDirection w:val="lrTb"/>
            <w:noWrap w:val="false"/>
          </w:tcPr>
          <w:p>
            <w:pPr>
              <w:pStyle w:val="949"/>
              <w:jc w:val="center"/>
            </w:pPr>
            <w:r>
              <w:t xml:space="preserve">2</w:t>
            </w:r>
            <w:r/>
          </w:p>
        </w:tc>
        <w:tc>
          <w:tcPr>
            <w:tcBorders>
              <w:top w:val="none" w:color="000000" w:sz="4" w:space="0"/>
              <w:left w:val="none" w:color="000000" w:sz="4" w:space="0"/>
              <w:bottom w:val="single" w:color="000000" w:sz="8" w:space="0"/>
              <w:right w:val="single" w:color="000000" w:sz="8" w:space="0"/>
            </w:tcBorders>
            <w:tcMar>
              <w:left w:w="108" w:type="dxa"/>
              <w:top w:w="0" w:type="dxa"/>
              <w:right w:w="108" w:type="dxa"/>
              <w:bottom w:w="0" w:type="dxa"/>
            </w:tcMar>
            <w:tcW w:w="1140" w:type="dxa"/>
            <w:vAlign w:val="center"/>
            <w:textDirection w:val="lrTb"/>
            <w:noWrap w:val="false"/>
          </w:tcPr>
          <w:p>
            <w:pPr>
              <w:pStyle w:val="949"/>
              <w:jc w:val="center"/>
            </w:pPr>
            <w:r>
              <w:rPr>
                <w:color w:val="0d0d0d"/>
              </w:rPr>
              <w:t xml:space="preserve">4,0</w:t>
            </w:r>
            <w:r/>
          </w:p>
        </w:tc>
        <w:tc>
          <w:tcPr>
            <w:tcBorders>
              <w:top w:val="none" w:color="000000" w:sz="4" w:space="0"/>
              <w:left w:val="none" w:color="000000" w:sz="4" w:space="0"/>
              <w:bottom w:val="single" w:color="000000" w:sz="8" w:space="0"/>
              <w:right w:val="single" w:color="000000" w:sz="8" w:space="0"/>
            </w:tcBorders>
            <w:tcMar>
              <w:left w:w="108" w:type="dxa"/>
              <w:top w:w="0" w:type="dxa"/>
              <w:right w:w="108" w:type="dxa"/>
              <w:bottom w:w="0" w:type="dxa"/>
            </w:tcMar>
            <w:tcW w:w="1127" w:type="dxa"/>
            <w:vAlign w:val="center"/>
            <w:textDirection w:val="lrTb"/>
            <w:noWrap w:val="false"/>
          </w:tcPr>
          <w:p>
            <w:pPr>
              <w:pStyle w:val="949"/>
              <w:jc w:val="center"/>
            </w:pPr>
            <w:r>
              <w:rPr>
                <w:color w:val="0d0d0d"/>
              </w:rPr>
              <w:t xml:space="preserve">2,0</w:t>
            </w:r>
            <w:r/>
          </w:p>
        </w:tc>
      </w:tr>
      <w:tr>
        <w:tblPrEx>
          <w:tblBorders>
            <w:top w:val="single" w:color="000000" w:sz="8" w:space="0"/>
            <w:left w:val="single" w:color="000000" w:sz="8" w:space="0"/>
            <w:bottom w:val="single" w:color="000000" w:sz="8" w:space="0"/>
            <w:right w:val="single" w:color="000000" w:sz="8" w:space="0"/>
            <w:insideH w:val="none" w:color="000000" w:sz="0" w:space="0"/>
            <w:insideV w:val="none" w:color="000000" w:sz="0" w:space="0"/>
          </w:tblBorders>
        </w:tblPrEx>
        <w:trPr/>
        <w:tc>
          <w:tcPr>
            <w:tcBorders>
              <w:top w:val="none" w:color="000000" w:sz="4" w:space="0"/>
              <w:left w:val="single" w:color="000000" w:sz="8" w:space="0"/>
              <w:bottom w:val="single" w:color="000000" w:sz="8" w:space="0"/>
              <w:right w:val="single" w:color="000000" w:sz="8" w:space="0"/>
            </w:tcBorders>
            <w:tcMar>
              <w:left w:w="108" w:type="dxa"/>
              <w:top w:w="0" w:type="dxa"/>
              <w:right w:w="108" w:type="dxa"/>
              <w:bottom w:w="0" w:type="dxa"/>
            </w:tcMar>
            <w:tcW w:w="1871" w:type="dxa"/>
            <w:vAlign w:val="center"/>
            <w:textDirection w:val="lrTb"/>
            <w:noWrap w:val="false"/>
          </w:tcPr>
          <w:p>
            <w:pPr>
              <w:pStyle w:val="949"/>
              <w:jc w:val="center"/>
            </w:pPr>
            <w:r>
              <w:rPr>
                <w:color w:val="000000"/>
              </w:rPr>
              <w:t xml:space="preserve">д. Белоозеро</w:t>
            </w:r>
            <w:r/>
          </w:p>
        </w:tc>
        <w:tc>
          <w:tcPr>
            <w:tcBorders>
              <w:top w:val="none" w:color="000000" w:sz="4" w:space="0"/>
              <w:left w:val="none" w:color="000000" w:sz="4" w:space="0"/>
              <w:bottom w:val="single" w:color="000000" w:sz="8" w:space="0"/>
              <w:right w:val="single" w:color="000000" w:sz="8" w:space="0"/>
            </w:tcBorders>
            <w:tcMar>
              <w:left w:w="108" w:type="dxa"/>
              <w:top w:w="0" w:type="dxa"/>
              <w:right w:w="108" w:type="dxa"/>
              <w:bottom w:w="0" w:type="dxa"/>
            </w:tcMar>
            <w:tcW w:w="1304" w:type="dxa"/>
            <w:vAlign w:val="center"/>
            <w:textDirection w:val="lrTb"/>
            <w:noWrap w:val="false"/>
          </w:tcPr>
          <w:p>
            <w:pPr>
              <w:pStyle w:val="949"/>
              <w:jc w:val="center"/>
            </w:pPr>
            <w:r>
              <w:t xml:space="preserve">115</w:t>
            </w:r>
            <w:r/>
          </w:p>
        </w:tc>
        <w:tc>
          <w:tcPr>
            <w:tcBorders>
              <w:top w:val="none" w:color="000000" w:sz="4" w:space="0"/>
              <w:left w:val="none" w:color="000000" w:sz="4" w:space="0"/>
              <w:bottom w:val="single" w:color="000000" w:sz="8" w:space="0"/>
              <w:right w:val="single" w:color="000000" w:sz="8" w:space="0"/>
            </w:tcBorders>
            <w:tcMar>
              <w:left w:w="108" w:type="dxa"/>
              <w:top w:w="0" w:type="dxa"/>
              <w:right w:w="108" w:type="dxa"/>
              <w:bottom w:w="0" w:type="dxa"/>
            </w:tcMar>
            <w:tcW w:w="1191" w:type="dxa"/>
            <w:vAlign w:val="center"/>
            <w:textDirection w:val="lrTb"/>
            <w:noWrap w:val="false"/>
          </w:tcPr>
          <w:p>
            <w:pPr>
              <w:pStyle w:val="949"/>
              <w:jc w:val="center"/>
            </w:pPr>
            <w:r>
              <w:t xml:space="preserve">30</w:t>
            </w:r>
            <w:r/>
          </w:p>
        </w:tc>
        <w:tc>
          <w:tcPr>
            <w:tcBorders>
              <w:top w:val="none" w:color="000000" w:sz="4" w:space="0"/>
              <w:left w:val="none" w:color="000000" w:sz="4" w:space="0"/>
              <w:bottom w:val="single" w:color="000000" w:sz="8" w:space="0"/>
              <w:right w:val="single" w:color="000000" w:sz="8" w:space="0"/>
            </w:tcBorders>
            <w:tcMar>
              <w:left w:w="108" w:type="dxa"/>
              <w:top w:w="0" w:type="dxa"/>
              <w:right w:w="108" w:type="dxa"/>
              <w:bottom w:w="0" w:type="dxa"/>
            </w:tcMar>
            <w:tcW w:w="1984" w:type="dxa"/>
            <w:vAlign w:val="center"/>
            <w:textDirection w:val="lrTb"/>
            <w:noWrap w:val="false"/>
          </w:tcPr>
          <w:p>
            <w:pPr>
              <w:pStyle w:val="949"/>
              <w:jc w:val="center"/>
            </w:pPr>
            <w:r>
              <w:t xml:space="preserve">скважина</w:t>
            </w:r>
            <w:r/>
          </w:p>
        </w:tc>
        <w:tc>
          <w:tcPr>
            <w:tcBorders>
              <w:top w:val="none" w:color="000000" w:sz="4" w:space="0"/>
              <w:left w:val="none" w:color="000000" w:sz="4" w:space="0"/>
              <w:bottom w:val="single" w:color="000000" w:sz="8" w:space="0"/>
              <w:right w:val="single" w:color="000000" w:sz="8" w:space="0"/>
            </w:tcBorders>
            <w:tcMar>
              <w:left w:w="108" w:type="dxa"/>
              <w:top w:w="0" w:type="dxa"/>
              <w:right w:w="108" w:type="dxa"/>
              <w:bottom w:w="0" w:type="dxa"/>
            </w:tcMar>
            <w:tcW w:w="1153" w:type="dxa"/>
            <w:vAlign w:val="center"/>
            <w:textDirection w:val="lrTb"/>
            <w:noWrap w:val="false"/>
          </w:tcPr>
          <w:p>
            <w:pPr>
              <w:pStyle w:val="949"/>
              <w:jc w:val="center"/>
            </w:pPr>
            <w:r>
              <w:t xml:space="preserve">-</w:t>
            </w:r>
            <w:r/>
          </w:p>
        </w:tc>
        <w:tc>
          <w:tcPr>
            <w:tcBorders>
              <w:top w:val="none" w:color="000000" w:sz="4" w:space="0"/>
              <w:left w:val="none" w:color="000000" w:sz="4" w:space="0"/>
              <w:bottom w:val="single" w:color="000000" w:sz="8" w:space="0"/>
              <w:right w:val="single" w:color="000000" w:sz="8" w:space="0"/>
            </w:tcBorders>
            <w:tcMar>
              <w:left w:w="108" w:type="dxa"/>
              <w:top w:w="0" w:type="dxa"/>
              <w:right w:w="108" w:type="dxa"/>
              <w:bottom w:w="0" w:type="dxa"/>
            </w:tcMar>
            <w:tcW w:w="1140" w:type="dxa"/>
            <w:vAlign w:val="center"/>
            <w:textDirection w:val="lrTb"/>
            <w:noWrap w:val="false"/>
          </w:tcPr>
          <w:p>
            <w:pPr>
              <w:pStyle w:val="949"/>
              <w:jc w:val="center"/>
            </w:pPr>
            <w:r>
              <w:rPr>
                <w:color w:val="0d0d0d"/>
              </w:rPr>
              <w:t xml:space="preserve">0,8</w:t>
            </w:r>
            <w:r/>
          </w:p>
        </w:tc>
        <w:tc>
          <w:tcPr>
            <w:tcBorders>
              <w:top w:val="none" w:color="000000" w:sz="4" w:space="0"/>
              <w:left w:val="none" w:color="000000" w:sz="4" w:space="0"/>
              <w:bottom w:val="single" w:color="000000" w:sz="8" w:space="0"/>
              <w:right w:val="single" w:color="000000" w:sz="8" w:space="0"/>
            </w:tcBorders>
            <w:tcMar>
              <w:left w:w="108" w:type="dxa"/>
              <w:top w:w="0" w:type="dxa"/>
              <w:right w:w="108" w:type="dxa"/>
              <w:bottom w:w="0" w:type="dxa"/>
            </w:tcMar>
            <w:tcW w:w="1127" w:type="dxa"/>
            <w:vAlign w:val="center"/>
            <w:textDirection w:val="lrTb"/>
            <w:noWrap w:val="false"/>
          </w:tcPr>
          <w:p>
            <w:pPr>
              <w:pStyle w:val="949"/>
              <w:jc w:val="center"/>
            </w:pPr>
            <w:r>
              <w:rPr>
                <w:color w:val="0d0d0d"/>
              </w:rPr>
              <w:t xml:space="preserve">0,3</w:t>
            </w:r>
            <w:r/>
          </w:p>
        </w:tc>
      </w:tr>
      <w:tr>
        <w:tblPrEx>
          <w:tblBorders>
            <w:top w:val="single" w:color="000000" w:sz="8" w:space="0"/>
            <w:left w:val="single" w:color="000000" w:sz="8" w:space="0"/>
            <w:bottom w:val="single" w:color="000000" w:sz="8" w:space="0"/>
            <w:right w:val="single" w:color="000000" w:sz="8" w:space="0"/>
            <w:insideH w:val="none" w:color="000000" w:sz="0" w:space="0"/>
            <w:insideV w:val="none" w:color="000000" w:sz="0" w:space="0"/>
          </w:tblBorders>
        </w:tblPrEx>
        <w:trPr/>
        <w:tc>
          <w:tcPr>
            <w:tcBorders>
              <w:top w:val="none" w:color="000000" w:sz="4" w:space="0"/>
              <w:left w:val="single" w:color="000000" w:sz="8" w:space="0"/>
              <w:bottom w:val="single" w:color="000000" w:sz="8" w:space="0"/>
              <w:right w:val="single" w:color="000000" w:sz="8" w:space="0"/>
            </w:tcBorders>
            <w:tcMar>
              <w:left w:w="108" w:type="dxa"/>
              <w:top w:w="0" w:type="dxa"/>
              <w:right w:w="108" w:type="dxa"/>
              <w:bottom w:w="0" w:type="dxa"/>
            </w:tcMar>
            <w:tcW w:w="1871" w:type="dxa"/>
            <w:vAlign w:val="center"/>
            <w:textDirection w:val="lrTb"/>
            <w:noWrap w:val="false"/>
          </w:tcPr>
          <w:p>
            <w:pPr>
              <w:pStyle w:val="949"/>
              <w:jc w:val="center"/>
            </w:pPr>
            <w:r>
              <w:rPr>
                <w:color w:val="000000"/>
              </w:rPr>
              <w:t xml:space="preserve">д. Каменка</w:t>
            </w:r>
            <w:r/>
          </w:p>
        </w:tc>
        <w:tc>
          <w:tcPr>
            <w:tcBorders>
              <w:top w:val="none" w:color="000000" w:sz="4" w:space="0"/>
              <w:left w:val="none" w:color="000000" w:sz="4" w:space="0"/>
              <w:bottom w:val="single" w:color="000000" w:sz="8" w:space="0"/>
              <w:right w:val="single" w:color="000000" w:sz="8" w:space="0"/>
            </w:tcBorders>
            <w:tcMar>
              <w:left w:w="108" w:type="dxa"/>
              <w:top w:w="0" w:type="dxa"/>
              <w:right w:w="108" w:type="dxa"/>
              <w:bottom w:w="0" w:type="dxa"/>
            </w:tcMar>
            <w:tcW w:w="1304" w:type="dxa"/>
            <w:vAlign w:val="center"/>
            <w:textDirection w:val="lrTb"/>
            <w:noWrap w:val="false"/>
          </w:tcPr>
          <w:p>
            <w:pPr>
              <w:pStyle w:val="949"/>
              <w:jc w:val="center"/>
            </w:pPr>
            <w:r>
              <w:t xml:space="preserve">16</w:t>
            </w:r>
            <w:r/>
          </w:p>
        </w:tc>
        <w:tc>
          <w:tcPr>
            <w:tcBorders>
              <w:top w:val="none" w:color="000000" w:sz="4" w:space="0"/>
              <w:left w:val="none" w:color="000000" w:sz="4" w:space="0"/>
              <w:bottom w:val="single" w:color="000000" w:sz="8" w:space="0"/>
              <w:right w:val="single" w:color="000000" w:sz="8" w:space="0"/>
            </w:tcBorders>
            <w:tcMar>
              <w:left w:w="108" w:type="dxa"/>
              <w:top w:w="0" w:type="dxa"/>
              <w:right w:w="108" w:type="dxa"/>
              <w:bottom w:w="0" w:type="dxa"/>
            </w:tcMar>
            <w:tcW w:w="1191" w:type="dxa"/>
            <w:vAlign w:val="center"/>
            <w:textDirection w:val="lrTb"/>
            <w:noWrap w:val="false"/>
          </w:tcPr>
          <w:p>
            <w:pPr>
              <w:pStyle w:val="949"/>
              <w:jc w:val="center"/>
            </w:pPr>
            <w:r>
              <w:t xml:space="preserve">16</w:t>
            </w:r>
            <w:r/>
          </w:p>
        </w:tc>
        <w:tc>
          <w:tcPr>
            <w:tcBorders>
              <w:top w:val="none" w:color="000000" w:sz="4" w:space="0"/>
              <w:left w:val="none" w:color="000000" w:sz="4" w:space="0"/>
              <w:bottom w:val="single" w:color="000000" w:sz="8" w:space="0"/>
              <w:right w:val="single" w:color="000000" w:sz="8" w:space="0"/>
            </w:tcBorders>
            <w:tcMar>
              <w:left w:w="108" w:type="dxa"/>
              <w:top w:w="0" w:type="dxa"/>
              <w:right w:w="108" w:type="dxa"/>
              <w:bottom w:w="0" w:type="dxa"/>
            </w:tcMar>
            <w:tcW w:w="1984" w:type="dxa"/>
            <w:vAlign w:val="center"/>
            <w:textDirection w:val="lrTb"/>
            <w:noWrap w:val="false"/>
          </w:tcPr>
          <w:p>
            <w:pPr>
              <w:pStyle w:val="949"/>
              <w:jc w:val="center"/>
            </w:pPr>
            <w:r>
              <w:t xml:space="preserve">скважина</w:t>
            </w:r>
            <w:r/>
          </w:p>
        </w:tc>
        <w:tc>
          <w:tcPr>
            <w:tcBorders>
              <w:top w:val="none" w:color="000000" w:sz="4" w:space="0"/>
              <w:left w:val="none" w:color="000000" w:sz="4" w:space="0"/>
              <w:bottom w:val="single" w:color="000000" w:sz="8" w:space="0"/>
              <w:right w:val="single" w:color="000000" w:sz="8" w:space="0"/>
            </w:tcBorders>
            <w:tcMar>
              <w:left w:w="108" w:type="dxa"/>
              <w:top w:w="0" w:type="dxa"/>
              <w:right w:w="108" w:type="dxa"/>
              <w:bottom w:w="0" w:type="dxa"/>
            </w:tcMar>
            <w:tcW w:w="1153" w:type="dxa"/>
            <w:vAlign w:val="center"/>
            <w:textDirection w:val="lrTb"/>
            <w:noWrap w:val="false"/>
          </w:tcPr>
          <w:p>
            <w:pPr>
              <w:pStyle w:val="949"/>
              <w:jc w:val="center"/>
            </w:pPr>
            <w:r>
              <w:t xml:space="preserve">1</w:t>
            </w:r>
            <w:r/>
          </w:p>
        </w:tc>
        <w:tc>
          <w:tcPr>
            <w:tcBorders>
              <w:top w:val="none" w:color="000000" w:sz="4" w:space="0"/>
              <w:left w:val="none" w:color="000000" w:sz="4" w:space="0"/>
              <w:bottom w:val="single" w:color="000000" w:sz="8" w:space="0"/>
              <w:right w:val="single" w:color="000000" w:sz="8" w:space="0"/>
            </w:tcBorders>
            <w:tcMar>
              <w:left w:w="108" w:type="dxa"/>
              <w:top w:w="0" w:type="dxa"/>
              <w:right w:w="108" w:type="dxa"/>
              <w:bottom w:w="0" w:type="dxa"/>
            </w:tcMar>
            <w:tcW w:w="1140" w:type="dxa"/>
            <w:vAlign w:val="center"/>
            <w:textDirection w:val="lrTb"/>
            <w:noWrap w:val="false"/>
          </w:tcPr>
          <w:p>
            <w:pPr>
              <w:pStyle w:val="949"/>
              <w:jc w:val="center"/>
            </w:pPr>
            <w:r>
              <w:rPr>
                <w:color w:val="0d0d0d"/>
              </w:rPr>
              <w:t xml:space="preserve">0,9</w:t>
            </w:r>
            <w:r/>
          </w:p>
        </w:tc>
        <w:tc>
          <w:tcPr>
            <w:tcBorders>
              <w:top w:val="none" w:color="000000" w:sz="4" w:space="0"/>
              <w:left w:val="none" w:color="000000" w:sz="4" w:space="0"/>
              <w:bottom w:val="single" w:color="000000" w:sz="8" w:space="0"/>
              <w:right w:val="single" w:color="000000" w:sz="8" w:space="0"/>
            </w:tcBorders>
            <w:tcMar>
              <w:left w:w="108" w:type="dxa"/>
              <w:top w:w="0" w:type="dxa"/>
              <w:right w:w="108" w:type="dxa"/>
              <w:bottom w:w="0" w:type="dxa"/>
            </w:tcMar>
            <w:tcW w:w="1127" w:type="dxa"/>
            <w:vAlign w:val="center"/>
            <w:textDirection w:val="lrTb"/>
            <w:noWrap w:val="false"/>
          </w:tcPr>
          <w:p>
            <w:pPr>
              <w:pStyle w:val="949"/>
              <w:jc w:val="center"/>
            </w:pPr>
            <w:r>
              <w:rPr>
                <w:color w:val="0d0d0d"/>
              </w:rPr>
              <w:t xml:space="preserve">0,1</w:t>
            </w:r>
            <w:r/>
          </w:p>
        </w:tc>
      </w:tr>
      <w:tr>
        <w:tblPrEx>
          <w:tblBorders>
            <w:top w:val="single" w:color="000000" w:sz="8" w:space="0"/>
            <w:left w:val="single" w:color="000000" w:sz="8" w:space="0"/>
            <w:bottom w:val="single" w:color="000000" w:sz="8" w:space="0"/>
            <w:right w:val="single" w:color="000000" w:sz="8" w:space="0"/>
            <w:insideH w:val="none" w:color="000000" w:sz="0" w:space="0"/>
            <w:insideV w:val="none" w:color="000000" w:sz="0" w:space="0"/>
          </w:tblBorders>
        </w:tblPrEx>
        <w:trPr/>
        <w:tc>
          <w:tcPr>
            <w:tcBorders>
              <w:top w:val="none" w:color="000000" w:sz="4" w:space="0"/>
              <w:left w:val="single" w:color="000000" w:sz="8" w:space="0"/>
              <w:bottom w:val="single" w:color="000000" w:sz="8" w:space="0"/>
              <w:right w:val="single" w:color="000000" w:sz="8" w:space="0"/>
            </w:tcBorders>
            <w:tcMar>
              <w:left w:w="108" w:type="dxa"/>
              <w:top w:w="0" w:type="dxa"/>
              <w:right w:w="108" w:type="dxa"/>
              <w:bottom w:w="0" w:type="dxa"/>
            </w:tcMar>
            <w:tcW w:w="1871" w:type="dxa"/>
            <w:vAlign w:val="center"/>
            <w:textDirection w:val="lrTb"/>
            <w:noWrap w:val="false"/>
          </w:tcPr>
          <w:p>
            <w:pPr>
              <w:pStyle w:val="949"/>
              <w:jc w:val="center"/>
            </w:pPr>
            <w:r>
              <w:rPr>
                <w:color w:val="000000"/>
              </w:rPr>
              <w:t xml:space="preserve">д. Ренево</w:t>
            </w:r>
            <w:r/>
          </w:p>
        </w:tc>
        <w:tc>
          <w:tcPr>
            <w:tcBorders>
              <w:top w:val="none" w:color="000000" w:sz="4" w:space="0"/>
              <w:left w:val="none" w:color="000000" w:sz="4" w:space="0"/>
              <w:bottom w:val="single" w:color="000000" w:sz="8" w:space="0"/>
              <w:right w:val="single" w:color="000000" w:sz="8" w:space="0"/>
            </w:tcBorders>
            <w:tcMar>
              <w:left w:w="108" w:type="dxa"/>
              <w:top w:w="0" w:type="dxa"/>
              <w:right w:w="108" w:type="dxa"/>
              <w:bottom w:w="0" w:type="dxa"/>
            </w:tcMar>
            <w:tcW w:w="1304" w:type="dxa"/>
            <w:vAlign w:val="center"/>
            <w:textDirection w:val="lrTb"/>
            <w:noWrap w:val="false"/>
          </w:tcPr>
          <w:p>
            <w:pPr>
              <w:pStyle w:val="949"/>
              <w:jc w:val="center"/>
            </w:pPr>
            <w:r>
              <w:t xml:space="preserve">52</w:t>
            </w:r>
            <w:r/>
          </w:p>
        </w:tc>
        <w:tc>
          <w:tcPr>
            <w:tcBorders>
              <w:top w:val="none" w:color="000000" w:sz="4" w:space="0"/>
              <w:left w:val="none" w:color="000000" w:sz="4" w:space="0"/>
              <w:bottom w:val="single" w:color="000000" w:sz="8" w:space="0"/>
              <w:right w:val="single" w:color="000000" w:sz="8" w:space="0"/>
            </w:tcBorders>
            <w:tcMar>
              <w:left w:w="108" w:type="dxa"/>
              <w:top w:w="0" w:type="dxa"/>
              <w:right w:w="108" w:type="dxa"/>
              <w:bottom w:w="0" w:type="dxa"/>
            </w:tcMar>
            <w:tcW w:w="1191" w:type="dxa"/>
            <w:vAlign w:val="center"/>
            <w:textDirection w:val="lrTb"/>
            <w:noWrap w:val="false"/>
          </w:tcPr>
          <w:p>
            <w:pPr>
              <w:pStyle w:val="949"/>
              <w:jc w:val="center"/>
            </w:pPr>
            <w:r>
              <w:t xml:space="preserve">16</w:t>
            </w:r>
            <w:r/>
          </w:p>
        </w:tc>
        <w:tc>
          <w:tcPr>
            <w:tcBorders>
              <w:top w:val="none" w:color="000000" w:sz="4" w:space="0"/>
              <w:left w:val="none" w:color="000000" w:sz="4" w:space="0"/>
              <w:bottom w:val="single" w:color="000000" w:sz="8" w:space="0"/>
              <w:right w:val="single" w:color="000000" w:sz="8" w:space="0"/>
            </w:tcBorders>
            <w:tcMar>
              <w:left w:w="108" w:type="dxa"/>
              <w:top w:w="0" w:type="dxa"/>
              <w:right w:w="108" w:type="dxa"/>
              <w:bottom w:w="0" w:type="dxa"/>
            </w:tcMar>
            <w:tcW w:w="1984" w:type="dxa"/>
            <w:vAlign w:val="center"/>
            <w:textDirection w:val="lrTb"/>
            <w:noWrap w:val="false"/>
          </w:tcPr>
          <w:p>
            <w:pPr>
              <w:pStyle w:val="949"/>
              <w:jc w:val="center"/>
            </w:pPr>
            <w:r>
              <w:t xml:space="preserve">скважина</w:t>
            </w:r>
            <w:r/>
          </w:p>
        </w:tc>
        <w:tc>
          <w:tcPr>
            <w:tcBorders>
              <w:top w:val="none" w:color="000000" w:sz="4" w:space="0"/>
              <w:left w:val="none" w:color="000000" w:sz="4" w:space="0"/>
              <w:bottom w:val="single" w:color="000000" w:sz="8" w:space="0"/>
              <w:right w:val="single" w:color="000000" w:sz="8" w:space="0"/>
            </w:tcBorders>
            <w:tcMar>
              <w:left w:w="108" w:type="dxa"/>
              <w:top w:w="0" w:type="dxa"/>
              <w:right w:w="108" w:type="dxa"/>
              <w:bottom w:w="0" w:type="dxa"/>
            </w:tcMar>
            <w:tcW w:w="1153" w:type="dxa"/>
            <w:vAlign w:val="center"/>
            <w:textDirection w:val="lrTb"/>
            <w:noWrap w:val="false"/>
          </w:tcPr>
          <w:p>
            <w:pPr>
              <w:pStyle w:val="949"/>
              <w:jc w:val="center"/>
            </w:pPr>
            <w:r>
              <w:t xml:space="preserve">-</w:t>
            </w:r>
            <w:r/>
          </w:p>
        </w:tc>
        <w:tc>
          <w:tcPr>
            <w:tcBorders>
              <w:top w:val="none" w:color="000000" w:sz="4" w:space="0"/>
              <w:left w:val="none" w:color="000000" w:sz="4" w:space="0"/>
              <w:bottom w:val="single" w:color="000000" w:sz="8" w:space="0"/>
              <w:right w:val="single" w:color="000000" w:sz="8" w:space="0"/>
            </w:tcBorders>
            <w:tcMar>
              <w:left w:w="108" w:type="dxa"/>
              <w:top w:w="0" w:type="dxa"/>
              <w:right w:w="108" w:type="dxa"/>
              <w:bottom w:w="0" w:type="dxa"/>
            </w:tcMar>
            <w:tcW w:w="1140" w:type="dxa"/>
            <w:vAlign w:val="center"/>
            <w:textDirection w:val="lrTb"/>
            <w:noWrap w:val="false"/>
          </w:tcPr>
          <w:p>
            <w:pPr>
              <w:pStyle w:val="949"/>
              <w:jc w:val="center"/>
            </w:pPr>
            <w:r>
              <w:rPr>
                <w:color w:val="0d0d0d"/>
              </w:rPr>
              <w:t xml:space="preserve">1,8</w:t>
            </w:r>
            <w:r/>
          </w:p>
        </w:tc>
        <w:tc>
          <w:tcPr>
            <w:tcBorders>
              <w:top w:val="none" w:color="000000" w:sz="4" w:space="0"/>
              <w:left w:val="none" w:color="000000" w:sz="4" w:space="0"/>
              <w:bottom w:val="single" w:color="000000" w:sz="8" w:space="0"/>
              <w:right w:val="single" w:color="000000" w:sz="8" w:space="0"/>
            </w:tcBorders>
            <w:tcMar>
              <w:left w:w="108" w:type="dxa"/>
              <w:top w:w="0" w:type="dxa"/>
              <w:right w:w="108" w:type="dxa"/>
              <w:bottom w:w="0" w:type="dxa"/>
            </w:tcMar>
            <w:tcW w:w="1127" w:type="dxa"/>
            <w:vAlign w:val="center"/>
            <w:textDirection w:val="lrTb"/>
            <w:noWrap w:val="false"/>
          </w:tcPr>
          <w:p>
            <w:pPr>
              <w:pStyle w:val="949"/>
              <w:jc w:val="center"/>
            </w:pPr>
            <w:r>
              <w:rPr>
                <w:color w:val="0d0d0d"/>
              </w:rPr>
              <w:t xml:space="preserve">0,2</w:t>
            </w:r>
            <w:r/>
          </w:p>
        </w:tc>
      </w:tr>
      <w:tr>
        <w:tblPrEx>
          <w:tblBorders>
            <w:top w:val="single" w:color="000000" w:sz="8" w:space="0"/>
            <w:left w:val="single" w:color="000000" w:sz="8" w:space="0"/>
            <w:bottom w:val="single" w:color="000000" w:sz="8" w:space="0"/>
            <w:right w:val="single" w:color="000000" w:sz="8" w:space="0"/>
            <w:insideH w:val="none" w:color="000000" w:sz="0" w:space="0"/>
            <w:insideV w:val="none" w:color="000000" w:sz="0" w:space="0"/>
          </w:tblBorders>
        </w:tblPrEx>
        <w:trPr/>
        <w:tc>
          <w:tcPr>
            <w:tcBorders>
              <w:top w:val="none" w:color="000000" w:sz="4" w:space="0"/>
              <w:left w:val="single" w:color="000000" w:sz="8" w:space="0"/>
              <w:bottom w:val="single" w:color="000000" w:sz="8" w:space="0"/>
              <w:right w:val="single" w:color="000000" w:sz="8" w:space="0"/>
            </w:tcBorders>
            <w:tcMar>
              <w:left w:w="108" w:type="dxa"/>
              <w:top w:w="0" w:type="dxa"/>
              <w:right w:w="108" w:type="dxa"/>
              <w:bottom w:w="0" w:type="dxa"/>
            </w:tcMar>
            <w:tcW w:w="1871" w:type="dxa"/>
            <w:vAlign w:val="center"/>
            <w:textDirection w:val="lrTb"/>
            <w:noWrap w:val="false"/>
          </w:tcPr>
          <w:p>
            <w:pPr>
              <w:pStyle w:val="949"/>
              <w:jc w:val="center"/>
            </w:pPr>
            <w:r>
              <w:rPr>
                <w:color w:val="000000"/>
              </w:rPr>
              <w:t xml:space="preserve">д. Кропотово</w:t>
            </w:r>
            <w:r/>
          </w:p>
        </w:tc>
        <w:tc>
          <w:tcPr>
            <w:tcBorders>
              <w:top w:val="none" w:color="000000" w:sz="4" w:space="0"/>
              <w:left w:val="none" w:color="000000" w:sz="4" w:space="0"/>
              <w:bottom w:val="single" w:color="000000" w:sz="8" w:space="0"/>
              <w:right w:val="single" w:color="000000" w:sz="8" w:space="0"/>
            </w:tcBorders>
            <w:tcMar>
              <w:left w:w="108" w:type="dxa"/>
              <w:top w:w="0" w:type="dxa"/>
              <w:right w:w="108" w:type="dxa"/>
              <w:bottom w:w="0" w:type="dxa"/>
            </w:tcMar>
            <w:tcW w:w="1304" w:type="dxa"/>
            <w:vAlign w:val="center"/>
            <w:textDirection w:val="lrTb"/>
            <w:noWrap w:val="false"/>
          </w:tcPr>
          <w:p>
            <w:pPr>
              <w:pStyle w:val="949"/>
              <w:jc w:val="center"/>
            </w:pPr>
            <w:r>
              <w:t xml:space="preserve">194</w:t>
            </w:r>
            <w:r/>
          </w:p>
        </w:tc>
        <w:tc>
          <w:tcPr>
            <w:tcBorders>
              <w:top w:val="none" w:color="000000" w:sz="4" w:space="0"/>
              <w:left w:val="none" w:color="000000" w:sz="4" w:space="0"/>
              <w:bottom w:val="single" w:color="000000" w:sz="8" w:space="0"/>
              <w:right w:val="single" w:color="000000" w:sz="8" w:space="0"/>
            </w:tcBorders>
            <w:tcMar>
              <w:left w:w="108" w:type="dxa"/>
              <w:top w:w="0" w:type="dxa"/>
              <w:right w:w="108" w:type="dxa"/>
              <w:bottom w:w="0" w:type="dxa"/>
            </w:tcMar>
            <w:tcW w:w="1191" w:type="dxa"/>
            <w:vAlign w:val="center"/>
            <w:textDirection w:val="lrTb"/>
            <w:noWrap w:val="false"/>
          </w:tcPr>
          <w:p>
            <w:pPr>
              <w:pStyle w:val="949"/>
              <w:jc w:val="center"/>
            </w:pPr>
            <w:r>
              <w:t xml:space="preserve">45</w:t>
            </w:r>
            <w:r/>
          </w:p>
        </w:tc>
        <w:tc>
          <w:tcPr>
            <w:tcBorders>
              <w:top w:val="none" w:color="000000" w:sz="4" w:space="0"/>
              <w:left w:val="none" w:color="000000" w:sz="4" w:space="0"/>
              <w:bottom w:val="single" w:color="000000" w:sz="8" w:space="0"/>
              <w:right w:val="single" w:color="000000" w:sz="8" w:space="0"/>
            </w:tcBorders>
            <w:tcMar>
              <w:left w:w="108" w:type="dxa"/>
              <w:top w:w="0" w:type="dxa"/>
              <w:right w:w="108" w:type="dxa"/>
              <w:bottom w:w="0" w:type="dxa"/>
            </w:tcMar>
            <w:tcW w:w="1984" w:type="dxa"/>
            <w:vAlign w:val="center"/>
            <w:textDirection w:val="lrTb"/>
            <w:noWrap w:val="false"/>
          </w:tcPr>
          <w:p>
            <w:pPr>
              <w:pStyle w:val="949"/>
              <w:jc w:val="center"/>
            </w:pPr>
            <w:r>
              <w:t xml:space="preserve">скважина</w:t>
            </w:r>
            <w:r/>
          </w:p>
        </w:tc>
        <w:tc>
          <w:tcPr>
            <w:tcBorders>
              <w:top w:val="none" w:color="000000" w:sz="4" w:space="0"/>
              <w:left w:val="none" w:color="000000" w:sz="4" w:space="0"/>
              <w:bottom w:val="single" w:color="000000" w:sz="8" w:space="0"/>
              <w:right w:val="single" w:color="000000" w:sz="8" w:space="0"/>
            </w:tcBorders>
            <w:tcMar>
              <w:left w:w="108" w:type="dxa"/>
              <w:top w:w="0" w:type="dxa"/>
              <w:right w:w="108" w:type="dxa"/>
              <w:bottom w:w="0" w:type="dxa"/>
            </w:tcMar>
            <w:tcW w:w="1153" w:type="dxa"/>
            <w:vAlign w:val="center"/>
            <w:textDirection w:val="lrTb"/>
            <w:noWrap w:val="false"/>
          </w:tcPr>
          <w:p>
            <w:pPr>
              <w:pStyle w:val="949"/>
              <w:jc w:val="center"/>
            </w:pPr>
            <w:r>
              <w:t xml:space="preserve">-</w:t>
            </w:r>
            <w:r/>
          </w:p>
        </w:tc>
        <w:tc>
          <w:tcPr>
            <w:tcBorders>
              <w:top w:val="none" w:color="000000" w:sz="4" w:space="0"/>
              <w:left w:val="none" w:color="000000" w:sz="4" w:space="0"/>
              <w:bottom w:val="single" w:color="000000" w:sz="8" w:space="0"/>
              <w:right w:val="single" w:color="000000" w:sz="8" w:space="0"/>
            </w:tcBorders>
            <w:tcMar>
              <w:left w:w="108" w:type="dxa"/>
              <w:top w:w="0" w:type="dxa"/>
              <w:right w:w="108" w:type="dxa"/>
              <w:bottom w:w="0" w:type="dxa"/>
            </w:tcMar>
            <w:tcW w:w="1140" w:type="dxa"/>
            <w:vAlign w:val="center"/>
            <w:textDirection w:val="lrTb"/>
            <w:noWrap w:val="false"/>
          </w:tcPr>
          <w:p>
            <w:pPr>
              <w:pStyle w:val="949"/>
              <w:jc w:val="center"/>
            </w:pPr>
            <w:r>
              <w:rPr>
                <w:color w:val="0d0d0d"/>
              </w:rPr>
              <w:t xml:space="preserve">3,4</w:t>
            </w:r>
            <w:r/>
          </w:p>
        </w:tc>
        <w:tc>
          <w:tcPr>
            <w:tcBorders>
              <w:top w:val="none" w:color="000000" w:sz="4" w:space="0"/>
              <w:left w:val="none" w:color="000000" w:sz="4" w:space="0"/>
              <w:bottom w:val="single" w:color="000000" w:sz="8" w:space="0"/>
              <w:right w:val="single" w:color="000000" w:sz="8" w:space="0"/>
            </w:tcBorders>
            <w:tcMar>
              <w:left w:w="108" w:type="dxa"/>
              <w:top w:w="0" w:type="dxa"/>
              <w:right w:w="108" w:type="dxa"/>
              <w:bottom w:w="0" w:type="dxa"/>
            </w:tcMar>
            <w:tcW w:w="1127" w:type="dxa"/>
            <w:vAlign w:val="center"/>
            <w:textDirection w:val="lrTb"/>
            <w:noWrap w:val="false"/>
          </w:tcPr>
          <w:p>
            <w:pPr>
              <w:pStyle w:val="949"/>
              <w:jc w:val="center"/>
            </w:pPr>
            <w:r>
              <w:rPr>
                <w:color w:val="0d0d0d"/>
              </w:rPr>
              <w:t xml:space="preserve">-</w:t>
            </w:r>
            <w:r/>
          </w:p>
        </w:tc>
      </w:tr>
      <w:tr>
        <w:tblPrEx>
          <w:tblBorders>
            <w:top w:val="single" w:color="000000" w:sz="8" w:space="0"/>
            <w:left w:val="single" w:color="000000" w:sz="8" w:space="0"/>
            <w:bottom w:val="single" w:color="000000" w:sz="8" w:space="0"/>
            <w:right w:val="single" w:color="000000" w:sz="8" w:space="0"/>
            <w:insideH w:val="none" w:color="000000" w:sz="0" w:space="0"/>
            <w:insideV w:val="none" w:color="000000" w:sz="0" w:space="0"/>
          </w:tblBorders>
        </w:tblPrEx>
        <w:trPr/>
        <w:tc>
          <w:tcPr>
            <w:tcBorders>
              <w:top w:val="none" w:color="000000" w:sz="4" w:space="0"/>
              <w:left w:val="single" w:color="000000" w:sz="8" w:space="0"/>
              <w:bottom w:val="single" w:color="000000" w:sz="8" w:space="0"/>
              <w:right w:val="single" w:color="000000" w:sz="8" w:space="0"/>
            </w:tcBorders>
            <w:tcMar>
              <w:left w:w="108" w:type="dxa"/>
              <w:top w:w="0" w:type="dxa"/>
              <w:right w:w="108" w:type="dxa"/>
              <w:bottom w:w="0" w:type="dxa"/>
            </w:tcMar>
            <w:tcW w:w="1871" w:type="dxa"/>
            <w:vAlign w:val="center"/>
            <w:textDirection w:val="lrTb"/>
            <w:noWrap w:val="false"/>
          </w:tcPr>
          <w:p>
            <w:pPr>
              <w:pStyle w:val="949"/>
              <w:jc w:val="center"/>
            </w:pPr>
            <w:r>
              <w:rPr>
                <w:color w:val="000000"/>
              </w:rPr>
              <w:t xml:space="preserve">с. Карачево</w:t>
            </w:r>
            <w:r/>
          </w:p>
        </w:tc>
        <w:tc>
          <w:tcPr>
            <w:tcBorders>
              <w:top w:val="none" w:color="000000" w:sz="4" w:space="0"/>
              <w:left w:val="none" w:color="000000" w:sz="4" w:space="0"/>
              <w:bottom w:val="single" w:color="000000" w:sz="8" w:space="0"/>
              <w:right w:val="single" w:color="000000" w:sz="8" w:space="0"/>
            </w:tcBorders>
            <w:tcMar>
              <w:left w:w="108" w:type="dxa"/>
              <w:top w:w="0" w:type="dxa"/>
              <w:right w:w="108" w:type="dxa"/>
              <w:bottom w:w="0" w:type="dxa"/>
            </w:tcMar>
            <w:tcW w:w="1304" w:type="dxa"/>
            <w:vAlign w:val="center"/>
            <w:textDirection w:val="lrTb"/>
            <w:noWrap w:val="false"/>
          </w:tcPr>
          <w:p>
            <w:pPr>
              <w:pStyle w:val="949"/>
              <w:jc w:val="center"/>
            </w:pPr>
            <w:r>
              <w:t xml:space="preserve">117</w:t>
            </w:r>
            <w:r/>
          </w:p>
        </w:tc>
        <w:tc>
          <w:tcPr>
            <w:tcBorders>
              <w:top w:val="none" w:color="000000" w:sz="4" w:space="0"/>
              <w:left w:val="none" w:color="000000" w:sz="4" w:space="0"/>
              <w:bottom w:val="single" w:color="000000" w:sz="8" w:space="0"/>
              <w:right w:val="single" w:color="000000" w:sz="8" w:space="0"/>
            </w:tcBorders>
            <w:tcMar>
              <w:left w:w="108" w:type="dxa"/>
              <w:top w:w="0" w:type="dxa"/>
              <w:right w:w="108" w:type="dxa"/>
              <w:bottom w:w="0" w:type="dxa"/>
            </w:tcMar>
            <w:tcW w:w="1191" w:type="dxa"/>
            <w:vAlign w:val="center"/>
            <w:textDirection w:val="lrTb"/>
            <w:noWrap w:val="false"/>
          </w:tcPr>
          <w:p>
            <w:pPr>
              <w:pStyle w:val="949"/>
              <w:jc w:val="center"/>
            </w:pPr>
            <w:r>
              <w:t xml:space="preserve">32</w:t>
            </w:r>
            <w:r/>
          </w:p>
        </w:tc>
        <w:tc>
          <w:tcPr>
            <w:tcBorders>
              <w:top w:val="none" w:color="000000" w:sz="4" w:space="0"/>
              <w:left w:val="none" w:color="000000" w:sz="4" w:space="0"/>
              <w:bottom w:val="single" w:color="000000" w:sz="8" w:space="0"/>
              <w:right w:val="single" w:color="000000" w:sz="8" w:space="0"/>
            </w:tcBorders>
            <w:tcMar>
              <w:left w:w="108" w:type="dxa"/>
              <w:top w:w="0" w:type="dxa"/>
              <w:right w:w="108" w:type="dxa"/>
              <w:bottom w:w="0" w:type="dxa"/>
            </w:tcMar>
            <w:tcW w:w="1984" w:type="dxa"/>
            <w:vAlign w:val="center"/>
            <w:textDirection w:val="lrTb"/>
            <w:noWrap w:val="false"/>
          </w:tcPr>
          <w:p>
            <w:pPr>
              <w:pStyle w:val="949"/>
              <w:jc w:val="center"/>
            </w:pPr>
            <w:r>
              <w:t xml:space="preserve">скважина</w:t>
            </w:r>
            <w:r/>
          </w:p>
        </w:tc>
        <w:tc>
          <w:tcPr>
            <w:tcBorders>
              <w:top w:val="none" w:color="000000" w:sz="4" w:space="0"/>
              <w:left w:val="none" w:color="000000" w:sz="4" w:space="0"/>
              <w:bottom w:val="single" w:color="000000" w:sz="8" w:space="0"/>
              <w:right w:val="single" w:color="000000" w:sz="8" w:space="0"/>
            </w:tcBorders>
            <w:tcMar>
              <w:left w:w="108" w:type="dxa"/>
              <w:top w:w="0" w:type="dxa"/>
              <w:right w:w="108" w:type="dxa"/>
              <w:bottom w:w="0" w:type="dxa"/>
            </w:tcMar>
            <w:tcW w:w="1153" w:type="dxa"/>
            <w:vAlign w:val="center"/>
            <w:textDirection w:val="lrTb"/>
            <w:noWrap w:val="false"/>
          </w:tcPr>
          <w:p>
            <w:pPr>
              <w:pStyle w:val="949"/>
              <w:jc w:val="center"/>
            </w:pPr>
            <w:r>
              <w:t xml:space="preserve">1</w:t>
            </w:r>
            <w:r/>
          </w:p>
        </w:tc>
        <w:tc>
          <w:tcPr>
            <w:tcBorders>
              <w:top w:val="none" w:color="000000" w:sz="4" w:space="0"/>
              <w:left w:val="none" w:color="000000" w:sz="4" w:space="0"/>
              <w:bottom w:val="single" w:color="000000" w:sz="8" w:space="0"/>
              <w:right w:val="single" w:color="000000" w:sz="8" w:space="0"/>
            </w:tcBorders>
            <w:tcMar>
              <w:left w:w="108" w:type="dxa"/>
              <w:top w:w="0" w:type="dxa"/>
              <w:right w:w="108" w:type="dxa"/>
              <w:bottom w:w="0" w:type="dxa"/>
            </w:tcMar>
            <w:tcW w:w="1140" w:type="dxa"/>
            <w:vAlign w:val="center"/>
            <w:textDirection w:val="lrTb"/>
            <w:noWrap w:val="false"/>
          </w:tcPr>
          <w:p>
            <w:pPr>
              <w:pStyle w:val="949"/>
              <w:jc w:val="center"/>
            </w:pPr>
            <w:r>
              <w:rPr>
                <w:color w:val="0d0d0d"/>
              </w:rPr>
              <w:t xml:space="preserve">1,2</w:t>
            </w:r>
            <w:r/>
          </w:p>
        </w:tc>
        <w:tc>
          <w:tcPr>
            <w:tcBorders>
              <w:top w:val="none" w:color="000000" w:sz="4" w:space="0"/>
              <w:left w:val="none" w:color="000000" w:sz="4" w:space="0"/>
              <w:bottom w:val="single" w:color="000000" w:sz="8" w:space="0"/>
              <w:right w:val="single" w:color="000000" w:sz="8" w:space="0"/>
            </w:tcBorders>
            <w:tcMar>
              <w:left w:w="108" w:type="dxa"/>
              <w:top w:w="0" w:type="dxa"/>
              <w:right w:w="108" w:type="dxa"/>
              <w:bottom w:w="0" w:type="dxa"/>
            </w:tcMar>
            <w:tcW w:w="1127" w:type="dxa"/>
            <w:vAlign w:val="center"/>
            <w:textDirection w:val="lrTb"/>
            <w:noWrap w:val="false"/>
          </w:tcPr>
          <w:p>
            <w:pPr>
              <w:pStyle w:val="949"/>
              <w:jc w:val="center"/>
            </w:pPr>
            <w:r>
              <w:rPr>
                <w:color w:val="0d0d0d"/>
              </w:rPr>
              <w:t xml:space="preserve">-</w:t>
            </w:r>
            <w:r/>
          </w:p>
        </w:tc>
      </w:tr>
      <w:tr>
        <w:tblPrEx>
          <w:tblBorders>
            <w:top w:val="single" w:color="000000" w:sz="8" w:space="0"/>
            <w:left w:val="single" w:color="000000" w:sz="8" w:space="0"/>
            <w:bottom w:val="single" w:color="000000" w:sz="8" w:space="0"/>
            <w:right w:val="single" w:color="000000" w:sz="8" w:space="0"/>
            <w:insideH w:val="none" w:color="000000" w:sz="0" w:space="0"/>
            <w:insideV w:val="none" w:color="000000" w:sz="0" w:space="0"/>
          </w:tblBorders>
        </w:tblPrEx>
        <w:trPr/>
        <w:tc>
          <w:tcPr>
            <w:tcBorders>
              <w:top w:val="none" w:color="000000" w:sz="4" w:space="0"/>
              <w:left w:val="single" w:color="000000" w:sz="8" w:space="0"/>
              <w:bottom w:val="single" w:color="000000" w:sz="8" w:space="0"/>
              <w:right w:val="single" w:color="000000" w:sz="8" w:space="0"/>
            </w:tcBorders>
            <w:tcMar>
              <w:left w:w="108" w:type="dxa"/>
              <w:top w:w="0" w:type="dxa"/>
              <w:right w:w="108" w:type="dxa"/>
              <w:bottom w:w="0" w:type="dxa"/>
            </w:tcMar>
            <w:tcW w:w="1871" w:type="dxa"/>
            <w:vAlign w:val="center"/>
            <w:textDirection w:val="lrTb"/>
            <w:noWrap w:val="false"/>
          </w:tcPr>
          <w:p>
            <w:pPr>
              <w:pStyle w:val="949"/>
              <w:jc w:val="center"/>
            </w:pPr>
            <w:r>
              <w:rPr>
                <w:color w:val="000000"/>
              </w:rPr>
              <w:t xml:space="preserve">д. Хомутовка д. Аджамки</w:t>
            </w:r>
            <w:r/>
          </w:p>
        </w:tc>
        <w:tc>
          <w:tcPr>
            <w:tcBorders>
              <w:top w:val="none" w:color="000000" w:sz="4" w:space="0"/>
              <w:left w:val="none" w:color="000000" w:sz="4" w:space="0"/>
              <w:bottom w:val="single" w:color="000000" w:sz="8" w:space="0"/>
              <w:right w:val="single" w:color="000000" w:sz="8" w:space="0"/>
            </w:tcBorders>
            <w:tcMar>
              <w:left w:w="108" w:type="dxa"/>
              <w:top w:w="0" w:type="dxa"/>
              <w:right w:w="108" w:type="dxa"/>
              <w:bottom w:w="0" w:type="dxa"/>
            </w:tcMar>
            <w:tcW w:w="1304" w:type="dxa"/>
            <w:vAlign w:val="center"/>
            <w:textDirection w:val="lrTb"/>
            <w:noWrap w:val="false"/>
          </w:tcPr>
          <w:p>
            <w:pPr>
              <w:pStyle w:val="949"/>
              <w:jc w:val="center"/>
            </w:pPr>
            <w:r>
              <w:t xml:space="preserve">37</w:t>
            </w:r>
            <w:r/>
          </w:p>
        </w:tc>
        <w:tc>
          <w:tcPr>
            <w:tcBorders>
              <w:top w:val="none" w:color="000000" w:sz="4" w:space="0"/>
              <w:left w:val="none" w:color="000000" w:sz="4" w:space="0"/>
              <w:bottom w:val="single" w:color="000000" w:sz="8" w:space="0"/>
              <w:right w:val="single" w:color="000000" w:sz="8" w:space="0"/>
            </w:tcBorders>
            <w:tcMar>
              <w:left w:w="108" w:type="dxa"/>
              <w:top w:w="0" w:type="dxa"/>
              <w:right w:w="108" w:type="dxa"/>
              <w:bottom w:w="0" w:type="dxa"/>
            </w:tcMar>
            <w:tcW w:w="1191" w:type="dxa"/>
            <w:vAlign w:val="center"/>
            <w:textDirection w:val="lrTb"/>
            <w:noWrap w:val="false"/>
          </w:tcPr>
          <w:p>
            <w:pPr>
              <w:pStyle w:val="949"/>
              <w:jc w:val="center"/>
            </w:pPr>
            <w:r>
              <w:t xml:space="preserve">10</w:t>
            </w:r>
            <w:r/>
          </w:p>
        </w:tc>
        <w:tc>
          <w:tcPr>
            <w:tcBorders>
              <w:top w:val="none" w:color="000000" w:sz="4" w:space="0"/>
              <w:left w:val="none" w:color="000000" w:sz="4" w:space="0"/>
              <w:bottom w:val="single" w:color="000000" w:sz="8" w:space="0"/>
              <w:right w:val="single" w:color="000000" w:sz="8" w:space="0"/>
            </w:tcBorders>
            <w:tcMar>
              <w:left w:w="108" w:type="dxa"/>
              <w:top w:w="0" w:type="dxa"/>
              <w:right w:w="108" w:type="dxa"/>
              <w:bottom w:w="0" w:type="dxa"/>
            </w:tcMar>
            <w:tcW w:w="1984" w:type="dxa"/>
            <w:vAlign w:val="center"/>
            <w:textDirection w:val="lrTb"/>
            <w:noWrap w:val="false"/>
          </w:tcPr>
          <w:p>
            <w:pPr>
              <w:pStyle w:val="949"/>
              <w:jc w:val="center"/>
            </w:pPr>
            <w:r>
              <w:t xml:space="preserve">скважина</w:t>
            </w:r>
            <w:r/>
          </w:p>
        </w:tc>
        <w:tc>
          <w:tcPr>
            <w:tcBorders>
              <w:top w:val="none" w:color="000000" w:sz="4" w:space="0"/>
              <w:left w:val="none" w:color="000000" w:sz="4" w:space="0"/>
              <w:bottom w:val="single" w:color="000000" w:sz="8" w:space="0"/>
              <w:right w:val="single" w:color="000000" w:sz="8" w:space="0"/>
            </w:tcBorders>
            <w:tcMar>
              <w:left w:w="108" w:type="dxa"/>
              <w:top w:w="0" w:type="dxa"/>
              <w:right w:w="108" w:type="dxa"/>
              <w:bottom w:w="0" w:type="dxa"/>
            </w:tcMar>
            <w:tcW w:w="1153" w:type="dxa"/>
            <w:vAlign w:val="center"/>
            <w:textDirection w:val="lrTb"/>
            <w:noWrap w:val="false"/>
          </w:tcPr>
          <w:p>
            <w:pPr>
              <w:pStyle w:val="949"/>
              <w:jc w:val="center"/>
            </w:pPr>
            <w:r>
              <w:t xml:space="preserve">1</w:t>
            </w:r>
            <w:r/>
          </w:p>
        </w:tc>
        <w:tc>
          <w:tcPr>
            <w:tcBorders>
              <w:top w:val="none" w:color="000000" w:sz="4" w:space="0"/>
              <w:left w:val="none" w:color="000000" w:sz="4" w:space="0"/>
              <w:bottom w:val="single" w:color="000000" w:sz="8" w:space="0"/>
              <w:right w:val="single" w:color="000000" w:sz="8" w:space="0"/>
            </w:tcBorders>
            <w:tcMar>
              <w:left w:w="108" w:type="dxa"/>
              <w:top w:w="0" w:type="dxa"/>
              <w:right w:w="108" w:type="dxa"/>
              <w:bottom w:w="0" w:type="dxa"/>
            </w:tcMar>
            <w:tcW w:w="1140" w:type="dxa"/>
            <w:vAlign w:val="center"/>
            <w:textDirection w:val="lrTb"/>
            <w:noWrap w:val="false"/>
          </w:tcPr>
          <w:p>
            <w:pPr>
              <w:pStyle w:val="949"/>
              <w:jc w:val="center"/>
            </w:pPr>
            <w:r>
              <w:rPr>
                <w:color w:val="0d0d0d"/>
              </w:rPr>
              <w:t xml:space="preserve">1,2</w:t>
            </w:r>
            <w:r/>
          </w:p>
        </w:tc>
        <w:tc>
          <w:tcPr>
            <w:tcBorders>
              <w:top w:val="none" w:color="000000" w:sz="4" w:space="0"/>
              <w:left w:val="none" w:color="000000" w:sz="4" w:space="0"/>
              <w:bottom w:val="single" w:color="000000" w:sz="8" w:space="0"/>
              <w:right w:val="single" w:color="000000" w:sz="8" w:space="0"/>
            </w:tcBorders>
            <w:tcMar>
              <w:left w:w="108" w:type="dxa"/>
              <w:top w:w="0" w:type="dxa"/>
              <w:right w:w="108" w:type="dxa"/>
              <w:bottom w:w="0" w:type="dxa"/>
            </w:tcMar>
            <w:tcW w:w="1127" w:type="dxa"/>
            <w:vAlign w:val="center"/>
            <w:textDirection w:val="lrTb"/>
            <w:noWrap w:val="false"/>
          </w:tcPr>
          <w:p>
            <w:pPr>
              <w:pStyle w:val="949"/>
              <w:jc w:val="center"/>
            </w:pPr>
            <w:r>
              <w:rPr>
                <w:color w:val="0d0d0d"/>
              </w:rPr>
              <w:t xml:space="preserve">0,1</w:t>
            </w:r>
            <w:r/>
          </w:p>
        </w:tc>
      </w:tr>
      <w:tr>
        <w:tblPrEx>
          <w:tblBorders>
            <w:top w:val="single" w:color="000000" w:sz="8" w:space="0"/>
            <w:left w:val="single" w:color="000000" w:sz="8" w:space="0"/>
            <w:bottom w:val="single" w:color="000000" w:sz="8" w:space="0"/>
            <w:right w:val="single" w:color="000000" w:sz="8" w:space="0"/>
            <w:insideH w:val="none" w:color="000000" w:sz="0" w:space="0"/>
            <w:insideV w:val="none" w:color="000000" w:sz="0" w:space="0"/>
          </w:tblBorders>
        </w:tblPrEx>
        <w:trPr/>
        <w:tc>
          <w:tcPr>
            <w:tcBorders>
              <w:top w:val="none" w:color="000000" w:sz="4" w:space="0"/>
              <w:left w:val="single" w:color="000000" w:sz="8" w:space="0"/>
              <w:bottom w:val="single" w:color="000000" w:sz="8" w:space="0"/>
              <w:right w:val="single" w:color="000000" w:sz="8" w:space="0"/>
            </w:tcBorders>
            <w:tcMar>
              <w:left w:w="108" w:type="dxa"/>
              <w:top w:w="0" w:type="dxa"/>
              <w:right w:w="108" w:type="dxa"/>
              <w:bottom w:w="0" w:type="dxa"/>
            </w:tcMar>
            <w:tcW w:w="1871" w:type="dxa"/>
            <w:vAlign w:val="center"/>
            <w:textDirection w:val="lrTb"/>
            <w:noWrap w:val="false"/>
          </w:tcPr>
          <w:p>
            <w:pPr>
              <w:pStyle w:val="949"/>
              <w:jc w:val="center"/>
            </w:pPr>
            <w:r>
              <w:rPr>
                <w:color w:val="000000"/>
              </w:rPr>
              <w:t xml:space="preserve">с. Таболо</w:t>
            </w:r>
            <w:r/>
          </w:p>
        </w:tc>
        <w:tc>
          <w:tcPr>
            <w:tcBorders>
              <w:top w:val="none" w:color="000000" w:sz="4" w:space="0"/>
              <w:left w:val="none" w:color="000000" w:sz="4" w:space="0"/>
              <w:bottom w:val="single" w:color="000000" w:sz="8" w:space="0"/>
              <w:right w:val="single" w:color="000000" w:sz="8" w:space="0"/>
            </w:tcBorders>
            <w:tcMar>
              <w:left w:w="108" w:type="dxa"/>
              <w:top w:w="0" w:type="dxa"/>
              <w:right w:w="108" w:type="dxa"/>
              <w:bottom w:w="0" w:type="dxa"/>
            </w:tcMar>
            <w:tcW w:w="1304" w:type="dxa"/>
            <w:vAlign w:val="center"/>
            <w:textDirection w:val="lrTb"/>
            <w:noWrap w:val="false"/>
          </w:tcPr>
          <w:p>
            <w:pPr>
              <w:pStyle w:val="949"/>
              <w:jc w:val="center"/>
            </w:pPr>
            <w:r>
              <w:t xml:space="preserve">218</w:t>
            </w:r>
            <w:r/>
          </w:p>
        </w:tc>
        <w:tc>
          <w:tcPr>
            <w:tcBorders>
              <w:top w:val="none" w:color="000000" w:sz="4" w:space="0"/>
              <w:left w:val="none" w:color="000000" w:sz="4" w:space="0"/>
              <w:bottom w:val="single" w:color="000000" w:sz="8" w:space="0"/>
              <w:right w:val="single" w:color="000000" w:sz="8" w:space="0"/>
            </w:tcBorders>
            <w:tcMar>
              <w:left w:w="108" w:type="dxa"/>
              <w:top w:w="0" w:type="dxa"/>
              <w:right w:w="108" w:type="dxa"/>
              <w:bottom w:w="0" w:type="dxa"/>
            </w:tcMar>
            <w:tcW w:w="1191" w:type="dxa"/>
            <w:vAlign w:val="center"/>
            <w:textDirection w:val="lrTb"/>
            <w:noWrap w:val="false"/>
          </w:tcPr>
          <w:p>
            <w:pPr>
              <w:pStyle w:val="949"/>
              <w:jc w:val="center"/>
            </w:pPr>
            <w:r>
              <w:t xml:space="preserve">32</w:t>
            </w:r>
            <w:r/>
          </w:p>
        </w:tc>
        <w:tc>
          <w:tcPr>
            <w:tcBorders>
              <w:top w:val="none" w:color="000000" w:sz="4" w:space="0"/>
              <w:left w:val="none" w:color="000000" w:sz="4" w:space="0"/>
              <w:bottom w:val="single" w:color="000000" w:sz="8" w:space="0"/>
              <w:right w:val="single" w:color="000000" w:sz="8" w:space="0"/>
            </w:tcBorders>
            <w:tcMar>
              <w:left w:w="108" w:type="dxa"/>
              <w:top w:w="0" w:type="dxa"/>
              <w:right w:w="108" w:type="dxa"/>
              <w:bottom w:w="0" w:type="dxa"/>
            </w:tcMar>
            <w:tcW w:w="1984" w:type="dxa"/>
            <w:vAlign w:val="center"/>
            <w:textDirection w:val="lrTb"/>
            <w:noWrap w:val="false"/>
          </w:tcPr>
          <w:p>
            <w:pPr>
              <w:pStyle w:val="949"/>
              <w:jc w:val="center"/>
            </w:pPr>
            <w:r>
              <w:t xml:space="preserve">скважина</w:t>
            </w:r>
            <w:r/>
          </w:p>
        </w:tc>
        <w:tc>
          <w:tcPr>
            <w:tcBorders>
              <w:top w:val="none" w:color="000000" w:sz="4" w:space="0"/>
              <w:left w:val="none" w:color="000000" w:sz="4" w:space="0"/>
              <w:bottom w:val="single" w:color="000000" w:sz="8" w:space="0"/>
              <w:right w:val="single" w:color="000000" w:sz="8" w:space="0"/>
            </w:tcBorders>
            <w:tcMar>
              <w:left w:w="108" w:type="dxa"/>
              <w:top w:w="0" w:type="dxa"/>
              <w:right w:w="108" w:type="dxa"/>
              <w:bottom w:w="0" w:type="dxa"/>
            </w:tcMar>
            <w:tcW w:w="1153" w:type="dxa"/>
            <w:vAlign w:val="center"/>
            <w:textDirection w:val="lrTb"/>
            <w:noWrap w:val="false"/>
          </w:tcPr>
          <w:p>
            <w:pPr>
              <w:pStyle w:val="949"/>
              <w:jc w:val="center"/>
            </w:pPr>
            <w:r>
              <w:t xml:space="preserve">1</w:t>
            </w:r>
            <w:r/>
          </w:p>
        </w:tc>
        <w:tc>
          <w:tcPr>
            <w:tcBorders>
              <w:top w:val="none" w:color="000000" w:sz="4" w:space="0"/>
              <w:left w:val="none" w:color="000000" w:sz="4" w:space="0"/>
              <w:bottom w:val="single" w:color="000000" w:sz="8" w:space="0"/>
              <w:right w:val="single" w:color="000000" w:sz="8" w:space="0"/>
            </w:tcBorders>
            <w:tcMar>
              <w:left w:w="108" w:type="dxa"/>
              <w:top w:w="0" w:type="dxa"/>
              <w:right w:w="108" w:type="dxa"/>
              <w:bottom w:w="0" w:type="dxa"/>
            </w:tcMar>
            <w:tcW w:w="1140" w:type="dxa"/>
            <w:vAlign w:val="center"/>
            <w:textDirection w:val="lrTb"/>
            <w:noWrap w:val="false"/>
          </w:tcPr>
          <w:p>
            <w:pPr>
              <w:pStyle w:val="949"/>
              <w:jc w:val="center"/>
            </w:pPr>
            <w:r>
              <w:rPr>
                <w:color w:val="0d0d0d"/>
              </w:rPr>
              <w:t xml:space="preserve">3,4</w:t>
            </w:r>
            <w:r/>
          </w:p>
        </w:tc>
        <w:tc>
          <w:tcPr>
            <w:tcBorders>
              <w:top w:val="none" w:color="000000" w:sz="4" w:space="0"/>
              <w:left w:val="none" w:color="000000" w:sz="4" w:space="0"/>
              <w:bottom w:val="single" w:color="000000" w:sz="8" w:space="0"/>
              <w:right w:val="single" w:color="000000" w:sz="8" w:space="0"/>
            </w:tcBorders>
            <w:tcMar>
              <w:left w:w="108" w:type="dxa"/>
              <w:top w:w="0" w:type="dxa"/>
              <w:right w:w="108" w:type="dxa"/>
              <w:bottom w:w="0" w:type="dxa"/>
            </w:tcMar>
            <w:tcW w:w="1127" w:type="dxa"/>
            <w:vAlign w:val="center"/>
            <w:textDirection w:val="lrTb"/>
            <w:noWrap w:val="false"/>
          </w:tcPr>
          <w:p>
            <w:pPr>
              <w:pStyle w:val="949"/>
              <w:jc w:val="center"/>
            </w:pPr>
            <w:r>
              <w:rPr>
                <w:color w:val="0d0d0d"/>
              </w:rPr>
              <w:t xml:space="preserve">-</w:t>
            </w:r>
            <w:r/>
          </w:p>
        </w:tc>
      </w:tr>
      <w:tr>
        <w:tblPrEx>
          <w:tblBorders>
            <w:top w:val="single" w:color="000000" w:sz="8" w:space="0"/>
            <w:left w:val="single" w:color="000000" w:sz="8" w:space="0"/>
            <w:bottom w:val="single" w:color="000000" w:sz="8" w:space="0"/>
            <w:right w:val="single" w:color="000000" w:sz="8" w:space="0"/>
            <w:insideH w:val="none" w:color="000000" w:sz="0" w:space="0"/>
            <w:insideV w:val="none" w:color="000000" w:sz="0" w:space="0"/>
          </w:tblBorders>
        </w:tblPrEx>
        <w:trPr/>
        <w:tc>
          <w:tcPr>
            <w:tcBorders>
              <w:top w:val="none" w:color="000000" w:sz="4" w:space="0"/>
              <w:left w:val="single" w:color="000000" w:sz="8" w:space="0"/>
              <w:bottom w:val="single" w:color="000000" w:sz="8" w:space="0"/>
              <w:right w:val="single" w:color="000000" w:sz="8" w:space="0"/>
            </w:tcBorders>
            <w:tcMar>
              <w:left w:w="108" w:type="dxa"/>
              <w:top w:w="0" w:type="dxa"/>
              <w:right w:w="108" w:type="dxa"/>
              <w:bottom w:w="0" w:type="dxa"/>
            </w:tcMar>
            <w:tcW w:w="1871" w:type="dxa"/>
            <w:vAlign w:val="center"/>
            <w:textDirection w:val="lrTb"/>
            <w:noWrap w:val="false"/>
          </w:tcPr>
          <w:p>
            <w:pPr>
              <w:pStyle w:val="949"/>
              <w:jc w:val="center"/>
            </w:pPr>
            <w:r>
              <w:t xml:space="preserve">п. Новольвовск</w:t>
            </w:r>
            <w:r/>
          </w:p>
        </w:tc>
        <w:tc>
          <w:tcPr>
            <w:tcBorders>
              <w:top w:val="none" w:color="000000" w:sz="4" w:space="0"/>
              <w:left w:val="none" w:color="000000" w:sz="4" w:space="0"/>
              <w:bottom w:val="single" w:color="000000" w:sz="8" w:space="0"/>
              <w:right w:val="single" w:color="000000" w:sz="8" w:space="0"/>
            </w:tcBorders>
            <w:tcMar>
              <w:left w:w="108" w:type="dxa"/>
              <w:top w:w="0" w:type="dxa"/>
              <w:right w:w="108" w:type="dxa"/>
              <w:bottom w:w="0" w:type="dxa"/>
            </w:tcMar>
            <w:tcW w:w="1304" w:type="dxa"/>
            <w:vAlign w:val="center"/>
            <w:textDirection w:val="lrTb"/>
            <w:noWrap w:val="false"/>
          </w:tcPr>
          <w:p>
            <w:pPr>
              <w:pStyle w:val="949"/>
              <w:jc w:val="center"/>
            </w:pPr>
            <w:r>
              <w:t xml:space="preserve">1236</w:t>
            </w:r>
            <w:r/>
          </w:p>
        </w:tc>
        <w:tc>
          <w:tcPr>
            <w:tcBorders>
              <w:top w:val="none" w:color="000000" w:sz="4" w:space="0"/>
              <w:left w:val="none" w:color="000000" w:sz="4" w:space="0"/>
              <w:bottom w:val="single" w:color="000000" w:sz="8" w:space="0"/>
              <w:right w:val="single" w:color="000000" w:sz="8" w:space="0"/>
            </w:tcBorders>
            <w:tcMar>
              <w:left w:w="108" w:type="dxa"/>
              <w:top w:w="0" w:type="dxa"/>
              <w:right w:w="108" w:type="dxa"/>
              <w:bottom w:w="0" w:type="dxa"/>
            </w:tcMar>
            <w:tcW w:w="1191" w:type="dxa"/>
            <w:vAlign w:val="center"/>
            <w:textDirection w:val="lrTb"/>
            <w:noWrap w:val="false"/>
          </w:tcPr>
          <w:p>
            <w:pPr>
              <w:pStyle w:val="949"/>
              <w:jc w:val="center"/>
            </w:pPr>
            <w:r>
              <w:t xml:space="preserve">130</w:t>
            </w:r>
            <w:r/>
          </w:p>
        </w:tc>
        <w:tc>
          <w:tcPr>
            <w:tcBorders>
              <w:top w:val="none" w:color="000000" w:sz="4" w:space="0"/>
              <w:left w:val="none" w:color="000000" w:sz="4" w:space="0"/>
              <w:bottom w:val="single" w:color="000000" w:sz="8" w:space="0"/>
              <w:right w:val="single" w:color="000000" w:sz="8" w:space="0"/>
            </w:tcBorders>
            <w:tcMar>
              <w:left w:w="108" w:type="dxa"/>
              <w:top w:w="0" w:type="dxa"/>
              <w:right w:w="108" w:type="dxa"/>
              <w:bottom w:w="0" w:type="dxa"/>
            </w:tcMar>
            <w:tcW w:w="1984" w:type="dxa"/>
            <w:vAlign w:val="center"/>
            <w:textDirection w:val="lrTb"/>
            <w:noWrap w:val="false"/>
          </w:tcPr>
          <w:p>
            <w:pPr>
              <w:pStyle w:val="949"/>
              <w:jc w:val="center"/>
            </w:pPr>
            <w:r>
              <w:t xml:space="preserve">скважина-2</w:t>
            </w:r>
            <w:r/>
          </w:p>
        </w:tc>
        <w:tc>
          <w:tcPr>
            <w:tcBorders>
              <w:top w:val="none" w:color="000000" w:sz="4" w:space="0"/>
              <w:left w:val="none" w:color="000000" w:sz="4" w:space="0"/>
              <w:bottom w:val="single" w:color="000000" w:sz="8" w:space="0"/>
              <w:right w:val="single" w:color="000000" w:sz="8" w:space="0"/>
            </w:tcBorders>
            <w:tcMar>
              <w:left w:w="108" w:type="dxa"/>
              <w:top w:w="0" w:type="dxa"/>
              <w:right w:w="108" w:type="dxa"/>
              <w:bottom w:w="0" w:type="dxa"/>
            </w:tcMar>
            <w:tcW w:w="1153" w:type="dxa"/>
            <w:vAlign w:val="center"/>
            <w:textDirection w:val="lrTb"/>
            <w:noWrap w:val="false"/>
          </w:tcPr>
          <w:p>
            <w:pPr>
              <w:pStyle w:val="949"/>
              <w:jc w:val="center"/>
            </w:pPr>
            <w:r>
              <w:t xml:space="preserve">1</w:t>
            </w:r>
            <w:r/>
          </w:p>
        </w:tc>
        <w:tc>
          <w:tcPr>
            <w:tcBorders>
              <w:top w:val="none" w:color="000000" w:sz="4" w:space="0"/>
              <w:left w:val="none" w:color="000000" w:sz="4" w:space="0"/>
              <w:bottom w:val="single" w:color="000000" w:sz="8" w:space="0"/>
              <w:right w:val="single" w:color="000000" w:sz="8" w:space="0"/>
            </w:tcBorders>
            <w:tcMar>
              <w:left w:w="108" w:type="dxa"/>
              <w:top w:w="0" w:type="dxa"/>
              <w:right w:w="108" w:type="dxa"/>
              <w:bottom w:w="0" w:type="dxa"/>
            </w:tcMar>
            <w:tcW w:w="1140" w:type="dxa"/>
            <w:vAlign w:val="center"/>
            <w:textDirection w:val="lrTb"/>
            <w:noWrap w:val="false"/>
          </w:tcPr>
          <w:p>
            <w:pPr>
              <w:pStyle w:val="949"/>
              <w:jc w:val="center"/>
            </w:pPr>
            <w:r>
              <w:rPr>
                <w:color w:val="0d0d0d"/>
              </w:rPr>
              <w:t xml:space="preserve">7,8</w:t>
            </w:r>
            <w:r/>
          </w:p>
        </w:tc>
        <w:tc>
          <w:tcPr>
            <w:tcBorders>
              <w:top w:val="none" w:color="000000" w:sz="4" w:space="0"/>
              <w:left w:val="none" w:color="000000" w:sz="4" w:space="0"/>
              <w:bottom w:val="single" w:color="000000" w:sz="8" w:space="0"/>
              <w:right w:val="single" w:color="000000" w:sz="8" w:space="0"/>
            </w:tcBorders>
            <w:tcMar>
              <w:left w:w="108" w:type="dxa"/>
              <w:top w:w="0" w:type="dxa"/>
              <w:right w:w="108" w:type="dxa"/>
              <w:bottom w:w="0" w:type="dxa"/>
            </w:tcMar>
            <w:tcW w:w="1127" w:type="dxa"/>
            <w:vAlign w:val="center"/>
            <w:textDirection w:val="lrTb"/>
            <w:noWrap w:val="false"/>
          </w:tcPr>
          <w:p>
            <w:pPr>
              <w:pStyle w:val="949"/>
              <w:jc w:val="center"/>
            </w:pPr>
            <w:r>
              <w:rPr>
                <w:color w:val="0d0d0d"/>
              </w:rPr>
              <w:t xml:space="preserve">0,3</w:t>
            </w:r>
            <w:r/>
          </w:p>
        </w:tc>
      </w:tr>
      <w:tr>
        <w:tblPrEx>
          <w:tblBorders>
            <w:top w:val="single" w:color="000000" w:sz="8" w:space="0"/>
            <w:left w:val="single" w:color="000000" w:sz="8" w:space="0"/>
            <w:bottom w:val="single" w:color="000000" w:sz="8" w:space="0"/>
            <w:right w:val="single" w:color="000000" w:sz="8" w:space="0"/>
            <w:insideH w:val="none" w:color="000000" w:sz="0" w:space="0"/>
            <w:insideV w:val="none" w:color="000000" w:sz="0" w:space="0"/>
          </w:tblBorders>
        </w:tblPrEx>
        <w:trPr/>
        <w:tc>
          <w:tcPr>
            <w:tcBorders>
              <w:top w:val="none" w:color="000000" w:sz="4" w:space="0"/>
              <w:left w:val="single" w:color="000000" w:sz="8" w:space="0"/>
              <w:bottom w:val="single" w:color="000000" w:sz="8" w:space="0"/>
              <w:right w:val="single" w:color="000000" w:sz="8" w:space="0"/>
            </w:tcBorders>
            <w:tcMar>
              <w:left w:w="108" w:type="dxa"/>
              <w:top w:w="0" w:type="dxa"/>
              <w:right w:w="108" w:type="dxa"/>
              <w:bottom w:w="0" w:type="dxa"/>
            </w:tcMar>
            <w:tcW w:w="1871" w:type="dxa"/>
            <w:vAlign w:val="center"/>
            <w:textDirection w:val="lrTb"/>
            <w:noWrap w:val="false"/>
          </w:tcPr>
          <w:p>
            <w:pPr>
              <w:pStyle w:val="949"/>
              <w:jc w:val="center"/>
            </w:pPr>
            <w:r>
              <w:t xml:space="preserve">с. </w:t>
            </w:r>
            <w:r>
              <w:t xml:space="preserve">Хитровщина</w:t>
            </w:r>
            <w:r/>
          </w:p>
        </w:tc>
        <w:tc>
          <w:tcPr>
            <w:tcBorders>
              <w:top w:val="none" w:color="000000" w:sz="4" w:space="0"/>
              <w:left w:val="none" w:color="000000" w:sz="4" w:space="0"/>
              <w:bottom w:val="single" w:color="000000" w:sz="8" w:space="0"/>
              <w:right w:val="single" w:color="000000" w:sz="8" w:space="0"/>
            </w:tcBorders>
            <w:tcMar>
              <w:left w:w="108" w:type="dxa"/>
              <w:top w:w="0" w:type="dxa"/>
              <w:right w:w="108" w:type="dxa"/>
              <w:bottom w:w="0" w:type="dxa"/>
            </w:tcMar>
            <w:tcW w:w="1304" w:type="dxa"/>
            <w:vAlign w:val="center"/>
            <w:textDirection w:val="lrTb"/>
            <w:noWrap w:val="false"/>
          </w:tcPr>
          <w:p>
            <w:pPr>
              <w:pStyle w:val="949"/>
              <w:jc w:val="center"/>
            </w:pPr>
            <w:r>
              <w:t xml:space="preserve">536</w:t>
            </w:r>
            <w:r/>
          </w:p>
        </w:tc>
        <w:tc>
          <w:tcPr>
            <w:tcBorders>
              <w:top w:val="none" w:color="000000" w:sz="4" w:space="0"/>
              <w:left w:val="none" w:color="000000" w:sz="4" w:space="0"/>
              <w:bottom w:val="single" w:color="000000" w:sz="8" w:space="0"/>
              <w:right w:val="single" w:color="000000" w:sz="8" w:space="0"/>
            </w:tcBorders>
            <w:tcMar>
              <w:left w:w="108" w:type="dxa"/>
              <w:top w:w="0" w:type="dxa"/>
              <w:right w:w="108" w:type="dxa"/>
              <w:bottom w:w="0" w:type="dxa"/>
            </w:tcMar>
            <w:tcW w:w="1191" w:type="dxa"/>
            <w:vAlign w:val="center"/>
            <w:textDirection w:val="lrTb"/>
            <w:noWrap w:val="false"/>
          </w:tcPr>
          <w:p>
            <w:pPr>
              <w:pStyle w:val="949"/>
              <w:jc w:val="center"/>
            </w:pPr>
            <w:r>
              <w:t xml:space="preserve">21</w:t>
            </w:r>
            <w:r/>
          </w:p>
        </w:tc>
        <w:tc>
          <w:tcPr>
            <w:tcBorders>
              <w:top w:val="none" w:color="000000" w:sz="4" w:space="0"/>
              <w:left w:val="none" w:color="000000" w:sz="4" w:space="0"/>
              <w:bottom w:val="single" w:color="000000" w:sz="8" w:space="0"/>
              <w:right w:val="single" w:color="000000" w:sz="8" w:space="0"/>
            </w:tcBorders>
            <w:tcMar>
              <w:left w:w="108" w:type="dxa"/>
              <w:top w:w="0" w:type="dxa"/>
              <w:right w:w="108" w:type="dxa"/>
              <w:bottom w:w="0" w:type="dxa"/>
            </w:tcMar>
            <w:tcW w:w="1984" w:type="dxa"/>
            <w:vAlign w:val="center"/>
            <w:textDirection w:val="lrTb"/>
            <w:noWrap w:val="false"/>
          </w:tcPr>
          <w:p>
            <w:pPr>
              <w:pStyle w:val="949"/>
              <w:jc w:val="center"/>
            </w:pPr>
            <w:r>
              <w:t xml:space="preserve">скважина</w:t>
            </w:r>
            <w:r/>
          </w:p>
        </w:tc>
        <w:tc>
          <w:tcPr>
            <w:tcBorders>
              <w:top w:val="none" w:color="000000" w:sz="4" w:space="0"/>
              <w:left w:val="none" w:color="000000" w:sz="4" w:space="0"/>
              <w:bottom w:val="single" w:color="000000" w:sz="8" w:space="0"/>
              <w:right w:val="single" w:color="000000" w:sz="8" w:space="0"/>
            </w:tcBorders>
            <w:tcMar>
              <w:left w:w="108" w:type="dxa"/>
              <w:top w:w="0" w:type="dxa"/>
              <w:right w:w="108" w:type="dxa"/>
              <w:bottom w:w="0" w:type="dxa"/>
            </w:tcMar>
            <w:tcW w:w="1153" w:type="dxa"/>
            <w:vAlign w:val="center"/>
            <w:textDirection w:val="lrTb"/>
            <w:noWrap w:val="false"/>
          </w:tcPr>
          <w:p>
            <w:pPr>
              <w:pStyle w:val="949"/>
              <w:jc w:val="center"/>
            </w:pPr>
            <w:r>
              <w:t xml:space="preserve">1</w:t>
            </w:r>
            <w:r/>
          </w:p>
        </w:tc>
        <w:tc>
          <w:tcPr>
            <w:tcBorders>
              <w:top w:val="none" w:color="000000" w:sz="4" w:space="0"/>
              <w:left w:val="none" w:color="000000" w:sz="4" w:space="0"/>
              <w:bottom w:val="single" w:color="000000" w:sz="8" w:space="0"/>
              <w:right w:val="single" w:color="000000" w:sz="8" w:space="0"/>
            </w:tcBorders>
            <w:tcMar>
              <w:left w:w="108" w:type="dxa"/>
              <w:top w:w="0" w:type="dxa"/>
              <w:right w:w="108" w:type="dxa"/>
              <w:bottom w:w="0" w:type="dxa"/>
            </w:tcMar>
            <w:tcW w:w="1140" w:type="dxa"/>
            <w:vAlign w:val="center"/>
            <w:textDirection w:val="lrTb"/>
            <w:noWrap w:val="false"/>
          </w:tcPr>
          <w:p>
            <w:pPr>
              <w:pStyle w:val="949"/>
              <w:jc w:val="center"/>
            </w:pPr>
            <w:r>
              <w:rPr>
                <w:color w:val="0d0d0d"/>
              </w:rPr>
              <w:t xml:space="preserve">3,5</w:t>
            </w:r>
            <w:r/>
          </w:p>
        </w:tc>
        <w:tc>
          <w:tcPr>
            <w:tcBorders>
              <w:top w:val="none" w:color="000000" w:sz="4" w:space="0"/>
              <w:left w:val="none" w:color="000000" w:sz="4" w:space="0"/>
              <w:bottom w:val="single" w:color="000000" w:sz="8" w:space="0"/>
              <w:right w:val="single" w:color="000000" w:sz="8" w:space="0"/>
            </w:tcBorders>
            <w:tcMar>
              <w:left w:w="108" w:type="dxa"/>
              <w:top w:w="0" w:type="dxa"/>
              <w:right w:w="108" w:type="dxa"/>
              <w:bottom w:w="0" w:type="dxa"/>
            </w:tcMar>
            <w:tcW w:w="1127" w:type="dxa"/>
            <w:vAlign w:val="center"/>
            <w:textDirection w:val="lrTb"/>
            <w:noWrap w:val="false"/>
          </w:tcPr>
          <w:p>
            <w:pPr>
              <w:pStyle w:val="949"/>
              <w:jc w:val="center"/>
            </w:pPr>
            <w:r>
              <w:rPr>
                <w:color w:val="0d0d0d"/>
              </w:rPr>
              <w:t xml:space="preserve">2,3</w:t>
            </w:r>
            <w:r/>
          </w:p>
        </w:tc>
      </w:tr>
      <w:tr>
        <w:tblPrEx>
          <w:tblBorders>
            <w:top w:val="single" w:color="000000" w:sz="8" w:space="0"/>
            <w:left w:val="single" w:color="000000" w:sz="8" w:space="0"/>
            <w:bottom w:val="single" w:color="000000" w:sz="8" w:space="0"/>
            <w:right w:val="single" w:color="000000" w:sz="8" w:space="0"/>
            <w:insideH w:val="none" w:color="000000" w:sz="0" w:space="0"/>
            <w:insideV w:val="none" w:color="000000" w:sz="0" w:space="0"/>
          </w:tblBorders>
        </w:tblPrEx>
        <w:trPr/>
        <w:tc>
          <w:tcPr>
            <w:tcBorders>
              <w:top w:val="none" w:color="000000" w:sz="4" w:space="0"/>
              <w:left w:val="single" w:color="000000" w:sz="8" w:space="0"/>
              <w:bottom w:val="single" w:color="000000" w:sz="8" w:space="0"/>
              <w:right w:val="single" w:color="000000" w:sz="8" w:space="0"/>
            </w:tcBorders>
            <w:tcMar>
              <w:left w:w="108" w:type="dxa"/>
              <w:top w:w="0" w:type="dxa"/>
              <w:right w:w="108" w:type="dxa"/>
              <w:bottom w:w="0" w:type="dxa"/>
            </w:tcMar>
            <w:tcW w:w="1871" w:type="dxa"/>
            <w:vAlign w:val="center"/>
            <w:textDirection w:val="lrTb"/>
            <w:noWrap w:val="false"/>
          </w:tcPr>
          <w:p>
            <w:pPr>
              <w:pStyle w:val="949"/>
              <w:jc w:val="center"/>
            </w:pPr>
            <w:r>
              <w:t xml:space="preserve">д. Львово</w:t>
            </w:r>
            <w:r/>
          </w:p>
        </w:tc>
        <w:tc>
          <w:tcPr>
            <w:tcBorders>
              <w:top w:val="none" w:color="000000" w:sz="4" w:space="0"/>
              <w:left w:val="none" w:color="000000" w:sz="4" w:space="0"/>
              <w:bottom w:val="single" w:color="000000" w:sz="8" w:space="0"/>
              <w:right w:val="single" w:color="000000" w:sz="8" w:space="0"/>
            </w:tcBorders>
            <w:tcMar>
              <w:left w:w="108" w:type="dxa"/>
              <w:top w:w="0" w:type="dxa"/>
              <w:right w:w="108" w:type="dxa"/>
              <w:bottom w:w="0" w:type="dxa"/>
            </w:tcMar>
            <w:tcW w:w="1304" w:type="dxa"/>
            <w:vAlign w:val="center"/>
            <w:textDirection w:val="lrTb"/>
            <w:noWrap w:val="false"/>
          </w:tcPr>
          <w:p>
            <w:pPr>
              <w:pStyle w:val="949"/>
              <w:jc w:val="center"/>
            </w:pPr>
            <w:r>
              <w:t xml:space="preserve">401</w:t>
            </w:r>
            <w:r/>
          </w:p>
        </w:tc>
        <w:tc>
          <w:tcPr>
            <w:tcBorders>
              <w:top w:val="none" w:color="000000" w:sz="4" w:space="0"/>
              <w:left w:val="none" w:color="000000" w:sz="4" w:space="0"/>
              <w:bottom w:val="single" w:color="000000" w:sz="8" w:space="0"/>
              <w:right w:val="single" w:color="000000" w:sz="8" w:space="0"/>
            </w:tcBorders>
            <w:tcMar>
              <w:left w:w="108" w:type="dxa"/>
              <w:top w:w="0" w:type="dxa"/>
              <w:right w:w="108" w:type="dxa"/>
              <w:bottom w:w="0" w:type="dxa"/>
            </w:tcMar>
            <w:tcW w:w="1191" w:type="dxa"/>
            <w:vAlign w:val="center"/>
            <w:textDirection w:val="lrTb"/>
            <w:noWrap w:val="false"/>
          </w:tcPr>
          <w:p>
            <w:pPr>
              <w:pStyle w:val="949"/>
              <w:jc w:val="center"/>
            </w:pPr>
            <w:r>
              <w:t xml:space="preserve">21</w:t>
            </w:r>
            <w:r/>
          </w:p>
        </w:tc>
        <w:tc>
          <w:tcPr>
            <w:tcBorders>
              <w:top w:val="none" w:color="000000" w:sz="4" w:space="0"/>
              <w:left w:val="none" w:color="000000" w:sz="4" w:space="0"/>
              <w:bottom w:val="single" w:color="000000" w:sz="8" w:space="0"/>
              <w:right w:val="single" w:color="000000" w:sz="8" w:space="0"/>
            </w:tcBorders>
            <w:tcMar>
              <w:left w:w="108" w:type="dxa"/>
              <w:top w:w="0" w:type="dxa"/>
              <w:right w:w="108" w:type="dxa"/>
              <w:bottom w:w="0" w:type="dxa"/>
            </w:tcMar>
            <w:tcW w:w="1984" w:type="dxa"/>
            <w:vAlign w:val="center"/>
            <w:textDirection w:val="lrTb"/>
            <w:noWrap w:val="false"/>
          </w:tcPr>
          <w:p>
            <w:pPr>
              <w:pStyle w:val="949"/>
              <w:jc w:val="center"/>
            </w:pPr>
            <w:r>
              <w:t xml:space="preserve">скважина</w:t>
            </w:r>
            <w:r/>
          </w:p>
        </w:tc>
        <w:tc>
          <w:tcPr>
            <w:tcBorders>
              <w:top w:val="none" w:color="000000" w:sz="4" w:space="0"/>
              <w:left w:val="none" w:color="000000" w:sz="4" w:space="0"/>
              <w:bottom w:val="single" w:color="000000" w:sz="8" w:space="0"/>
              <w:right w:val="single" w:color="000000" w:sz="8" w:space="0"/>
            </w:tcBorders>
            <w:tcMar>
              <w:left w:w="108" w:type="dxa"/>
              <w:top w:w="0" w:type="dxa"/>
              <w:right w:w="108" w:type="dxa"/>
              <w:bottom w:w="0" w:type="dxa"/>
            </w:tcMar>
            <w:tcW w:w="1153" w:type="dxa"/>
            <w:vAlign w:val="center"/>
            <w:textDirection w:val="lrTb"/>
            <w:noWrap w:val="false"/>
          </w:tcPr>
          <w:p>
            <w:pPr>
              <w:pStyle w:val="949"/>
              <w:jc w:val="center"/>
            </w:pPr>
            <w:r>
              <w:t xml:space="preserve">1</w:t>
            </w:r>
            <w:r/>
          </w:p>
        </w:tc>
        <w:tc>
          <w:tcPr>
            <w:tcBorders>
              <w:top w:val="none" w:color="000000" w:sz="4" w:space="0"/>
              <w:left w:val="none" w:color="000000" w:sz="4" w:space="0"/>
              <w:bottom w:val="single" w:color="000000" w:sz="8" w:space="0"/>
              <w:right w:val="single" w:color="000000" w:sz="8" w:space="0"/>
            </w:tcBorders>
            <w:tcMar>
              <w:left w:w="108" w:type="dxa"/>
              <w:top w:w="0" w:type="dxa"/>
              <w:right w:w="108" w:type="dxa"/>
              <w:bottom w:w="0" w:type="dxa"/>
            </w:tcMar>
            <w:tcW w:w="1140" w:type="dxa"/>
            <w:vAlign w:val="center"/>
            <w:textDirection w:val="lrTb"/>
            <w:noWrap w:val="false"/>
          </w:tcPr>
          <w:p>
            <w:pPr>
              <w:pStyle w:val="949"/>
              <w:jc w:val="center"/>
            </w:pPr>
            <w:r>
              <w:rPr>
                <w:color w:val="0d0d0d"/>
              </w:rPr>
              <w:t xml:space="preserve">5,1</w:t>
            </w:r>
            <w:r/>
          </w:p>
        </w:tc>
        <w:tc>
          <w:tcPr>
            <w:tcBorders>
              <w:top w:val="none" w:color="000000" w:sz="4" w:space="0"/>
              <w:left w:val="none" w:color="000000" w:sz="4" w:space="0"/>
              <w:bottom w:val="single" w:color="000000" w:sz="8" w:space="0"/>
              <w:right w:val="single" w:color="000000" w:sz="8" w:space="0"/>
            </w:tcBorders>
            <w:tcMar>
              <w:left w:w="108" w:type="dxa"/>
              <w:top w:w="0" w:type="dxa"/>
              <w:right w:w="108" w:type="dxa"/>
              <w:bottom w:w="0" w:type="dxa"/>
            </w:tcMar>
            <w:tcW w:w="1127" w:type="dxa"/>
            <w:vAlign w:val="center"/>
            <w:textDirection w:val="lrTb"/>
            <w:noWrap w:val="false"/>
          </w:tcPr>
          <w:p>
            <w:pPr>
              <w:pStyle w:val="949"/>
              <w:jc w:val="center"/>
            </w:pPr>
            <w:r>
              <w:rPr>
                <w:color w:val="0d0d0d"/>
              </w:rPr>
              <w:t xml:space="preserve">3,0</w:t>
            </w:r>
            <w:r/>
          </w:p>
        </w:tc>
      </w:tr>
      <w:tr>
        <w:tblPrEx>
          <w:tblBorders>
            <w:top w:val="single" w:color="000000" w:sz="8" w:space="0"/>
            <w:left w:val="single" w:color="000000" w:sz="8" w:space="0"/>
            <w:bottom w:val="single" w:color="000000" w:sz="8" w:space="0"/>
            <w:right w:val="single" w:color="000000" w:sz="8" w:space="0"/>
            <w:insideH w:val="none" w:color="000000" w:sz="0" w:space="0"/>
            <w:insideV w:val="none" w:color="000000" w:sz="0" w:space="0"/>
          </w:tblBorders>
        </w:tblPrEx>
        <w:trPr/>
        <w:tc>
          <w:tcPr>
            <w:tcBorders>
              <w:top w:val="none" w:color="000000" w:sz="4" w:space="0"/>
              <w:left w:val="single" w:color="000000" w:sz="8" w:space="0"/>
              <w:bottom w:val="single" w:color="000000" w:sz="8" w:space="0"/>
              <w:right w:val="single" w:color="000000" w:sz="8" w:space="0"/>
            </w:tcBorders>
            <w:tcMar>
              <w:left w:w="108" w:type="dxa"/>
              <w:top w:w="0" w:type="dxa"/>
              <w:right w:w="108" w:type="dxa"/>
              <w:bottom w:w="0" w:type="dxa"/>
            </w:tcMar>
            <w:tcW w:w="1871" w:type="dxa"/>
            <w:vAlign w:val="center"/>
            <w:textDirection w:val="lrTb"/>
            <w:noWrap w:val="false"/>
          </w:tcPr>
          <w:p>
            <w:pPr>
              <w:pStyle w:val="949"/>
              <w:jc w:val="center"/>
            </w:pPr>
            <w:r>
              <w:t xml:space="preserve">с. Гранки</w:t>
            </w:r>
            <w:r/>
          </w:p>
        </w:tc>
        <w:tc>
          <w:tcPr>
            <w:tcBorders>
              <w:top w:val="none" w:color="000000" w:sz="4" w:space="0"/>
              <w:left w:val="none" w:color="000000" w:sz="4" w:space="0"/>
              <w:bottom w:val="single" w:color="000000" w:sz="8" w:space="0"/>
              <w:right w:val="single" w:color="000000" w:sz="8" w:space="0"/>
            </w:tcBorders>
            <w:tcMar>
              <w:left w:w="108" w:type="dxa"/>
              <w:top w:w="0" w:type="dxa"/>
              <w:right w:w="108" w:type="dxa"/>
              <w:bottom w:w="0" w:type="dxa"/>
            </w:tcMar>
            <w:tcW w:w="1304" w:type="dxa"/>
            <w:vAlign w:val="center"/>
            <w:textDirection w:val="lrTb"/>
            <w:noWrap w:val="false"/>
          </w:tcPr>
          <w:p>
            <w:pPr>
              <w:pStyle w:val="949"/>
              <w:jc w:val="center"/>
            </w:pPr>
            <w:r>
              <w:t xml:space="preserve">250</w:t>
            </w:r>
            <w:r/>
          </w:p>
        </w:tc>
        <w:tc>
          <w:tcPr>
            <w:tcBorders>
              <w:top w:val="none" w:color="000000" w:sz="4" w:space="0"/>
              <w:left w:val="none" w:color="000000" w:sz="4" w:space="0"/>
              <w:bottom w:val="single" w:color="000000" w:sz="8" w:space="0"/>
              <w:right w:val="single" w:color="000000" w:sz="8" w:space="0"/>
            </w:tcBorders>
            <w:tcMar>
              <w:left w:w="108" w:type="dxa"/>
              <w:top w:w="0" w:type="dxa"/>
              <w:right w:w="108" w:type="dxa"/>
              <w:bottom w:w="0" w:type="dxa"/>
            </w:tcMar>
            <w:tcW w:w="1191" w:type="dxa"/>
            <w:vAlign w:val="center"/>
            <w:textDirection w:val="lrTb"/>
            <w:noWrap w:val="false"/>
          </w:tcPr>
          <w:p>
            <w:pPr>
              <w:pStyle w:val="949"/>
              <w:jc w:val="center"/>
            </w:pPr>
            <w:r>
              <w:t xml:space="preserve">410</w:t>
            </w:r>
            <w:r/>
          </w:p>
        </w:tc>
        <w:tc>
          <w:tcPr>
            <w:tcBorders>
              <w:top w:val="none" w:color="000000" w:sz="4" w:space="0"/>
              <w:left w:val="none" w:color="000000" w:sz="4" w:space="0"/>
              <w:bottom w:val="single" w:color="000000" w:sz="8" w:space="0"/>
              <w:right w:val="single" w:color="000000" w:sz="8" w:space="0"/>
            </w:tcBorders>
            <w:tcMar>
              <w:left w:w="108" w:type="dxa"/>
              <w:top w:w="0" w:type="dxa"/>
              <w:right w:w="108" w:type="dxa"/>
              <w:bottom w:w="0" w:type="dxa"/>
            </w:tcMar>
            <w:tcW w:w="1984" w:type="dxa"/>
            <w:vAlign w:val="center"/>
            <w:textDirection w:val="lrTb"/>
            <w:noWrap w:val="false"/>
          </w:tcPr>
          <w:p>
            <w:pPr>
              <w:pStyle w:val="949"/>
              <w:jc w:val="center"/>
            </w:pPr>
            <w:r>
              <w:t xml:space="preserve">скважина</w:t>
            </w:r>
            <w:r/>
          </w:p>
        </w:tc>
        <w:tc>
          <w:tcPr>
            <w:tcBorders>
              <w:top w:val="none" w:color="000000" w:sz="4" w:space="0"/>
              <w:left w:val="none" w:color="000000" w:sz="4" w:space="0"/>
              <w:bottom w:val="single" w:color="000000" w:sz="8" w:space="0"/>
              <w:right w:val="single" w:color="000000" w:sz="8" w:space="0"/>
            </w:tcBorders>
            <w:tcMar>
              <w:left w:w="108" w:type="dxa"/>
              <w:top w:w="0" w:type="dxa"/>
              <w:right w:w="108" w:type="dxa"/>
              <w:bottom w:w="0" w:type="dxa"/>
            </w:tcMar>
            <w:tcW w:w="1153" w:type="dxa"/>
            <w:vAlign w:val="center"/>
            <w:textDirection w:val="lrTb"/>
            <w:noWrap w:val="false"/>
          </w:tcPr>
          <w:p>
            <w:pPr>
              <w:pStyle w:val="949"/>
              <w:jc w:val="center"/>
            </w:pPr>
            <w:r>
              <w:t xml:space="preserve">1</w:t>
            </w:r>
            <w:r/>
          </w:p>
        </w:tc>
        <w:tc>
          <w:tcPr>
            <w:tcBorders>
              <w:top w:val="none" w:color="000000" w:sz="4" w:space="0"/>
              <w:left w:val="none" w:color="000000" w:sz="4" w:space="0"/>
              <w:bottom w:val="single" w:color="000000" w:sz="8" w:space="0"/>
              <w:right w:val="single" w:color="000000" w:sz="8" w:space="0"/>
            </w:tcBorders>
            <w:tcMar>
              <w:left w:w="108" w:type="dxa"/>
              <w:top w:w="0" w:type="dxa"/>
              <w:right w:w="108" w:type="dxa"/>
              <w:bottom w:w="0" w:type="dxa"/>
            </w:tcMar>
            <w:tcW w:w="1140" w:type="dxa"/>
            <w:vAlign w:val="center"/>
            <w:textDirection w:val="lrTb"/>
            <w:noWrap w:val="false"/>
          </w:tcPr>
          <w:p>
            <w:pPr>
              <w:pStyle w:val="949"/>
              <w:jc w:val="center"/>
            </w:pPr>
            <w:r>
              <w:rPr>
                <w:color w:val="0d0d0d"/>
              </w:rPr>
              <w:t xml:space="preserve">4,0</w:t>
            </w:r>
            <w:r/>
          </w:p>
        </w:tc>
        <w:tc>
          <w:tcPr>
            <w:tcBorders>
              <w:top w:val="none" w:color="000000" w:sz="4" w:space="0"/>
              <w:left w:val="none" w:color="000000" w:sz="4" w:space="0"/>
              <w:bottom w:val="single" w:color="000000" w:sz="8" w:space="0"/>
              <w:right w:val="single" w:color="000000" w:sz="8" w:space="0"/>
            </w:tcBorders>
            <w:tcMar>
              <w:left w:w="108" w:type="dxa"/>
              <w:top w:w="0" w:type="dxa"/>
              <w:right w:w="108" w:type="dxa"/>
              <w:bottom w:w="0" w:type="dxa"/>
            </w:tcMar>
            <w:tcW w:w="1127" w:type="dxa"/>
            <w:vAlign w:val="center"/>
            <w:textDirection w:val="lrTb"/>
            <w:noWrap w:val="false"/>
          </w:tcPr>
          <w:p>
            <w:pPr>
              <w:pStyle w:val="949"/>
              <w:jc w:val="center"/>
            </w:pPr>
            <w:r>
              <w:rPr>
                <w:color w:val="0d0d0d"/>
              </w:rPr>
              <w:t xml:space="preserve">1,3</w:t>
            </w:r>
            <w:r/>
          </w:p>
        </w:tc>
      </w:tr>
      <w:tr>
        <w:tblPrEx>
          <w:tblBorders>
            <w:top w:val="single" w:color="000000" w:sz="8" w:space="0"/>
            <w:left w:val="single" w:color="000000" w:sz="8" w:space="0"/>
            <w:bottom w:val="single" w:color="000000" w:sz="8" w:space="0"/>
            <w:right w:val="single" w:color="000000" w:sz="8" w:space="0"/>
            <w:insideH w:val="none" w:color="000000" w:sz="0" w:space="0"/>
            <w:insideV w:val="none" w:color="000000" w:sz="0" w:space="0"/>
          </w:tblBorders>
        </w:tblPrEx>
        <w:trPr/>
        <w:tc>
          <w:tcPr>
            <w:tcBorders>
              <w:top w:val="none" w:color="000000" w:sz="4" w:space="0"/>
              <w:left w:val="single" w:color="000000" w:sz="8" w:space="0"/>
              <w:bottom w:val="single" w:color="000000" w:sz="8" w:space="0"/>
              <w:right w:val="single" w:color="000000" w:sz="8" w:space="0"/>
            </w:tcBorders>
            <w:tcMar>
              <w:left w:w="108" w:type="dxa"/>
              <w:top w:w="0" w:type="dxa"/>
              <w:right w:w="108" w:type="dxa"/>
              <w:bottom w:w="0" w:type="dxa"/>
            </w:tcMar>
            <w:tcW w:w="1871" w:type="dxa"/>
            <w:vAlign w:val="center"/>
            <w:textDirection w:val="lrTb"/>
            <w:noWrap w:val="false"/>
          </w:tcPr>
          <w:p>
            <w:pPr>
              <w:pStyle w:val="949"/>
              <w:jc w:val="center"/>
            </w:pPr>
            <w:r>
              <w:t xml:space="preserve">д. Лопухиновка</w:t>
            </w:r>
            <w:r/>
          </w:p>
        </w:tc>
        <w:tc>
          <w:tcPr>
            <w:tcBorders>
              <w:top w:val="none" w:color="000000" w:sz="4" w:space="0"/>
              <w:left w:val="none" w:color="000000" w:sz="4" w:space="0"/>
              <w:bottom w:val="single" w:color="000000" w:sz="8" w:space="0"/>
              <w:right w:val="single" w:color="000000" w:sz="8" w:space="0"/>
            </w:tcBorders>
            <w:tcMar>
              <w:left w:w="108" w:type="dxa"/>
              <w:top w:w="0" w:type="dxa"/>
              <w:right w:w="108" w:type="dxa"/>
              <w:bottom w:w="0" w:type="dxa"/>
            </w:tcMar>
            <w:tcW w:w="1304" w:type="dxa"/>
            <w:vAlign w:val="center"/>
            <w:textDirection w:val="lrTb"/>
            <w:noWrap w:val="false"/>
          </w:tcPr>
          <w:p>
            <w:pPr>
              <w:pStyle w:val="949"/>
              <w:jc w:val="center"/>
            </w:pPr>
            <w:r>
              <w:t xml:space="preserve">26</w:t>
            </w:r>
            <w:r/>
          </w:p>
        </w:tc>
        <w:tc>
          <w:tcPr>
            <w:tcBorders>
              <w:top w:val="none" w:color="000000" w:sz="4" w:space="0"/>
              <w:left w:val="none" w:color="000000" w:sz="4" w:space="0"/>
              <w:bottom w:val="single" w:color="000000" w:sz="8" w:space="0"/>
              <w:right w:val="single" w:color="000000" w:sz="8" w:space="0"/>
            </w:tcBorders>
            <w:tcMar>
              <w:left w:w="108" w:type="dxa"/>
              <w:top w:w="0" w:type="dxa"/>
              <w:right w:w="108" w:type="dxa"/>
              <w:bottom w:w="0" w:type="dxa"/>
            </w:tcMar>
            <w:tcW w:w="1191" w:type="dxa"/>
            <w:vAlign w:val="center"/>
            <w:textDirection w:val="lrTb"/>
            <w:noWrap w:val="false"/>
          </w:tcPr>
          <w:p>
            <w:pPr>
              <w:pStyle w:val="949"/>
              <w:jc w:val="center"/>
            </w:pPr>
            <w:r>
              <w:t xml:space="preserve">17</w:t>
            </w:r>
            <w:r/>
          </w:p>
        </w:tc>
        <w:tc>
          <w:tcPr>
            <w:tcBorders>
              <w:top w:val="none" w:color="000000" w:sz="4" w:space="0"/>
              <w:left w:val="none" w:color="000000" w:sz="4" w:space="0"/>
              <w:bottom w:val="single" w:color="000000" w:sz="8" w:space="0"/>
              <w:right w:val="single" w:color="000000" w:sz="8" w:space="0"/>
            </w:tcBorders>
            <w:tcMar>
              <w:left w:w="108" w:type="dxa"/>
              <w:top w:w="0" w:type="dxa"/>
              <w:right w:w="108" w:type="dxa"/>
              <w:bottom w:w="0" w:type="dxa"/>
            </w:tcMar>
            <w:tcW w:w="1984" w:type="dxa"/>
            <w:vAlign w:val="center"/>
            <w:textDirection w:val="lrTb"/>
            <w:noWrap w:val="false"/>
          </w:tcPr>
          <w:p>
            <w:pPr>
              <w:pStyle w:val="949"/>
              <w:jc w:val="center"/>
            </w:pPr>
            <w:r>
              <w:t xml:space="preserve">скважина</w:t>
            </w:r>
            <w:r/>
          </w:p>
        </w:tc>
        <w:tc>
          <w:tcPr>
            <w:tcBorders>
              <w:top w:val="none" w:color="000000" w:sz="4" w:space="0"/>
              <w:left w:val="none" w:color="000000" w:sz="4" w:space="0"/>
              <w:bottom w:val="single" w:color="000000" w:sz="8" w:space="0"/>
              <w:right w:val="single" w:color="000000" w:sz="8" w:space="0"/>
            </w:tcBorders>
            <w:tcMar>
              <w:left w:w="108" w:type="dxa"/>
              <w:top w:w="0" w:type="dxa"/>
              <w:right w:w="108" w:type="dxa"/>
              <w:bottom w:w="0" w:type="dxa"/>
            </w:tcMar>
            <w:tcW w:w="1153" w:type="dxa"/>
            <w:vAlign w:val="center"/>
            <w:textDirection w:val="lrTb"/>
            <w:noWrap w:val="false"/>
          </w:tcPr>
          <w:p>
            <w:pPr>
              <w:pStyle w:val="949"/>
              <w:jc w:val="center"/>
            </w:pPr>
            <w:r>
              <w:t xml:space="preserve">1</w:t>
            </w:r>
            <w:r/>
          </w:p>
        </w:tc>
        <w:tc>
          <w:tcPr>
            <w:tcBorders>
              <w:top w:val="none" w:color="000000" w:sz="4" w:space="0"/>
              <w:left w:val="none" w:color="000000" w:sz="4" w:space="0"/>
              <w:bottom w:val="single" w:color="000000" w:sz="8" w:space="0"/>
              <w:right w:val="single" w:color="000000" w:sz="8" w:space="0"/>
            </w:tcBorders>
            <w:tcMar>
              <w:left w:w="108" w:type="dxa"/>
              <w:top w:w="0" w:type="dxa"/>
              <w:right w:w="108" w:type="dxa"/>
              <w:bottom w:w="0" w:type="dxa"/>
            </w:tcMar>
            <w:tcW w:w="1140" w:type="dxa"/>
            <w:vAlign w:val="center"/>
            <w:textDirection w:val="lrTb"/>
            <w:noWrap w:val="false"/>
          </w:tcPr>
          <w:p>
            <w:pPr>
              <w:pStyle w:val="949"/>
              <w:jc w:val="center"/>
            </w:pPr>
            <w:r>
              <w:rPr>
                <w:color w:val="0d0d0d"/>
              </w:rPr>
              <w:t xml:space="preserve">1,0</w:t>
            </w:r>
            <w:r/>
          </w:p>
        </w:tc>
        <w:tc>
          <w:tcPr>
            <w:tcBorders>
              <w:top w:val="none" w:color="000000" w:sz="4" w:space="0"/>
              <w:left w:val="none" w:color="000000" w:sz="4" w:space="0"/>
              <w:bottom w:val="single" w:color="000000" w:sz="8" w:space="0"/>
              <w:right w:val="single" w:color="000000" w:sz="8" w:space="0"/>
            </w:tcBorders>
            <w:tcMar>
              <w:left w:w="108" w:type="dxa"/>
              <w:top w:w="0" w:type="dxa"/>
              <w:right w:w="108" w:type="dxa"/>
              <w:bottom w:w="0" w:type="dxa"/>
            </w:tcMar>
            <w:tcW w:w="1127" w:type="dxa"/>
            <w:vAlign w:val="center"/>
            <w:textDirection w:val="lrTb"/>
            <w:noWrap w:val="false"/>
          </w:tcPr>
          <w:p>
            <w:pPr>
              <w:pStyle w:val="949"/>
              <w:jc w:val="center"/>
            </w:pPr>
            <w:r>
              <w:rPr>
                <w:color w:val="0d0d0d"/>
              </w:rPr>
              <w:t xml:space="preserve">1,0</w:t>
            </w:r>
            <w:r/>
          </w:p>
        </w:tc>
      </w:tr>
      <w:tr>
        <w:tblPrEx>
          <w:tblBorders>
            <w:top w:val="single" w:color="000000" w:sz="8" w:space="0"/>
            <w:left w:val="single" w:color="000000" w:sz="8" w:space="0"/>
            <w:bottom w:val="single" w:color="000000" w:sz="8" w:space="0"/>
            <w:right w:val="single" w:color="000000" w:sz="8" w:space="0"/>
            <w:insideH w:val="none" w:color="000000" w:sz="0" w:space="0"/>
            <w:insideV w:val="none" w:color="000000" w:sz="0" w:space="0"/>
          </w:tblBorders>
        </w:tblPrEx>
        <w:trPr/>
        <w:tc>
          <w:tcPr>
            <w:tcBorders>
              <w:top w:val="none" w:color="000000" w:sz="4" w:space="0"/>
              <w:left w:val="single" w:color="000000" w:sz="8" w:space="0"/>
              <w:bottom w:val="single" w:color="000000" w:sz="8" w:space="0"/>
              <w:right w:val="single" w:color="000000" w:sz="8" w:space="0"/>
            </w:tcBorders>
            <w:tcMar>
              <w:left w:w="108" w:type="dxa"/>
              <w:top w:w="0" w:type="dxa"/>
              <w:right w:w="108" w:type="dxa"/>
              <w:bottom w:w="0" w:type="dxa"/>
            </w:tcMar>
            <w:tcW w:w="1871" w:type="dxa"/>
            <w:vAlign w:val="center"/>
            <w:textDirection w:val="lrTb"/>
            <w:noWrap w:val="false"/>
          </w:tcPr>
          <w:p>
            <w:pPr>
              <w:pStyle w:val="949"/>
              <w:jc w:val="center"/>
            </w:pPr>
            <w:r>
              <w:t xml:space="preserve">п. Апарки</w:t>
            </w:r>
            <w:r/>
          </w:p>
        </w:tc>
        <w:tc>
          <w:tcPr>
            <w:tcBorders>
              <w:top w:val="none" w:color="000000" w:sz="4" w:space="0"/>
              <w:left w:val="none" w:color="000000" w:sz="4" w:space="0"/>
              <w:bottom w:val="single" w:color="000000" w:sz="8" w:space="0"/>
              <w:right w:val="single" w:color="000000" w:sz="8" w:space="0"/>
            </w:tcBorders>
            <w:tcMar>
              <w:left w:w="108" w:type="dxa"/>
              <w:top w:w="0" w:type="dxa"/>
              <w:right w:w="108" w:type="dxa"/>
              <w:bottom w:w="0" w:type="dxa"/>
            </w:tcMar>
            <w:tcW w:w="1304" w:type="dxa"/>
            <w:vAlign w:val="center"/>
            <w:textDirection w:val="lrTb"/>
            <w:noWrap w:val="false"/>
          </w:tcPr>
          <w:p>
            <w:pPr>
              <w:pStyle w:val="949"/>
              <w:jc w:val="center"/>
            </w:pPr>
            <w:r>
              <w:t xml:space="preserve">229</w:t>
            </w:r>
            <w:r/>
          </w:p>
        </w:tc>
        <w:tc>
          <w:tcPr>
            <w:tcBorders>
              <w:top w:val="none" w:color="000000" w:sz="4" w:space="0"/>
              <w:left w:val="none" w:color="000000" w:sz="4" w:space="0"/>
              <w:bottom w:val="single" w:color="000000" w:sz="8" w:space="0"/>
              <w:right w:val="single" w:color="000000" w:sz="8" w:space="0"/>
            </w:tcBorders>
            <w:tcMar>
              <w:left w:w="108" w:type="dxa"/>
              <w:top w:w="0" w:type="dxa"/>
              <w:right w:w="108" w:type="dxa"/>
              <w:bottom w:w="0" w:type="dxa"/>
            </w:tcMar>
            <w:tcW w:w="1191" w:type="dxa"/>
            <w:vAlign w:val="center"/>
            <w:textDirection w:val="lrTb"/>
            <w:noWrap w:val="false"/>
          </w:tcPr>
          <w:p>
            <w:pPr>
              <w:pStyle w:val="949"/>
              <w:jc w:val="center"/>
            </w:pPr>
            <w:r>
              <w:t xml:space="preserve">21</w:t>
            </w:r>
            <w:r/>
          </w:p>
        </w:tc>
        <w:tc>
          <w:tcPr>
            <w:tcBorders>
              <w:top w:val="none" w:color="000000" w:sz="4" w:space="0"/>
              <w:left w:val="none" w:color="000000" w:sz="4" w:space="0"/>
              <w:bottom w:val="single" w:color="000000" w:sz="8" w:space="0"/>
              <w:right w:val="single" w:color="000000" w:sz="8" w:space="0"/>
            </w:tcBorders>
            <w:tcMar>
              <w:left w:w="108" w:type="dxa"/>
              <w:top w:w="0" w:type="dxa"/>
              <w:right w:w="108" w:type="dxa"/>
              <w:bottom w:w="0" w:type="dxa"/>
            </w:tcMar>
            <w:tcW w:w="1984" w:type="dxa"/>
            <w:vAlign w:val="center"/>
            <w:textDirection w:val="lrTb"/>
            <w:noWrap w:val="false"/>
          </w:tcPr>
          <w:p>
            <w:pPr>
              <w:pStyle w:val="949"/>
              <w:jc w:val="center"/>
            </w:pPr>
            <w:r>
              <w:t xml:space="preserve">скважина-2</w:t>
            </w:r>
            <w:r/>
          </w:p>
        </w:tc>
        <w:tc>
          <w:tcPr>
            <w:tcBorders>
              <w:top w:val="none" w:color="000000" w:sz="4" w:space="0"/>
              <w:left w:val="none" w:color="000000" w:sz="4" w:space="0"/>
              <w:bottom w:val="single" w:color="000000" w:sz="8" w:space="0"/>
              <w:right w:val="single" w:color="000000" w:sz="8" w:space="0"/>
            </w:tcBorders>
            <w:tcMar>
              <w:left w:w="108" w:type="dxa"/>
              <w:top w:w="0" w:type="dxa"/>
              <w:right w:w="108" w:type="dxa"/>
              <w:bottom w:w="0" w:type="dxa"/>
            </w:tcMar>
            <w:tcW w:w="1153" w:type="dxa"/>
            <w:vAlign w:val="center"/>
            <w:textDirection w:val="lrTb"/>
            <w:noWrap w:val="false"/>
          </w:tcPr>
          <w:p>
            <w:pPr>
              <w:pStyle w:val="949"/>
              <w:jc w:val="center"/>
            </w:pPr>
            <w:r>
              <w:t xml:space="preserve">1</w:t>
            </w:r>
            <w:r/>
          </w:p>
        </w:tc>
        <w:tc>
          <w:tcPr>
            <w:tcBorders>
              <w:top w:val="none" w:color="000000" w:sz="4" w:space="0"/>
              <w:left w:val="none" w:color="000000" w:sz="4" w:space="0"/>
              <w:bottom w:val="single" w:color="000000" w:sz="8" w:space="0"/>
              <w:right w:val="single" w:color="000000" w:sz="8" w:space="0"/>
            </w:tcBorders>
            <w:tcMar>
              <w:left w:w="108" w:type="dxa"/>
              <w:top w:w="0" w:type="dxa"/>
              <w:right w:w="108" w:type="dxa"/>
              <w:bottom w:w="0" w:type="dxa"/>
            </w:tcMar>
            <w:tcW w:w="1140" w:type="dxa"/>
            <w:vAlign w:val="center"/>
            <w:textDirection w:val="lrTb"/>
            <w:noWrap w:val="false"/>
          </w:tcPr>
          <w:p>
            <w:pPr>
              <w:pStyle w:val="949"/>
              <w:jc w:val="center"/>
            </w:pPr>
            <w:r>
              <w:rPr>
                <w:color w:val="0d0d0d"/>
              </w:rPr>
              <w:t xml:space="preserve">2,7</w:t>
            </w:r>
            <w:r/>
          </w:p>
        </w:tc>
        <w:tc>
          <w:tcPr>
            <w:tcBorders>
              <w:top w:val="none" w:color="000000" w:sz="4" w:space="0"/>
              <w:left w:val="none" w:color="000000" w:sz="4" w:space="0"/>
              <w:bottom w:val="single" w:color="000000" w:sz="8" w:space="0"/>
              <w:right w:val="single" w:color="000000" w:sz="8" w:space="0"/>
            </w:tcBorders>
            <w:tcMar>
              <w:left w:w="108" w:type="dxa"/>
              <w:top w:w="0" w:type="dxa"/>
              <w:right w:w="108" w:type="dxa"/>
              <w:bottom w:w="0" w:type="dxa"/>
            </w:tcMar>
            <w:tcW w:w="1127" w:type="dxa"/>
            <w:vAlign w:val="center"/>
            <w:textDirection w:val="lrTb"/>
            <w:noWrap w:val="false"/>
          </w:tcPr>
          <w:p>
            <w:pPr>
              <w:pStyle w:val="949"/>
              <w:jc w:val="center"/>
            </w:pPr>
            <w:r>
              <w:rPr>
                <w:color w:val="0d0d0d"/>
              </w:rPr>
              <w:t xml:space="preserve">-</w:t>
            </w:r>
            <w:r/>
          </w:p>
        </w:tc>
      </w:tr>
      <w:tr>
        <w:tblPrEx>
          <w:tblBorders>
            <w:top w:val="single" w:color="000000" w:sz="8" w:space="0"/>
            <w:left w:val="single" w:color="000000" w:sz="8" w:space="0"/>
            <w:bottom w:val="single" w:color="000000" w:sz="8" w:space="0"/>
            <w:right w:val="single" w:color="000000" w:sz="8" w:space="0"/>
            <w:insideH w:val="none" w:color="000000" w:sz="0" w:space="0"/>
            <w:insideV w:val="none" w:color="000000" w:sz="0" w:space="0"/>
          </w:tblBorders>
        </w:tblPrEx>
        <w:trPr/>
        <w:tc>
          <w:tcPr>
            <w:tcBorders>
              <w:top w:val="none" w:color="000000" w:sz="4" w:space="0"/>
              <w:left w:val="single" w:color="000000" w:sz="8" w:space="0"/>
              <w:bottom w:val="single" w:color="000000" w:sz="8" w:space="0"/>
              <w:right w:val="single" w:color="000000" w:sz="8" w:space="0"/>
            </w:tcBorders>
            <w:tcMar>
              <w:left w:w="108" w:type="dxa"/>
              <w:top w:w="0" w:type="dxa"/>
              <w:right w:w="108" w:type="dxa"/>
              <w:bottom w:w="0" w:type="dxa"/>
            </w:tcMar>
            <w:tcW w:w="1871" w:type="dxa"/>
            <w:vAlign w:val="center"/>
            <w:textDirection w:val="lrTb"/>
            <w:noWrap w:val="false"/>
          </w:tcPr>
          <w:p>
            <w:pPr>
              <w:pStyle w:val="949"/>
              <w:jc w:val="center"/>
            </w:pPr>
            <w:r>
              <w:t xml:space="preserve">п. Покровское</w:t>
            </w:r>
            <w:r/>
          </w:p>
        </w:tc>
        <w:tc>
          <w:tcPr>
            <w:tcBorders>
              <w:top w:val="none" w:color="000000" w:sz="4" w:space="0"/>
              <w:left w:val="none" w:color="000000" w:sz="4" w:space="0"/>
              <w:bottom w:val="single" w:color="000000" w:sz="8" w:space="0"/>
              <w:right w:val="single" w:color="000000" w:sz="8" w:space="0"/>
            </w:tcBorders>
            <w:tcMar>
              <w:left w:w="108" w:type="dxa"/>
              <w:top w:w="0" w:type="dxa"/>
              <w:right w:w="108" w:type="dxa"/>
              <w:bottom w:w="0" w:type="dxa"/>
            </w:tcMar>
            <w:tcW w:w="1304" w:type="dxa"/>
            <w:vAlign w:val="center"/>
            <w:textDirection w:val="lrTb"/>
            <w:noWrap w:val="false"/>
          </w:tcPr>
          <w:p>
            <w:pPr>
              <w:pStyle w:val="949"/>
              <w:jc w:val="center"/>
            </w:pPr>
            <w:r>
              <w:t xml:space="preserve">14</w:t>
            </w:r>
            <w:r/>
          </w:p>
        </w:tc>
        <w:tc>
          <w:tcPr>
            <w:tcBorders>
              <w:top w:val="none" w:color="000000" w:sz="4" w:space="0"/>
              <w:left w:val="none" w:color="000000" w:sz="4" w:space="0"/>
              <w:bottom w:val="single" w:color="000000" w:sz="8" w:space="0"/>
              <w:right w:val="single" w:color="000000" w:sz="8" w:space="0"/>
            </w:tcBorders>
            <w:tcMar>
              <w:left w:w="108" w:type="dxa"/>
              <w:top w:w="0" w:type="dxa"/>
              <w:right w:w="108" w:type="dxa"/>
              <w:bottom w:w="0" w:type="dxa"/>
            </w:tcMar>
            <w:tcW w:w="1191" w:type="dxa"/>
            <w:vAlign w:val="center"/>
            <w:textDirection w:val="lrTb"/>
            <w:noWrap w:val="false"/>
          </w:tcPr>
          <w:p>
            <w:pPr>
              <w:pStyle w:val="949"/>
              <w:jc w:val="center"/>
            </w:pPr>
            <w:r>
              <w:t xml:space="preserve">16</w:t>
            </w:r>
            <w:r/>
          </w:p>
        </w:tc>
        <w:tc>
          <w:tcPr>
            <w:tcBorders>
              <w:top w:val="none" w:color="000000" w:sz="4" w:space="0"/>
              <w:left w:val="none" w:color="000000" w:sz="4" w:space="0"/>
              <w:bottom w:val="single" w:color="000000" w:sz="8" w:space="0"/>
              <w:right w:val="single" w:color="000000" w:sz="8" w:space="0"/>
            </w:tcBorders>
            <w:tcMar>
              <w:left w:w="108" w:type="dxa"/>
              <w:top w:w="0" w:type="dxa"/>
              <w:right w:w="108" w:type="dxa"/>
              <w:bottom w:w="0" w:type="dxa"/>
            </w:tcMar>
            <w:tcW w:w="1984" w:type="dxa"/>
            <w:vAlign w:val="center"/>
            <w:textDirection w:val="lrTb"/>
            <w:noWrap w:val="false"/>
          </w:tcPr>
          <w:p>
            <w:pPr>
              <w:pStyle w:val="949"/>
              <w:jc w:val="center"/>
            </w:pPr>
            <w:r>
              <w:t xml:space="preserve">скважина</w:t>
            </w:r>
            <w:r/>
          </w:p>
        </w:tc>
        <w:tc>
          <w:tcPr>
            <w:tcBorders>
              <w:top w:val="none" w:color="000000" w:sz="4" w:space="0"/>
              <w:left w:val="none" w:color="000000" w:sz="4" w:space="0"/>
              <w:bottom w:val="single" w:color="000000" w:sz="8" w:space="0"/>
              <w:right w:val="single" w:color="000000" w:sz="8" w:space="0"/>
            </w:tcBorders>
            <w:tcMar>
              <w:left w:w="108" w:type="dxa"/>
              <w:top w:w="0" w:type="dxa"/>
              <w:right w:w="108" w:type="dxa"/>
              <w:bottom w:w="0" w:type="dxa"/>
            </w:tcMar>
            <w:tcW w:w="1153" w:type="dxa"/>
            <w:vAlign w:val="center"/>
            <w:textDirection w:val="lrTb"/>
            <w:noWrap w:val="false"/>
          </w:tcPr>
          <w:p>
            <w:pPr>
              <w:pStyle w:val="949"/>
              <w:jc w:val="center"/>
            </w:pPr>
            <w:r>
              <w:t xml:space="preserve">1</w:t>
            </w:r>
            <w:r/>
          </w:p>
        </w:tc>
        <w:tc>
          <w:tcPr>
            <w:tcBorders>
              <w:top w:val="none" w:color="000000" w:sz="4" w:space="0"/>
              <w:left w:val="none" w:color="000000" w:sz="4" w:space="0"/>
              <w:bottom w:val="single" w:color="000000" w:sz="8" w:space="0"/>
              <w:right w:val="single" w:color="000000" w:sz="8" w:space="0"/>
            </w:tcBorders>
            <w:tcMar>
              <w:left w:w="108" w:type="dxa"/>
              <w:top w:w="0" w:type="dxa"/>
              <w:right w:w="108" w:type="dxa"/>
              <w:bottom w:w="0" w:type="dxa"/>
            </w:tcMar>
            <w:tcW w:w="1140" w:type="dxa"/>
            <w:vAlign w:val="center"/>
            <w:textDirection w:val="lrTb"/>
            <w:noWrap w:val="false"/>
          </w:tcPr>
          <w:p>
            <w:pPr>
              <w:pStyle w:val="949"/>
              <w:jc w:val="center"/>
            </w:pPr>
            <w:r>
              <w:rPr>
                <w:color w:val="0d0d0d"/>
              </w:rPr>
              <w:t xml:space="preserve">0,8</w:t>
            </w:r>
            <w:r/>
          </w:p>
        </w:tc>
        <w:tc>
          <w:tcPr>
            <w:tcBorders>
              <w:top w:val="none" w:color="000000" w:sz="4" w:space="0"/>
              <w:left w:val="none" w:color="000000" w:sz="4" w:space="0"/>
              <w:bottom w:val="single" w:color="000000" w:sz="8" w:space="0"/>
              <w:right w:val="single" w:color="000000" w:sz="8" w:space="0"/>
            </w:tcBorders>
            <w:tcMar>
              <w:left w:w="108" w:type="dxa"/>
              <w:top w:w="0" w:type="dxa"/>
              <w:right w:w="108" w:type="dxa"/>
              <w:bottom w:w="0" w:type="dxa"/>
            </w:tcMar>
            <w:tcW w:w="1127" w:type="dxa"/>
            <w:vAlign w:val="center"/>
            <w:textDirection w:val="lrTb"/>
            <w:noWrap w:val="false"/>
          </w:tcPr>
          <w:p>
            <w:pPr>
              <w:pStyle w:val="949"/>
              <w:jc w:val="center"/>
            </w:pPr>
            <w:r>
              <w:rPr>
                <w:color w:val="0d0d0d"/>
              </w:rPr>
              <w:t xml:space="preserve">-</w:t>
            </w:r>
            <w:r/>
          </w:p>
        </w:tc>
      </w:tr>
      <w:tr>
        <w:tblPrEx>
          <w:tblBorders>
            <w:top w:val="single" w:color="000000" w:sz="8" w:space="0"/>
            <w:left w:val="single" w:color="000000" w:sz="8" w:space="0"/>
            <w:bottom w:val="single" w:color="000000" w:sz="8" w:space="0"/>
            <w:right w:val="single" w:color="000000" w:sz="8" w:space="0"/>
            <w:insideH w:val="none" w:color="000000" w:sz="0" w:space="0"/>
            <w:insideV w:val="none" w:color="000000" w:sz="0" w:space="0"/>
          </w:tblBorders>
        </w:tblPrEx>
        <w:trPr/>
        <w:tc>
          <w:tcPr>
            <w:tcBorders>
              <w:top w:val="none" w:color="000000" w:sz="4" w:space="0"/>
              <w:left w:val="single" w:color="000000" w:sz="8" w:space="0"/>
              <w:bottom w:val="single" w:color="000000" w:sz="8" w:space="0"/>
              <w:right w:val="single" w:color="000000" w:sz="8" w:space="0"/>
            </w:tcBorders>
            <w:tcMar>
              <w:left w:w="108" w:type="dxa"/>
              <w:top w:w="0" w:type="dxa"/>
              <w:right w:w="108" w:type="dxa"/>
              <w:bottom w:w="0" w:type="dxa"/>
            </w:tcMar>
            <w:tcW w:w="1871" w:type="dxa"/>
            <w:vAlign w:val="center"/>
            <w:textDirection w:val="lrTb"/>
            <w:noWrap w:val="false"/>
          </w:tcPr>
          <w:p>
            <w:pPr>
              <w:pStyle w:val="949"/>
              <w:jc w:val="center"/>
            </w:pPr>
            <w:r>
              <w:t xml:space="preserve">д.Дудкино</w:t>
            </w:r>
            <w:r/>
          </w:p>
        </w:tc>
        <w:tc>
          <w:tcPr>
            <w:tcBorders>
              <w:top w:val="none" w:color="000000" w:sz="4" w:space="0"/>
              <w:left w:val="none" w:color="000000" w:sz="4" w:space="0"/>
              <w:bottom w:val="single" w:color="000000" w:sz="8" w:space="0"/>
              <w:right w:val="single" w:color="000000" w:sz="8" w:space="0"/>
            </w:tcBorders>
            <w:tcMar>
              <w:left w:w="108" w:type="dxa"/>
              <w:top w:w="0" w:type="dxa"/>
              <w:right w:w="108" w:type="dxa"/>
              <w:bottom w:w="0" w:type="dxa"/>
            </w:tcMar>
            <w:tcW w:w="1304" w:type="dxa"/>
            <w:vAlign w:val="center"/>
            <w:textDirection w:val="lrTb"/>
            <w:noWrap w:val="false"/>
          </w:tcPr>
          <w:p>
            <w:pPr>
              <w:pStyle w:val="949"/>
              <w:jc w:val="center"/>
            </w:pPr>
            <w:r>
              <w:t xml:space="preserve">57</w:t>
            </w:r>
            <w:r/>
          </w:p>
        </w:tc>
        <w:tc>
          <w:tcPr>
            <w:tcBorders>
              <w:top w:val="none" w:color="000000" w:sz="4" w:space="0"/>
              <w:left w:val="none" w:color="000000" w:sz="4" w:space="0"/>
              <w:bottom w:val="single" w:color="000000" w:sz="8" w:space="0"/>
              <w:right w:val="single" w:color="000000" w:sz="8" w:space="0"/>
            </w:tcBorders>
            <w:tcMar>
              <w:left w:w="108" w:type="dxa"/>
              <w:top w:w="0" w:type="dxa"/>
              <w:right w:w="108" w:type="dxa"/>
              <w:bottom w:w="0" w:type="dxa"/>
            </w:tcMar>
            <w:tcW w:w="1191" w:type="dxa"/>
            <w:vAlign w:val="center"/>
            <w:textDirection w:val="lrTb"/>
            <w:noWrap w:val="false"/>
          </w:tcPr>
          <w:p>
            <w:pPr>
              <w:pStyle w:val="949"/>
              <w:jc w:val="center"/>
            </w:pPr>
            <w:r>
              <w:t xml:space="preserve">18</w:t>
            </w:r>
            <w:r/>
          </w:p>
        </w:tc>
        <w:tc>
          <w:tcPr>
            <w:tcBorders>
              <w:top w:val="none" w:color="000000" w:sz="4" w:space="0"/>
              <w:left w:val="none" w:color="000000" w:sz="4" w:space="0"/>
              <w:bottom w:val="single" w:color="000000" w:sz="8" w:space="0"/>
              <w:right w:val="single" w:color="000000" w:sz="8" w:space="0"/>
            </w:tcBorders>
            <w:tcMar>
              <w:left w:w="108" w:type="dxa"/>
              <w:top w:w="0" w:type="dxa"/>
              <w:right w:w="108" w:type="dxa"/>
              <w:bottom w:w="0" w:type="dxa"/>
            </w:tcMar>
            <w:tcW w:w="1984" w:type="dxa"/>
            <w:vAlign w:val="center"/>
            <w:textDirection w:val="lrTb"/>
            <w:noWrap w:val="false"/>
          </w:tcPr>
          <w:p>
            <w:pPr>
              <w:pStyle w:val="949"/>
              <w:jc w:val="center"/>
            </w:pPr>
            <w:r>
              <w:t xml:space="preserve">водовод Гремячее - Кимовск</w:t>
            </w:r>
            <w:r/>
          </w:p>
        </w:tc>
        <w:tc>
          <w:tcPr>
            <w:tcBorders>
              <w:top w:val="none" w:color="000000" w:sz="4" w:space="0"/>
              <w:left w:val="none" w:color="000000" w:sz="4" w:space="0"/>
              <w:bottom w:val="single" w:color="000000" w:sz="8" w:space="0"/>
              <w:right w:val="single" w:color="000000" w:sz="8" w:space="0"/>
            </w:tcBorders>
            <w:tcMar>
              <w:left w:w="108" w:type="dxa"/>
              <w:top w:w="0" w:type="dxa"/>
              <w:right w:w="108" w:type="dxa"/>
              <w:bottom w:w="0" w:type="dxa"/>
            </w:tcMar>
            <w:tcW w:w="1153" w:type="dxa"/>
            <w:vAlign w:val="center"/>
            <w:textDirection w:val="lrTb"/>
            <w:noWrap w:val="false"/>
          </w:tcPr>
          <w:p>
            <w:pPr>
              <w:pStyle w:val="949"/>
              <w:jc w:val="center"/>
            </w:pPr>
            <w:r>
              <w:t xml:space="preserve">-</w:t>
            </w:r>
            <w:r/>
          </w:p>
        </w:tc>
        <w:tc>
          <w:tcPr>
            <w:tcBorders>
              <w:top w:val="none" w:color="000000" w:sz="4" w:space="0"/>
              <w:left w:val="none" w:color="000000" w:sz="4" w:space="0"/>
              <w:bottom w:val="single" w:color="000000" w:sz="8" w:space="0"/>
              <w:right w:val="single" w:color="000000" w:sz="8" w:space="0"/>
            </w:tcBorders>
            <w:tcMar>
              <w:left w:w="108" w:type="dxa"/>
              <w:top w:w="0" w:type="dxa"/>
              <w:right w:w="108" w:type="dxa"/>
              <w:bottom w:w="0" w:type="dxa"/>
            </w:tcMar>
            <w:tcW w:w="1140" w:type="dxa"/>
            <w:vAlign w:val="center"/>
            <w:textDirection w:val="lrTb"/>
            <w:noWrap w:val="false"/>
          </w:tcPr>
          <w:p>
            <w:pPr>
              <w:pStyle w:val="949"/>
              <w:jc w:val="center"/>
            </w:pPr>
            <w:r>
              <w:rPr>
                <w:color w:val="0d0d0d"/>
              </w:rPr>
              <w:t xml:space="preserve">1,3</w:t>
            </w:r>
            <w:r/>
          </w:p>
        </w:tc>
        <w:tc>
          <w:tcPr>
            <w:tcBorders>
              <w:top w:val="none" w:color="000000" w:sz="4" w:space="0"/>
              <w:left w:val="none" w:color="000000" w:sz="4" w:space="0"/>
              <w:bottom w:val="single" w:color="000000" w:sz="8" w:space="0"/>
              <w:right w:val="single" w:color="000000" w:sz="8" w:space="0"/>
            </w:tcBorders>
            <w:tcMar>
              <w:left w:w="108" w:type="dxa"/>
              <w:top w:w="0" w:type="dxa"/>
              <w:right w:w="108" w:type="dxa"/>
              <w:bottom w:w="0" w:type="dxa"/>
            </w:tcMar>
            <w:tcW w:w="1127" w:type="dxa"/>
            <w:vAlign w:val="center"/>
            <w:textDirection w:val="lrTb"/>
            <w:noWrap w:val="false"/>
          </w:tcPr>
          <w:p>
            <w:pPr>
              <w:pStyle w:val="949"/>
              <w:jc w:val="center"/>
            </w:pPr>
            <w:r>
              <w:rPr>
                <w:color w:val="0d0d0d"/>
              </w:rPr>
              <w:t xml:space="preserve">0,1</w:t>
            </w:r>
            <w:r/>
          </w:p>
        </w:tc>
      </w:tr>
      <w:tr>
        <w:tblPrEx>
          <w:tblBorders>
            <w:top w:val="single" w:color="000000" w:sz="8" w:space="0"/>
            <w:left w:val="single" w:color="000000" w:sz="8" w:space="0"/>
            <w:bottom w:val="single" w:color="000000" w:sz="8" w:space="0"/>
            <w:right w:val="single" w:color="000000" w:sz="8" w:space="0"/>
            <w:insideH w:val="none" w:color="000000" w:sz="0" w:space="0"/>
            <w:insideV w:val="none" w:color="000000" w:sz="0" w:space="0"/>
          </w:tblBorders>
        </w:tblPrEx>
        <w:trPr/>
        <w:tc>
          <w:tcPr>
            <w:tcBorders>
              <w:top w:val="none" w:color="000000" w:sz="4" w:space="0"/>
              <w:left w:val="single" w:color="000000" w:sz="8" w:space="0"/>
              <w:bottom w:val="single" w:color="000000" w:sz="8" w:space="0"/>
              <w:right w:val="single" w:color="000000" w:sz="8" w:space="0"/>
            </w:tcBorders>
            <w:tcMar>
              <w:left w:w="108" w:type="dxa"/>
              <w:top w:w="0" w:type="dxa"/>
              <w:right w:w="108" w:type="dxa"/>
              <w:bottom w:w="0" w:type="dxa"/>
            </w:tcMar>
            <w:tcW w:w="1871" w:type="dxa"/>
            <w:vAlign w:val="center"/>
            <w:textDirection w:val="lrTb"/>
            <w:noWrap w:val="false"/>
          </w:tcPr>
          <w:p>
            <w:pPr>
              <w:pStyle w:val="949"/>
              <w:jc w:val="center"/>
            </w:pPr>
            <w:r>
              <w:t xml:space="preserve">д. Новоселки</w:t>
            </w:r>
            <w:r/>
          </w:p>
        </w:tc>
        <w:tc>
          <w:tcPr>
            <w:tcBorders>
              <w:top w:val="none" w:color="000000" w:sz="4" w:space="0"/>
              <w:left w:val="none" w:color="000000" w:sz="4" w:space="0"/>
              <w:bottom w:val="single" w:color="000000" w:sz="8" w:space="0"/>
              <w:right w:val="single" w:color="000000" w:sz="8" w:space="0"/>
            </w:tcBorders>
            <w:tcMar>
              <w:left w:w="108" w:type="dxa"/>
              <w:top w:w="0" w:type="dxa"/>
              <w:right w:w="108" w:type="dxa"/>
              <w:bottom w:w="0" w:type="dxa"/>
            </w:tcMar>
            <w:tcW w:w="1304" w:type="dxa"/>
            <w:vAlign w:val="center"/>
            <w:textDirection w:val="lrTb"/>
            <w:noWrap w:val="false"/>
          </w:tcPr>
          <w:p>
            <w:pPr>
              <w:pStyle w:val="949"/>
              <w:jc w:val="center"/>
            </w:pPr>
            <w:r>
              <w:t xml:space="preserve">116</w:t>
            </w:r>
            <w:r/>
          </w:p>
        </w:tc>
        <w:tc>
          <w:tcPr>
            <w:tcBorders>
              <w:top w:val="none" w:color="000000" w:sz="4" w:space="0"/>
              <w:left w:val="none" w:color="000000" w:sz="4" w:space="0"/>
              <w:bottom w:val="single" w:color="000000" w:sz="8" w:space="0"/>
              <w:right w:val="single" w:color="000000" w:sz="8" w:space="0"/>
            </w:tcBorders>
            <w:tcMar>
              <w:left w:w="108" w:type="dxa"/>
              <w:top w:w="0" w:type="dxa"/>
              <w:right w:w="108" w:type="dxa"/>
              <w:bottom w:w="0" w:type="dxa"/>
            </w:tcMar>
            <w:tcW w:w="1191" w:type="dxa"/>
            <w:vAlign w:val="center"/>
            <w:textDirection w:val="lrTb"/>
            <w:noWrap w:val="false"/>
          </w:tcPr>
          <w:p>
            <w:pPr>
              <w:pStyle w:val="949"/>
              <w:jc w:val="center"/>
            </w:pPr>
            <w:r>
              <w:t xml:space="preserve">14</w:t>
            </w:r>
            <w:r/>
          </w:p>
        </w:tc>
        <w:tc>
          <w:tcPr>
            <w:tcBorders>
              <w:top w:val="none" w:color="000000" w:sz="4" w:space="0"/>
              <w:left w:val="none" w:color="000000" w:sz="4" w:space="0"/>
              <w:bottom w:val="single" w:color="000000" w:sz="8" w:space="0"/>
              <w:right w:val="single" w:color="000000" w:sz="8" w:space="0"/>
            </w:tcBorders>
            <w:tcMar>
              <w:left w:w="108" w:type="dxa"/>
              <w:top w:w="0" w:type="dxa"/>
              <w:right w:w="108" w:type="dxa"/>
              <w:bottom w:w="0" w:type="dxa"/>
            </w:tcMar>
            <w:tcW w:w="1984" w:type="dxa"/>
            <w:vAlign w:val="center"/>
            <w:textDirection w:val="lrTb"/>
            <w:noWrap w:val="false"/>
          </w:tcPr>
          <w:p>
            <w:pPr>
              <w:pStyle w:val="949"/>
              <w:jc w:val="center"/>
            </w:pPr>
            <w:r>
              <w:t xml:space="preserve">водовод Гремячее - Кимовск</w:t>
            </w:r>
            <w:r/>
          </w:p>
        </w:tc>
        <w:tc>
          <w:tcPr>
            <w:tcBorders>
              <w:top w:val="none" w:color="000000" w:sz="4" w:space="0"/>
              <w:left w:val="none" w:color="000000" w:sz="4" w:space="0"/>
              <w:bottom w:val="single" w:color="000000" w:sz="8" w:space="0"/>
              <w:right w:val="single" w:color="000000" w:sz="8" w:space="0"/>
            </w:tcBorders>
            <w:tcMar>
              <w:left w:w="108" w:type="dxa"/>
              <w:top w:w="0" w:type="dxa"/>
              <w:right w:w="108" w:type="dxa"/>
              <w:bottom w:w="0" w:type="dxa"/>
            </w:tcMar>
            <w:tcW w:w="1153" w:type="dxa"/>
            <w:vAlign w:val="center"/>
            <w:textDirection w:val="lrTb"/>
            <w:noWrap w:val="false"/>
          </w:tcPr>
          <w:p>
            <w:pPr>
              <w:pStyle w:val="949"/>
              <w:jc w:val="center"/>
            </w:pPr>
            <w:r>
              <w:t xml:space="preserve">-</w:t>
            </w:r>
            <w:r/>
          </w:p>
        </w:tc>
        <w:tc>
          <w:tcPr>
            <w:tcBorders>
              <w:top w:val="none" w:color="000000" w:sz="4" w:space="0"/>
              <w:left w:val="none" w:color="000000" w:sz="4" w:space="0"/>
              <w:bottom w:val="single" w:color="000000" w:sz="8" w:space="0"/>
              <w:right w:val="single" w:color="000000" w:sz="8" w:space="0"/>
            </w:tcBorders>
            <w:tcMar>
              <w:left w:w="108" w:type="dxa"/>
              <w:top w:w="0" w:type="dxa"/>
              <w:right w:w="108" w:type="dxa"/>
              <w:bottom w:w="0" w:type="dxa"/>
            </w:tcMar>
            <w:tcW w:w="1140" w:type="dxa"/>
            <w:vAlign w:val="center"/>
            <w:textDirection w:val="lrTb"/>
            <w:noWrap w:val="false"/>
          </w:tcPr>
          <w:p>
            <w:pPr>
              <w:pStyle w:val="949"/>
              <w:jc w:val="center"/>
            </w:pPr>
            <w:r>
              <w:rPr>
                <w:color w:val="0d0d0d"/>
              </w:rPr>
              <w:t xml:space="preserve">1,1</w:t>
            </w:r>
            <w:r/>
          </w:p>
        </w:tc>
        <w:tc>
          <w:tcPr>
            <w:tcBorders>
              <w:top w:val="none" w:color="000000" w:sz="4" w:space="0"/>
              <w:left w:val="none" w:color="000000" w:sz="4" w:space="0"/>
              <w:bottom w:val="single" w:color="000000" w:sz="8" w:space="0"/>
              <w:right w:val="single" w:color="000000" w:sz="8" w:space="0"/>
            </w:tcBorders>
            <w:tcMar>
              <w:left w:w="108" w:type="dxa"/>
              <w:top w:w="0" w:type="dxa"/>
              <w:right w:w="108" w:type="dxa"/>
              <w:bottom w:w="0" w:type="dxa"/>
            </w:tcMar>
            <w:tcW w:w="1127" w:type="dxa"/>
            <w:vAlign w:val="center"/>
            <w:textDirection w:val="lrTb"/>
            <w:noWrap w:val="false"/>
          </w:tcPr>
          <w:p>
            <w:pPr>
              <w:pStyle w:val="949"/>
              <w:jc w:val="center"/>
            </w:pPr>
            <w:r>
              <w:rPr>
                <w:color w:val="0d0d0d"/>
              </w:rPr>
              <w:t xml:space="preserve">0,6</w:t>
            </w:r>
            <w:r/>
          </w:p>
        </w:tc>
      </w:tr>
      <w:tr>
        <w:tblPrEx>
          <w:tblBorders>
            <w:top w:val="single" w:color="000000" w:sz="8" w:space="0"/>
            <w:left w:val="single" w:color="000000" w:sz="8" w:space="0"/>
            <w:bottom w:val="single" w:color="000000" w:sz="8" w:space="0"/>
            <w:right w:val="single" w:color="000000" w:sz="8" w:space="0"/>
            <w:insideH w:val="none" w:color="000000" w:sz="0" w:space="0"/>
            <w:insideV w:val="none" w:color="000000" w:sz="0" w:space="0"/>
          </w:tblBorders>
        </w:tblPrEx>
        <w:trPr/>
        <w:tc>
          <w:tcPr>
            <w:tcBorders>
              <w:top w:val="none" w:color="000000" w:sz="4" w:space="0"/>
              <w:left w:val="single" w:color="000000" w:sz="8" w:space="0"/>
              <w:bottom w:val="single" w:color="000000" w:sz="8" w:space="0"/>
              <w:right w:val="single" w:color="000000" w:sz="8" w:space="0"/>
            </w:tcBorders>
            <w:tcMar>
              <w:left w:w="108" w:type="dxa"/>
              <w:top w:w="0" w:type="dxa"/>
              <w:right w:w="108" w:type="dxa"/>
              <w:bottom w:w="0" w:type="dxa"/>
            </w:tcMar>
            <w:tcW w:w="1871" w:type="dxa"/>
            <w:vAlign w:val="center"/>
            <w:textDirection w:val="lrTb"/>
            <w:noWrap w:val="false"/>
          </w:tcPr>
          <w:p>
            <w:pPr>
              <w:pStyle w:val="949"/>
              <w:jc w:val="center"/>
            </w:pPr>
            <w:r>
              <w:t xml:space="preserve">п. Новая жизнь</w:t>
            </w:r>
            <w:r/>
          </w:p>
        </w:tc>
        <w:tc>
          <w:tcPr>
            <w:tcBorders>
              <w:top w:val="none" w:color="000000" w:sz="4" w:space="0"/>
              <w:left w:val="none" w:color="000000" w:sz="4" w:space="0"/>
              <w:bottom w:val="single" w:color="000000" w:sz="8" w:space="0"/>
              <w:right w:val="single" w:color="000000" w:sz="8" w:space="0"/>
            </w:tcBorders>
            <w:tcMar>
              <w:left w:w="108" w:type="dxa"/>
              <w:top w:w="0" w:type="dxa"/>
              <w:right w:w="108" w:type="dxa"/>
              <w:bottom w:w="0" w:type="dxa"/>
            </w:tcMar>
            <w:tcW w:w="1304" w:type="dxa"/>
            <w:vAlign w:val="center"/>
            <w:textDirection w:val="lrTb"/>
            <w:noWrap w:val="false"/>
          </w:tcPr>
          <w:p>
            <w:pPr>
              <w:pStyle w:val="949"/>
              <w:jc w:val="center"/>
            </w:pPr>
            <w:r>
              <w:t xml:space="preserve">11</w:t>
            </w:r>
            <w:r/>
          </w:p>
        </w:tc>
        <w:tc>
          <w:tcPr>
            <w:tcBorders>
              <w:top w:val="none" w:color="000000" w:sz="4" w:space="0"/>
              <w:left w:val="none" w:color="000000" w:sz="4" w:space="0"/>
              <w:bottom w:val="single" w:color="000000" w:sz="8" w:space="0"/>
              <w:right w:val="single" w:color="000000" w:sz="8" w:space="0"/>
            </w:tcBorders>
            <w:tcMar>
              <w:left w:w="108" w:type="dxa"/>
              <w:top w:w="0" w:type="dxa"/>
              <w:right w:w="108" w:type="dxa"/>
              <w:bottom w:w="0" w:type="dxa"/>
            </w:tcMar>
            <w:tcW w:w="1191" w:type="dxa"/>
            <w:vAlign w:val="center"/>
            <w:textDirection w:val="lrTb"/>
            <w:noWrap w:val="false"/>
          </w:tcPr>
          <w:p>
            <w:pPr>
              <w:pStyle w:val="949"/>
              <w:jc w:val="center"/>
            </w:pPr>
            <w:r>
              <w:t xml:space="preserve">4</w:t>
            </w:r>
            <w:r/>
          </w:p>
        </w:tc>
        <w:tc>
          <w:tcPr>
            <w:tcBorders>
              <w:top w:val="none" w:color="000000" w:sz="4" w:space="0"/>
              <w:left w:val="none" w:color="000000" w:sz="4" w:space="0"/>
              <w:bottom w:val="single" w:color="000000" w:sz="8" w:space="0"/>
              <w:right w:val="single" w:color="000000" w:sz="8" w:space="0"/>
            </w:tcBorders>
            <w:tcMar>
              <w:left w:w="108" w:type="dxa"/>
              <w:top w:w="0" w:type="dxa"/>
              <w:right w:w="108" w:type="dxa"/>
              <w:bottom w:w="0" w:type="dxa"/>
            </w:tcMar>
            <w:tcW w:w="1984" w:type="dxa"/>
            <w:vAlign w:val="center"/>
            <w:textDirection w:val="lrTb"/>
            <w:noWrap w:val="false"/>
          </w:tcPr>
          <w:p>
            <w:pPr>
              <w:pStyle w:val="949"/>
              <w:jc w:val="center"/>
            </w:pPr>
            <w:r>
              <w:t xml:space="preserve">водопровод п. Зубовский</w:t>
            </w:r>
            <w:r/>
          </w:p>
        </w:tc>
        <w:tc>
          <w:tcPr>
            <w:tcBorders>
              <w:top w:val="none" w:color="000000" w:sz="4" w:space="0"/>
              <w:left w:val="none" w:color="000000" w:sz="4" w:space="0"/>
              <w:bottom w:val="single" w:color="000000" w:sz="8" w:space="0"/>
              <w:right w:val="single" w:color="000000" w:sz="8" w:space="0"/>
            </w:tcBorders>
            <w:tcMar>
              <w:left w:w="108" w:type="dxa"/>
              <w:top w:w="0" w:type="dxa"/>
              <w:right w:w="108" w:type="dxa"/>
              <w:bottom w:w="0" w:type="dxa"/>
            </w:tcMar>
            <w:tcW w:w="1153" w:type="dxa"/>
            <w:vAlign w:val="center"/>
            <w:textDirection w:val="lrTb"/>
            <w:noWrap w:val="false"/>
          </w:tcPr>
          <w:p>
            <w:pPr>
              <w:pStyle w:val="949"/>
              <w:jc w:val="center"/>
            </w:pPr>
            <w:r>
              <w:t xml:space="preserve">-</w:t>
            </w:r>
            <w:r/>
          </w:p>
        </w:tc>
        <w:tc>
          <w:tcPr>
            <w:tcBorders>
              <w:top w:val="none" w:color="000000" w:sz="4" w:space="0"/>
              <w:left w:val="none" w:color="000000" w:sz="4" w:space="0"/>
              <w:bottom w:val="single" w:color="000000" w:sz="8" w:space="0"/>
              <w:right w:val="single" w:color="000000" w:sz="8" w:space="0"/>
            </w:tcBorders>
            <w:tcMar>
              <w:left w:w="108" w:type="dxa"/>
              <w:top w:w="0" w:type="dxa"/>
              <w:right w:w="108" w:type="dxa"/>
              <w:bottom w:w="0" w:type="dxa"/>
            </w:tcMar>
            <w:tcW w:w="1140" w:type="dxa"/>
            <w:vAlign w:val="center"/>
            <w:textDirection w:val="lrTb"/>
            <w:noWrap w:val="false"/>
          </w:tcPr>
          <w:p>
            <w:pPr>
              <w:pStyle w:val="949"/>
              <w:jc w:val="center"/>
            </w:pPr>
            <w:r>
              <w:rPr>
                <w:color w:val="0d0d0d"/>
              </w:rPr>
              <w:t xml:space="preserve">0,9</w:t>
            </w:r>
            <w:r/>
          </w:p>
        </w:tc>
        <w:tc>
          <w:tcPr>
            <w:tcBorders>
              <w:top w:val="none" w:color="000000" w:sz="4" w:space="0"/>
              <w:left w:val="none" w:color="000000" w:sz="4" w:space="0"/>
              <w:bottom w:val="single" w:color="000000" w:sz="8" w:space="0"/>
              <w:right w:val="single" w:color="000000" w:sz="8" w:space="0"/>
            </w:tcBorders>
            <w:tcMar>
              <w:left w:w="108" w:type="dxa"/>
              <w:top w:w="0" w:type="dxa"/>
              <w:right w:w="108" w:type="dxa"/>
              <w:bottom w:w="0" w:type="dxa"/>
            </w:tcMar>
            <w:tcW w:w="1127" w:type="dxa"/>
            <w:vAlign w:val="center"/>
            <w:textDirection w:val="lrTb"/>
            <w:noWrap w:val="false"/>
          </w:tcPr>
          <w:p>
            <w:pPr>
              <w:pStyle w:val="949"/>
              <w:jc w:val="center"/>
            </w:pPr>
            <w:r>
              <w:rPr>
                <w:color w:val="0d0d0d"/>
              </w:rPr>
              <w:t xml:space="preserve">0,1</w:t>
            </w:r>
            <w:r/>
          </w:p>
        </w:tc>
      </w:tr>
      <w:tr>
        <w:tblPrEx>
          <w:tblBorders>
            <w:top w:val="single" w:color="000000" w:sz="8" w:space="0"/>
            <w:left w:val="single" w:color="000000" w:sz="8" w:space="0"/>
            <w:bottom w:val="single" w:color="000000" w:sz="8" w:space="0"/>
            <w:right w:val="single" w:color="000000" w:sz="8" w:space="0"/>
            <w:insideH w:val="none" w:color="000000" w:sz="0" w:space="0"/>
            <w:insideV w:val="none" w:color="000000" w:sz="0" w:space="0"/>
          </w:tblBorders>
        </w:tblPrEx>
        <w:trPr/>
        <w:tc>
          <w:tcPr>
            <w:tcBorders>
              <w:top w:val="none" w:color="000000" w:sz="4" w:space="0"/>
              <w:left w:val="single" w:color="000000" w:sz="8" w:space="0"/>
              <w:bottom w:val="single" w:color="000000" w:sz="8" w:space="0"/>
              <w:right w:val="single" w:color="000000" w:sz="8" w:space="0"/>
            </w:tcBorders>
            <w:tcMar>
              <w:left w:w="108" w:type="dxa"/>
              <w:top w:w="0" w:type="dxa"/>
              <w:right w:w="108" w:type="dxa"/>
              <w:bottom w:w="0" w:type="dxa"/>
            </w:tcMar>
            <w:tcW w:w="1871" w:type="dxa"/>
            <w:vAlign w:val="center"/>
            <w:textDirection w:val="lrTb"/>
            <w:noWrap w:val="false"/>
          </w:tcPr>
          <w:p>
            <w:pPr>
              <w:pStyle w:val="949"/>
              <w:jc w:val="center"/>
            </w:pPr>
            <w:r>
              <w:t xml:space="preserve">д. Зубовка</w:t>
            </w:r>
            <w:r/>
          </w:p>
        </w:tc>
        <w:tc>
          <w:tcPr>
            <w:tcBorders>
              <w:top w:val="none" w:color="000000" w:sz="4" w:space="0"/>
              <w:left w:val="none" w:color="000000" w:sz="4" w:space="0"/>
              <w:bottom w:val="single" w:color="000000" w:sz="8" w:space="0"/>
              <w:right w:val="single" w:color="000000" w:sz="8" w:space="0"/>
            </w:tcBorders>
            <w:tcMar>
              <w:left w:w="108" w:type="dxa"/>
              <w:top w:w="0" w:type="dxa"/>
              <w:right w:w="108" w:type="dxa"/>
              <w:bottom w:w="0" w:type="dxa"/>
            </w:tcMar>
            <w:tcW w:w="1304" w:type="dxa"/>
            <w:vAlign w:val="center"/>
            <w:textDirection w:val="lrTb"/>
            <w:noWrap w:val="false"/>
          </w:tcPr>
          <w:p>
            <w:pPr>
              <w:pStyle w:val="949"/>
              <w:jc w:val="center"/>
            </w:pPr>
            <w:r>
              <w:t xml:space="preserve">156</w:t>
            </w:r>
            <w:r/>
          </w:p>
        </w:tc>
        <w:tc>
          <w:tcPr>
            <w:tcBorders>
              <w:top w:val="none" w:color="000000" w:sz="4" w:space="0"/>
              <w:left w:val="none" w:color="000000" w:sz="4" w:space="0"/>
              <w:bottom w:val="single" w:color="000000" w:sz="8" w:space="0"/>
              <w:right w:val="single" w:color="000000" w:sz="8" w:space="0"/>
            </w:tcBorders>
            <w:tcMar>
              <w:left w:w="108" w:type="dxa"/>
              <w:top w:w="0" w:type="dxa"/>
              <w:right w:w="108" w:type="dxa"/>
              <w:bottom w:w="0" w:type="dxa"/>
            </w:tcMar>
            <w:tcW w:w="1191" w:type="dxa"/>
            <w:vAlign w:val="center"/>
            <w:textDirection w:val="lrTb"/>
            <w:noWrap w:val="false"/>
          </w:tcPr>
          <w:p>
            <w:pPr>
              <w:pStyle w:val="949"/>
              <w:jc w:val="center"/>
            </w:pPr>
            <w:r>
              <w:t xml:space="preserve">34</w:t>
            </w:r>
            <w:r/>
          </w:p>
        </w:tc>
        <w:tc>
          <w:tcPr>
            <w:tcBorders>
              <w:top w:val="none" w:color="000000" w:sz="4" w:space="0"/>
              <w:left w:val="none" w:color="000000" w:sz="4" w:space="0"/>
              <w:bottom w:val="single" w:color="000000" w:sz="8" w:space="0"/>
              <w:right w:val="single" w:color="000000" w:sz="8" w:space="0"/>
            </w:tcBorders>
            <w:tcMar>
              <w:left w:w="108" w:type="dxa"/>
              <w:top w:w="0" w:type="dxa"/>
              <w:right w:w="108" w:type="dxa"/>
              <w:bottom w:w="0" w:type="dxa"/>
            </w:tcMar>
            <w:tcW w:w="1984" w:type="dxa"/>
            <w:vAlign w:val="center"/>
            <w:textDirection w:val="lrTb"/>
            <w:noWrap w:val="false"/>
          </w:tcPr>
          <w:p>
            <w:pPr>
              <w:pStyle w:val="949"/>
              <w:jc w:val="center"/>
            </w:pPr>
            <w:r>
              <w:t xml:space="preserve">водопровод Кимовск-Зубовский</w:t>
            </w:r>
            <w:r/>
          </w:p>
        </w:tc>
        <w:tc>
          <w:tcPr>
            <w:tcBorders>
              <w:top w:val="none" w:color="000000" w:sz="4" w:space="0"/>
              <w:left w:val="none" w:color="000000" w:sz="4" w:space="0"/>
              <w:bottom w:val="single" w:color="000000" w:sz="8" w:space="0"/>
              <w:right w:val="single" w:color="000000" w:sz="8" w:space="0"/>
            </w:tcBorders>
            <w:tcMar>
              <w:left w:w="108" w:type="dxa"/>
              <w:top w:w="0" w:type="dxa"/>
              <w:right w:w="108" w:type="dxa"/>
              <w:bottom w:w="0" w:type="dxa"/>
            </w:tcMar>
            <w:tcW w:w="1153" w:type="dxa"/>
            <w:vAlign w:val="center"/>
            <w:textDirection w:val="lrTb"/>
            <w:noWrap w:val="false"/>
          </w:tcPr>
          <w:p>
            <w:pPr>
              <w:pStyle w:val="949"/>
              <w:jc w:val="center"/>
            </w:pPr>
            <w:r>
              <w:t xml:space="preserve">-</w:t>
            </w:r>
            <w:r/>
          </w:p>
        </w:tc>
        <w:tc>
          <w:tcPr>
            <w:tcBorders>
              <w:top w:val="none" w:color="000000" w:sz="4" w:space="0"/>
              <w:left w:val="none" w:color="000000" w:sz="4" w:space="0"/>
              <w:bottom w:val="single" w:color="000000" w:sz="8" w:space="0"/>
              <w:right w:val="single" w:color="000000" w:sz="8" w:space="0"/>
            </w:tcBorders>
            <w:tcMar>
              <w:left w:w="108" w:type="dxa"/>
              <w:top w:w="0" w:type="dxa"/>
              <w:right w:w="108" w:type="dxa"/>
              <w:bottom w:w="0" w:type="dxa"/>
            </w:tcMar>
            <w:tcW w:w="1140" w:type="dxa"/>
            <w:vAlign w:val="center"/>
            <w:textDirection w:val="lrTb"/>
            <w:noWrap w:val="false"/>
          </w:tcPr>
          <w:p>
            <w:pPr>
              <w:pStyle w:val="949"/>
              <w:jc w:val="center"/>
            </w:pPr>
            <w:r>
              <w:rPr>
                <w:color w:val="0d0d0d"/>
              </w:rPr>
              <w:t xml:space="preserve">2,7</w:t>
            </w:r>
            <w:r/>
          </w:p>
        </w:tc>
        <w:tc>
          <w:tcPr>
            <w:tcBorders>
              <w:top w:val="none" w:color="000000" w:sz="4" w:space="0"/>
              <w:left w:val="none" w:color="000000" w:sz="4" w:space="0"/>
              <w:bottom w:val="single" w:color="000000" w:sz="8" w:space="0"/>
              <w:right w:val="single" w:color="000000" w:sz="8" w:space="0"/>
            </w:tcBorders>
            <w:tcMar>
              <w:left w:w="108" w:type="dxa"/>
              <w:top w:w="0" w:type="dxa"/>
              <w:right w:w="108" w:type="dxa"/>
              <w:bottom w:w="0" w:type="dxa"/>
            </w:tcMar>
            <w:tcW w:w="1127" w:type="dxa"/>
            <w:vAlign w:val="center"/>
            <w:textDirection w:val="lrTb"/>
            <w:noWrap w:val="false"/>
          </w:tcPr>
          <w:p>
            <w:pPr>
              <w:pStyle w:val="949"/>
              <w:jc w:val="center"/>
            </w:pPr>
            <w:r>
              <w:rPr>
                <w:color w:val="0d0d0d"/>
              </w:rPr>
              <w:t xml:space="preserve">-</w:t>
            </w:r>
            <w:r/>
          </w:p>
        </w:tc>
      </w:tr>
      <w:tr>
        <w:tblPrEx>
          <w:tblBorders>
            <w:top w:val="single" w:color="000000" w:sz="8" w:space="0"/>
            <w:left w:val="single" w:color="000000" w:sz="8" w:space="0"/>
            <w:bottom w:val="single" w:color="000000" w:sz="8" w:space="0"/>
            <w:right w:val="single" w:color="000000" w:sz="8" w:space="0"/>
            <w:insideH w:val="none" w:color="000000" w:sz="0" w:space="0"/>
            <w:insideV w:val="none" w:color="000000" w:sz="0" w:space="0"/>
          </w:tblBorders>
        </w:tblPrEx>
        <w:trPr/>
        <w:tc>
          <w:tcPr>
            <w:tcBorders>
              <w:top w:val="none" w:color="000000" w:sz="4" w:space="0"/>
              <w:left w:val="single" w:color="000000" w:sz="8" w:space="0"/>
              <w:bottom w:val="single" w:color="000000" w:sz="8" w:space="0"/>
              <w:right w:val="single" w:color="000000" w:sz="8" w:space="0"/>
            </w:tcBorders>
            <w:tcMar>
              <w:left w:w="108" w:type="dxa"/>
              <w:top w:w="0" w:type="dxa"/>
              <w:right w:w="108" w:type="dxa"/>
              <w:bottom w:w="0" w:type="dxa"/>
            </w:tcMar>
            <w:tcW w:w="1871" w:type="dxa"/>
            <w:vAlign w:val="center"/>
            <w:textDirection w:val="lrTb"/>
            <w:noWrap w:val="false"/>
          </w:tcPr>
          <w:p>
            <w:pPr>
              <w:pStyle w:val="949"/>
              <w:jc w:val="center"/>
            </w:pPr>
            <w:r>
              <w:t xml:space="preserve">п. Пронь</w:t>
            </w:r>
            <w:r>
              <w:t xml:space="preserve"> ул. Зелена, Лесная, Октябрьская, Молодежная</w:t>
            </w:r>
            <w:r/>
          </w:p>
        </w:tc>
        <w:tc>
          <w:tcPr>
            <w:tcBorders>
              <w:top w:val="none" w:color="000000" w:sz="4" w:space="0"/>
              <w:left w:val="none" w:color="000000" w:sz="4" w:space="0"/>
              <w:bottom w:val="single" w:color="000000" w:sz="8" w:space="0"/>
              <w:right w:val="single" w:color="000000" w:sz="8" w:space="0"/>
            </w:tcBorders>
            <w:tcMar>
              <w:left w:w="108" w:type="dxa"/>
              <w:top w:w="0" w:type="dxa"/>
              <w:right w:w="108" w:type="dxa"/>
              <w:bottom w:w="0" w:type="dxa"/>
            </w:tcMar>
            <w:tcW w:w="1304" w:type="dxa"/>
            <w:vAlign w:val="center"/>
            <w:textDirection w:val="lrTb"/>
            <w:noWrap w:val="false"/>
          </w:tcPr>
          <w:p>
            <w:pPr>
              <w:pStyle w:val="949"/>
              <w:jc w:val="center"/>
            </w:pPr>
            <w:r>
              <w:t xml:space="preserve">401</w:t>
            </w:r>
            <w:r/>
          </w:p>
        </w:tc>
        <w:tc>
          <w:tcPr>
            <w:tcBorders>
              <w:top w:val="none" w:color="000000" w:sz="4" w:space="0"/>
              <w:left w:val="none" w:color="000000" w:sz="4" w:space="0"/>
              <w:bottom w:val="single" w:color="000000" w:sz="8" w:space="0"/>
              <w:right w:val="single" w:color="000000" w:sz="8" w:space="0"/>
            </w:tcBorders>
            <w:tcMar>
              <w:left w:w="108" w:type="dxa"/>
              <w:top w:w="0" w:type="dxa"/>
              <w:right w:w="108" w:type="dxa"/>
              <w:bottom w:w="0" w:type="dxa"/>
            </w:tcMar>
            <w:tcW w:w="1191" w:type="dxa"/>
            <w:vAlign w:val="center"/>
            <w:textDirection w:val="lrTb"/>
            <w:noWrap w:val="false"/>
          </w:tcPr>
          <w:p>
            <w:pPr>
              <w:pStyle w:val="949"/>
              <w:jc w:val="center"/>
            </w:pPr>
            <w:r>
              <w:t xml:space="preserve">84</w:t>
            </w:r>
            <w:r/>
          </w:p>
        </w:tc>
        <w:tc>
          <w:tcPr>
            <w:tcBorders>
              <w:top w:val="none" w:color="000000" w:sz="4" w:space="0"/>
              <w:left w:val="none" w:color="000000" w:sz="4" w:space="0"/>
              <w:bottom w:val="single" w:color="000000" w:sz="8" w:space="0"/>
              <w:right w:val="single" w:color="000000" w:sz="8" w:space="0"/>
            </w:tcBorders>
            <w:tcMar>
              <w:left w:w="108" w:type="dxa"/>
              <w:top w:w="0" w:type="dxa"/>
              <w:right w:w="108" w:type="dxa"/>
              <w:bottom w:w="0" w:type="dxa"/>
            </w:tcMar>
            <w:tcW w:w="1984" w:type="dxa"/>
            <w:vAlign w:val="center"/>
            <w:textDirection w:val="lrTb"/>
            <w:noWrap w:val="false"/>
          </w:tcPr>
          <w:p>
            <w:pPr>
              <w:pStyle w:val="949"/>
              <w:jc w:val="center"/>
            </w:pPr>
            <w:r>
              <w:t xml:space="preserve">водовод Гремячее – Кимовск</w:t>
            </w:r>
            <w:r/>
          </w:p>
        </w:tc>
        <w:tc>
          <w:tcPr>
            <w:tcBorders>
              <w:top w:val="none" w:color="000000" w:sz="4" w:space="0"/>
              <w:left w:val="none" w:color="000000" w:sz="4" w:space="0"/>
              <w:bottom w:val="single" w:color="000000" w:sz="8" w:space="0"/>
              <w:right w:val="single" w:color="000000" w:sz="8" w:space="0"/>
            </w:tcBorders>
            <w:tcMar>
              <w:left w:w="108" w:type="dxa"/>
              <w:top w:w="0" w:type="dxa"/>
              <w:right w:w="108" w:type="dxa"/>
              <w:bottom w:w="0" w:type="dxa"/>
            </w:tcMar>
            <w:tcW w:w="1153" w:type="dxa"/>
            <w:vAlign w:val="center"/>
            <w:textDirection w:val="lrTb"/>
            <w:noWrap w:val="false"/>
          </w:tcPr>
          <w:p>
            <w:pPr>
              <w:pStyle w:val="949"/>
              <w:jc w:val="center"/>
            </w:pPr>
            <w:r>
              <w:t xml:space="preserve">-</w:t>
            </w:r>
            <w:r/>
          </w:p>
        </w:tc>
        <w:tc>
          <w:tcPr>
            <w:tcBorders>
              <w:top w:val="none" w:color="000000" w:sz="4" w:space="0"/>
              <w:left w:val="none" w:color="000000" w:sz="4" w:space="0"/>
              <w:bottom w:val="single" w:color="000000" w:sz="8" w:space="0"/>
              <w:right w:val="single" w:color="000000" w:sz="8" w:space="0"/>
            </w:tcBorders>
            <w:tcMar>
              <w:left w:w="108" w:type="dxa"/>
              <w:top w:w="0" w:type="dxa"/>
              <w:right w:w="108" w:type="dxa"/>
              <w:bottom w:w="0" w:type="dxa"/>
            </w:tcMar>
            <w:tcW w:w="1140" w:type="dxa"/>
            <w:vAlign w:val="center"/>
            <w:textDirection w:val="lrTb"/>
            <w:noWrap w:val="false"/>
          </w:tcPr>
          <w:p>
            <w:pPr>
              <w:pStyle w:val="949"/>
              <w:jc w:val="center"/>
            </w:pPr>
            <w:r>
              <w:rPr>
                <w:color w:val="0d0d0d"/>
              </w:rPr>
              <w:t xml:space="preserve">2,9</w:t>
            </w:r>
            <w:r/>
          </w:p>
        </w:tc>
        <w:tc>
          <w:tcPr>
            <w:tcBorders>
              <w:top w:val="none" w:color="000000" w:sz="4" w:space="0"/>
              <w:left w:val="none" w:color="000000" w:sz="4" w:space="0"/>
              <w:bottom w:val="single" w:color="000000" w:sz="8" w:space="0"/>
              <w:right w:val="single" w:color="000000" w:sz="8" w:space="0"/>
            </w:tcBorders>
            <w:tcMar>
              <w:left w:w="108" w:type="dxa"/>
              <w:top w:w="0" w:type="dxa"/>
              <w:right w:w="108" w:type="dxa"/>
              <w:bottom w:w="0" w:type="dxa"/>
            </w:tcMar>
            <w:tcW w:w="1127" w:type="dxa"/>
            <w:vAlign w:val="center"/>
            <w:textDirection w:val="lrTb"/>
            <w:noWrap w:val="false"/>
          </w:tcPr>
          <w:p>
            <w:pPr>
              <w:pStyle w:val="949"/>
              <w:jc w:val="center"/>
            </w:pPr>
            <w:r>
              <w:rPr>
                <w:color w:val="0d0d0d"/>
              </w:rPr>
              <w:t xml:space="preserve">1,7</w:t>
            </w:r>
            <w:r/>
          </w:p>
        </w:tc>
      </w:tr>
      <w:tr>
        <w:tblPrEx>
          <w:tblBorders>
            <w:top w:val="single" w:color="000000" w:sz="8" w:space="0"/>
            <w:left w:val="single" w:color="000000" w:sz="8" w:space="0"/>
            <w:bottom w:val="single" w:color="000000" w:sz="8" w:space="0"/>
            <w:right w:val="single" w:color="000000" w:sz="8" w:space="0"/>
            <w:insideH w:val="none" w:color="000000" w:sz="0" w:space="0"/>
            <w:insideV w:val="none" w:color="000000" w:sz="0" w:space="0"/>
          </w:tblBorders>
        </w:tblPrEx>
        <w:trPr/>
        <w:tc>
          <w:tcPr>
            <w:tcBorders>
              <w:top w:val="none" w:color="000000" w:sz="4" w:space="0"/>
              <w:left w:val="single" w:color="000000" w:sz="8" w:space="0"/>
              <w:bottom w:val="single" w:color="000000" w:sz="8" w:space="0"/>
              <w:right w:val="single" w:color="000000" w:sz="8" w:space="0"/>
            </w:tcBorders>
            <w:tcMar>
              <w:left w:w="108" w:type="dxa"/>
              <w:top w:w="0" w:type="dxa"/>
              <w:right w:w="108" w:type="dxa"/>
              <w:bottom w:w="0" w:type="dxa"/>
            </w:tcMar>
            <w:tcW w:w="1871" w:type="dxa"/>
            <w:vAlign w:val="center"/>
            <w:textDirection w:val="lrTb"/>
            <w:noWrap w:val="false"/>
          </w:tcPr>
          <w:p>
            <w:pPr>
              <w:pStyle w:val="949"/>
              <w:jc w:val="center"/>
            </w:pPr>
            <w:r>
              <w:t xml:space="preserve">д. Андреевка</w:t>
            </w:r>
            <w:r/>
          </w:p>
        </w:tc>
        <w:tc>
          <w:tcPr>
            <w:tcBorders>
              <w:top w:val="none" w:color="000000" w:sz="4" w:space="0"/>
              <w:left w:val="none" w:color="000000" w:sz="4" w:space="0"/>
              <w:bottom w:val="single" w:color="000000" w:sz="8" w:space="0"/>
              <w:right w:val="single" w:color="000000" w:sz="8" w:space="0"/>
            </w:tcBorders>
            <w:tcMar>
              <w:left w:w="108" w:type="dxa"/>
              <w:top w:w="0" w:type="dxa"/>
              <w:right w:w="108" w:type="dxa"/>
              <w:bottom w:w="0" w:type="dxa"/>
            </w:tcMar>
            <w:tcW w:w="1304" w:type="dxa"/>
            <w:vAlign w:val="center"/>
            <w:textDirection w:val="lrTb"/>
            <w:noWrap w:val="false"/>
          </w:tcPr>
          <w:p>
            <w:pPr>
              <w:pStyle w:val="949"/>
              <w:jc w:val="center"/>
            </w:pPr>
            <w:r>
              <w:t xml:space="preserve">28</w:t>
            </w:r>
            <w:r/>
          </w:p>
        </w:tc>
        <w:tc>
          <w:tcPr>
            <w:tcBorders>
              <w:top w:val="none" w:color="000000" w:sz="4" w:space="0"/>
              <w:left w:val="none" w:color="000000" w:sz="4" w:space="0"/>
              <w:bottom w:val="single" w:color="000000" w:sz="8" w:space="0"/>
              <w:right w:val="single" w:color="000000" w:sz="8" w:space="0"/>
            </w:tcBorders>
            <w:tcMar>
              <w:left w:w="108" w:type="dxa"/>
              <w:top w:w="0" w:type="dxa"/>
              <w:right w:w="108" w:type="dxa"/>
              <w:bottom w:w="0" w:type="dxa"/>
            </w:tcMar>
            <w:tcW w:w="1191" w:type="dxa"/>
            <w:vAlign w:val="center"/>
            <w:textDirection w:val="lrTb"/>
            <w:noWrap w:val="false"/>
          </w:tcPr>
          <w:p>
            <w:pPr>
              <w:pStyle w:val="949"/>
              <w:jc w:val="center"/>
            </w:pPr>
            <w:r>
              <w:t xml:space="preserve">10</w:t>
            </w:r>
            <w:r/>
          </w:p>
        </w:tc>
        <w:tc>
          <w:tcPr>
            <w:tcBorders>
              <w:top w:val="none" w:color="000000" w:sz="4" w:space="0"/>
              <w:left w:val="none" w:color="000000" w:sz="4" w:space="0"/>
              <w:bottom w:val="single" w:color="000000" w:sz="8" w:space="0"/>
              <w:right w:val="single" w:color="000000" w:sz="8" w:space="0"/>
            </w:tcBorders>
            <w:tcMar>
              <w:left w:w="108" w:type="dxa"/>
              <w:top w:w="0" w:type="dxa"/>
              <w:right w:w="108" w:type="dxa"/>
              <w:bottom w:w="0" w:type="dxa"/>
            </w:tcMar>
            <w:tcW w:w="1984" w:type="dxa"/>
            <w:vAlign w:val="center"/>
            <w:textDirection w:val="lrTb"/>
            <w:noWrap w:val="false"/>
          </w:tcPr>
          <w:p>
            <w:pPr>
              <w:pStyle w:val="949"/>
              <w:jc w:val="center"/>
            </w:pPr>
            <w:r>
              <w:t xml:space="preserve">водопровод п. Апарки</w:t>
            </w:r>
            <w:r/>
          </w:p>
        </w:tc>
        <w:tc>
          <w:tcPr>
            <w:tcBorders>
              <w:top w:val="none" w:color="000000" w:sz="4" w:space="0"/>
              <w:left w:val="none" w:color="000000" w:sz="4" w:space="0"/>
              <w:bottom w:val="single" w:color="000000" w:sz="8" w:space="0"/>
              <w:right w:val="single" w:color="000000" w:sz="8" w:space="0"/>
            </w:tcBorders>
            <w:tcMar>
              <w:left w:w="108" w:type="dxa"/>
              <w:top w:w="0" w:type="dxa"/>
              <w:right w:w="108" w:type="dxa"/>
              <w:bottom w:w="0" w:type="dxa"/>
            </w:tcMar>
            <w:tcW w:w="1153" w:type="dxa"/>
            <w:vAlign w:val="center"/>
            <w:textDirection w:val="lrTb"/>
            <w:noWrap w:val="false"/>
          </w:tcPr>
          <w:p>
            <w:pPr>
              <w:pStyle w:val="949"/>
              <w:jc w:val="center"/>
            </w:pPr>
            <w:r>
              <w:t xml:space="preserve">-</w:t>
            </w:r>
            <w:r/>
          </w:p>
        </w:tc>
        <w:tc>
          <w:tcPr>
            <w:tcBorders>
              <w:top w:val="none" w:color="000000" w:sz="4" w:space="0"/>
              <w:left w:val="none" w:color="000000" w:sz="4" w:space="0"/>
              <w:bottom w:val="single" w:color="000000" w:sz="8" w:space="0"/>
              <w:right w:val="single" w:color="000000" w:sz="8" w:space="0"/>
            </w:tcBorders>
            <w:tcMar>
              <w:left w:w="108" w:type="dxa"/>
              <w:top w:w="0" w:type="dxa"/>
              <w:right w:w="108" w:type="dxa"/>
              <w:bottom w:w="0" w:type="dxa"/>
            </w:tcMar>
            <w:tcW w:w="1140" w:type="dxa"/>
            <w:vAlign w:val="center"/>
            <w:textDirection w:val="lrTb"/>
            <w:noWrap w:val="false"/>
          </w:tcPr>
          <w:p>
            <w:pPr>
              <w:pStyle w:val="949"/>
              <w:jc w:val="center"/>
            </w:pPr>
            <w:r>
              <w:rPr>
                <w:color w:val="0d0d0d"/>
              </w:rPr>
              <w:t xml:space="preserve">0,9</w:t>
            </w:r>
            <w:r/>
          </w:p>
        </w:tc>
        <w:tc>
          <w:tcPr>
            <w:tcBorders>
              <w:top w:val="none" w:color="000000" w:sz="4" w:space="0"/>
              <w:left w:val="none" w:color="000000" w:sz="4" w:space="0"/>
              <w:bottom w:val="single" w:color="000000" w:sz="8" w:space="0"/>
              <w:right w:val="single" w:color="000000" w:sz="8" w:space="0"/>
            </w:tcBorders>
            <w:tcMar>
              <w:left w:w="108" w:type="dxa"/>
              <w:top w:w="0" w:type="dxa"/>
              <w:right w:w="108" w:type="dxa"/>
              <w:bottom w:w="0" w:type="dxa"/>
            </w:tcMar>
            <w:tcW w:w="1127" w:type="dxa"/>
            <w:vAlign w:val="center"/>
            <w:textDirection w:val="lrTb"/>
            <w:noWrap w:val="false"/>
          </w:tcPr>
          <w:p>
            <w:pPr>
              <w:pStyle w:val="949"/>
              <w:jc w:val="center"/>
            </w:pPr>
            <w:r>
              <w:rPr>
                <w:color w:val="0d0d0d"/>
              </w:rPr>
              <w:t xml:space="preserve">0,7</w:t>
            </w:r>
            <w:r/>
          </w:p>
        </w:tc>
      </w:tr>
      <w:tr>
        <w:tblPrEx>
          <w:tblBorders>
            <w:top w:val="single" w:color="000000" w:sz="8" w:space="0"/>
            <w:left w:val="single" w:color="000000" w:sz="8" w:space="0"/>
            <w:bottom w:val="single" w:color="000000" w:sz="8" w:space="0"/>
            <w:right w:val="single" w:color="000000" w:sz="8" w:space="0"/>
            <w:insideH w:val="none" w:color="000000" w:sz="0" w:space="0"/>
            <w:insideV w:val="none" w:color="000000" w:sz="0" w:space="0"/>
          </w:tblBorders>
        </w:tblPrEx>
        <w:trPr/>
        <w:tc>
          <w:tcPr>
            <w:tcBorders>
              <w:top w:val="none" w:color="000000" w:sz="4" w:space="0"/>
              <w:left w:val="single" w:color="000000" w:sz="8" w:space="0"/>
              <w:bottom w:val="single" w:color="000000" w:sz="8" w:space="0"/>
              <w:right w:val="single" w:color="000000" w:sz="8" w:space="0"/>
            </w:tcBorders>
            <w:tcMar>
              <w:left w:w="108" w:type="dxa"/>
              <w:top w:w="0" w:type="dxa"/>
              <w:right w:w="108" w:type="dxa"/>
              <w:bottom w:w="0" w:type="dxa"/>
            </w:tcMar>
            <w:tcW w:w="1871" w:type="dxa"/>
            <w:vAlign w:val="center"/>
            <w:textDirection w:val="lrTb"/>
            <w:noWrap w:val="false"/>
          </w:tcPr>
          <w:p>
            <w:pPr>
              <w:pStyle w:val="949"/>
              <w:jc w:val="center"/>
            </w:pPr>
            <w:r>
              <w:t xml:space="preserve">Всего:</w:t>
            </w:r>
            <w:r/>
          </w:p>
        </w:tc>
        <w:tc>
          <w:tcPr>
            <w:tcBorders>
              <w:top w:val="none" w:color="000000" w:sz="4" w:space="0"/>
              <w:left w:val="none" w:color="000000" w:sz="4" w:space="0"/>
              <w:bottom w:val="single" w:color="000000" w:sz="8" w:space="0"/>
              <w:right w:val="single" w:color="000000" w:sz="8" w:space="0"/>
            </w:tcBorders>
            <w:tcMar>
              <w:left w:w="108" w:type="dxa"/>
              <w:top w:w="0" w:type="dxa"/>
              <w:right w:w="108" w:type="dxa"/>
              <w:bottom w:w="0" w:type="dxa"/>
            </w:tcMar>
            <w:tcW w:w="1304" w:type="dxa"/>
            <w:vAlign w:val="center"/>
            <w:textDirection w:val="lrTb"/>
            <w:noWrap w:val="false"/>
          </w:tcPr>
          <w:p>
            <w:pPr>
              <w:pStyle w:val="949"/>
              <w:jc w:val="center"/>
            </w:pPr>
            <w:r>
              <w:t xml:space="preserve">5212</w:t>
            </w:r>
            <w:r/>
          </w:p>
        </w:tc>
        <w:tc>
          <w:tcPr>
            <w:tcBorders>
              <w:top w:val="none" w:color="000000" w:sz="4" w:space="0"/>
              <w:left w:val="none" w:color="000000" w:sz="4" w:space="0"/>
              <w:bottom w:val="single" w:color="000000" w:sz="8" w:space="0"/>
              <w:right w:val="single" w:color="000000" w:sz="8" w:space="0"/>
            </w:tcBorders>
            <w:tcMar>
              <w:left w:w="108" w:type="dxa"/>
              <w:top w:w="0" w:type="dxa"/>
              <w:right w:w="108" w:type="dxa"/>
              <w:bottom w:w="0" w:type="dxa"/>
            </w:tcMar>
            <w:tcW w:w="1191" w:type="dxa"/>
            <w:vAlign w:val="center"/>
            <w:textDirection w:val="lrTb"/>
            <w:noWrap w:val="false"/>
          </w:tcPr>
          <w:p>
            <w:pPr>
              <w:pStyle w:val="949"/>
              <w:jc w:val="center"/>
            </w:pPr>
            <w:r>
              <w:t xml:space="preserve">783,2</w:t>
            </w:r>
            <w:r/>
          </w:p>
        </w:tc>
        <w:tc>
          <w:tcPr>
            <w:tcBorders>
              <w:top w:val="none" w:color="000000" w:sz="4" w:space="0"/>
              <w:left w:val="none" w:color="000000" w:sz="4" w:space="0"/>
              <w:bottom w:val="single" w:color="000000" w:sz="8" w:space="0"/>
              <w:right w:val="single" w:color="000000" w:sz="8" w:space="0"/>
            </w:tcBorders>
            <w:tcMar>
              <w:left w:w="108" w:type="dxa"/>
              <w:top w:w="0" w:type="dxa"/>
              <w:right w:w="108" w:type="dxa"/>
              <w:bottom w:w="0" w:type="dxa"/>
            </w:tcMar>
            <w:tcW w:w="1984" w:type="dxa"/>
            <w:vAlign w:val="center"/>
            <w:textDirection w:val="lrTb"/>
            <w:noWrap w:val="false"/>
          </w:tcPr>
          <w:p>
            <w:pPr>
              <w:pStyle w:val="949"/>
              <w:jc w:val="center"/>
            </w:pPr>
            <w:r>
              <w:t xml:space="preserve"> </w:t>
            </w:r>
            <w:r/>
          </w:p>
        </w:tc>
        <w:tc>
          <w:tcPr>
            <w:tcBorders>
              <w:top w:val="none" w:color="000000" w:sz="4" w:space="0"/>
              <w:left w:val="none" w:color="000000" w:sz="4" w:space="0"/>
              <w:bottom w:val="single" w:color="000000" w:sz="8" w:space="0"/>
              <w:right w:val="single" w:color="000000" w:sz="8" w:space="0"/>
            </w:tcBorders>
            <w:tcMar>
              <w:left w:w="108" w:type="dxa"/>
              <w:top w:w="0" w:type="dxa"/>
              <w:right w:w="108" w:type="dxa"/>
              <w:bottom w:w="0" w:type="dxa"/>
            </w:tcMar>
            <w:tcW w:w="1153" w:type="dxa"/>
            <w:vAlign w:val="center"/>
            <w:textDirection w:val="lrTb"/>
            <w:noWrap w:val="false"/>
          </w:tcPr>
          <w:p>
            <w:pPr>
              <w:pStyle w:val="949"/>
              <w:jc w:val="center"/>
            </w:pPr>
            <w:r>
              <w:t xml:space="preserve">16</w:t>
            </w:r>
            <w:r/>
          </w:p>
        </w:tc>
        <w:tc>
          <w:tcPr>
            <w:tcBorders>
              <w:top w:val="none" w:color="000000" w:sz="4" w:space="0"/>
              <w:left w:val="none" w:color="000000" w:sz="4" w:space="0"/>
              <w:bottom w:val="single" w:color="000000" w:sz="8" w:space="0"/>
              <w:right w:val="single" w:color="000000" w:sz="8" w:space="0"/>
            </w:tcBorders>
            <w:tcMar>
              <w:left w:w="108" w:type="dxa"/>
              <w:top w:w="0" w:type="dxa"/>
              <w:right w:w="108" w:type="dxa"/>
              <w:bottom w:w="0" w:type="dxa"/>
            </w:tcMar>
            <w:tcW w:w="1140" w:type="dxa"/>
            <w:vAlign w:val="center"/>
            <w:textDirection w:val="lrTb"/>
            <w:noWrap w:val="false"/>
          </w:tcPr>
          <w:p>
            <w:pPr>
              <w:pStyle w:val="949"/>
              <w:jc w:val="center"/>
            </w:pPr>
            <w:r>
              <w:t xml:space="preserve">64,2</w:t>
            </w:r>
            <w:r/>
          </w:p>
        </w:tc>
        <w:tc>
          <w:tcPr>
            <w:tcBorders>
              <w:top w:val="none" w:color="000000" w:sz="4" w:space="0"/>
              <w:left w:val="none" w:color="000000" w:sz="4" w:space="0"/>
              <w:bottom w:val="single" w:color="000000" w:sz="8" w:space="0"/>
              <w:right w:val="single" w:color="000000" w:sz="8" w:space="0"/>
            </w:tcBorders>
            <w:tcMar>
              <w:left w:w="108" w:type="dxa"/>
              <w:top w:w="0" w:type="dxa"/>
              <w:right w:w="108" w:type="dxa"/>
              <w:bottom w:w="0" w:type="dxa"/>
            </w:tcMar>
            <w:tcW w:w="1127" w:type="dxa"/>
            <w:vAlign w:val="center"/>
            <w:textDirection w:val="lrTb"/>
            <w:noWrap w:val="false"/>
          </w:tcPr>
          <w:p>
            <w:pPr>
              <w:pStyle w:val="949"/>
              <w:jc w:val="center"/>
            </w:pPr>
            <w:r>
              <w:t xml:space="preserve">16,8</w:t>
            </w:r>
            <w:r/>
          </w:p>
        </w:tc>
      </w:tr>
    </w:tbl>
    <w:p>
      <w:pPr>
        <w:pStyle w:val="949"/>
        <w:jc w:val="both"/>
        <w:rPr>
          <w:color w:val="000000"/>
        </w:rPr>
      </w:pPr>
      <w:r>
        <w:rPr>
          <w:color w:val="000000"/>
        </w:rPr>
        <w:t xml:space="preserve"> </w:t>
      </w:r>
      <w:r>
        <w:rPr>
          <w:color w:val="000000"/>
        </w:rPr>
      </w:r>
      <w:r>
        <w:rPr>
          <w:color w:val="000000"/>
        </w:rPr>
      </w:r>
    </w:p>
    <w:p>
      <w:pPr>
        <w:pStyle w:val="949"/>
        <w:ind w:firstLine="709"/>
        <w:jc w:val="both"/>
      </w:pPr>
      <w:r/>
      <w:r/>
    </w:p>
    <w:p>
      <w:pPr>
        <w:pStyle w:val="949"/>
        <w:ind w:firstLine="709"/>
        <w:jc w:val="both"/>
        <w:spacing w:after="120"/>
      </w:pPr>
      <w:r>
        <w:t xml:space="preserve">Для улучшения работы системы водоснабжения и обеспечения питьевой водой </w:t>
      </w:r>
      <w:r>
        <w:t xml:space="preserve">потребителей в полном объеме с учетом нового строительства необходимо выполнить следующие мероприятия:</w:t>
      </w:r>
      <w:r/>
    </w:p>
    <w:p>
      <w:pPr>
        <w:pStyle w:val="1016"/>
        <w:numPr>
          <w:ilvl w:val="0"/>
          <w:numId w:val="70"/>
        </w:numPr>
        <w:contextualSpacing w:val="0"/>
        <w:ind w:left="0" w:firstLine="414"/>
        <w:jc w:val="both"/>
        <w:spacing w:after="120"/>
        <w:rPr>
          <w:lang w:eastAsia="ru-RU"/>
        </w:rPr>
      </w:pPr>
      <w:r>
        <w:rPr>
          <w:lang w:eastAsia="ru-RU"/>
        </w:rPr>
        <w:t xml:space="preserve">провести переутверждение запасов питьевой воды на Пронском водозаборе. Провести мониторинг запасов подземных вод по всем водозаборам и утвердить запасы питьевой воды;</w:t>
      </w:r>
      <w:r>
        <w:rPr>
          <w:lang w:eastAsia="ru-RU"/>
        </w:rPr>
      </w:r>
      <w:r>
        <w:rPr>
          <w:lang w:eastAsia="ru-RU"/>
        </w:rPr>
      </w:r>
    </w:p>
    <w:p>
      <w:pPr>
        <w:pStyle w:val="1016"/>
        <w:numPr>
          <w:ilvl w:val="0"/>
          <w:numId w:val="70"/>
        </w:numPr>
        <w:contextualSpacing w:val="0"/>
        <w:ind w:left="0" w:firstLine="414"/>
        <w:jc w:val="both"/>
        <w:spacing w:after="120"/>
        <w:rPr>
          <w:lang w:eastAsia="ru-RU"/>
        </w:rPr>
      </w:pPr>
      <w:r>
        <w:rPr>
          <w:lang w:eastAsia="ru-RU"/>
        </w:rPr>
        <w:t xml:space="preserve">осуществлять мероприятия по доведению качества питьевой воды до требований СаНПиН 2.1.4.1074-01;</w:t>
      </w:r>
      <w:r>
        <w:rPr>
          <w:lang w:eastAsia="ru-RU"/>
        </w:rPr>
      </w:r>
      <w:r>
        <w:rPr>
          <w:lang w:eastAsia="ru-RU"/>
        </w:rPr>
      </w:r>
    </w:p>
    <w:p>
      <w:pPr>
        <w:pStyle w:val="1016"/>
        <w:numPr>
          <w:ilvl w:val="0"/>
          <w:numId w:val="70"/>
        </w:numPr>
        <w:contextualSpacing w:val="0"/>
        <w:ind w:left="0" w:firstLine="414"/>
        <w:jc w:val="both"/>
        <w:spacing w:after="120"/>
        <w:rPr>
          <w:lang w:eastAsia="ru-RU"/>
        </w:rPr>
      </w:pPr>
      <w:r>
        <w:rPr>
          <w:lang w:eastAsia="ru-RU"/>
        </w:rPr>
        <w:t xml:space="preserve">разработать и утвердить в установленном порядке проект ЗСО на всех действующих водозаборах;</w:t>
      </w:r>
      <w:r>
        <w:rPr>
          <w:lang w:eastAsia="ru-RU"/>
        </w:rPr>
      </w:r>
      <w:r>
        <w:rPr>
          <w:lang w:eastAsia="ru-RU"/>
        </w:rPr>
      </w:r>
    </w:p>
    <w:p>
      <w:pPr>
        <w:pStyle w:val="1016"/>
        <w:numPr>
          <w:ilvl w:val="0"/>
          <w:numId w:val="70"/>
        </w:numPr>
        <w:contextualSpacing w:val="0"/>
        <w:ind w:left="0" w:firstLine="414"/>
        <w:jc w:val="both"/>
        <w:spacing w:after="120"/>
        <w:rPr>
          <w:lang w:eastAsia="ru-RU"/>
        </w:rPr>
      </w:pPr>
      <w:r>
        <w:rPr>
          <w:lang w:eastAsia="ru-RU"/>
        </w:rPr>
        <w:t xml:space="preserve">выполнить модернизацию водопроводных насосных станций. Постепенно вести замену морально устаревшего технологического оборудования на современное высокоэффективное энергоэкономичное;</w:t>
      </w:r>
      <w:r>
        <w:rPr>
          <w:lang w:eastAsia="ru-RU"/>
        </w:rPr>
      </w:r>
      <w:r>
        <w:rPr>
          <w:lang w:eastAsia="ru-RU"/>
        </w:rPr>
      </w:r>
    </w:p>
    <w:p>
      <w:pPr>
        <w:pStyle w:val="1016"/>
        <w:numPr>
          <w:ilvl w:val="0"/>
          <w:numId w:val="70"/>
        </w:numPr>
        <w:contextualSpacing w:val="0"/>
        <w:ind w:left="0" w:firstLine="414"/>
        <w:jc w:val="both"/>
        <w:spacing w:after="120"/>
        <w:rPr>
          <w:lang w:eastAsia="ru-RU"/>
        </w:rPr>
      </w:pPr>
      <w:r>
        <w:rPr>
          <w:lang w:eastAsia="ru-RU"/>
        </w:rPr>
        <w:t xml:space="preserve">провести капитальный ремонт и реконструкцию городских водопроводных сетей с использованием приоритетных методов их ремонта и восстановления, с использованием современных материалов;</w:t>
      </w:r>
      <w:r>
        <w:rPr>
          <w:lang w:eastAsia="ru-RU"/>
        </w:rPr>
      </w:r>
      <w:r>
        <w:rPr>
          <w:lang w:eastAsia="ru-RU"/>
        </w:rPr>
      </w:r>
    </w:p>
    <w:p>
      <w:pPr>
        <w:pStyle w:val="1016"/>
        <w:numPr>
          <w:ilvl w:val="0"/>
          <w:numId w:val="70"/>
        </w:numPr>
        <w:contextualSpacing w:val="0"/>
        <w:ind w:left="0" w:firstLine="414"/>
        <w:jc w:val="both"/>
        <w:spacing w:after="120"/>
      </w:pPr>
      <w:r>
        <w:rPr>
          <w:lang w:eastAsia="ru-RU"/>
        </w:rPr>
        <w:t xml:space="preserve">вести строительство новых водоводов и уличной водопроводной сети только из современных материалов</w:t>
      </w:r>
      <w:r>
        <w:rPr>
          <w:lang w:eastAsia="ru-RU"/>
        </w:rPr>
        <w:t xml:space="preserve">;</w:t>
      </w:r>
      <w:r/>
    </w:p>
    <w:p>
      <w:pPr>
        <w:pStyle w:val="1016"/>
        <w:numPr>
          <w:ilvl w:val="0"/>
          <w:numId w:val="70"/>
        </w:numPr>
        <w:contextualSpacing w:val="0"/>
        <w:ind w:left="0" w:firstLine="414"/>
        <w:jc w:val="both"/>
        <w:spacing w:after="120"/>
      </w:pPr>
      <w:r>
        <w:rPr>
          <w:lang w:eastAsia="ru-RU"/>
        </w:rPr>
        <w:t xml:space="preserve">осуществлять мероприятия по доведению качества питьевой воды до требований СанПиН </w:t>
      </w:r>
      <w:r>
        <w:rPr>
          <w:lang w:eastAsia="ru-RU"/>
        </w:rPr>
        <w:t xml:space="preserve">1.2.3685-21 «Гигиенические нормативы и требования к обеспечению безопасности и (или) безвредности для человека факторов среды обитания»;</w:t>
      </w:r>
      <w:r/>
    </w:p>
    <w:p>
      <w:pPr>
        <w:pStyle w:val="1016"/>
        <w:numPr>
          <w:ilvl w:val="0"/>
          <w:numId w:val="70"/>
        </w:numPr>
        <w:contextualSpacing w:val="0"/>
        <w:ind w:left="0" w:firstLine="414"/>
        <w:jc w:val="both"/>
        <w:spacing w:after="120"/>
      </w:pPr>
      <w:r>
        <w:rPr>
          <w:lang w:eastAsia="ru-RU"/>
        </w:rPr>
        <w:t xml:space="preserve">мероприятия по коммерческому учету водопотребления путем установки приборов учёта всем потребителям (абонентам);</w:t>
      </w:r>
      <w:r/>
    </w:p>
    <w:p>
      <w:pPr>
        <w:pStyle w:val="1016"/>
        <w:numPr>
          <w:ilvl w:val="0"/>
          <w:numId w:val="70"/>
        </w:numPr>
        <w:contextualSpacing w:val="0"/>
        <w:ind w:left="0" w:firstLine="414"/>
        <w:jc w:val="both"/>
        <w:spacing w:after="120"/>
        <w:rPr>
          <w:szCs w:val="28"/>
        </w:rPr>
      </w:pPr>
      <w:r>
        <w:rPr>
          <w:lang w:eastAsia="ru-RU"/>
        </w:rPr>
        <w:t xml:space="preserve">внедрение устройства ЧРП, что позволит сократить давление в распределительной</w:t>
      </w:r>
      <w:r>
        <w:rPr>
          <w:szCs w:val="28"/>
          <w:lang w:eastAsia="ru-RU"/>
        </w:rPr>
        <w:t xml:space="preserve"> сети, снизить расходы электроэнергии более чем на 30%, расходы на обслуживание на 80%</w:t>
      </w:r>
      <w:r>
        <w:rPr>
          <w:szCs w:val="28"/>
          <w:lang w:eastAsia="ru-RU"/>
        </w:rPr>
        <w:t xml:space="preserve">.</w:t>
      </w:r>
      <w:r>
        <w:rPr>
          <w:szCs w:val="28"/>
        </w:rPr>
      </w:r>
      <w:r>
        <w:rPr>
          <w:szCs w:val="28"/>
        </w:rPr>
      </w:r>
    </w:p>
    <w:p>
      <w:pPr>
        <w:pStyle w:val="1016"/>
        <w:contextualSpacing w:val="0"/>
        <w:ind w:left="414"/>
        <w:jc w:val="both"/>
        <w:spacing w:after="120"/>
        <w:rPr>
          <w:szCs w:val="28"/>
        </w:rPr>
      </w:pPr>
      <w:r>
        <w:rPr>
          <w:szCs w:val="28"/>
        </w:rPr>
      </w:r>
      <w:r>
        <w:rPr>
          <w:szCs w:val="28"/>
        </w:rPr>
      </w:r>
    </w:p>
    <w:p>
      <w:pPr>
        <w:pStyle w:val="952"/>
        <w:jc w:val="right"/>
        <w:keepLines w:val="0"/>
        <w:keepNext w:val="0"/>
        <w:rPr>
          <w:rFonts w:ascii="Calibri Light" w:hAnsi="Calibri Light"/>
          <w:i/>
          <w:color w:val="4472c4"/>
          <w:sz w:val="28"/>
        </w:rPr>
      </w:pPr>
      <w:r/>
      <w:bookmarkStart w:id="99" w:name="_Toc192085186"/>
      <w:r>
        <w:rPr>
          <w:rFonts w:ascii="Calibri Light" w:hAnsi="Calibri Light"/>
          <w:i/>
          <w:color w:val="4472c4"/>
          <w:sz w:val="28"/>
        </w:rPr>
        <w:t xml:space="preserve">4.</w:t>
      </w:r>
      <w:r>
        <w:rPr>
          <w:rFonts w:ascii="Calibri Light" w:hAnsi="Calibri Light"/>
          <w:i/>
          <w:color w:val="4472c4"/>
          <w:sz w:val="28"/>
        </w:rPr>
        <w:t xml:space="preserve">5</w:t>
      </w:r>
      <w:r>
        <w:rPr>
          <w:rFonts w:ascii="Calibri Light" w:hAnsi="Calibri Light"/>
          <w:i/>
          <w:color w:val="4472c4"/>
          <w:sz w:val="28"/>
        </w:rPr>
        <w:t xml:space="preserve">.2</w:t>
      </w:r>
      <w:r>
        <w:rPr>
          <w:rFonts w:ascii="Calibri Light" w:hAnsi="Calibri Light"/>
          <w:i/>
          <w:color w:val="4472c4"/>
          <w:sz w:val="28"/>
        </w:rPr>
        <w:t xml:space="preserve">. Водоотведение</w:t>
      </w:r>
      <w:bookmarkEnd w:id="99"/>
      <w:r>
        <w:rPr>
          <w:rFonts w:ascii="Calibri Light" w:hAnsi="Calibri Light"/>
          <w:i/>
          <w:color w:val="4472c4"/>
          <w:sz w:val="28"/>
        </w:rPr>
      </w:r>
      <w:r>
        <w:rPr>
          <w:rFonts w:ascii="Calibri Light" w:hAnsi="Calibri Light"/>
          <w:i/>
          <w:color w:val="4472c4"/>
          <w:sz w:val="28"/>
        </w:rPr>
      </w:r>
    </w:p>
    <w:p>
      <w:pPr>
        <w:pStyle w:val="949"/>
        <w:ind w:firstLine="720"/>
        <w:jc w:val="center"/>
        <w:tabs>
          <w:tab w:val="num" w:pos="900" w:leader="none"/>
        </w:tabs>
        <w:rPr>
          <w:b/>
          <w:color w:val="000000"/>
          <w:szCs w:val="28"/>
        </w:rPr>
      </w:pPr>
      <w:r>
        <w:rPr>
          <w:b/>
          <w:color w:val="000000"/>
          <w:szCs w:val="28"/>
        </w:rPr>
      </w:r>
      <w:r>
        <w:rPr>
          <w:b/>
          <w:color w:val="000000"/>
          <w:szCs w:val="28"/>
        </w:rPr>
      </w:r>
    </w:p>
    <w:p>
      <w:pPr>
        <w:pStyle w:val="949"/>
        <w:ind w:firstLine="709"/>
        <w:jc w:val="both"/>
        <w:spacing w:after="120"/>
        <w:rPr>
          <w:szCs w:val="28"/>
        </w:rPr>
      </w:pPr>
      <w:r>
        <w:rPr>
          <w:szCs w:val="28"/>
        </w:rPr>
        <w:t xml:space="preserve">   </w:t>
      </w:r>
      <w:r>
        <w:rPr>
          <w:szCs w:val="28"/>
        </w:rPr>
        <w:t xml:space="preserve">В настоящее время водоотведение муниципального образования Новольвовское Кимовского района осуществляется частично в следующих населённых пунктах:</w:t>
      </w:r>
      <w:r>
        <w:rPr>
          <w:szCs w:val="28"/>
        </w:rPr>
      </w:r>
      <w:r>
        <w:rPr>
          <w:szCs w:val="28"/>
        </w:rPr>
      </w:r>
    </w:p>
    <w:p>
      <w:pPr>
        <w:pStyle w:val="949"/>
        <w:ind w:left="1418" w:firstLine="709"/>
        <w:jc w:val="both"/>
        <w:spacing w:after="120"/>
        <w:rPr>
          <w:szCs w:val="28"/>
        </w:rPr>
      </w:pPr>
      <w:r>
        <w:rPr>
          <w:szCs w:val="28"/>
        </w:rPr>
        <w:t xml:space="preserve">д. Кудашево</w:t>
      </w:r>
      <w:r>
        <w:rPr>
          <w:szCs w:val="28"/>
        </w:rPr>
      </w:r>
      <w:r>
        <w:rPr>
          <w:szCs w:val="28"/>
        </w:rPr>
      </w:r>
    </w:p>
    <w:p>
      <w:pPr>
        <w:pStyle w:val="949"/>
        <w:ind w:left="1418" w:firstLine="709"/>
        <w:jc w:val="both"/>
        <w:spacing w:after="120"/>
        <w:rPr>
          <w:szCs w:val="28"/>
        </w:rPr>
      </w:pPr>
      <w:r>
        <w:rPr>
          <w:szCs w:val="28"/>
        </w:rPr>
        <w:t xml:space="preserve">д. Кропотово</w:t>
      </w:r>
      <w:r>
        <w:rPr>
          <w:szCs w:val="28"/>
        </w:rPr>
      </w:r>
      <w:r>
        <w:rPr>
          <w:szCs w:val="28"/>
        </w:rPr>
      </w:r>
    </w:p>
    <w:p>
      <w:pPr>
        <w:pStyle w:val="949"/>
        <w:ind w:left="1418" w:firstLine="709"/>
        <w:jc w:val="both"/>
        <w:spacing w:after="120"/>
        <w:rPr>
          <w:szCs w:val="28"/>
        </w:rPr>
      </w:pPr>
      <w:r>
        <w:rPr>
          <w:szCs w:val="28"/>
        </w:rPr>
        <w:t xml:space="preserve">д. Львово</w:t>
      </w:r>
      <w:r>
        <w:rPr>
          <w:szCs w:val="28"/>
        </w:rPr>
      </w:r>
      <w:r>
        <w:rPr>
          <w:szCs w:val="28"/>
        </w:rPr>
      </w:r>
    </w:p>
    <w:p>
      <w:pPr>
        <w:pStyle w:val="949"/>
        <w:ind w:left="1418" w:firstLine="709"/>
        <w:jc w:val="both"/>
        <w:spacing w:after="120"/>
        <w:rPr>
          <w:szCs w:val="28"/>
        </w:rPr>
      </w:pPr>
      <w:r>
        <w:rPr>
          <w:szCs w:val="28"/>
        </w:rPr>
        <w:t xml:space="preserve">с. Хитровщина</w:t>
      </w:r>
      <w:r>
        <w:rPr>
          <w:szCs w:val="28"/>
        </w:rPr>
      </w:r>
      <w:r>
        <w:rPr>
          <w:szCs w:val="28"/>
        </w:rPr>
      </w:r>
    </w:p>
    <w:p>
      <w:pPr>
        <w:pStyle w:val="949"/>
        <w:ind w:left="1418" w:firstLine="709"/>
        <w:jc w:val="both"/>
        <w:spacing w:after="120"/>
        <w:rPr>
          <w:szCs w:val="28"/>
        </w:rPr>
      </w:pPr>
      <w:r>
        <w:rPr>
          <w:szCs w:val="28"/>
        </w:rPr>
        <w:t xml:space="preserve">п. Апарки</w:t>
      </w:r>
      <w:r>
        <w:rPr>
          <w:szCs w:val="28"/>
        </w:rPr>
      </w:r>
      <w:r>
        <w:rPr>
          <w:szCs w:val="28"/>
        </w:rPr>
      </w:r>
    </w:p>
    <w:p>
      <w:pPr>
        <w:pStyle w:val="949"/>
        <w:ind w:left="1418" w:firstLine="709"/>
        <w:jc w:val="both"/>
        <w:spacing w:after="120"/>
        <w:rPr>
          <w:szCs w:val="28"/>
        </w:rPr>
      </w:pPr>
      <w:r>
        <w:rPr>
          <w:szCs w:val="28"/>
        </w:rPr>
        <w:t xml:space="preserve">п. Новольвовск</w:t>
      </w:r>
      <w:r>
        <w:rPr>
          <w:szCs w:val="28"/>
        </w:rPr>
      </w:r>
      <w:r>
        <w:rPr>
          <w:szCs w:val="28"/>
        </w:rPr>
      </w:r>
    </w:p>
    <w:p>
      <w:pPr>
        <w:pStyle w:val="949"/>
        <w:ind w:left="1418" w:firstLine="709"/>
        <w:jc w:val="both"/>
        <w:spacing w:after="120"/>
        <w:rPr>
          <w:szCs w:val="28"/>
        </w:rPr>
      </w:pPr>
      <w:r>
        <w:rPr>
          <w:szCs w:val="28"/>
        </w:rPr>
        <w:t xml:space="preserve">д. Зубовка</w:t>
      </w:r>
      <w:r>
        <w:rPr>
          <w:szCs w:val="28"/>
        </w:rPr>
      </w:r>
      <w:r>
        <w:rPr>
          <w:szCs w:val="28"/>
        </w:rPr>
      </w:r>
    </w:p>
    <w:p>
      <w:pPr>
        <w:pStyle w:val="949"/>
        <w:ind w:left="1418" w:firstLine="709"/>
        <w:jc w:val="both"/>
        <w:spacing w:after="120"/>
        <w:rPr>
          <w:szCs w:val="28"/>
        </w:rPr>
      </w:pPr>
      <w:r>
        <w:rPr>
          <w:szCs w:val="28"/>
        </w:rPr>
        <w:t xml:space="preserve">п. Пронь ул. Октябрьская, ул. Лесная, ул. Зеленая</w:t>
      </w:r>
      <w:r>
        <w:rPr>
          <w:szCs w:val="28"/>
        </w:rPr>
      </w:r>
      <w:r>
        <w:rPr>
          <w:szCs w:val="28"/>
        </w:rPr>
      </w:r>
    </w:p>
    <w:p>
      <w:pPr>
        <w:pStyle w:val="949"/>
        <w:ind w:left="1418" w:firstLine="709"/>
        <w:jc w:val="both"/>
        <w:spacing w:after="120"/>
        <w:rPr>
          <w:szCs w:val="28"/>
        </w:rPr>
      </w:pPr>
      <w:r>
        <w:rPr>
          <w:szCs w:val="28"/>
        </w:rPr>
        <w:t xml:space="preserve">с. Краснополье</w:t>
      </w:r>
      <w:r>
        <w:rPr>
          <w:szCs w:val="28"/>
        </w:rPr>
      </w:r>
      <w:r>
        <w:rPr>
          <w:szCs w:val="28"/>
        </w:rPr>
      </w:r>
    </w:p>
    <w:p>
      <w:pPr>
        <w:pStyle w:val="949"/>
        <w:ind w:left="1418" w:firstLine="709"/>
        <w:jc w:val="both"/>
        <w:spacing w:after="120"/>
        <w:rPr>
          <w:szCs w:val="28"/>
        </w:rPr>
      </w:pPr>
      <w:r>
        <w:rPr>
          <w:szCs w:val="28"/>
        </w:rPr>
        <w:t xml:space="preserve">с. Таболо.</w:t>
      </w:r>
      <w:r>
        <w:rPr>
          <w:szCs w:val="28"/>
        </w:rPr>
      </w:r>
      <w:r>
        <w:rPr>
          <w:szCs w:val="28"/>
        </w:rPr>
      </w:r>
    </w:p>
    <w:p>
      <w:pPr>
        <w:pStyle w:val="949"/>
        <w:ind w:firstLine="709"/>
        <w:jc w:val="both"/>
        <w:spacing w:after="120"/>
        <w:rPr>
          <w:szCs w:val="28"/>
        </w:rPr>
      </w:pPr>
      <w:r>
        <w:rPr>
          <w:szCs w:val="28"/>
        </w:rPr>
        <w:t xml:space="preserve">В </w:t>
      </w:r>
      <w:r>
        <w:rPr>
          <w:szCs w:val="28"/>
        </w:rPr>
        <w:t xml:space="preserve">остальных населенных пунктах муниципального образования автономных централизованных систем водоотведения и очистных сооружений нет. Население использует выгребные ямы, септики.</w:t>
      </w:r>
      <w:r>
        <w:rPr>
          <w:szCs w:val="28"/>
        </w:rPr>
      </w:r>
      <w:r>
        <w:rPr>
          <w:szCs w:val="28"/>
        </w:rPr>
      </w:r>
    </w:p>
    <w:p>
      <w:pPr>
        <w:pStyle w:val="949"/>
        <w:ind w:firstLine="709"/>
        <w:jc w:val="both"/>
        <w:spacing w:after="120"/>
        <w:rPr>
          <w:szCs w:val="28"/>
        </w:rPr>
      </w:pPr>
      <w:r>
        <w:rPr>
          <w:szCs w:val="28"/>
        </w:rPr>
        <w:t xml:space="preserve">Общая протяжённость самотечно-напорных коллекторов составляет – 16,86 км. Строительство сетей и сооружений водоотведения началось в 50-х и 70-х годах, т.е. эксплуатир</w:t>
      </w:r>
      <w:r>
        <w:rPr>
          <w:szCs w:val="28"/>
        </w:rPr>
        <w:t xml:space="preserve">уются уже много лет. В среднем сети имеют износ 90%. Для дальнейшего развития системы водоотведения муниципального образования Новольвовское Кимовского района необходима прокладка новых участков сетей, а также строительство современных очистных сооружений.</w:t>
      </w:r>
      <w:r>
        <w:rPr>
          <w:szCs w:val="28"/>
        </w:rPr>
      </w:r>
      <w:r>
        <w:rPr>
          <w:szCs w:val="28"/>
        </w:rPr>
      </w:r>
    </w:p>
    <w:p>
      <w:pPr>
        <w:pStyle w:val="949"/>
        <w:ind w:firstLine="709"/>
        <w:jc w:val="both"/>
        <w:spacing w:after="120"/>
        <w:rPr>
          <w:szCs w:val="28"/>
        </w:rPr>
      </w:pPr>
      <w:r>
        <w:rPr>
          <w:szCs w:val="28"/>
        </w:rPr>
        <w:t xml:space="preserve">Для улучшения работы системы водо</w:t>
      </w:r>
      <w:r>
        <w:rPr>
          <w:szCs w:val="28"/>
        </w:rPr>
        <w:t xml:space="preserve">отведения</w:t>
      </w:r>
      <w:r>
        <w:rPr>
          <w:szCs w:val="28"/>
        </w:rPr>
        <w:t xml:space="preserve"> потребителей в полном объеме с учетом нового строительства необходимо выполнить следующие мероприятия:</w:t>
      </w:r>
      <w:r>
        <w:rPr>
          <w:szCs w:val="28"/>
        </w:rPr>
      </w:r>
      <w:r>
        <w:rPr>
          <w:szCs w:val="28"/>
        </w:rPr>
      </w:r>
    </w:p>
    <w:p>
      <w:pPr>
        <w:pStyle w:val="1016"/>
        <w:numPr>
          <w:ilvl w:val="0"/>
          <w:numId w:val="93"/>
        </w:numPr>
        <w:contextualSpacing w:val="0"/>
        <w:ind w:left="0" w:firstLine="414"/>
        <w:jc w:val="both"/>
        <w:spacing w:after="120"/>
        <w:rPr>
          <w:szCs w:val="28"/>
          <w:lang w:eastAsia="ru-RU"/>
        </w:rPr>
      </w:pPr>
      <w:r>
        <w:rPr>
          <w:szCs w:val="28"/>
          <w:lang w:eastAsia="ru-RU"/>
        </w:rPr>
        <w:t xml:space="preserve">полная реконструкция (строительство новых) очистных сооружений;</w:t>
      </w:r>
      <w:r>
        <w:rPr>
          <w:szCs w:val="28"/>
          <w:lang w:eastAsia="ru-RU"/>
        </w:rPr>
      </w:r>
      <w:r>
        <w:rPr>
          <w:szCs w:val="28"/>
          <w:lang w:eastAsia="ru-RU"/>
        </w:rPr>
      </w:r>
    </w:p>
    <w:p>
      <w:pPr>
        <w:pStyle w:val="1016"/>
        <w:numPr>
          <w:ilvl w:val="0"/>
          <w:numId w:val="92"/>
        </w:numPr>
        <w:contextualSpacing w:val="0"/>
        <w:ind w:left="0" w:firstLine="414"/>
        <w:jc w:val="both"/>
        <w:spacing w:after="120"/>
        <w:rPr>
          <w:szCs w:val="28"/>
          <w:lang w:eastAsia="ru-RU"/>
        </w:rPr>
      </w:pPr>
      <w:r>
        <w:rPr>
          <w:szCs w:val="28"/>
          <w:lang w:eastAsia="ru-RU"/>
        </w:rPr>
        <w:t xml:space="preserve">необходимо проведение реконструкции, замены канализационных сетей в полном объеме, строительство новых сетей для обеспечения в</w:t>
      </w:r>
      <w:r>
        <w:rPr>
          <w:szCs w:val="28"/>
          <w:lang w:eastAsia="ru-RU"/>
        </w:rPr>
        <w:t xml:space="preserve">одоотведения населенных пунктов.</w:t>
      </w:r>
      <w:r>
        <w:rPr>
          <w:szCs w:val="28"/>
          <w:lang w:eastAsia="ru-RU"/>
        </w:rPr>
      </w:r>
      <w:r>
        <w:rPr>
          <w:szCs w:val="28"/>
          <w:lang w:eastAsia="ru-RU"/>
        </w:rPr>
      </w:r>
    </w:p>
    <w:p>
      <w:pPr>
        <w:pStyle w:val="949"/>
        <w:ind w:firstLine="709"/>
        <w:jc w:val="both"/>
        <w:spacing w:after="120"/>
        <w:rPr>
          <w:rStyle w:val="1279"/>
          <w:szCs w:val="28"/>
        </w:rPr>
      </w:pPr>
      <w:r>
        <w:rPr>
          <w:rStyle w:val="1279"/>
          <w:szCs w:val="28"/>
        </w:rPr>
      </w:r>
      <w:r>
        <w:rPr>
          <w:rStyle w:val="1279"/>
          <w:szCs w:val="28"/>
        </w:rPr>
      </w:r>
    </w:p>
    <w:p>
      <w:pPr>
        <w:pStyle w:val="952"/>
        <w:jc w:val="right"/>
        <w:keepLines w:val="0"/>
        <w:keepNext w:val="0"/>
        <w:rPr>
          <w:i/>
          <w:color w:val="4472c4"/>
          <w:sz w:val="28"/>
        </w:rPr>
      </w:pPr>
      <w:r/>
      <w:bookmarkStart w:id="100" w:name="_Toc192085187"/>
      <w:r>
        <w:rPr>
          <w:i/>
          <w:color w:val="4472c4"/>
          <w:sz w:val="28"/>
        </w:rPr>
        <w:t xml:space="preserve">4.</w:t>
      </w:r>
      <w:r>
        <w:rPr>
          <w:i/>
          <w:color w:val="4472c4"/>
          <w:sz w:val="28"/>
        </w:rPr>
        <w:t xml:space="preserve">5</w:t>
      </w:r>
      <w:r>
        <w:rPr>
          <w:i/>
          <w:color w:val="4472c4"/>
          <w:sz w:val="28"/>
        </w:rPr>
        <w:t xml:space="preserve">.3</w:t>
      </w:r>
      <w:r>
        <w:rPr>
          <w:i/>
          <w:color w:val="4472c4"/>
          <w:sz w:val="28"/>
        </w:rPr>
        <w:t xml:space="preserve">. Теплоснабжение</w:t>
      </w:r>
      <w:bookmarkEnd w:id="100"/>
      <w:r>
        <w:rPr>
          <w:i/>
          <w:color w:val="4472c4"/>
          <w:sz w:val="28"/>
        </w:rPr>
      </w:r>
      <w:r>
        <w:rPr>
          <w:i/>
          <w:color w:val="4472c4"/>
          <w:sz w:val="28"/>
        </w:rPr>
      </w:r>
    </w:p>
    <w:p>
      <w:pPr>
        <w:pStyle w:val="949"/>
        <w:rPr>
          <w:b/>
          <w:color w:val="000000"/>
          <w:szCs w:val="28"/>
        </w:rPr>
      </w:pPr>
      <w:r>
        <w:rPr>
          <w:b/>
          <w:color w:val="000000"/>
          <w:szCs w:val="28"/>
        </w:rPr>
      </w:r>
      <w:r>
        <w:rPr>
          <w:b/>
          <w:color w:val="000000"/>
          <w:szCs w:val="28"/>
        </w:rPr>
      </w:r>
    </w:p>
    <w:p>
      <w:pPr>
        <w:pStyle w:val="949"/>
        <w:ind w:firstLine="709"/>
        <w:jc w:val="both"/>
        <w:spacing w:after="120"/>
        <w:rPr>
          <w:color w:val="000000"/>
          <w:sz w:val="20"/>
          <w:szCs w:val="20"/>
        </w:rPr>
      </w:pPr>
      <w:r>
        <w:rPr>
          <w:color w:val="000000"/>
        </w:rPr>
        <w:t xml:space="preserve">Жилые дома индивидуальной застройки оборудованы отопительными печами, работающими на твердом топливе (уголь, дрова) и индивидуальным газовым </w:t>
      </w:r>
      <w:r>
        <w:rPr>
          <w:color w:val="000000"/>
        </w:rPr>
        <w:t xml:space="preserve">отоплением.</w:t>
      </w:r>
      <w:r>
        <w:rPr>
          <w:color w:val="000000"/>
          <w:sz w:val="20"/>
          <w:szCs w:val="20"/>
        </w:rPr>
      </w:r>
      <w:r>
        <w:rPr>
          <w:color w:val="000000"/>
          <w:sz w:val="20"/>
          <w:szCs w:val="20"/>
        </w:rPr>
      </w:r>
    </w:p>
    <w:p>
      <w:pPr>
        <w:pStyle w:val="949"/>
        <w:ind w:firstLine="709"/>
        <w:jc w:val="both"/>
        <w:spacing w:after="120"/>
        <w:rPr>
          <w:color w:val="000000"/>
          <w:sz w:val="20"/>
          <w:szCs w:val="20"/>
        </w:rPr>
      </w:pPr>
      <w:r>
        <w:rPr>
          <w:color w:val="000000"/>
        </w:rPr>
        <w:t xml:space="preserve">Многоквартирные дома п. Новольвовск, д. Львово имеют центральное отопление.</w:t>
      </w:r>
      <w:r>
        <w:rPr>
          <w:color w:val="000000"/>
          <w:sz w:val="20"/>
          <w:szCs w:val="20"/>
        </w:rPr>
      </w:r>
      <w:r>
        <w:rPr>
          <w:color w:val="000000"/>
          <w:sz w:val="20"/>
          <w:szCs w:val="20"/>
        </w:rPr>
      </w:r>
    </w:p>
    <w:p>
      <w:pPr>
        <w:pStyle w:val="949"/>
        <w:ind w:firstLine="709"/>
        <w:jc w:val="both"/>
        <w:spacing w:after="120"/>
        <w:rPr>
          <w:color w:val="000000"/>
          <w:sz w:val="20"/>
          <w:szCs w:val="20"/>
        </w:rPr>
      </w:pPr>
      <w:r>
        <w:rPr>
          <w:color w:val="000000"/>
        </w:rPr>
        <w:t xml:space="preserve">В муниципальном образовании Новольво</w:t>
      </w:r>
      <w:r>
        <w:rPr>
          <w:color w:val="000000"/>
        </w:rPr>
        <w:t xml:space="preserve">вское Кимовского района функционируют 3 котельных. Две из них находятся в п. Новольвовск – котельная Центральная п. Новольвовск и котельная НТМО п. Новольвовск, третья котельная в д. Львово. Указанные котельные переданы в аренду ООО «ЭнергоГазИнвест-Тула».</w:t>
      </w:r>
      <w:r>
        <w:rPr>
          <w:color w:val="000000"/>
          <w:sz w:val="20"/>
          <w:szCs w:val="20"/>
        </w:rPr>
      </w:r>
      <w:r>
        <w:rPr>
          <w:color w:val="000000"/>
          <w:sz w:val="20"/>
          <w:szCs w:val="20"/>
        </w:rPr>
      </w:r>
    </w:p>
    <w:p>
      <w:pPr>
        <w:pStyle w:val="949"/>
        <w:ind w:firstLine="709"/>
        <w:jc w:val="both"/>
        <w:spacing w:after="120"/>
        <w:rPr>
          <w:color w:val="000000"/>
          <w:sz w:val="20"/>
          <w:szCs w:val="20"/>
        </w:rPr>
      </w:pPr>
      <w:r>
        <w:rPr>
          <w:color w:val="000000"/>
        </w:rPr>
        <w:t xml:space="preserve">Основные характеристики котельных муниципального образования Новольвовское Кимовского района приведены в таблице 4.5.3.1</w:t>
      </w:r>
      <w:r>
        <w:rPr>
          <w:color w:val="000000"/>
          <w:sz w:val="20"/>
          <w:szCs w:val="20"/>
        </w:rPr>
      </w:r>
      <w:r>
        <w:rPr>
          <w:color w:val="000000"/>
          <w:sz w:val="20"/>
          <w:szCs w:val="20"/>
        </w:rPr>
      </w:r>
    </w:p>
    <w:p>
      <w:pPr>
        <w:pStyle w:val="949"/>
        <w:jc w:val="right"/>
        <w:rPr>
          <w:color w:val="000000"/>
          <w:sz w:val="20"/>
          <w:szCs w:val="20"/>
        </w:rPr>
      </w:pPr>
      <w:r>
        <w:rPr>
          <w:color w:val="000000"/>
        </w:rPr>
        <w:t xml:space="preserve">Таблица 4.5.3.1</w:t>
      </w:r>
      <w:r>
        <w:rPr>
          <w:color w:val="000000"/>
          <w:sz w:val="20"/>
          <w:szCs w:val="20"/>
        </w:rPr>
      </w:r>
      <w:r>
        <w:rPr>
          <w:color w:val="000000"/>
          <w:sz w:val="20"/>
          <w:szCs w:val="20"/>
        </w:rPr>
      </w:r>
    </w:p>
    <w:tbl>
      <w:tblPr>
        <w:tblW w:w="0" w:type="auto"/>
        <w:jc w:val="center"/>
        <w:tblInd w:w="0" w:type="dxa"/>
        <w:tblBorders>
          <w:top w:val="single" w:color="000000" w:sz="8" w:space="0"/>
          <w:left w:val="single" w:color="000000" w:sz="8" w:space="0"/>
          <w:bottom w:val="single" w:color="000000" w:sz="8" w:space="0"/>
          <w:right w:val="single" w:color="000000" w:sz="8" w:space="0"/>
          <w:insideH w:val="none" w:color="000000" w:sz="0" w:space="0"/>
          <w:insideV w:val="none" w:color="000000" w:sz="0" w:space="0"/>
        </w:tblBorders>
        <w:tblLayout w:type="autofit"/>
        <w:tblCellMar>
          <w:left w:w="15" w:type="dxa"/>
          <w:top w:w="15" w:type="dxa"/>
          <w:right w:w="15" w:type="dxa"/>
          <w:bottom w:w="15" w:type="dxa"/>
        </w:tblCellMar>
        <w:tblLook w:val="04A0" w:firstRow="1" w:lastRow="0" w:firstColumn="1" w:lastColumn="0" w:noHBand="0" w:noVBand="1"/>
      </w:tblPr>
      <w:tblGrid>
        <w:gridCol w:w="647"/>
        <w:gridCol w:w="2665"/>
        <w:gridCol w:w="1128"/>
        <w:gridCol w:w="1779"/>
        <w:gridCol w:w="1891"/>
        <w:gridCol w:w="1461"/>
      </w:tblGrid>
      <w:tr>
        <w:tblPrEx>
          <w:tblBorders>
            <w:top w:val="single" w:color="000000" w:sz="8" w:space="0"/>
            <w:left w:val="single" w:color="000000" w:sz="8" w:space="0"/>
            <w:bottom w:val="single" w:color="000000" w:sz="8" w:space="0"/>
            <w:right w:val="single" w:color="000000" w:sz="8" w:space="0"/>
            <w:insideH w:val="none" w:color="000000" w:sz="0" w:space="0"/>
            <w:insideV w:val="none" w:color="000000" w:sz="0" w:space="0"/>
          </w:tblBorders>
        </w:tblPrEx>
        <w:trPr/>
        <w:tc>
          <w:tcPr>
            <w:tcBorders>
              <w:top w:val="single" w:color="000000" w:sz="8" w:space="0"/>
              <w:left w:val="single" w:color="000000" w:sz="8" w:space="0"/>
              <w:bottom w:val="single" w:color="000000" w:sz="8" w:space="0"/>
              <w:right w:val="single" w:color="000000" w:sz="8" w:space="0"/>
            </w:tcBorders>
            <w:tcMar>
              <w:left w:w="108" w:type="dxa"/>
              <w:top w:w="0" w:type="dxa"/>
              <w:right w:w="108" w:type="dxa"/>
              <w:bottom w:w="0" w:type="dxa"/>
            </w:tcMar>
            <w:tcW w:w="675" w:type="dxa"/>
            <w:vAlign w:val="center"/>
            <w:textDirection w:val="lrTb"/>
            <w:noWrap w:val="false"/>
          </w:tcPr>
          <w:p>
            <w:pPr>
              <w:pStyle w:val="949"/>
              <w:jc w:val="center"/>
            </w:pPr>
            <w:r>
              <w:t xml:space="preserve">№ п/п</w:t>
            </w:r>
            <w:r/>
          </w:p>
        </w:tc>
        <w:tc>
          <w:tcPr>
            <w:tcBorders>
              <w:top w:val="single" w:color="000000" w:sz="8" w:space="0"/>
              <w:left w:val="none" w:color="000000" w:sz="4" w:space="0"/>
              <w:bottom w:val="single" w:color="000000" w:sz="8" w:space="0"/>
              <w:right w:val="single" w:color="000000" w:sz="8" w:space="0"/>
            </w:tcBorders>
            <w:tcMar>
              <w:left w:w="108" w:type="dxa"/>
              <w:top w:w="0" w:type="dxa"/>
              <w:right w:w="108" w:type="dxa"/>
              <w:bottom w:w="0" w:type="dxa"/>
            </w:tcMar>
            <w:tcW w:w="2835" w:type="dxa"/>
            <w:vAlign w:val="center"/>
            <w:textDirection w:val="lrTb"/>
            <w:noWrap w:val="false"/>
          </w:tcPr>
          <w:p>
            <w:pPr>
              <w:pStyle w:val="949"/>
              <w:jc w:val="center"/>
            </w:pPr>
            <w:r>
              <w:t xml:space="preserve">Наименование показателей</w:t>
            </w:r>
            <w:r/>
          </w:p>
        </w:tc>
        <w:tc>
          <w:tcPr>
            <w:tcBorders>
              <w:top w:val="single" w:color="000000" w:sz="8" w:space="0"/>
              <w:left w:val="none" w:color="000000" w:sz="4" w:space="0"/>
              <w:bottom w:val="single" w:color="000000" w:sz="8" w:space="0"/>
              <w:right w:val="single" w:color="000000" w:sz="8" w:space="0"/>
            </w:tcBorders>
            <w:tcMar>
              <w:left w:w="108" w:type="dxa"/>
              <w:top w:w="0" w:type="dxa"/>
              <w:right w:w="108" w:type="dxa"/>
              <w:bottom w:w="0" w:type="dxa"/>
            </w:tcMar>
            <w:tcW w:w="1134" w:type="dxa"/>
            <w:vAlign w:val="center"/>
            <w:textDirection w:val="lrTb"/>
            <w:noWrap w:val="false"/>
          </w:tcPr>
          <w:p>
            <w:pPr>
              <w:pStyle w:val="949"/>
              <w:jc w:val="center"/>
            </w:pPr>
            <w:r>
              <w:t xml:space="preserve">Единица измер.</w:t>
            </w:r>
            <w:r/>
          </w:p>
        </w:tc>
        <w:tc>
          <w:tcPr>
            <w:tcBorders>
              <w:top w:val="single" w:color="000000" w:sz="8" w:space="0"/>
              <w:left w:val="none" w:color="000000" w:sz="4" w:space="0"/>
              <w:bottom w:val="single" w:color="000000" w:sz="8" w:space="0"/>
              <w:right w:val="single" w:color="000000" w:sz="8" w:space="0"/>
            </w:tcBorders>
            <w:tcMar>
              <w:left w:w="108" w:type="dxa"/>
              <w:top w:w="0" w:type="dxa"/>
              <w:right w:w="108" w:type="dxa"/>
              <w:bottom w:w="0" w:type="dxa"/>
            </w:tcMar>
            <w:tcW w:w="1843" w:type="dxa"/>
            <w:vAlign w:val="center"/>
            <w:textDirection w:val="lrTb"/>
            <w:noWrap w:val="false"/>
          </w:tcPr>
          <w:p>
            <w:pPr>
              <w:pStyle w:val="949"/>
              <w:jc w:val="center"/>
            </w:pPr>
            <w:r>
              <w:t xml:space="preserve">Котельная Центральная п. Новольвовск</w:t>
            </w:r>
            <w:r/>
          </w:p>
        </w:tc>
        <w:tc>
          <w:tcPr>
            <w:tcBorders>
              <w:top w:val="single" w:color="000000" w:sz="8" w:space="0"/>
              <w:left w:val="none" w:color="000000" w:sz="4" w:space="0"/>
              <w:bottom w:val="single" w:color="000000" w:sz="8" w:space="0"/>
              <w:right w:val="single" w:color="000000" w:sz="8" w:space="0"/>
            </w:tcBorders>
            <w:tcMar>
              <w:left w:w="108" w:type="dxa"/>
              <w:top w:w="0" w:type="dxa"/>
              <w:right w:w="108" w:type="dxa"/>
              <w:bottom w:w="0" w:type="dxa"/>
            </w:tcMar>
            <w:tcW w:w="1985" w:type="dxa"/>
            <w:vAlign w:val="center"/>
            <w:textDirection w:val="lrTb"/>
            <w:noWrap w:val="false"/>
          </w:tcPr>
          <w:p>
            <w:pPr>
              <w:pStyle w:val="949"/>
              <w:jc w:val="center"/>
            </w:pPr>
            <w:r>
              <w:t xml:space="preserve">Котельная НТМО п. Новольвовск</w:t>
            </w:r>
            <w:r/>
          </w:p>
        </w:tc>
        <w:tc>
          <w:tcPr>
            <w:tcBorders>
              <w:top w:val="single" w:color="000000" w:sz="8" w:space="0"/>
              <w:left w:val="none" w:color="000000" w:sz="4" w:space="0"/>
              <w:bottom w:val="single" w:color="000000" w:sz="8" w:space="0"/>
              <w:right w:val="single" w:color="000000" w:sz="8" w:space="0"/>
            </w:tcBorders>
            <w:tcMar>
              <w:left w:w="108" w:type="dxa"/>
              <w:top w:w="0" w:type="dxa"/>
              <w:right w:w="108" w:type="dxa"/>
              <w:bottom w:w="0" w:type="dxa"/>
            </w:tcMar>
            <w:tcW w:w="1509" w:type="dxa"/>
            <w:vAlign w:val="center"/>
            <w:textDirection w:val="lrTb"/>
            <w:noWrap w:val="false"/>
          </w:tcPr>
          <w:p>
            <w:pPr>
              <w:pStyle w:val="949"/>
              <w:jc w:val="center"/>
            </w:pPr>
            <w:r>
              <w:t xml:space="preserve">Котельная д. Львово</w:t>
            </w:r>
            <w:r/>
          </w:p>
        </w:tc>
      </w:tr>
      <w:tr>
        <w:tblPrEx>
          <w:tblBorders>
            <w:top w:val="single" w:color="000000" w:sz="8" w:space="0"/>
            <w:left w:val="single" w:color="000000" w:sz="8" w:space="0"/>
            <w:bottom w:val="single" w:color="000000" w:sz="8" w:space="0"/>
            <w:right w:val="single" w:color="000000" w:sz="8" w:space="0"/>
            <w:insideH w:val="none" w:color="000000" w:sz="0" w:space="0"/>
            <w:insideV w:val="none" w:color="000000" w:sz="0" w:space="0"/>
          </w:tblBorders>
        </w:tblPrEx>
        <w:trPr/>
        <w:tc>
          <w:tcPr>
            <w:tcBorders>
              <w:top w:val="none" w:color="000000" w:sz="4" w:space="0"/>
              <w:left w:val="single" w:color="000000" w:sz="8" w:space="0"/>
              <w:bottom w:val="single" w:color="000000" w:sz="8" w:space="0"/>
              <w:right w:val="single" w:color="000000" w:sz="8" w:space="0"/>
            </w:tcBorders>
            <w:tcMar>
              <w:left w:w="108" w:type="dxa"/>
              <w:top w:w="0" w:type="dxa"/>
              <w:right w:w="108" w:type="dxa"/>
              <w:bottom w:w="0" w:type="dxa"/>
            </w:tcMar>
            <w:tcW w:w="675" w:type="dxa"/>
            <w:vAlign w:val="center"/>
            <w:textDirection w:val="lrTb"/>
            <w:noWrap w:val="false"/>
          </w:tcPr>
          <w:p>
            <w:pPr>
              <w:pStyle w:val="949"/>
              <w:jc w:val="center"/>
            </w:pPr>
            <w:r>
              <w:t xml:space="preserve">1</w:t>
            </w:r>
            <w:r/>
          </w:p>
        </w:tc>
        <w:tc>
          <w:tcPr>
            <w:tcBorders>
              <w:top w:val="none" w:color="000000" w:sz="4" w:space="0"/>
              <w:left w:val="none" w:color="000000" w:sz="4" w:space="0"/>
              <w:bottom w:val="single" w:color="000000" w:sz="8" w:space="0"/>
              <w:right w:val="single" w:color="000000" w:sz="8" w:space="0"/>
            </w:tcBorders>
            <w:tcMar>
              <w:left w:w="108" w:type="dxa"/>
              <w:top w:w="0" w:type="dxa"/>
              <w:right w:w="108" w:type="dxa"/>
              <w:bottom w:w="0" w:type="dxa"/>
            </w:tcMar>
            <w:tcW w:w="2835" w:type="dxa"/>
            <w:vAlign w:val="center"/>
            <w:textDirection w:val="lrTb"/>
            <w:noWrap w:val="false"/>
          </w:tcPr>
          <w:p>
            <w:pPr>
              <w:pStyle w:val="949"/>
              <w:jc w:val="center"/>
            </w:pPr>
            <w:r>
              <w:t xml:space="preserve">Марка и количество котлов</w:t>
            </w:r>
            <w:r/>
          </w:p>
        </w:tc>
        <w:tc>
          <w:tcPr>
            <w:tcBorders>
              <w:top w:val="none" w:color="000000" w:sz="4" w:space="0"/>
              <w:left w:val="none" w:color="000000" w:sz="4" w:space="0"/>
              <w:bottom w:val="single" w:color="000000" w:sz="8" w:space="0"/>
              <w:right w:val="single" w:color="000000" w:sz="8" w:space="0"/>
            </w:tcBorders>
            <w:tcMar>
              <w:left w:w="108" w:type="dxa"/>
              <w:top w:w="0" w:type="dxa"/>
              <w:right w:w="108" w:type="dxa"/>
              <w:bottom w:w="0" w:type="dxa"/>
            </w:tcMar>
            <w:tcW w:w="1134" w:type="dxa"/>
            <w:vAlign w:val="center"/>
            <w:textDirection w:val="lrTb"/>
            <w:noWrap w:val="false"/>
          </w:tcPr>
          <w:p>
            <w:pPr>
              <w:pStyle w:val="949"/>
              <w:jc w:val="center"/>
            </w:pPr>
            <w:r>
              <w:t xml:space="preserve">шт.</w:t>
            </w:r>
            <w:r/>
          </w:p>
        </w:tc>
        <w:tc>
          <w:tcPr>
            <w:tcBorders>
              <w:top w:val="none" w:color="000000" w:sz="4" w:space="0"/>
              <w:left w:val="none" w:color="000000" w:sz="4" w:space="0"/>
              <w:bottom w:val="single" w:color="000000" w:sz="8" w:space="0"/>
              <w:right w:val="single" w:color="000000" w:sz="8" w:space="0"/>
            </w:tcBorders>
            <w:tcMar>
              <w:left w:w="108" w:type="dxa"/>
              <w:top w:w="0" w:type="dxa"/>
              <w:right w:w="108" w:type="dxa"/>
              <w:bottom w:w="0" w:type="dxa"/>
            </w:tcMar>
            <w:tcW w:w="1843" w:type="dxa"/>
            <w:vAlign w:val="center"/>
            <w:textDirection w:val="lrTb"/>
            <w:noWrap w:val="false"/>
          </w:tcPr>
          <w:p>
            <w:pPr>
              <w:pStyle w:val="949"/>
              <w:jc w:val="center"/>
            </w:pPr>
            <w:r>
              <w:t xml:space="preserve">КСВа 1,0 гн -2</w:t>
            </w:r>
            <w:r/>
          </w:p>
        </w:tc>
        <w:tc>
          <w:tcPr>
            <w:tcBorders>
              <w:top w:val="none" w:color="000000" w:sz="4" w:space="0"/>
              <w:left w:val="none" w:color="000000" w:sz="4" w:space="0"/>
              <w:bottom w:val="single" w:color="000000" w:sz="8" w:space="0"/>
              <w:right w:val="single" w:color="000000" w:sz="8" w:space="0"/>
            </w:tcBorders>
            <w:tcMar>
              <w:left w:w="108" w:type="dxa"/>
              <w:top w:w="0" w:type="dxa"/>
              <w:right w:w="108" w:type="dxa"/>
              <w:bottom w:w="0" w:type="dxa"/>
            </w:tcMar>
            <w:tcW w:w="1985" w:type="dxa"/>
            <w:vAlign w:val="center"/>
            <w:textDirection w:val="lrTb"/>
            <w:noWrap w:val="false"/>
          </w:tcPr>
          <w:p>
            <w:pPr>
              <w:pStyle w:val="949"/>
              <w:jc w:val="center"/>
            </w:pPr>
            <w:r>
              <w:t xml:space="preserve">ПВО-100 - 3</w:t>
            </w:r>
            <w:r/>
          </w:p>
        </w:tc>
        <w:tc>
          <w:tcPr>
            <w:tcBorders>
              <w:top w:val="none" w:color="000000" w:sz="4" w:space="0"/>
              <w:left w:val="none" w:color="000000" w:sz="4" w:space="0"/>
              <w:bottom w:val="single" w:color="000000" w:sz="8" w:space="0"/>
              <w:right w:val="single" w:color="000000" w:sz="8" w:space="0"/>
            </w:tcBorders>
            <w:tcMar>
              <w:left w:w="108" w:type="dxa"/>
              <w:top w:w="0" w:type="dxa"/>
              <w:right w:w="108" w:type="dxa"/>
              <w:bottom w:w="0" w:type="dxa"/>
            </w:tcMar>
            <w:tcW w:w="1509" w:type="dxa"/>
            <w:vAlign w:val="center"/>
            <w:textDirection w:val="lrTb"/>
            <w:noWrap w:val="false"/>
          </w:tcPr>
          <w:p>
            <w:pPr>
              <w:pStyle w:val="949"/>
              <w:jc w:val="center"/>
            </w:pPr>
            <w:r>
              <w:t xml:space="preserve">АВ-10 -3</w:t>
            </w:r>
            <w:r/>
          </w:p>
        </w:tc>
      </w:tr>
      <w:tr>
        <w:tblPrEx>
          <w:tblBorders>
            <w:top w:val="single" w:color="000000" w:sz="8" w:space="0"/>
            <w:left w:val="single" w:color="000000" w:sz="8" w:space="0"/>
            <w:bottom w:val="single" w:color="000000" w:sz="8" w:space="0"/>
            <w:right w:val="single" w:color="000000" w:sz="8" w:space="0"/>
            <w:insideH w:val="none" w:color="000000" w:sz="0" w:space="0"/>
            <w:insideV w:val="none" w:color="000000" w:sz="0" w:space="0"/>
          </w:tblBorders>
        </w:tblPrEx>
        <w:trPr/>
        <w:tc>
          <w:tcPr>
            <w:tcBorders>
              <w:top w:val="none" w:color="000000" w:sz="4" w:space="0"/>
              <w:left w:val="single" w:color="000000" w:sz="8" w:space="0"/>
              <w:bottom w:val="single" w:color="000000" w:sz="8" w:space="0"/>
              <w:right w:val="single" w:color="000000" w:sz="8" w:space="0"/>
            </w:tcBorders>
            <w:tcMar>
              <w:left w:w="108" w:type="dxa"/>
              <w:top w:w="0" w:type="dxa"/>
              <w:right w:w="108" w:type="dxa"/>
              <w:bottom w:w="0" w:type="dxa"/>
            </w:tcMar>
            <w:tcW w:w="675" w:type="dxa"/>
            <w:vAlign w:val="center"/>
            <w:textDirection w:val="lrTb"/>
            <w:noWrap w:val="false"/>
          </w:tcPr>
          <w:p>
            <w:pPr>
              <w:pStyle w:val="949"/>
              <w:jc w:val="center"/>
            </w:pPr>
            <w:r>
              <w:t xml:space="preserve">2</w:t>
            </w:r>
            <w:r/>
          </w:p>
        </w:tc>
        <w:tc>
          <w:tcPr>
            <w:tcBorders>
              <w:top w:val="none" w:color="000000" w:sz="4" w:space="0"/>
              <w:left w:val="none" w:color="000000" w:sz="4" w:space="0"/>
              <w:bottom w:val="single" w:color="000000" w:sz="8" w:space="0"/>
              <w:right w:val="single" w:color="000000" w:sz="8" w:space="0"/>
            </w:tcBorders>
            <w:tcMar>
              <w:left w:w="108" w:type="dxa"/>
              <w:top w:w="0" w:type="dxa"/>
              <w:right w:w="108" w:type="dxa"/>
              <w:bottom w:w="0" w:type="dxa"/>
            </w:tcMar>
            <w:tcW w:w="2835" w:type="dxa"/>
            <w:vAlign w:val="center"/>
            <w:textDirection w:val="lrTb"/>
            <w:noWrap w:val="false"/>
          </w:tcPr>
          <w:p>
            <w:pPr>
              <w:pStyle w:val="949"/>
              <w:jc w:val="center"/>
            </w:pPr>
            <w:r>
              <w:t xml:space="preserve">Установочная мощность котельной</w:t>
            </w:r>
            <w:r/>
          </w:p>
        </w:tc>
        <w:tc>
          <w:tcPr>
            <w:tcBorders>
              <w:top w:val="none" w:color="000000" w:sz="4" w:space="0"/>
              <w:left w:val="none" w:color="000000" w:sz="4" w:space="0"/>
              <w:bottom w:val="single" w:color="000000" w:sz="8" w:space="0"/>
              <w:right w:val="single" w:color="000000" w:sz="8" w:space="0"/>
            </w:tcBorders>
            <w:tcMar>
              <w:left w:w="108" w:type="dxa"/>
              <w:top w:w="0" w:type="dxa"/>
              <w:right w:w="108" w:type="dxa"/>
              <w:bottom w:w="0" w:type="dxa"/>
            </w:tcMar>
            <w:tcW w:w="1134" w:type="dxa"/>
            <w:vAlign w:val="center"/>
            <w:textDirection w:val="lrTb"/>
            <w:noWrap w:val="false"/>
          </w:tcPr>
          <w:p>
            <w:pPr>
              <w:pStyle w:val="949"/>
              <w:jc w:val="center"/>
            </w:pPr>
            <w:r>
              <w:t xml:space="preserve">Гкал/час</w:t>
            </w:r>
            <w:r/>
          </w:p>
        </w:tc>
        <w:tc>
          <w:tcPr>
            <w:tcBorders>
              <w:top w:val="none" w:color="000000" w:sz="4" w:space="0"/>
              <w:left w:val="none" w:color="000000" w:sz="4" w:space="0"/>
              <w:bottom w:val="single" w:color="000000" w:sz="8" w:space="0"/>
              <w:right w:val="single" w:color="000000" w:sz="8" w:space="0"/>
            </w:tcBorders>
            <w:tcMar>
              <w:left w:w="108" w:type="dxa"/>
              <w:top w:w="0" w:type="dxa"/>
              <w:right w:w="108" w:type="dxa"/>
              <w:bottom w:w="0" w:type="dxa"/>
            </w:tcMar>
            <w:tcW w:w="1843" w:type="dxa"/>
            <w:vAlign w:val="center"/>
            <w:textDirection w:val="lrTb"/>
            <w:noWrap w:val="false"/>
          </w:tcPr>
          <w:p>
            <w:pPr>
              <w:pStyle w:val="949"/>
              <w:jc w:val="center"/>
            </w:pPr>
            <w:r>
              <w:t xml:space="preserve">1,72</w:t>
            </w:r>
            <w:r/>
          </w:p>
        </w:tc>
        <w:tc>
          <w:tcPr>
            <w:tcBorders>
              <w:top w:val="none" w:color="000000" w:sz="4" w:space="0"/>
              <w:left w:val="none" w:color="000000" w:sz="4" w:space="0"/>
              <w:bottom w:val="single" w:color="000000" w:sz="8" w:space="0"/>
              <w:right w:val="single" w:color="000000" w:sz="8" w:space="0"/>
            </w:tcBorders>
            <w:tcMar>
              <w:left w:w="108" w:type="dxa"/>
              <w:top w:w="0" w:type="dxa"/>
              <w:right w:w="108" w:type="dxa"/>
              <w:bottom w:w="0" w:type="dxa"/>
            </w:tcMar>
            <w:tcW w:w="1985" w:type="dxa"/>
            <w:vAlign w:val="center"/>
            <w:textDirection w:val="lrTb"/>
            <w:noWrap w:val="false"/>
          </w:tcPr>
          <w:p>
            <w:pPr>
              <w:pStyle w:val="949"/>
              <w:jc w:val="center"/>
            </w:pPr>
            <w:r>
              <w:t xml:space="preserve">0,26</w:t>
            </w:r>
            <w:r/>
          </w:p>
        </w:tc>
        <w:tc>
          <w:tcPr>
            <w:tcBorders>
              <w:top w:val="none" w:color="000000" w:sz="4" w:space="0"/>
              <w:left w:val="none" w:color="000000" w:sz="4" w:space="0"/>
              <w:bottom w:val="single" w:color="000000" w:sz="8" w:space="0"/>
              <w:right w:val="single" w:color="000000" w:sz="8" w:space="0"/>
            </w:tcBorders>
            <w:tcMar>
              <w:left w:w="108" w:type="dxa"/>
              <w:top w:w="0" w:type="dxa"/>
              <w:right w:w="108" w:type="dxa"/>
              <w:bottom w:w="0" w:type="dxa"/>
            </w:tcMar>
            <w:tcW w:w="1509" w:type="dxa"/>
            <w:vAlign w:val="center"/>
            <w:textDirection w:val="lrTb"/>
            <w:noWrap w:val="false"/>
          </w:tcPr>
          <w:p>
            <w:pPr>
              <w:pStyle w:val="949"/>
              <w:jc w:val="center"/>
            </w:pPr>
            <w:r>
              <w:t xml:space="preserve">2,04</w:t>
            </w:r>
            <w:r/>
          </w:p>
        </w:tc>
      </w:tr>
      <w:tr>
        <w:tblPrEx>
          <w:tblBorders>
            <w:top w:val="single" w:color="000000" w:sz="8" w:space="0"/>
            <w:left w:val="single" w:color="000000" w:sz="8" w:space="0"/>
            <w:bottom w:val="single" w:color="000000" w:sz="8" w:space="0"/>
            <w:right w:val="single" w:color="000000" w:sz="8" w:space="0"/>
            <w:insideH w:val="none" w:color="000000" w:sz="0" w:space="0"/>
            <w:insideV w:val="none" w:color="000000" w:sz="0" w:space="0"/>
          </w:tblBorders>
        </w:tblPrEx>
        <w:trPr/>
        <w:tc>
          <w:tcPr>
            <w:tcBorders>
              <w:top w:val="none" w:color="000000" w:sz="4" w:space="0"/>
              <w:left w:val="single" w:color="000000" w:sz="8" w:space="0"/>
              <w:bottom w:val="single" w:color="000000" w:sz="8" w:space="0"/>
              <w:right w:val="single" w:color="000000" w:sz="8" w:space="0"/>
            </w:tcBorders>
            <w:tcMar>
              <w:left w:w="108" w:type="dxa"/>
              <w:top w:w="0" w:type="dxa"/>
              <w:right w:w="108" w:type="dxa"/>
              <w:bottom w:w="0" w:type="dxa"/>
            </w:tcMar>
            <w:tcW w:w="675" w:type="dxa"/>
            <w:vAlign w:val="center"/>
            <w:textDirection w:val="lrTb"/>
            <w:noWrap w:val="false"/>
          </w:tcPr>
          <w:p>
            <w:pPr>
              <w:pStyle w:val="949"/>
              <w:jc w:val="center"/>
            </w:pPr>
            <w:r>
              <w:t xml:space="preserve">3</w:t>
            </w:r>
            <w:r/>
          </w:p>
        </w:tc>
        <w:tc>
          <w:tcPr>
            <w:tcBorders>
              <w:top w:val="none" w:color="000000" w:sz="4" w:space="0"/>
              <w:left w:val="none" w:color="000000" w:sz="4" w:space="0"/>
              <w:bottom w:val="single" w:color="000000" w:sz="8" w:space="0"/>
              <w:right w:val="single" w:color="000000" w:sz="8" w:space="0"/>
            </w:tcBorders>
            <w:tcMar>
              <w:left w:w="108" w:type="dxa"/>
              <w:top w:w="0" w:type="dxa"/>
              <w:right w:w="108" w:type="dxa"/>
              <w:bottom w:w="0" w:type="dxa"/>
            </w:tcMar>
            <w:tcW w:w="2835" w:type="dxa"/>
            <w:vAlign w:val="center"/>
            <w:textDirection w:val="lrTb"/>
            <w:noWrap w:val="false"/>
          </w:tcPr>
          <w:p>
            <w:pPr>
              <w:pStyle w:val="949"/>
              <w:jc w:val="center"/>
            </w:pPr>
            <w:r>
              <w:t xml:space="preserve">Располагаемая мощность котельной</w:t>
            </w:r>
            <w:r/>
          </w:p>
        </w:tc>
        <w:tc>
          <w:tcPr>
            <w:tcBorders>
              <w:top w:val="none" w:color="000000" w:sz="4" w:space="0"/>
              <w:left w:val="none" w:color="000000" w:sz="4" w:space="0"/>
              <w:bottom w:val="single" w:color="000000" w:sz="8" w:space="0"/>
              <w:right w:val="single" w:color="000000" w:sz="8" w:space="0"/>
            </w:tcBorders>
            <w:tcMar>
              <w:left w:w="108" w:type="dxa"/>
              <w:top w:w="0" w:type="dxa"/>
              <w:right w:w="108" w:type="dxa"/>
              <w:bottom w:w="0" w:type="dxa"/>
            </w:tcMar>
            <w:tcW w:w="1134" w:type="dxa"/>
            <w:vAlign w:val="center"/>
            <w:textDirection w:val="lrTb"/>
            <w:noWrap w:val="false"/>
          </w:tcPr>
          <w:p>
            <w:pPr>
              <w:pStyle w:val="949"/>
              <w:jc w:val="center"/>
            </w:pPr>
            <w:r>
              <w:t xml:space="preserve">Гкал/час</w:t>
            </w:r>
            <w:r/>
          </w:p>
        </w:tc>
        <w:tc>
          <w:tcPr>
            <w:tcBorders>
              <w:top w:val="none" w:color="000000" w:sz="4" w:space="0"/>
              <w:left w:val="none" w:color="000000" w:sz="4" w:space="0"/>
              <w:bottom w:val="single" w:color="000000" w:sz="8" w:space="0"/>
              <w:right w:val="single" w:color="000000" w:sz="8" w:space="0"/>
            </w:tcBorders>
            <w:tcMar>
              <w:left w:w="108" w:type="dxa"/>
              <w:top w:w="0" w:type="dxa"/>
              <w:right w:w="108" w:type="dxa"/>
              <w:bottom w:w="0" w:type="dxa"/>
            </w:tcMar>
            <w:tcW w:w="1843" w:type="dxa"/>
            <w:vAlign w:val="center"/>
            <w:textDirection w:val="lrTb"/>
            <w:noWrap w:val="false"/>
          </w:tcPr>
          <w:p>
            <w:pPr>
              <w:pStyle w:val="949"/>
              <w:jc w:val="center"/>
            </w:pPr>
            <w:r>
              <w:t xml:space="preserve">1,53</w:t>
            </w:r>
            <w:r/>
          </w:p>
        </w:tc>
        <w:tc>
          <w:tcPr>
            <w:tcBorders>
              <w:top w:val="none" w:color="000000" w:sz="4" w:space="0"/>
              <w:left w:val="none" w:color="000000" w:sz="4" w:space="0"/>
              <w:bottom w:val="single" w:color="000000" w:sz="8" w:space="0"/>
              <w:right w:val="single" w:color="000000" w:sz="8" w:space="0"/>
            </w:tcBorders>
            <w:tcMar>
              <w:left w:w="108" w:type="dxa"/>
              <w:top w:w="0" w:type="dxa"/>
              <w:right w:w="108" w:type="dxa"/>
              <w:bottom w:w="0" w:type="dxa"/>
            </w:tcMar>
            <w:tcW w:w="1985" w:type="dxa"/>
            <w:vAlign w:val="center"/>
            <w:textDirection w:val="lrTb"/>
            <w:noWrap w:val="false"/>
          </w:tcPr>
          <w:p>
            <w:pPr>
              <w:pStyle w:val="949"/>
              <w:jc w:val="center"/>
            </w:pPr>
            <w:r>
              <w:t xml:space="preserve">0,22</w:t>
            </w:r>
            <w:r/>
          </w:p>
        </w:tc>
        <w:tc>
          <w:tcPr>
            <w:tcBorders>
              <w:top w:val="none" w:color="000000" w:sz="4" w:space="0"/>
              <w:left w:val="none" w:color="000000" w:sz="4" w:space="0"/>
              <w:bottom w:val="single" w:color="000000" w:sz="8" w:space="0"/>
              <w:right w:val="single" w:color="000000" w:sz="8" w:space="0"/>
            </w:tcBorders>
            <w:tcMar>
              <w:left w:w="108" w:type="dxa"/>
              <w:top w:w="0" w:type="dxa"/>
              <w:right w:w="108" w:type="dxa"/>
              <w:bottom w:w="0" w:type="dxa"/>
            </w:tcMar>
            <w:tcW w:w="1509" w:type="dxa"/>
            <w:vAlign w:val="center"/>
            <w:textDirection w:val="lrTb"/>
            <w:noWrap w:val="false"/>
          </w:tcPr>
          <w:p>
            <w:pPr>
              <w:pStyle w:val="949"/>
              <w:jc w:val="center"/>
            </w:pPr>
            <w:r>
              <w:t xml:space="preserve">1,77</w:t>
            </w:r>
            <w:r/>
          </w:p>
        </w:tc>
      </w:tr>
      <w:tr>
        <w:tblPrEx>
          <w:tblBorders>
            <w:top w:val="single" w:color="000000" w:sz="8" w:space="0"/>
            <w:left w:val="single" w:color="000000" w:sz="8" w:space="0"/>
            <w:bottom w:val="single" w:color="000000" w:sz="8" w:space="0"/>
            <w:right w:val="single" w:color="000000" w:sz="8" w:space="0"/>
            <w:insideH w:val="none" w:color="000000" w:sz="0" w:space="0"/>
            <w:insideV w:val="none" w:color="000000" w:sz="0" w:space="0"/>
          </w:tblBorders>
        </w:tblPrEx>
        <w:trPr/>
        <w:tc>
          <w:tcPr>
            <w:tcBorders>
              <w:top w:val="none" w:color="000000" w:sz="4" w:space="0"/>
              <w:left w:val="single" w:color="000000" w:sz="8" w:space="0"/>
              <w:bottom w:val="single" w:color="000000" w:sz="8" w:space="0"/>
              <w:right w:val="single" w:color="000000" w:sz="8" w:space="0"/>
            </w:tcBorders>
            <w:tcMar>
              <w:left w:w="108" w:type="dxa"/>
              <w:top w:w="0" w:type="dxa"/>
              <w:right w:w="108" w:type="dxa"/>
              <w:bottom w:w="0" w:type="dxa"/>
            </w:tcMar>
            <w:tcW w:w="675" w:type="dxa"/>
            <w:vAlign w:val="center"/>
            <w:textDirection w:val="lrTb"/>
            <w:noWrap w:val="false"/>
          </w:tcPr>
          <w:p>
            <w:pPr>
              <w:pStyle w:val="949"/>
              <w:jc w:val="center"/>
            </w:pPr>
            <w:r>
              <w:t xml:space="preserve">4</w:t>
            </w:r>
            <w:r/>
          </w:p>
        </w:tc>
        <w:tc>
          <w:tcPr>
            <w:tcBorders>
              <w:top w:val="none" w:color="000000" w:sz="4" w:space="0"/>
              <w:left w:val="none" w:color="000000" w:sz="4" w:space="0"/>
              <w:bottom w:val="single" w:color="000000" w:sz="8" w:space="0"/>
              <w:right w:val="single" w:color="000000" w:sz="8" w:space="0"/>
            </w:tcBorders>
            <w:tcMar>
              <w:left w:w="108" w:type="dxa"/>
              <w:top w:w="0" w:type="dxa"/>
              <w:right w:w="108" w:type="dxa"/>
              <w:bottom w:w="0" w:type="dxa"/>
            </w:tcMar>
            <w:tcW w:w="2835" w:type="dxa"/>
            <w:vAlign w:val="center"/>
            <w:textDirection w:val="lrTb"/>
            <w:noWrap w:val="false"/>
          </w:tcPr>
          <w:p>
            <w:pPr>
              <w:pStyle w:val="949"/>
              <w:jc w:val="center"/>
            </w:pPr>
            <w:r>
              <w:t xml:space="preserve">Количество вырабатываемого тепла</w:t>
            </w:r>
            <w:r/>
          </w:p>
        </w:tc>
        <w:tc>
          <w:tcPr>
            <w:tcBorders>
              <w:top w:val="none" w:color="000000" w:sz="4" w:space="0"/>
              <w:left w:val="none" w:color="000000" w:sz="4" w:space="0"/>
              <w:bottom w:val="single" w:color="000000" w:sz="8" w:space="0"/>
              <w:right w:val="single" w:color="000000" w:sz="8" w:space="0"/>
            </w:tcBorders>
            <w:tcMar>
              <w:left w:w="108" w:type="dxa"/>
              <w:top w:w="0" w:type="dxa"/>
              <w:right w:w="108" w:type="dxa"/>
              <w:bottom w:w="0" w:type="dxa"/>
            </w:tcMar>
            <w:tcW w:w="1134" w:type="dxa"/>
            <w:vAlign w:val="center"/>
            <w:textDirection w:val="lrTb"/>
            <w:noWrap w:val="false"/>
          </w:tcPr>
          <w:p>
            <w:pPr>
              <w:pStyle w:val="949"/>
              <w:jc w:val="center"/>
            </w:pPr>
            <w:r>
              <w:t xml:space="preserve">Гкал/год</w:t>
            </w:r>
            <w:r/>
          </w:p>
        </w:tc>
        <w:tc>
          <w:tcPr>
            <w:tcBorders>
              <w:top w:val="none" w:color="000000" w:sz="4" w:space="0"/>
              <w:left w:val="none" w:color="000000" w:sz="4" w:space="0"/>
              <w:bottom w:val="single" w:color="000000" w:sz="8" w:space="0"/>
              <w:right w:val="single" w:color="000000" w:sz="8" w:space="0"/>
            </w:tcBorders>
            <w:tcMar>
              <w:left w:w="108" w:type="dxa"/>
              <w:top w:w="0" w:type="dxa"/>
              <w:right w:w="108" w:type="dxa"/>
              <w:bottom w:w="0" w:type="dxa"/>
            </w:tcMar>
            <w:tcW w:w="1843" w:type="dxa"/>
            <w:vAlign w:val="center"/>
            <w:textDirection w:val="lrTb"/>
            <w:noWrap w:val="false"/>
          </w:tcPr>
          <w:p>
            <w:pPr>
              <w:pStyle w:val="949"/>
              <w:jc w:val="center"/>
            </w:pPr>
            <w:r>
              <w:t xml:space="preserve">5009,77</w:t>
            </w:r>
            <w:r/>
          </w:p>
        </w:tc>
        <w:tc>
          <w:tcPr>
            <w:tcBorders>
              <w:top w:val="none" w:color="000000" w:sz="4" w:space="0"/>
              <w:left w:val="none" w:color="000000" w:sz="4" w:space="0"/>
              <w:bottom w:val="single" w:color="000000" w:sz="8" w:space="0"/>
              <w:right w:val="single" w:color="000000" w:sz="8" w:space="0"/>
            </w:tcBorders>
            <w:tcMar>
              <w:left w:w="108" w:type="dxa"/>
              <w:top w:w="0" w:type="dxa"/>
              <w:right w:w="108" w:type="dxa"/>
              <w:bottom w:w="0" w:type="dxa"/>
            </w:tcMar>
            <w:tcW w:w="1985" w:type="dxa"/>
            <w:vAlign w:val="center"/>
            <w:textDirection w:val="lrTb"/>
            <w:noWrap w:val="false"/>
          </w:tcPr>
          <w:p>
            <w:pPr>
              <w:pStyle w:val="949"/>
              <w:jc w:val="center"/>
            </w:pPr>
            <w:r>
              <w:t xml:space="preserve">164,17</w:t>
            </w:r>
            <w:r/>
          </w:p>
        </w:tc>
        <w:tc>
          <w:tcPr>
            <w:tcBorders>
              <w:top w:val="none" w:color="000000" w:sz="4" w:space="0"/>
              <w:left w:val="none" w:color="000000" w:sz="4" w:space="0"/>
              <w:bottom w:val="single" w:color="000000" w:sz="8" w:space="0"/>
              <w:right w:val="single" w:color="000000" w:sz="8" w:space="0"/>
            </w:tcBorders>
            <w:tcMar>
              <w:left w:w="108" w:type="dxa"/>
              <w:top w:w="0" w:type="dxa"/>
              <w:right w:w="108" w:type="dxa"/>
              <w:bottom w:w="0" w:type="dxa"/>
            </w:tcMar>
            <w:tcW w:w="1509" w:type="dxa"/>
            <w:vAlign w:val="center"/>
            <w:textDirection w:val="lrTb"/>
            <w:noWrap w:val="false"/>
          </w:tcPr>
          <w:p>
            <w:pPr>
              <w:pStyle w:val="949"/>
              <w:jc w:val="center"/>
            </w:pPr>
            <w:r>
              <w:t xml:space="preserve">2313,32</w:t>
            </w:r>
            <w:r/>
          </w:p>
        </w:tc>
      </w:tr>
      <w:tr>
        <w:tblPrEx>
          <w:tblBorders>
            <w:top w:val="single" w:color="000000" w:sz="8" w:space="0"/>
            <w:left w:val="single" w:color="000000" w:sz="8" w:space="0"/>
            <w:bottom w:val="single" w:color="000000" w:sz="8" w:space="0"/>
            <w:right w:val="single" w:color="000000" w:sz="8" w:space="0"/>
            <w:insideH w:val="none" w:color="000000" w:sz="0" w:space="0"/>
            <w:insideV w:val="none" w:color="000000" w:sz="0" w:space="0"/>
          </w:tblBorders>
        </w:tblPrEx>
        <w:trPr/>
        <w:tc>
          <w:tcPr>
            <w:tcBorders>
              <w:top w:val="none" w:color="000000" w:sz="4" w:space="0"/>
              <w:left w:val="single" w:color="000000" w:sz="8" w:space="0"/>
              <w:bottom w:val="single" w:color="000000" w:sz="8" w:space="0"/>
              <w:right w:val="single" w:color="000000" w:sz="8" w:space="0"/>
            </w:tcBorders>
            <w:tcMar>
              <w:left w:w="108" w:type="dxa"/>
              <w:top w:w="0" w:type="dxa"/>
              <w:right w:w="108" w:type="dxa"/>
              <w:bottom w:w="0" w:type="dxa"/>
            </w:tcMar>
            <w:tcW w:w="675" w:type="dxa"/>
            <w:vAlign w:val="center"/>
            <w:textDirection w:val="lrTb"/>
            <w:noWrap w:val="false"/>
          </w:tcPr>
          <w:p>
            <w:pPr>
              <w:pStyle w:val="949"/>
              <w:jc w:val="center"/>
            </w:pPr>
            <w:r>
              <w:t xml:space="preserve">5</w:t>
            </w:r>
            <w:r/>
          </w:p>
        </w:tc>
        <w:tc>
          <w:tcPr>
            <w:tcBorders>
              <w:top w:val="none" w:color="000000" w:sz="4" w:space="0"/>
              <w:left w:val="none" w:color="000000" w:sz="4" w:space="0"/>
              <w:bottom w:val="single" w:color="000000" w:sz="8" w:space="0"/>
              <w:right w:val="single" w:color="000000" w:sz="8" w:space="0"/>
            </w:tcBorders>
            <w:tcMar>
              <w:left w:w="108" w:type="dxa"/>
              <w:top w:w="0" w:type="dxa"/>
              <w:right w:w="108" w:type="dxa"/>
              <w:bottom w:w="0" w:type="dxa"/>
            </w:tcMar>
            <w:tcW w:w="2835" w:type="dxa"/>
            <w:vAlign w:val="center"/>
            <w:textDirection w:val="lrTb"/>
            <w:noWrap w:val="false"/>
          </w:tcPr>
          <w:p>
            <w:pPr>
              <w:pStyle w:val="949"/>
              <w:jc w:val="center"/>
            </w:pPr>
            <w:r>
              <w:t xml:space="preserve">Система теплоснабжения</w:t>
            </w:r>
            <w:r/>
          </w:p>
        </w:tc>
        <w:tc>
          <w:tcPr>
            <w:tcBorders>
              <w:top w:val="none" w:color="000000" w:sz="4" w:space="0"/>
              <w:left w:val="none" w:color="000000" w:sz="4" w:space="0"/>
              <w:bottom w:val="single" w:color="000000" w:sz="8" w:space="0"/>
              <w:right w:val="single" w:color="000000" w:sz="8" w:space="0"/>
            </w:tcBorders>
            <w:tcMar>
              <w:left w:w="108" w:type="dxa"/>
              <w:top w:w="0" w:type="dxa"/>
              <w:right w:w="108" w:type="dxa"/>
              <w:bottom w:w="0" w:type="dxa"/>
            </w:tcMar>
            <w:tcW w:w="1134" w:type="dxa"/>
            <w:vAlign w:val="center"/>
            <w:textDirection w:val="lrTb"/>
            <w:noWrap w:val="false"/>
          </w:tcPr>
          <w:p>
            <w:pPr>
              <w:pStyle w:val="949"/>
              <w:jc w:val="center"/>
            </w:pPr>
            <w:r>
              <w:t xml:space="preserve">-</w:t>
            </w:r>
            <w:r/>
          </w:p>
        </w:tc>
        <w:tc>
          <w:tcPr>
            <w:tcBorders>
              <w:top w:val="none" w:color="000000" w:sz="4" w:space="0"/>
              <w:left w:val="none" w:color="000000" w:sz="4" w:space="0"/>
              <w:bottom w:val="single" w:color="000000" w:sz="8" w:space="0"/>
              <w:right w:val="single" w:color="000000" w:sz="8" w:space="0"/>
            </w:tcBorders>
            <w:tcMar>
              <w:left w:w="108" w:type="dxa"/>
              <w:top w:w="0" w:type="dxa"/>
              <w:right w:w="108" w:type="dxa"/>
              <w:bottom w:w="0" w:type="dxa"/>
            </w:tcMar>
            <w:tcW w:w="1843" w:type="dxa"/>
            <w:vAlign w:val="center"/>
            <w:textDirection w:val="lrTb"/>
            <w:noWrap w:val="false"/>
          </w:tcPr>
          <w:p>
            <w:pPr>
              <w:pStyle w:val="949"/>
              <w:jc w:val="center"/>
            </w:pPr>
            <w:r>
              <w:t xml:space="preserve">2-х трубная надземная</w:t>
            </w:r>
            <w:r/>
          </w:p>
        </w:tc>
        <w:tc>
          <w:tcPr>
            <w:tcBorders>
              <w:top w:val="none" w:color="000000" w:sz="4" w:space="0"/>
              <w:left w:val="none" w:color="000000" w:sz="4" w:space="0"/>
              <w:bottom w:val="single" w:color="000000" w:sz="8" w:space="0"/>
              <w:right w:val="single" w:color="000000" w:sz="8" w:space="0"/>
            </w:tcBorders>
            <w:tcMar>
              <w:left w:w="108" w:type="dxa"/>
              <w:top w:w="0" w:type="dxa"/>
              <w:right w:w="108" w:type="dxa"/>
              <w:bottom w:w="0" w:type="dxa"/>
            </w:tcMar>
            <w:tcW w:w="1985" w:type="dxa"/>
            <w:vAlign w:val="center"/>
            <w:textDirection w:val="lrTb"/>
            <w:noWrap w:val="false"/>
          </w:tcPr>
          <w:p>
            <w:pPr>
              <w:pStyle w:val="949"/>
              <w:jc w:val="center"/>
            </w:pPr>
            <w:r>
              <w:t xml:space="preserve">2-х трубная закрытая</w:t>
            </w:r>
            <w:r/>
          </w:p>
        </w:tc>
        <w:tc>
          <w:tcPr>
            <w:tcBorders>
              <w:top w:val="none" w:color="000000" w:sz="4" w:space="0"/>
              <w:left w:val="none" w:color="000000" w:sz="4" w:space="0"/>
              <w:bottom w:val="single" w:color="000000" w:sz="8" w:space="0"/>
              <w:right w:val="single" w:color="000000" w:sz="8" w:space="0"/>
            </w:tcBorders>
            <w:tcMar>
              <w:left w:w="108" w:type="dxa"/>
              <w:top w:w="0" w:type="dxa"/>
              <w:right w:w="108" w:type="dxa"/>
              <w:bottom w:w="0" w:type="dxa"/>
            </w:tcMar>
            <w:tcW w:w="1509" w:type="dxa"/>
            <w:vAlign w:val="center"/>
            <w:textDirection w:val="lrTb"/>
            <w:noWrap w:val="false"/>
          </w:tcPr>
          <w:p>
            <w:pPr>
              <w:pStyle w:val="949"/>
              <w:jc w:val="center"/>
            </w:pPr>
            <w:r>
              <w:t xml:space="preserve">2-х трубная закрытая</w:t>
            </w:r>
            <w:r/>
          </w:p>
        </w:tc>
      </w:tr>
      <w:tr>
        <w:tblPrEx>
          <w:tblBorders>
            <w:top w:val="single" w:color="000000" w:sz="8" w:space="0"/>
            <w:left w:val="single" w:color="000000" w:sz="8" w:space="0"/>
            <w:bottom w:val="single" w:color="000000" w:sz="8" w:space="0"/>
            <w:right w:val="single" w:color="000000" w:sz="8" w:space="0"/>
            <w:insideH w:val="none" w:color="000000" w:sz="0" w:space="0"/>
            <w:insideV w:val="none" w:color="000000" w:sz="0" w:space="0"/>
          </w:tblBorders>
        </w:tblPrEx>
        <w:trPr/>
        <w:tc>
          <w:tcPr>
            <w:tcBorders>
              <w:top w:val="none" w:color="000000" w:sz="4" w:space="0"/>
              <w:left w:val="single" w:color="000000" w:sz="8" w:space="0"/>
              <w:bottom w:val="single" w:color="000000" w:sz="8" w:space="0"/>
              <w:right w:val="single" w:color="000000" w:sz="8" w:space="0"/>
            </w:tcBorders>
            <w:tcMar>
              <w:left w:w="108" w:type="dxa"/>
              <w:top w:w="0" w:type="dxa"/>
              <w:right w:w="108" w:type="dxa"/>
              <w:bottom w:w="0" w:type="dxa"/>
            </w:tcMar>
            <w:tcW w:w="675" w:type="dxa"/>
            <w:vAlign w:val="center"/>
            <w:textDirection w:val="lrTb"/>
            <w:noWrap w:val="false"/>
          </w:tcPr>
          <w:p>
            <w:pPr>
              <w:pStyle w:val="949"/>
              <w:jc w:val="center"/>
            </w:pPr>
            <w:r>
              <w:t xml:space="preserve">6</w:t>
            </w:r>
            <w:r/>
          </w:p>
        </w:tc>
        <w:tc>
          <w:tcPr>
            <w:tcBorders>
              <w:top w:val="none" w:color="000000" w:sz="4" w:space="0"/>
              <w:left w:val="none" w:color="000000" w:sz="4" w:space="0"/>
              <w:bottom w:val="single" w:color="000000" w:sz="8" w:space="0"/>
              <w:right w:val="single" w:color="000000" w:sz="8" w:space="0"/>
            </w:tcBorders>
            <w:tcMar>
              <w:left w:w="108" w:type="dxa"/>
              <w:top w:w="0" w:type="dxa"/>
              <w:right w:w="108" w:type="dxa"/>
              <w:bottom w:w="0" w:type="dxa"/>
            </w:tcMar>
            <w:tcW w:w="2835" w:type="dxa"/>
            <w:vAlign w:val="center"/>
            <w:textDirection w:val="lrTb"/>
            <w:noWrap w:val="false"/>
          </w:tcPr>
          <w:p>
            <w:pPr>
              <w:pStyle w:val="949"/>
              <w:jc w:val="center"/>
            </w:pPr>
            <w:r>
              <w:t xml:space="preserve">Протяженность тепловых сетей в 2-х трубном исполнении</w:t>
            </w:r>
            <w:r/>
          </w:p>
        </w:tc>
        <w:tc>
          <w:tcPr>
            <w:tcBorders>
              <w:top w:val="none" w:color="000000" w:sz="4" w:space="0"/>
              <w:left w:val="none" w:color="000000" w:sz="4" w:space="0"/>
              <w:bottom w:val="single" w:color="000000" w:sz="8" w:space="0"/>
              <w:right w:val="single" w:color="000000" w:sz="8" w:space="0"/>
            </w:tcBorders>
            <w:tcMar>
              <w:left w:w="108" w:type="dxa"/>
              <w:top w:w="0" w:type="dxa"/>
              <w:right w:w="108" w:type="dxa"/>
              <w:bottom w:w="0" w:type="dxa"/>
            </w:tcMar>
            <w:tcW w:w="1134" w:type="dxa"/>
            <w:vAlign w:val="center"/>
            <w:textDirection w:val="lrTb"/>
            <w:noWrap w:val="false"/>
          </w:tcPr>
          <w:p>
            <w:pPr>
              <w:pStyle w:val="949"/>
              <w:jc w:val="center"/>
            </w:pPr>
            <w:r>
              <w:t xml:space="preserve">м</w:t>
            </w:r>
            <w:r/>
          </w:p>
        </w:tc>
        <w:tc>
          <w:tcPr>
            <w:tcBorders>
              <w:top w:val="none" w:color="000000" w:sz="4" w:space="0"/>
              <w:left w:val="none" w:color="000000" w:sz="4" w:space="0"/>
              <w:bottom w:val="single" w:color="000000" w:sz="8" w:space="0"/>
              <w:right w:val="single" w:color="000000" w:sz="8" w:space="0"/>
            </w:tcBorders>
            <w:tcMar>
              <w:left w:w="108" w:type="dxa"/>
              <w:top w:w="0" w:type="dxa"/>
              <w:right w:w="108" w:type="dxa"/>
              <w:bottom w:w="0" w:type="dxa"/>
            </w:tcMar>
            <w:tcW w:w="1843" w:type="dxa"/>
            <w:vAlign w:val="center"/>
            <w:textDirection w:val="lrTb"/>
            <w:noWrap w:val="false"/>
          </w:tcPr>
          <w:p>
            <w:pPr>
              <w:pStyle w:val="949"/>
              <w:jc w:val="center"/>
            </w:pPr>
            <w:r>
              <w:t xml:space="preserve">3986,7</w:t>
            </w:r>
            <w:r/>
          </w:p>
        </w:tc>
        <w:tc>
          <w:tcPr>
            <w:tcBorders>
              <w:top w:val="none" w:color="000000" w:sz="4" w:space="0"/>
              <w:left w:val="none" w:color="000000" w:sz="4" w:space="0"/>
              <w:bottom w:val="single" w:color="000000" w:sz="8" w:space="0"/>
              <w:right w:val="single" w:color="000000" w:sz="8" w:space="0"/>
            </w:tcBorders>
            <w:tcMar>
              <w:left w:w="108" w:type="dxa"/>
              <w:top w:w="0" w:type="dxa"/>
              <w:right w:w="108" w:type="dxa"/>
              <w:bottom w:w="0" w:type="dxa"/>
            </w:tcMar>
            <w:tcW w:w="1985" w:type="dxa"/>
            <w:vAlign w:val="center"/>
            <w:textDirection w:val="lrTb"/>
            <w:noWrap w:val="false"/>
          </w:tcPr>
          <w:p>
            <w:pPr>
              <w:pStyle w:val="949"/>
              <w:jc w:val="center"/>
            </w:pPr>
            <w:r>
              <w:t xml:space="preserve">210</w:t>
            </w:r>
            <w:r/>
          </w:p>
        </w:tc>
        <w:tc>
          <w:tcPr>
            <w:tcBorders>
              <w:top w:val="none" w:color="000000" w:sz="4" w:space="0"/>
              <w:left w:val="none" w:color="000000" w:sz="4" w:space="0"/>
              <w:bottom w:val="single" w:color="000000" w:sz="8" w:space="0"/>
              <w:right w:val="single" w:color="000000" w:sz="8" w:space="0"/>
            </w:tcBorders>
            <w:tcMar>
              <w:left w:w="108" w:type="dxa"/>
              <w:top w:w="0" w:type="dxa"/>
              <w:right w:w="108" w:type="dxa"/>
              <w:bottom w:w="0" w:type="dxa"/>
            </w:tcMar>
            <w:tcW w:w="1509" w:type="dxa"/>
            <w:vAlign w:val="center"/>
            <w:textDirection w:val="lrTb"/>
            <w:noWrap w:val="false"/>
          </w:tcPr>
          <w:p>
            <w:pPr>
              <w:pStyle w:val="949"/>
              <w:jc w:val="center"/>
            </w:pPr>
            <w:r>
              <w:t xml:space="preserve">2370</w:t>
            </w:r>
            <w:r/>
          </w:p>
        </w:tc>
      </w:tr>
      <w:tr>
        <w:tblPrEx>
          <w:tblBorders>
            <w:top w:val="single" w:color="000000" w:sz="8" w:space="0"/>
            <w:left w:val="single" w:color="000000" w:sz="8" w:space="0"/>
            <w:bottom w:val="single" w:color="000000" w:sz="8" w:space="0"/>
            <w:right w:val="single" w:color="000000" w:sz="8" w:space="0"/>
            <w:insideH w:val="none" w:color="000000" w:sz="0" w:space="0"/>
            <w:insideV w:val="none" w:color="000000" w:sz="0" w:space="0"/>
          </w:tblBorders>
        </w:tblPrEx>
        <w:trPr/>
        <w:tc>
          <w:tcPr>
            <w:tcBorders>
              <w:top w:val="none" w:color="000000" w:sz="4" w:space="0"/>
              <w:left w:val="single" w:color="000000" w:sz="8" w:space="0"/>
              <w:bottom w:val="single" w:color="000000" w:sz="8" w:space="0"/>
              <w:right w:val="single" w:color="000000" w:sz="8" w:space="0"/>
            </w:tcBorders>
            <w:tcMar>
              <w:left w:w="108" w:type="dxa"/>
              <w:top w:w="0" w:type="dxa"/>
              <w:right w:w="108" w:type="dxa"/>
              <w:bottom w:w="0" w:type="dxa"/>
            </w:tcMar>
            <w:tcW w:w="675" w:type="dxa"/>
            <w:vAlign w:val="center"/>
            <w:textDirection w:val="lrTb"/>
            <w:noWrap w:val="false"/>
          </w:tcPr>
          <w:p>
            <w:pPr>
              <w:pStyle w:val="949"/>
              <w:jc w:val="center"/>
            </w:pPr>
            <w:r>
              <w:t xml:space="preserve">7</w:t>
            </w:r>
            <w:r/>
          </w:p>
        </w:tc>
        <w:tc>
          <w:tcPr>
            <w:tcBorders>
              <w:top w:val="none" w:color="000000" w:sz="4" w:space="0"/>
              <w:left w:val="none" w:color="000000" w:sz="4" w:space="0"/>
              <w:bottom w:val="single" w:color="000000" w:sz="8" w:space="0"/>
              <w:right w:val="single" w:color="000000" w:sz="8" w:space="0"/>
            </w:tcBorders>
            <w:tcMar>
              <w:left w:w="108" w:type="dxa"/>
              <w:top w:w="0" w:type="dxa"/>
              <w:right w:w="108" w:type="dxa"/>
              <w:bottom w:w="0" w:type="dxa"/>
            </w:tcMar>
            <w:tcW w:w="2835" w:type="dxa"/>
            <w:vAlign w:val="center"/>
            <w:textDirection w:val="lrTb"/>
            <w:noWrap w:val="false"/>
          </w:tcPr>
          <w:p>
            <w:pPr>
              <w:pStyle w:val="949"/>
              <w:jc w:val="center"/>
            </w:pPr>
            <w:r>
              <w:t xml:space="preserve">Год ввода в эксплуатацию</w:t>
            </w:r>
            <w:r/>
          </w:p>
        </w:tc>
        <w:tc>
          <w:tcPr>
            <w:tcBorders>
              <w:top w:val="none" w:color="000000" w:sz="4" w:space="0"/>
              <w:left w:val="none" w:color="000000" w:sz="4" w:space="0"/>
              <w:bottom w:val="single" w:color="000000" w:sz="8" w:space="0"/>
              <w:right w:val="single" w:color="000000" w:sz="8" w:space="0"/>
            </w:tcBorders>
            <w:tcMar>
              <w:left w:w="108" w:type="dxa"/>
              <w:top w:w="0" w:type="dxa"/>
              <w:right w:w="108" w:type="dxa"/>
              <w:bottom w:w="0" w:type="dxa"/>
            </w:tcMar>
            <w:tcW w:w="1134" w:type="dxa"/>
            <w:vAlign w:val="center"/>
            <w:textDirection w:val="lrTb"/>
            <w:noWrap w:val="false"/>
          </w:tcPr>
          <w:p>
            <w:pPr>
              <w:pStyle w:val="949"/>
              <w:jc w:val="center"/>
            </w:pPr>
            <w:r>
              <w:t xml:space="preserve">год</w:t>
            </w:r>
            <w:r/>
          </w:p>
        </w:tc>
        <w:tc>
          <w:tcPr>
            <w:tcBorders>
              <w:top w:val="none" w:color="000000" w:sz="4" w:space="0"/>
              <w:left w:val="none" w:color="000000" w:sz="4" w:space="0"/>
              <w:bottom w:val="single" w:color="000000" w:sz="8" w:space="0"/>
              <w:right w:val="single" w:color="000000" w:sz="8" w:space="0"/>
            </w:tcBorders>
            <w:tcMar>
              <w:left w:w="108" w:type="dxa"/>
              <w:top w:w="0" w:type="dxa"/>
              <w:right w:w="108" w:type="dxa"/>
              <w:bottom w:w="0" w:type="dxa"/>
            </w:tcMar>
            <w:tcW w:w="1843" w:type="dxa"/>
            <w:vAlign w:val="center"/>
            <w:textDirection w:val="lrTb"/>
            <w:noWrap w:val="false"/>
          </w:tcPr>
          <w:p>
            <w:pPr>
              <w:pStyle w:val="949"/>
              <w:jc w:val="center"/>
            </w:pPr>
            <w:r>
              <w:t xml:space="preserve">2002</w:t>
            </w:r>
            <w:r/>
          </w:p>
        </w:tc>
        <w:tc>
          <w:tcPr>
            <w:tcBorders>
              <w:top w:val="none" w:color="000000" w:sz="4" w:space="0"/>
              <w:left w:val="none" w:color="000000" w:sz="4" w:space="0"/>
              <w:bottom w:val="single" w:color="000000" w:sz="8" w:space="0"/>
              <w:right w:val="single" w:color="000000" w:sz="8" w:space="0"/>
            </w:tcBorders>
            <w:tcMar>
              <w:left w:w="108" w:type="dxa"/>
              <w:top w:w="0" w:type="dxa"/>
              <w:right w:w="108" w:type="dxa"/>
              <w:bottom w:w="0" w:type="dxa"/>
            </w:tcMar>
            <w:tcW w:w="1985" w:type="dxa"/>
            <w:vAlign w:val="center"/>
            <w:textDirection w:val="lrTb"/>
            <w:noWrap w:val="false"/>
          </w:tcPr>
          <w:p>
            <w:pPr>
              <w:pStyle w:val="949"/>
              <w:jc w:val="center"/>
            </w:pPr>
            <w:r>
              <w:t xml:space="preserve">2001</w:t>
            </w:r>
            <w:r/>
          </w:p>
        </w:tc>
        <w:tc>
          <w:tcPr>
            <w:tcBorders>
              <w:top w:val="none" w:color="000000" w:sz="4" w:space="0"/>
              <w:left w:val="none" w:color="000000" w:sz="4" w:space="0"/>
              <w:bottom w:val="single" w:color="000000" w:sz="8" w:space="0"/>
              <w:right w:val="single" w:color="000000" w:sz="8" w:space="0"/>
            </w:tcBorders>
            <w:tcMar>
              <w:left w:w="108" w:type="dxa"/>
              <w:top w:w="0" w:type="dxa"/>
              <w:right w:w="108" w:type="dxa"/>
              <w:bottom w:w="0" w:type="dxa"/>
            </w:tcMar>
            <w:tcW w:w="1509" w:type="dxa"/>
            <w:vAlign w:val="center"/>
            <w:textDirection w:val="lrTb"/>
            <w:noWrap w:val="false"/>
          </w:tcPr>
          <w:p>
            <w:pPr>
              <w:pStyle w:val="949"/>
              <w:jc w:val="center"/>
            </w:pPr>
            <w:r>
              <w:t xml:space="preserve">1993</w:t>
            </w:r>
            <w:r/>
          </w:p>
        </w:tc>
      </w:tr>
    </w:tbl>
    <w:p>
      <w:pPr>
        <w:pStyle w:val="949"/>
        <w:ind w:firstLine="709"/>
        <w:jc w:val="both"/>
        <w:rPr>
          <w:szCs w:val="28"/>
        </w:rPr>
      </w:pPr>
      <w:r>
        <w:rPr>
          <w:color w:val="000000"/>
          <w:sz w:val="20"/>
          <w:szCs w:val="20"/>
        </w:rPr>
        <w:t xml:space="preserve"> </w:t>
        <w:tab/>
      </w:r>
      <w:r>
        <w:rPr>
          <w:szCs w:val="28"/>
        </w:rPr>
      </w:r>
      <w:r>
        <w:rPr>
          <w:szCs w:val="28"/>
        </w:rPr>
      </w:r>
    </w:p>
    <w:p>
      <w:pPr>
        <w:pStyle w:val="949"/>
        <w:jc w:val="center"/>
        <w:rPr>
          <w:b/>
          <w:sz w:val="28"/>
          <w:szCs w:val="28"/>
        </w:rPr>
      </w:pPr>
      <w:r>
        <w:rPr>
          <w:b/>
          <w:sz w:val="28"/>
          <w:szCs w:val="28"/>
        </w:rPr>
        <w:t xml:space="preserve">Проектное решение</w:t>
      </w:r>
      <w:r>
        <w:rPr>
          <w:b/>
          <w:sz w:val="28"/>
          <w:szCs w:val="28"/>
        </w:rPr>
      </w:r>
      <w:r>
        <w:rPr>
          <w:b/>
          <w:sz w:val="28"/>
          <w:szCs w:val="28"/>
        </w:rPr>
      </w:r>
    </w:p>
    <w:p>
      <w:pPr>
        <w:pStyle w:val="949"/>
        <w:ind w:firstLine="709"/>
        <w:jc w:val="both"/>
        <w:rPr>
          <w:szCs w:val="28"/>
        </w:rPr>
      </w:pPr>
      <w:r>
        <w:rPr>
          <w:szCs w:val="28"/>
        </w:rPr>
      </w:r>
      <w:r>
        <w:rPr>
          <w:szCs w:val="28"/>
        </w:rPr>
      </w:r>
    </w:p>
    <w:p>
      <w:pPr>
        <w:pStyle w:val="949"/>
        <w:ind w:firstLine="709"/>
        <w:jc w:val="both"/>
        <w:spacing w:after="120"/>
        <w:rPr>
          <w:szCs w:val="28"/>
        </w:rPr>
      </w:pPr>
      <w:r>
        <w:rPr>
          <w:szCs w:val="28"/>
        </w:rPr>
        <w:t xml:space="preserve">При разработке проекта использованы данные о развитии населения и благоустройства города. В качестве </w:t>
      </w:r>
      <w:r>
        <w:rPr>
          <w:szCs w:val="28"/>
        </w:rPr>
        <w:t xml:space="preserve">нормативов проектирования теплоснабжения использованы СНиП 2.07.01-89 «Градостроительство. Планировка и застройка городских и сельских поселений» и СНиП 41-02-2003 и 2.04.07-86* «Тепловые сети».</w:t>
      </w:r>
      <w:r>
        <w:rPr>
          <w:szCs w:val="28"/>
        </w:rPr>
      </w:r>
      <w:r>
        <w:rPr>
          <w:szCs w:val="28"/>
        </w:rPr>
      </w:r>
    </w:p>
    <w:p>
      <w:pPr>
        <w:pStyle w:val="949"/>
        <w:ind w:firstLine="709"/>
        <w:jc w:val="both"/>
        <w:spacing w:after="120"/>
        <w:rPr>
          <w:szCs w:val="28"/>
        </w:rPr>
      </w:pPr>
      <w:r>
        <w:rPr>
          <w:szCs w:val="28"/>
        </w:rPr>
        <w:t xml:space="preserve">Тепловые нагрузки для вновь размещаемого капитального жилого фонда и общественных зданий определены в соответствии с удельными нормами теплового потребления на отопление, вентиляцию и горячее водоснабжение.</w:t>
      </w:r>
      <w:r>
        <w:rPr>
          <w:szCs w:val="28"/>
        </w:rPr>
      </w:r>
      <w:r>
        <w:rPr>
          <w:szCs w:val="28"/>
        </w:rPr>
      </w:r>
    </w:p>
    <w:p>
      <w:pPr>
        <w:pStyle w:val="949"/>
        <w:ind w:firstLine="709"/>
        <w:jc w:val="both"/>
        <w:spacing w:after="120"/>
        <w:rPr>
          <w:szCs w:val="28"/>
        </w:rPr>
      </w:pPr>
      <w:r>
        <w:rPr>
          <w:szCs w:val="28"/>
        </w:rPr>
        <w:t xml:space="preserve">Расчетная температура наружного воздуха = -27</w:t>
      </w:r>
      <w:r>
        <w:rPr>
          <w:szCs w:val="28"/>
          <w:vertAlign w:val="superscript"/>
        </w:rPr>
        <w:t xml:space="preserve">о</w:t>
      </w:r>
      <w:r>
        <w:rPr>
          <w:szCs w:val="28"/>
        </w:rPr>
        <w:t xml:space="preserve">С.</w:t>
      </w:r>
      <w:r>
        <w:rPr>
          <w:szCs w:val="28"/>
        </w:rPr>
      </w:r>
      <w:r>
        <w:rPr>
          <w:szCs w:val="28"/>
        </w:rPr>
      </w:r>
    </w:p>
    <w:p>
      <w:pPr>
        <w:pStyle w:val="949"/>
        <w:ind w:firstLine="709"/>
        <w:jc w:val="both"/>
        <w:spacing w:after="120"/>
        <w:rPr>
          <w:szCs w:val="28"/>
        </w:rPr>
      </w:pPr>
      <w:r>
        <w:rPr>
          <w:szCs w:val="28"/>
        </w:rPr>
        <w:t xml:space="preserve">Расчетная температура воздуха внутри помещений = +18</w:t>
      </w:r>
      <w:r>
        <w:rPr>
          <w:szCs w:val="28"/>
          <w:vertAlign w:val="superscript"/>
        </w:rPr>
        <w:t xml:space="preserve">о</w:t>
      </w:r>
      <w:r>
        <w:rPr>
          <w:szCs w:val="28"/>
        </w:rPr>
        <w:t xml:space="preserve">С; +20</w:t>
      </w:r>
      <w:r>
        <w:rPr>
          <w:szCs w:val="28"/>
          <w:vertAlign w:val="superscript"/>
        </w:rPr>
        <w:t xml:space="preserve">о</w:t>
      </w:r>
      <w:r>
        <w:rPr>
          <w:szCs w:val="28"/>
        </w:rPr>
        <w:t xml:space="preserve">С.</w:t>
      </w:r>
      <w:r>
        <w:rPr>
          <w:szCs w:val="28"/>
        </w:rPr>
      </w:r>
      <w:r>
        <w:rPr>
          <w:szCs w:val="28"/>
        </w:rPr>
      </w:r>
    </w:p>
    <w:p>
      <w:pPr>
        <w:pStyle w:val="949"/>
        <w:ind w:firstLine="709"/>
        <w:jc w:val="both"/>
        <w:spacing w:after="120"/>
        <w:rPr>
          <w:szCs w:val="28"/>
        </w:rPr>
      </w:pPr>
      <w:r>
        <w:rPr>
          <w:szCs w:val="28"/>
        </w:rPr>
        <w:t xml:space="preserve">В соответствии с предусмотренными этапами в развитии города предусматриваются следующие мероприятия. Проектируемые жилые и общественные здания обеспечиваются теплом и горячей водой от существующей котельной «Центральная» мощностью 70 МВт.</w:t>
      </w:r>
      <w:r>
        <w:rPr>
          <w:szCs w:val="28"/>
        </w:rPr>
      </w:r>
      <w:r>
        <w:rPr>
          <w:szCs w:val="28"/>
        </w:rPr>
      </w:r>
    </w:p>
    <w:p>
      <w:pPr>
        <w:pStyle w:val="949"/>
        <w:ind w:firstLine="709"/>
        <w:jc w:val="both"/>
        <w:spacing w:after="120"/>
        <w:rPr>
          <w:szCs w:val="28"/>
        </w:rPr>
      </w:pPr>
      <w:r>
        <w:rPr>
          <w:szCs w:val="28"/>
        </w:rPr>
        <w:t xml:space="preserve">Теплоноситель: для систем отопления и вентиляции – вода с параметрами 130-70</w:t>
      </w:r>
      <w:r>
        <w:rPr>
          <w:szCs w:val="28"/>
          <w:vertAlign w:val="superscript"/>
        </w:rPr>
        <w:t xml:space="preserve">о</w:t>
      </w:r>
      <w:r>
        <w:rPr>
          <w:szCs w:val="28"/>
        </w:rPr>
        <w:t xml:space="preserve">С, для горячего водоснабжения – вода с температурой </w:t>
      </w:r>
      <w:r>
        <w:rPr>
          <w:szCs w:val="28"/>
          <w:lang w:val="en-US"/>
        </w:rPr>
        <w:t xml:space="preserve">t</w:t>
      </w:r>
      <w:r>
        <w:rPr>
          <w:szCs w:val="28"/>
        </w:rPr>
        <w:t xml:space="preserve"> = 55</w:t>
      </w:r>
      <w:r>
        <w:rPr>
          <w:szCs w:val="28"/>
          <w:vertAlign w:val="superscript"/>
        </w:rPr>
        <w:t xml:space="preserve">о</w:t>
      </w:r>
      <w:r>
        <w:rPr>
          <w:szCs w:val="28"/>
        </w:rPr>
        <w:t xml:space="preserve">С.</w:t>
      </w:r>
      <w:r>
        <w:rPr>
          <w:szCs w:val="28"/>
        </w:rPr>
      </w:r>
      <w:r>
        <w:rPr>
          <w:szCs w:val="28"/>
        </w:rPr>
      </w:r>
    </w:p>
    <w:p>
      <w:pPr>
        <w:pStyle w:val="949"/>
        <w:ind w:firstLine="709"/>
        <w:jc w:val="both"/>
        <w:spacing w:after="120"/>
        <w:rPr>
          <w:szCs w:val="28"/>
        </w:rPr>
      </w:pPr>
      <w:r>
        <w:rPr>
          <w:szCs w:val="28"/>
        </w:rPr>
        <w:t xml:space="preserve">Подключение проектируемых магистральных тепловых сетей предусматривается к существующим тепловым сетям котельной. Общая протяженность проектируемых или реконструируемых (поэтапно) магистральных тепловых сетей в этом районе составит 4,0 км.</w:t>
      </w:r>
      <w:r>
        <w:rPr>
          <w:szCs w:val="28"/>
        </w:rPr>
      </w:r>
      <w:r>
        <w:rPr>
          <w:szCs w:val="28"/>
        </w:rPr>
      </w:r>
    </w:p>
    <w:p>
      <w:pPr>
        <w:pStyle w:val="949"/>
        <w:ind w:firstLine="709"/>
        <w:jc w:val="both"/>
        <w:spacing w:after="120"/>
        <w:rPr>
          <w:szCs w:val="28"/>
        </w:rPr>
      </w:pPr>
      <w:r>
        <w:rPr>
          <w:szCs w:val="28"/>
        </w:rPr>
        <w:t xml:space="preserve">Проектируемые тепловые сети прокладываются в непроходных сборных железобетонных каналах по серии 3.006.1-2/87. </w:t>
      </w:r>
      <w:r>
        <w:rPr>
          <w:szCs w:val="28"/>
        </w:rPr>
        <w:t xml:space="preserve">Обеспечение теплом индивидуальной жилой застройки и хлебозавода предусматривается от ОАГВ. Горячее водоснабжение данной застройки предусматривается от газовых водонагревателей. Проектируемые тепловые сети прокладываются в непроходных каналах и бесканально.</w:t>
      </w:r>
      <w:r>
        <w:rPr>
          <w:szCs w:val="28"/>
        </w:rPr>
      </w:r>
      <w:r>
        <w:rPr>
          <w:szCs w:val="28"/>
        </w:rPr>
      </w:r>
    </w:p>
    <w:p>
      <w:pPr>
        <w:pStyle w:val="949"/>
        <w:ind w:firstLine="709"/>
        <w:jc w:val="both"/>
        <w:spacing w:after="120"/>
        <w:rPr>
          <w:szCs w:val="28"/>
        </w:rPr>
      </w:pPr>
      <w:r>
        <w:rPr>
          <w:szCs w:val="28"/>
        </w:rPr>
        <w:t xml:space="preserve">В соответствии со схемой теплоснабжения перспективные балансы тепловой </w:t>
      </w:r>
      <w:r>
        <w:rPr>
          <w:szCs w:val="28"/>
        </w:rPr>
        <w:t xml:space="preserve">мощности и тепловой нагрузки в перспективных зонах действия источников тепловой энергии равны существующим, так как в Генеральном плане муниципального образования Новольвовское Кимовского района не предусмотрено изменение существующей схемы теплоснабжения.</w:t>
      </w:r>
      <w:r>
        <w:rPr>
          <w:szCs w:val="28"/>
        </w:rPr>
      </w:r>
      <w:r>
        <w:rPr>
          <w:szCs w:val="28"/>
        </w:rPr>
      </w:r>
    </w:p>
    <w:p>
      <w:pPr>
        <w:pStyle w:val="949"/>
        <w:ind w:firstLine="709"/>
        <w:jc w:val="both"/>
        <w:spacing w:after="120"/>
        <w:rPr>
          <w:szCs w:val="28"/>
        </w:rPr>
      </w:pPr>
      <w:r>
        <w:rPr>
          <w:szCs w:val="28"/>
        </w:rPr>
        <w:t xml:space="preserve">Теплоснабжение перспективных объектов предлагается осуществить, используя существующий резерв мощности котельных или от автономных источников. Поэтому строительство новых котельных не планируется.</w:t>
      </w:r>
      <w:r>
        <w:rPr>
          <w:szCs w:val="28"/>
        </w:rPr>
      </w:r>
      <w:r>
        <w:rPr>
          <w:szCs w:val="28"/>
        </w:rPr>
      </w:r>
    </w:p>
    <w:p>
      <w:pPr>
        <w:pStyle w:val="949"/>
        <w:ind w:firstLine="709"/>
        <w:jc w:val="both"/>
        <w:spacing w:after="120"/>
        <w:rPr>
          <w:szCs w:val="28"/>
        </w:rPr>
      </w:pPr>
      <w:r>
        <w:rPr>
          <w:szCs w:val="28"/>
        </w:rPr>
        <w:t xml:space="preserve">В целях усовершенствования и модернизации в процессе дальнейшего ра</w:t>
      </w:r>
      <w:r>
        <w:rPr>
          <w:szCs w:val="28"/>
        </w:rPr>
        <w:t xml:space="preserve">звития системы теплоснабжения необходима реконструкция и замена тепловых сетей для повышения эффективности функционирования существующей системы теплоснабжения, перевод объектов муниципальной собственности с электроотопления на отопление от газовых котлов.</w:t>
      </w:r>
      <w:r>
        <w:rPr>
          <w:szCs w:val="28"/>
        </w:rPr>
      </w:r>
      <w:r>
        <w:rPr>
          <w:szCs w:val="28"/>
        </w:rPr>
      </w:r>
    </w:p>
    <w:p>
      <w:pPr>
        <w:pStyle w:val="949"/>
        <w:ind w:firstLine="709"/>
        <w:jc w:val="both"/>
        <w:spacing w:after="120"/>
        <w:rPr>
          <w:szCs w:val="28"/>
        </w:rPr>
      </w:pPr>
      <w:r>
        <w:rPr>
          <w:szCs w:val="28"/>
        </w:rPr>
        <w:t xml:space="preserve">Генеральным планом муниципального образования Новольвовское Кимовского района не предусмотрено изменение схемы теплоснабжения.</w:t>
      </w:r>
      <w:r>
        <w:rPr>
          <w:szCs w:val="28"/>
        </w:rPr>
      </w:r>
      <w:r>
        <w:rPr>
          <w:szCs w:val="28"/>
        </w:rPr>
      </w:r>
    </w:p>
    <w:p>
      <w:pPr>
        <w:pStyle w:val="949"/>
        <w:ind w:firstLine="709"/>
        <w:jc w:val="both"/>
        <w:rPr>
          <w:szCs w:val="28"/>
        </w:rPr>
      </w:pPr>
      <w:r>
        <w:rPr>
          <w:szCs w:val="28"/>
        </w:rPr>
        <w:t xml:space="preserve">Теплоснабжение перспективных объектов будет осуществляться, используя существующий резерв мощности котельных или от автономных источников. Поэтому строительство новых котельных не рентабельно.</w:t>
      </w:r>
      <w:r>
        <w:rPr>
          <w:szCs w:val="28"/>
        </w:rPr>
      </w:r>
      <w:r>
        <w:rPr>
          <w:szCs w:val="28"/>
        </w:rPr>
      </w:r>
    </w:p>
    <w:p>
      <w:pPr>
        <w:pStyle w:val="949"/>
        <w:ind w:firstLine="709"/>
        <w:jc w:val="both"/>
        <w:rPr>
          <w:szCs w:val="28"/>
        </w:rPr>
      </w:pPr>
      <w:r>
        <w:rPr>
          <w:szCs w:val="28"/>
        </w:rPr>
      </w:r>
      <w:r>
        <w:rPr>
          <w:szCs w:val="28"/>
        </w:rPr>
      </w:r>
    </w:p>
    <w:p>
      <w:pPr>
        <w:pStyle w:val="952"/>
        <w:jc w:val="right"/>
        <w:keepLines w:val="0"/>
        <w:keepNext w:val="0"/>
        <w:rPr>
          <w:i/>
          <w:sz w:val="28"/>
        </w:rPr>
      </w:pPr>
      <w:r/>
      <w:bookmarkStart w:id="101" w:name="_Toc192085188"/>
      <w:r>
        <w:rPr>
          <w:i/>
          <w:sz w:val="28"/>
        </w:rPr>
        <w:t xml:space="preserve">4.</w:t>
      </w:r>
      <w:r>
        <w:rPr>
          <w:i/>
          <w:sz w:val="28"/>
        </w:rPr>
        <w:t xml:space="preserve">5</w:t>
      </w:r>
      <w:r>
        <w:rPr>
          <w:i/>
          <w:sz w:val="28"/>
        </w:rPr>
        <w:t xml:space="preserve">.4. Газоснабжение</w:t>
      </w:r>
      <w:bookmarkEnd w:id="101"/>
      <w:r>
        <w:rPr>
          <w:i/>
          <w:sz w:val="28"/>
        </w:rPr>
      </w:r>
      <w:r>
        <w:rPr>
          <w:i/>
          <w:sz w:val="28"/>
        </w:rPr>
      </w:r>
    </w:p>
    <w:p>
      <w:pPr>
        <w:pStyle w:val="949"/>
        <w:ind w:firstLine="720"/>
        <w:jc w:val="center"/>
        <w:rPr>
          <w:b/>
          <w:szCs w:val="28"/>
        </w:rPr>
      </w:pPr>
      <w:r>
        <w:rPr>
          <w:b/>
          <w:szCs w:val="28"/>
        </w:rPr>
      </w:r>
      <w:r>
        <w:rPr>
          <w:b/>
          <w:szCs w:val="28"/>
        </w:rPr>
      </w:r>
    </w:p>
    <w:p>
      <w:pPr>
        <w:pStyle w:val="949"/>
        <w:ind w:firstLine="709"/>
        <w:jc w:val="both"/>
        <w:spacing w:after="120"/>
        <w:rPr>
          <w:szCs w:val="28"/>
        </w:rPr>
      </w:pPr>
      <w:r>
        <w:rPr>
          <w:szCs w:val="28"/>
        </w:rPr>
        <w:t xml:space="preserve">Населенные пункты муниципального образования Новольвовское Кимовского района частично снабжены природным газом и </w:t>
      </w:r>
      <w:r>
        <w:rPr>
          <w:szCs w:val="28"/>
        </w:rPr>
        <w:t xml:space="preserve">баллонным газом. Подача газа населенным пунктам предусматривается на приготовление пищи, отопление жилых домов, организаций и предприятий, коммунально-бытовое потребление, технологических нужд промышленных предприятий.</w:t>
      </w:r>
      <w:r>
        <w:rPr>
          <w:szCs w:val="28"/>
        </w:rPr>
      </w:r>
      <w:r>
        <w:rPr>
          <w:szCs w:val="28"/>
        </w:rPr>
      </w:r>
    </w:p>
    <w:p>
      <w:pPr>
        <w:pStyle w:val="949"/>
        <w:ind w:firstLine="709"/>
        <w:jc w:val="both"/>
        <w:rPr>
          <w:szCs w:val="28"/>
        </w:rPr>
      </w:pPr>
      <w:r>
        <w:rPr>
          <w:szCs w:val="28"/>
        </w:rPr>
        <w:t xml:space="preserve">Информация о газовых сетях муниципального образования Новольвовское Кимовского района отражена в таблице </w:t>
      </w:r>
      <w:r>
        <w:rPr>
          <w:szCs w:val="28"/>
        </w:rPr>
        <w:t xml:space="preserve">4.5.4.1</w:t>
      </w:r>
      <w:r>
        <w:rPr>
          <w:szCs w:val="28"/>
        </w:rPr>
      </w:r>
      <w:r>
        <w:rPr>
          <w:szCs w:val="28"/>
        </w:rPr>
      </w:r>
    </w:p>
    <w:p>
      <w:pPr>
        <w:pStyle w:val="949"/>
        <w:ind w:firstLine="709"/>
        <w:jc w:val="right"/>
        <w:rPr>
          <w:szCs w:val="28"/>
        </w:rPr>
      </w:pPr>
      <w:r>
        <w:rPr>
          <w:szCs w:val="28"/>
        </w:rPr>
      </w:r>
      <w:r>
        <w:rPr>
          <w:szCs w:val="28"/>
        </w:rPr>
      </w:r>
    </w:p>
    <w:p>
      <w:pPr>
        <w:pStyle w:val="949"/>
        <w:ind w:firstLine="709"/>
        <w:jc w:val="right"/>
        <w:rPr>
          <w:szCs w:val="28"/>
        </w:rPr>
      </w:pPr>
      <w:r>
        <w:rPr>
          <w:szCs w:val="28"/>
        </w:rPr>
        <w:t xml:space="preserve">Таблица </w:t>
      </w:r>
      <w:r>
        <w:rPr>
          <w:szCs w:val="28"/>
        </w:rPr>
        <w:t xml:space="preserve">4.5.4.1.</w:t>
      </w:r>
      <w:r>
        <w:rPr>
          <w:szCs w:val="28"/>
        </w:rPr>
      </w:r>
      <w:r>
        <w:rPr>
          <w:szCs w:val="28"/>
        </w:rPr>
      </w:r>
    </w:p>
    <w:tbl>
      <w:tblPr>
        <w:tblW w:w="0" w:type="auto"/>
        <w:tblInd w:w="0" w:type="dxa"/>
        <w:tblBorders>
          <w:top w:val="single" w:color="000000" w:sz="8" w:space="0"/>
          <w:left w:val="single" w:color="000000" w:sz="8" w:space="0"/>
          <w:bottom w:val="single" w:color="000000" w:sz="8" w:space="0"/>
          <w:right w:val="single" w:color="000000" w:sz="8" w:space="0"/>
          <w:insideH w:val="none" w:color="000000" w:sz="0" w:space="0"/>
          <w:insideV w:val="none" w:color="000000" w:sz="0" w:space="0"/>
        </w:tblBorders>
        <w:tblLayout w:type="autofit"/>
        <w:tblCellMar>
          <w:left w:w="15" w:type="dxa"/>
          <w:top w:w="15" w:type="dxa"/>
          <w:right w:w="15" w:type="dxa"/>
          <w:bottom w:w="15" w:type="dxa"/>
        </w:tblCellMar>
        <w:tblLook w:val="04A0" w:firstRow="1" w:lastRow="0" w:firstColumn="1" w:lastColumn="0" w:noHBand="0" w:noVBand="1"/>
      </w:tblPr>
      <w:tblGrid>
        <w:gridCol w:w="5486"/>
        <w:gridCol w:w="2399"/>
        <w:gridCol w:w="1686"/>
      </w:tblGrid>
      <w:tr>
        <w:tblPrEx>
          <w:tblBorders>
            <w:top w:val="single" w:color="000000" w:sz="8" w:space="0"/>
            <w:left w:val="single" w:color="000000" w:sz="8" w:space="0"/>
            <w:bottom w:val="single" w:color="000000" w:sz="8" w:space="0"/>
            <w:right w:val="single" w:color="000000" w:sz="8" w:space="0"/>
            <w:insideH w:val="none" w:color="000000" w:sz="0" w:space="0"/>
            <w:insideV w:val="none" w:color="000000" w:sz="0" w:space="0"/>
          </w:tblBorders>
        </w:tblPrEx>
        <w:trPr>
          <w:trHeight w:val="340"/>
        </w:trPr>
        <w:tc>
          <w:tcPr>
            <w:tcBorders>
              <w:top w:val="single" w:color="000000" w:sz="8" w:space="0"/>
              <w:left w:val="single" w:color="000000" w:sz="8" w:space="0"/>
              <w:bottom w:val="single" w:color="000000" w:sz="8" w:space="0"/>
              <w:right w:val="single" w:color="000000" w:sz="8" w:space="0"/>
            </w:tcBorders>
            <w:tcMar>
              <w:left w:w="108" w:type="dxa"/>
              <w:top w:w="0" w:type="dxa"/>
              <w:right w:w="108" w:type="dxa"/>
              <w:bottom w:w="0" w:type="dxa"/>
            </w:tcMar>
            <w:tcW w:w="5519" w:type="dxa"/>
            <w:vAlign w:val="center"/>
            <w:textDirection w:val="lrTb"/>
            <w:noWrap w:val="false"/>
          </w:tcPr>
          <w:p>
            <w:pPr>
              <w:pStyle w:val="949"/>
              <w:jc w:val="center"/>
              <w:rPr>
                <w:szCs w:val="28"/>
              </w:rPr>
            </w:pPr>
            <w:r>
              <w:rPr>
                <w:szCs w:val="28"/>
              </w:rPr>
              <w:t xml:space="preserve">Наименование объекта</w:t>
            </w:r>
            <w:r>
              <w:rPr>
                <w:szCs w:val="28"/>
              </w:rPr>
            </w:r>
            <w:r>
              <w:rPr>
                <w:szCs w:val="28"/>
              </w:rPr>
            </w:r>
          </w:p>
        </w:tc>
        <w:tc>
          <w:tcPr>
            <w:tcBorders>
              <w:top w:val="single" w:color="000000" w:sz="8" w:space="0"/>
              <w:left w:val="none" w:color="000000" w:sz="4" w:space="0"/>
              <w:bottom w:val="single" w:color="000000" w:sz="8" w:space="0"/>
              <w:right w:val="single" w:color="000000" w:sz="8" w:space="0"/>
            </w:tcBorders>
            <w:tcMar>
              <w:left w:w="108" w:type="dxa"/>
              <w:top w:w="0" w:type="dxa"/>
              <w:right w:w="108" w:type="dxa"/>
              <w:bottom w:w="0" w:type="dxa"/>
            </w:tcMar>
            <w:tcW w:w="2409" w:type="dxa"/>
            <w:vAlign w:val="center"/>
            <w:textDirection w:val="lrTb"/>
            <w:noWrap w:val="false"/>
          </w:tcPr>
          <w:p>
            <w:pPr>
              <w:pStyle w:val="949"/>
              <w:jc w:val="center"/>
              <w:rPr>
                <w:szCs w:val="28"/>
              </w:rPr>
            </w:pPr>
            <w:r>
              <w:rPr>
                <w:szCs w:val="28"/>
              </w:rPr>
              <w:t xml:space="preserve">Единица измерения</w:t>
            </w:r>
            <w:r>
              <w:rPr>
                <w:szCs w:val="28"/>
              </w:rPr>
            </w:r>
            <w:r>
              <w:rPr>
                <w:szCs w:val="28"/>
              </w:rPr>
            </w:r>
          </w:p>
        </w:tc>
        <w:tc>
          <w:tcPr>
            <w:tcBorders>
              <w:top w:val="single" w:color="000000" w:sz="8" w:space="0"/>
              <w:left w:val="none" w:color="000000" w:sz="4" w:space="0"/>
              <w:bottom w:val="single" w:color="000000" w:sz="8" w:space="0"/>
              <w:right w:val="single" w:color="000000" w:sz="8" w:space="0"/>
            </w:tcBorders>
            <w:tcMar>
              <w:left w:w="108" w:type="dxa"/>
              <w:top w:w="0" w:type="dxa"/>
              <w:right w:w="108" w:type="dxa"/>
              <w:bottom w:w="0" w:type="dxa"/>
            </w:tcMar>
            <w:tcW w:w="1689" w:type="dxa"/>
            <w:vAlign w:val="center"/>
            <w:textDirection w:val="lrTb"/>
            <w:noWrap w:val="false"/>
          </w:tcPr>
          <w:p>
            <w:pPr>
              <w:pStyle w:val="949"/>
              <w:jc w:val="center"/>
              <w:rPr>
                <w:szCs w:val="28"/>
              </w:rPr>
            </w:pPr>
            <w:r>
              <w:rPr>
                <w:szCs w:val="28"/>
              </w:rPr>
              <w:t xml:space="preserve">Показатель</w:t>
            </w:r>
            <w:r>
              <w:rPr>
                <w:szCs w:val="28"/>
              </w:rPr>
            </w:r>
            <w:r>
              <w:rPr>
                <w:szCs w:val="28"/>
              </w:rPr>
            </w:r>
          </w:p>
        </w:tc>
      </w:tr>
      <w:tr>
        <w:tblPrEx>
          <w:tblBorders>
            <w:top w:val="single" w:color="000000" w:sz="8" w:space="0"/>
            <w:left w:val="single" w:color="000000" w:sz="8" w:space="0"/>
            <w:bottom w:val="single" w:color="000000" w:sz="8" w:space="0"/>
            <w:right w:val="single" w:color="000000" w:sz="8" w:space="0"/>
            <w:insideH w:val="none" w:color="000000" w:sz="0" w:space="0"/>
            <w:insideV w:val="none" w:color="000000" w:sz="0" w:space="0"/>
          </w:tblBorders>
        </w:tblPrEx>
        <w:trPr>
          <w:trHeight w:val="340"/>
        </w:trPr>
        <w:tc>
          <w:tcPr>
            <w:tcBorders>
              <w:top w:val="none" w:color="000000" w:sz="4" w:space="0"/>
              <w:left w:val="single" w:color="000000" w:sz="8" w:space="0"/>
              <w:bottom w:val="single" w:color="000000" w:sz="8" w:space="0"/>
              <w:right w:val="single" w:color="000000" w:sz="8" w:space="0"/>
            </w:tcBorders>
            <w:tcMar>
              <w:left w:w="108" w:type="dxa"/>
              <w:top w:w="0" w:type="dxa"/>
              <w:right w:w="108" w:type="dxa"/>
              <w:bottom w:w="0" w:type="dxa"/>
            </w:tcMar>
            <w:tcW w:w="5519" w:type="dxa"/>
            <w:vAlign w:val="center"/>
            <w:textDirection w:val="lrTb"/>
            <w:noWrap w:val="false"/>
          </w:tcPr>
          <w:p>
            <w:pPr>
              <w:pStyle w:val="949"/>
              <w:jc w:val="center"/>
              <w:rPr>
                <w:szCs w:val="28"/>
              </w:rPr>
            </w:pPr>
            <w:r>
              <w:rPr>
                <w:szCs w:val="28"/>
              </w:rPr>
              <w:t xml:space="preserve">Газификация</w:t>
            </w:r>
            <w:r>
              <w:rPr>
                <w:szCs w:val="28"/>
              </w:rPr>
            </w:r>
            <w:r>
              <w:rPr>
                <w:szCs w:val="28"/>
              </w:rPr>
            </w:r>
          </w:p>
        </w:tc>
        <w:tc>
          <w:tcPr>
            <w:tcBorders>
              <w:top w:val="none" w:color="000000" w:sz="4" w:space="0"/>
              <w:left w:val="none" w:color="000000" w:sz="4" w:space="0"/>
              <w:bottom w:val="single" w:color="000000" w:sz="8" w:space="0"/>
              <w:right w:val="single" w:color="000000" w:sz="8" w:space="0"/>
            </w:tcBorders>
            <w:tcMar>
              <w:left w:w="108" w:type="dxa"/>
              <w:top w:w="0" w:type="dxa"/>
              <w:right w:w="108" w:type="dxa"/>
              <w:bottom w:w="0" w:type="dxa"/>
            </w:tcMar>
            <w:tcW w:w="2409" w:type="dxa"/>
            <w:vAlign w:val="center"/>
            <w:textDirection w:val="lrTb"/>
            <w:noWrap w:val="false"/>
          </w:tcPr>
          <w:p>
            <w:pPr>
              <w:pStyle w:val="949"/>
              <w:jc w:val="center"/>
              <w:rPr>
                <w:szCs w:val="28"/>
              </w:rPr>
            </w:pPr>
            <w:r>
              <w:rPr>
                <w:szCs w:val="28"/>
              </w:rPr>
            </w:r>
            <w:r>
              <w:rPr>
                <w:szCs w:val="28"/>
              </w:rPr>
            </w:r>
          </w:p>
        </w:tc>
        <w:tc>
          <w:tcPr>
            <w:tcBorders>
              <w:top w:val="none" w:color="000000" w:sz="4" w:space="0"/>
              <w:left w:val="none" w:color="000000" w:sz="4" w:space="0"/>
              <w:bottom w:val="single" w:color="000000" w:sz="8" w:space="0"/>
              <w:right w:val="single" w:color="000000" w:sz="8" w:space="0"/>
            </w:tcBorders>
            <w:tcMar>
              <w:left w:w="108" w:type="dxa"/>
              <w:top w:w="0" w:type="dxa"/>
              <w:right w:w="108" w:type="dxa"/>
              <w:bottom w:w="0" w:type="dxa"/>
            </w:tcMar>
            <w:tcW w:w="1689" w:type="dxa"/>
            <w:vAlign w:val="center"/>
            <w:textDirection w:val="lrTb"/>
            <w:noWrap w:val="false"/>
          </w:tcPr>
          <w:p>
            <w:pPr>
              <w:pStyle w:val="949"/>
              <w:ind w:firstLine="709"/>
              <w:jc w:val="center"/>
              <w:rPr>
                <w:szCs w:val="28"/>
              </w:rPr>
            </w:pPr>
            <w:r>
              <w:rPr>
                <w:szCs w:val="28"/>
              </w:rPr>
            </w:r>
            <w:r>
              <w:rPr>
                <w:szCs w:val="28"/>
              </w:rPr>
            </w:r>
          </w:p>
        </w:tc>
      </w:tr>
      <w:tr>
        <w:tblPrEx>
          <w:tblBorders>
            <w:top w:val="single" w:color="000000" w:sz="8" w:space="0"/>
            <w:left w:val="single" w:color="000000" w:sz="8" w:space="0"/>
            <w:bottom w:val="single" w:color="000000" w:sz="8" w:space="0"/>
            <w:right w:val="single" w:color="000000" w:sz="8" w:space="0"/>
            <w:insideH w:val="none" w:color="000000" w:sz="0" w:space="0"/>
            <w:insideV w:val="none" w:color="000000" w:sz="0" w:space="0"/>
          </w:tblBorders>
        </w:tblPrEx>
        <w:trPr>
          <w:trHeight w:val="635"/>
        </w:trPr>
        <w:tc>
          <w:tcPr>
            <w:tcBorders>
              <w:top w:val="none" w:color="000000" w:sz="4" w:space="0"/>
              <w:left w:val="single" w:color="000000" w:sz="8" w:space="0"/>
              <w:bottom w:val="single" w:color="000000" w:sz="8" w:space="0"/>
              <w:right w:val="single" w:color="000000" w:sz="8" w:space="0"/>
            </w:tcBorders>
            <w:tcMar>
              <w:left w:w="108" w:type="dxa"/>
              <w:top w:w="0" w:type="dxa"/>
              <w:right w:w="108" w:type="dxa"/>
              <w:bottom w:w="0" w:type="dxa"/>
            </w:tcMar>
            <w:tcW w:w="5519" w:type="dxa"/>
            <w:vAlign w:val="center"/>
            <w:textDirection w:val="lrTb"/>
            <w:noWrap w:val="false"/>
          </w:tcPr>
          <w:p>
            <w:pPr>
              <w:pStyle w:val="949"/>
              <w:jc w:val="center"/>
              <w:rPr>
                <w:szCs w:val="28"/>
              </w:rPr>
            </w:pPr>
            <w:r>
              <w:rPr>
                <w:szCs w:val="28"/>
              </w:rPr>
              <w:t xml:space="preserve">Количество населенных пунктов, снабженных природным газом</w:t>
            </w:r>
            <w:r>
              <w:rPr>
                <w:szCs w:val="28"/>
              </w:rPr>
            </w:r>
            <w:r>
              <w:rPr>
                <w:szCs w:val="28"/>
              </w:rPr>
            </w:r>
          </w:p>
        </w:tc>
        <w:tc>
          <w:tcPr>
            <w:tcBorders>
              <w:top w:val="none" w:color="000000" w:sz="4" w:space="0"/>
              <w:left w:val="none" w:color="000000" w:sz="4" w:space="0"/>
              <w:bottom w:val="single" w:color="000000" w:sz="8" w:space="0"/>
              <w:right w:val="single" w:color="000000" w:sz="8" w:space="0"/>
            </w:tcBorders>
            <w:tcMar>
              <w:left w:w="108" w:type="dxa"/>
              <w:top w:w="0" w:type="dxa"/>
              <w:right w:w="108" w:type="dxa"/>
              <w:bottom w:w="0" w:type="dxa"/>
            </w:tcMar>
            <w:tcW w:w="2409" w:type="dxa"/>
            <w:vAlign w:val="center"/>
            <w:textDirection w:val="lrTb"/>
            <w:noWrap w:val="false"/>
          </w:tcPr>
          <w:p>
            <w:pPr>
              <w:pStyle w:val="949"/>
              <w:jc w:val="center"/>
              <w:rPr>
                <w:szCs w:val="28"/>
              </w:rPr>
            </w:pPr>
            <w:r>
              <w:rPr>
                <w:szCs w:val="28"/>
              </w:rPr>
              <w:t xml:space="preserve">н.п.</w:t>
            </w:r>
            <w:r>
              <w:rPr>
                <w:szCs w:val="28"/>
              </w:rPr>
            </w:r>
            <w:r>
              <w:rPr>
                <w:szCs w:val="28"/>
              </w:rPr>
            </w:r>
          </w:p>
        </w:tc>
        <w:tc>
          <w:tcPr>
            <w:tcBorders>
              <w:top w:val="none" w:color="000000" w:sz="4" w:space="0"/>
              <w:left w:val="none" w:color="000000" w:sz="4" w:space="0"/>
              <w:bottom w:val="single" w:color="000000" w:sz="8" w:space="0"/>
              <w:right w:val="single" w:color="000000" w:sz="8" w:space="0"/>
            </w:tcBorders>
            <w:tcMar>
              <w:left w:w="108" w:type="dxa"/>
              <w:top w:w="0" w:type="dxa"/>
              <w:right w:w="108" w:type="dxa"/>
              <w:bottom w:w="0" w:type="dxa"/>
            </w:tcMar>
            <w:tcW w:w="1689" w:type="dxa"/>
            <w:vAlign w:val="center"/>
            <w:textDirection w:val="lrTb"/>
            <w:noWrap w:val="false"/>
          </w:tcPr>
          <w:p>
            <w:pPr>
              <w:pStyle w:val="949"/>
              <w:jc w:val="center"/>
              <w:rPr>
                <w:szCs w:val="28"/>
              </w:rPr>
            </w:pPr>
            <w:r>
              <w:rPr>
                <w:szCs w:val="28"/>
              </w:rPr>
              <w:t xml:space="preserve">35</w:t>
            </w:r>
            <w:r>
              <w:rPr>
                <w:szCs w:val="28"/>
              </w:rPr>
            </w:r>
            <w:r>
              <w:rPr>
                <w:szCs w:val="28"/>
              </w:rPr>
            </w:r>
          </w:p>
        </w:tc>
      </w:tr>
      <w:tr>
        <w:tblPrEx>
          <w:tblBorders>
            <w:top w:val="single" w:color="000000" w:sz="8" w:space="0"/>
            <w:left w:val="single" w:color="000000" w:sz="8" w:space="0"/>
            <w:bottom w:val="single" w:color="000000" w:sz="8" w:space="0"/>
            <w:right w:val="single" w:color="000000" w:sz="8" w:space="0"/>
            <w:insideH w:val="none" w:color="000000" w:sz="0" w:space="0"/>
            <w:insideV w:val="none" w:color="000000" w:sz="0" w:space="0"/>
          </w:tblBorders>
        </w:tblPrEx>
        <w:trPr>
          <w:trHeight w:val="340"/>
        </w:trPr>
        <w:tc>
          <w:tcPr>
            <w:tcBorders>
              <w:top w:val="none" w:color="000000" w:sz="4" w:space="0"/>
              <w:left w:val="single" w:color="000000" w:sz="8" w:space="0"/>
              <w:bottom w:val="single" w:color="000000" w:sz="8" w:space="0"/>
              <w:right w:val="single" w:color="000000" w:sz="8" w:space="0"/>
            </w:tcBorders>
            <w:tcMar>
              <w:left w:w="108" w:type="dxa"/>
              <w:top w:w="0" w:type="dxa"/>
              <w:right w:w="108" w:type="dxa"/>
              <w:bottom w:w="0" w:type="dxa"/>
            </w:tcMar>
            <w:tcW w:w="5519" w:type="dxa"/>
            <w:vAlign w:val="center"/>
            <w:textDirection w:val="lrTb"/>
            <w:noWrap w:val="false"/>
          </w:tcPr>
          <w:p>
            <w:pPr>
              <w:pStyle w:val="949"/>
              <w:jc w:val="center"/>
              <w:rPr>
                <w:szCs w:val="28"/>
              </w:rPr>
            </w:pPr>
            <w:r>
              <w:rPr>
                <w:szCs w:val="28"/>
              </w:rPr>
              <w:t xml:space="preserve">Протяженность газовых </w:t>
            </w:r>
            <w:r>
              <w:rPr>
                <w:szCs w:val="28"/>
              </w:rPr>
              <w:t xml:space="preserve">сетей</w:t>
            </w:r>
            <w:r>
              <w:rPr>
                <w:szCs w:val="28"/>
              </w:rPr>
            </w:r>
            <w:r>
              <w:rPr>
                <w:szCs w:val="28"/>
              </w:rPr>
            </w:r>
          </w:p>
        </w:tc>
        <w:tc>
          <w:tcPr>
            <w:tcBorders>
              <w:top w:val="none" w:color="000000" w:sz="4" w:space="0"/>
              <w:left w:val="none" w:color="000000" w:sz="4" w:space="0"/>
              <w:bottom w:val="single" w:color="000000" w:sz="8" w:space="0"/>
              <w:right w:val="single" w:color="000000" w:sz="8" w:space="0"/>
            </w:tcBorders>
            <w:tcMar>
              <w:left w:w="108" w:type="dxa"/>
              <w:top w:w="0" w:type="dxa"/>
              <w:right w:w="108" w:type="dxa"/>
              <w:bottom w:w="0" w:type="dxa"/>
            </w:tcMar>
            <w:tcW w:w="2409" w:type="dxa"/>
            <w:vAlign w:val="center"/>
            <w:textDirection w:val="lrTb"/>
            <w:noWrap w:val="false"/>
          </w:tcPr>
          <w:p>
            <w:pPr>
              <w:pStyle w:val="949"/>
              <w:jc w:val="center"/>
              <w:rPr>
                <w:szCs w:val="28"/>
              </w:rPr>
            </w:pPr>
            <w:r>
              <w:rPr>
                <w:szCs w:val="28"/>
              </w:rPr>
              <w:t xml:space="preserve">п.м</w:t>
            </w:r>
            <w:r>
              <w:rPr>
                <w:szCs w:val="28"/>
              </w:rPr>
            </w:r>
            <w:r>
              <w:rPr>
                <w:szCs w:val="28"/>
              </w:rPr>
            </w:r>
          </w:p>
        </w:tc>
        <w:tc>
          <w:tcPr>
            <w:tcBorders>
              <w:top w:val="none" w:color="000000" w:sz="4" w:space="0"/>
              <w:left w:val="none" w:color="000000" w:sz="4" w:space="0"/>
              <w:bottom w:val="single" w:color="000000" w:sz="8" w:space="0"/>
              <w:right w:val="single" w:color="000000" w:sz="8" w:space="0"/>
            </w:tcBorders>
            <w:tcMar>
              <w:left w:w="108" w:type="dxa"/>
              <w:top w:w="0" w:type="dxa"/>
              <w:right w:w="108" w:type="dxa"/>
              <w:bottom w:w="0" w:type="dxa"/>
            </w:tcMar>
            <w:tcW w:w="1689" w:type="dxa"/>
            <w:vAlign w:val="center"/>
            <w:textDirection w:val="lrTb"/>
            <w:noWrap w:val="false"/>
          </w:tcPr>
          <w:p>
            <w:pPr>
              <w:pStyle w:val="949"/>
              <w:jc w:val="center"/>
              <w:rPr>
                <w:szCs w:val="28"/>
              </w:rPr>
            </w:pPr>
            <w:r>
              <w:rPr>
                <w:szCs w:val="28"/>
              </w:rPr>
              <w:t xml:space="preserve">247167,64</w:t>
            </w:r>
            <w:r>
              <w:rPr>
                <w:szCs w:val="28"/>
              </w:rPr>
            </w:r>
            <w:r>
              <w:rPr>
                <w:szCs w:val="28"/>
              </w:rPr>
            </w:r>
          </w:p>
        </w:tc>
      </w:tr>
    </w:tbl>
    <w:p>
      <w:pPr>
        <w:pStyle w:val="949"/>
        <w:ind w:firstLine="709"/>
        <w:jc w:val="both"/>
        <w:spacing w:after="120"/>
        <w:tabs>
          <w:tab w:val="left" w:pos="3060" w:leader="none"/>
        </w:tabs>
        <w:rPr>
          <w:szCs w:val="28"/>
        </w:rPr>
      </w:pPr>
      <w:r>
        <w:rPr>
          <w:szCs w:val="28"/>
        </w:rPr>
      </w:r>
      <w:r>
        <w:rPr>
          <w:szCs w:val="28"/>
        </w:rPr>
      </w:r>
    </w:p>
    <w:p>
      <w:pPr>
        <w:pStyle w:val="949"/>
        <w:ind w:firstLine="709"/>
        <w:jc w:val="both"/>
        <w:spacing w:after="120"/>
        <w:tabs>
          <w:tab w:val="left" w:pos="3060" w:leader="none"/>
        </w:tabs>
        <w:rPr>
          <w:szCs w:val="28"/>
        </w:rPr>
      </w:pPr>
      <w:r>
        <w:rPr>
          <w:szCs w:val="28"/>
        </w:rPr>
        <w:t xml:space="preserve">Газоснабжение поселения осуществляется природным газом от существующей инфраструктуры газового хозяйства филиала АО «Газпром газораспределение Тула» в г. Узловой. Природный газ используется для хозяйственно-бытовых нужд </w:t>
      </w:r>
      <w:r>
        <w:rPr>
          <w:szCs w:val="28"/>
        </w:rPr>
        <w:t xml:space="preserve">населения, отопления жилых домов, технологических и бытовых нужд промышленных предприятий.</w:t>
      </w:r>
      <w:r>
        <w:rPr>
          <w:szCs w:val="28"/>
        </w:rPr>
      </w:r>
      <w:r>
        <w:rPr>
          <w:szCs w:val="28"/>
        </w:rPr>
      </w:r>
    </w:p>
    <w:p>
      <w:pPr>
        <w:pStyle w:val="949"/>
        <w:ind w:firstLine="709"/>
        <w:jc w:val="both"/>
        <w:spacing w:after="120"/>
        <w:rPr>
          <w:szCs w:val="28"/>
        </w:rPr>
      </w:pPr>
      <w:r>
        <w:rPr>
          <w:szCs w:val="28"/>
        </w:rPr>
        <w:t xml:space="preserve">Основным источником газа на территории муниципального образования Новольвовское Кимовского района являются три газораспределительные станции:</w:t>
      </w:r>
      <w:r>
        <w:rPr>
          <w:szCs w:val="28"/>
        </w:rPr>
      </w:r>
      <w:r>
        <w:rPr>
          <w:szCs w:val="28"/>
        </w:rPr>
      </w:r>
    </w:p>
    <w:p>
      <w:pPr>
        <w:pStyle w:val="1016"/>
        <w:numPr>
          <w:ilvl w:val="0"/>
          <w:numId w:val="91"/>
        </w:numPr>
        <w:contextualSpacing w:val="0"/>
        <w:ind w:left="0" w:firstLine="414"/>
        <w:jc w:val="both"/>
        <w:spacing w:after="120"/>
        <w:rPr>
          <w:szCs w:val="28"/>
        </w:rPr>
      </w:pPr>
      <w:r>
        <w:rPr>
          <w:szCs w:val="28"/>
        </w:rPr>
        <w:t xml:space="preserve">ГРС Северо-Задонская, расположены с</w:t>
      </w:r>
      <w:r>
        <w:rPr>
          <w:szCs w:val="28"/>
        </w:rPr>
        <w:t xml:space="preserve"> западной стороны дороги Кашира –</w:t>
      </w:r>
      <w:r>
        <w:rPr>
          <w:szCs w:val="28"/>
        </w:rPr>
        <w:t xml:space="preserve">Серебряные Пруды</w:t>
      </w:r>
      <w:r>
        <w:rPr>
          <w:szCs w:val="28"/>
        </w:rPr>
        <w:t xml:space="preserve"> – </w:t>
      </w:r>
      <w:r>
        <w:rPr>
          <w:szCs w:val="28"/>
        </w:rPr>
        <w:t xml:space="preserve">Кимовск</w:t>
      </w:r>
      <w:r>
        <w:rPr>
          <w:szCs w:val="28"/>
        </w:rPr>
        <w:t xml:space="preserve"> – </w:t>
      </w:r>
      <w:r>
        <w:rPr>
          <w:szCs w:val="28"/>
        </w:rPr>
        <w:t xml:space="preserve">Узловая в районе поворота на г. Северо-Задонск, запитана от газопровода Тульского УМГ.</w:t>
      </w:r>
      <w:r>
        <w:rPr>
          <w:szCs w:val="28"/>
        </w:rPr>
      </w:r>
      <w:r>
        <w:rPr>
          <w:szCs w:val="28"/>
        </w:rPr>
      </w:r>
    </w:p>
    <w:p>
      <w:pPr>
        <w:pStyle w:val="1016"/>
        <w:numPr>
          <w:ilvl w:val="0"/>
          <w:numId w:val="91"/>
        </w:numPr>
        <w:contextualSpacing w:val="0"/>
        <w:ind w:left="0" w:firstLine="414"/>
        <w:jc w:val="both"/>
        <w:spacing w:after="120"/>
        <w:rPr>
          <w:szCs w:val="28"/>
        </w:rPr>
      </w:pPr>
      <w:r>
        <w:rPr>
          <w:szCs w:val="28"/>
        </w:rPr>
        <w:t xml:space="preserve">АГРС Епифанская, расположена с северной стороны п. Епифань, запитана от газопровода высокого давления Тула-Ямбург;</w:t>
      </w:r>
      <w:r>
        <w:rPr>
          <w:szCs w:val="28"/>
        </w:rPr>
      </w:r>
      <w:r>
        <w:rPr>
          <w:szCs w:val="28"/>
        </w:rPr>
      </w:r>
    </w:p>
    <w:p>
      <w:pPr>
        <w:pStyle w:val="1016"/>
        <w:numPr>
          <w:ilvl w:val="0"/>
          <w:numId w:val="91"/>
        </w:numPr>
        <w:contextualSpacing w:val="0"/>
        <w:ind w:left="0" w:firstLine="414"/>
        <w:jc w:val="both"/>
        <w:spacing w:after="120"/>
        <w:rPr>
          <w:szCs w:val="28"/>
        </w:rPr>
      </w:pPr>
      <w:r>
        <w:rPr>
          <w:szCs w:val="28"/>
        </w:rPr>
        <w:t xml:space="preserve">АГРС Сухановская, расположена с западной стороны д. Суханово, запитана от газопровода высокого давления Тула-Ямбург.</w:t>
      </w:r>
      <w:r>
        <w:rPr>
          <w:szCs w:val="28"/>
        </w:rPr>
      </w:r>
      <w:r>
        <w:rPr>
          <w:szCs w:val="28"/>
        </w:rPr>
      </w:r>
    </w:p>
    <w:p>
      <w:pPr>
        <w:pStyle w:val="949"/>
        <w:ind w:firstLine="709"/>
        <w:jc w:val="both"/>
        <w:spacing w:after="120"/>
        <w:rPr>
          <w:szCs w:val="28"/>
        </w:rPr>
      </w:pPr>
      <w:r>
        <w:rPr>
          <w:szCs w:val="28"/>
        </w:rPr>
        <w:t xml:space="preserve">Распределение газа осуществляется по двухступенчатой схеме: по газопроводу среднего давления от ГРС (БГРП) до квартальных ШРП и по газопроводам низкого давления от ШРП до потребителей.</w:t>
      </w:r>
      <w:r>
        <w:rPr>
          <w:szCs w:val="28"/>
        </w:rPr>
      </w:r>
      <w:r>
        <w:rPr>
          <w:szCs w:val="28"/>
        </w:rPr>
      </w:r>
    </w:p>
    <w:p>
      <w:pPr>
        <w:pStyle w:val="949"/>
        <w:ind w:firstLine="709"/>
        <w:jc w:val="both"/>
        <w:spacing w:after="120"/>
        <w:rPr>
          <w:szCs w:val="28"/>
        </w:rPr>
      </w:pPr>
      <w:r>
        <w:rPr>
          <w:szCs w:val="28"/>
        </w:rPr>
        <w:t xml:space="preserve">Всего на территории муниципального образования размещено ГРП (БГРП)</w:t>
      </w:r>
      <w:r>
        <w:rPr>
          <w:szCs w:val="28"/>
        </w:rPr>
        <w:t xml:space="preserve"> – </w:t>
      </w:r>
      <w:r>
        <w:rPr>
          <w:szCs w:val="28"/>
        </w:rPr>
        <w:t xml:space="preserve">10 шт., ШРП – 124 шт.</w:t>
      </w:r>
      <w:r>
        <w:rPr>
          <w:szCs w:val="28"/>
        </w:rPr>
      </w:r>
      <w:r>
        <w:rPr>
          <w:szCs w:val="28"/>
        </w:rPr>
      </w:r>
    </w:p>
    <w:p>
      <w:pPr>
        <w:pStyle w:val="949"/>
        <w:ind w:firstLine="709"/>
        <w:jc w:val="both"/>
        <w:spacing w:after="120"/>
        <w:rPr>
          <w:szCs w:val="28"/>
        </w:rPr>
      </w:pPr>
      <w:r>
        <w:rPr>
          <w:szCs w:val="28"/>
        </w:rPr>
        <w:t xml:space="preserve">Для обеспечения стабильной и долговременной работы инфраструктуры предлагаются следующие </w:t>
      </w:r>
      <w:r>
        <w:rPr>
          <w:szCs w:val="28"/>
        </w:rPr>
        <w:t xml:space="preserve">мероприятия:</w:t>
      </w:r>
      <w:r>
        <w:rPr>
          <w:szCs w:val="28"/>
        </w:rPr>
      </w:r>
      <w:r>
        <w:rPr>
          <w:szCs w:val="28"/>
        </w:rPr>
      </w:r>
    </w:p>
    <w:p>
      <w:pPr>
        <w:pStyle w:val="1016"/>
        <w:numPr>
          <w:ilvl w:val="0"/>
          <w:numId w:val="90"/>
        </w:numPr>
        <w:ind w:left="0" w:firstLine="414"/>
        <w:jc w:val="both"/>
        <w:spacing w:after="120"/>
        <w:rPr>
          <w:szCs w:val="28"/>
        </w:rPr>
      </w:pPr>
      <w:r>
        <w:rPr>
          <w:szCs w:val="28"/>
        </w:rPr>
        <w:t xml:space="preserve">использование автоматизированной системы управления технологическими процессами для оптимального газораспределения;</w:t>
      </w:r>
      <w:r>
        <w:rPr>
          <w:szCs w:val="28"/>
        </w:rPr>
      </w:r>
      <w:r>
        <w:rPr>
          <w:szCs w:val="28"/>
        </w:rPr>
      </w:r>
    </w:p>
    <w:p>
      <w:pPr>
        <w:pStyle w:val="1016"/>
        <w:numPr>
          <w:ilvl w:val="0"/>
          <w:numId w:val="90"/>
        </w:numPr>
        <w:ind w:left="0" w:firstLine="414"/>
        <w:jc w:val="both"/>
        <w:spacing w:after="120"/>
        <w:rPr>
          <w:szCs w:val="28"/>
        </w:rPr>
      </w:pPr>
      <w:r>
        <w:rPr>
          <w:szCs w:val="28"/>
        </w:rPr>
        <w:t xml:space="preserve">применение современных материалов: полиэтиленовых труб и др. при прокладке новых и замене отслуживших срок газопроводов, что повысит надежность и долговечность сетей;</w:t>
      </w:r>
      <w:r>
        <w:rPr>
          <w:szCs w:val="28"/>
        </w:rPr>
      </w:r>
      <w:r>
        <w:rPr>
          <w:szCs w:val="28"/>
        </w:rPr>
      </w:r>
    </w:p>
    <w:p>
      <w:pPr>
        <w:pStyle w:val="1016"/>
        <w:numPr>
          <w:ilvl w:val="0"/>
          <w:numId w:val="90"/>
        </w:numPr>
        <w:ind w:left="0" w:firstLine="414"/>
        <w:jc w:val="both"/>
        <w:spacing w:after="120"/>
        <w:rPr>
          <w:szCs w:val="28"/>
        </w:rPr>
      </w:pPr>
      <w:r>
        <w:rPr>
          <w:szCs w:val="28"/>
        </w:rPr>
        <w:t xml:space="preserve">резервирование системы путем кольцевания или дублирования отдельных участков.</w:t>
      </w:r>
      <w:r>
        <w:rPr>
          <w:szCs w:val="28"/>
        </w:rPr>
      </w:r>
      <w:r>
        <w:rPr>
          <w:szCs w:val="28"/>
        </w:rPr>
      </w:r>
    </w:p>
    <w:p>
      <w:pPr>
        <w:pStyle w:val="949"/>
        <w:ind w:firstLine="709"/>
        <w:jc w:val="both"/>
        <w:spacing w:after="120"/>
        <w:rPr>
          <w:b/>
          <w:szCs w:val="28"/>
        </w:rPr>
      </w:pPr>
      <w:r>
        <w:rPr>
          <w:b/>
          <w:szCs w:val="28"/>
        </w:rPr>
        <w:t xml:space="preserve">Перспективы газификации</w:t>
      </w:r>
      <w:r>
        <w:rPr>
          <w:b/>
          <w:szCs w:val="28"/>
        </w:rPr>
      </w:r>
      <w:r>
        <w:rPr>
          <w:b/>
          <w:szCs w:val="28"/>
        </w:rPr>
      </w:r>
    </w:p>
    <w:p>
      <w:pPr>
        <w:pStyle w:val="949"/>
        <w:ind w:firstLine="709"/>
        <w:jc w:val="both"/>
        <w:spacing w:after="120"/>
        <w:rPr>
          <w:szCs w:val="28"/>
        </w:rPr>
      </w:pPr>
      <w:r>
        <w:rPr>
          <w:szCs w:val="28"/>
        </w:rPr>
        <w:t xml:space="preserve">Приоритетным направлением для поселения является проведение природного газа всем потребителям, что улучшит социально-экономические показатели поселения в целом, а также перевод котельных на газовое топливо.</w:t>
      </w:r>
      <w:r>
        <w:rPr>
          <w:szCs w:val="28"/>
        </w:rPr>
      </w:r>
      <w:r>
        <w:rPr>
          <w:szCs w:val="28"/>
        </w:rPr>
      </w:r>
    </w:p>
    <w:tbl>
      <w:tblPr>
        <w:tblW w:w="0" w:type="auto"/>
        <w:tblInd w:w="0" w:type="dxa"/>
        <w:tblBorders>
          <w:top w:val="single" w:color="000000" w:sz="4" w:space="0"/>
          <w:left w:val="none" w:color="000000" w:sz="0" w:space="0"/>
          <w:bottom w:val="single" w:color="000000" w:sz="4" w:space="0"/>
          <w:right w:val="none" w:color="000000" w:sz="0"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9571"/>
      </w:tblGrid>
      <w:tr>
        <w:tblPrEx>
          <w:tblBorders>
            <w:top w:val="single" w:color="000000" w:sz="4" w:space="0"/>
            <w:left w:val="none" w:color="000000" w:sz="0" w:space="0"/>
            <w:bottom w:val="single" w:color="000000" w:sz="4" w:space="0"/>
            <w:right w:val="none" w:color="000000" w:sz="0" w:space="0"/>
            <w:insideH w:val="single" w:color="000000" w:sz="4" w:space="0"/>
            <w:insideV w:val="single" w:color="000000" w:sz="4" w:space="0"/>
          </w:tblBorders>
        </w:tblPrEx>
        <w:trPr/>
        <w:tc>
          <w:tcPr>
            <w:tcW w:w="9637" w:type="dxa"/>
            <w:vAlign w:val="center"/>
            <w:textDirection w:val="lrTb"/>
            <w:noWrap w:val="false"/>
          </w:tcPr>
          <w:p>
            <w:pPr>
              <w:pStyle w:val="949"/>
              <w:spacing w:after="120"/>
              <w:tabs>
                <w:tab w:val="left" w:pos="2385" w:leader="none"/>
              </w:tabs>
              <w:rPr>
                <w:szCs w:val="28"/>
              </w:rPr>
            </w:pPr>
            <w:r>
              <w:rPr>
                <w:szCs w:val="28"/>
              </w:rPr>
              <w:t xml:space="preserve">Газопровод межпоселковый д. </w:t>
            </w:r>
            <w:r>
              <w:rPr>
                <w:szCs w:val="28"/>
              </w:rPr>
              <w:t xml:space="preserve">Ренево</w:t>
            </w:r>
            <w:r>
              <w:rPr>
                <w:szCs w:val="28"/>
              </w:rPr>
            </w:r>
            <w:r>
              <w:rPr>
                <w:szCs w:val="28"/>
              </w:rPr>
            </w:r>
          </w:p>
        </w:tc>
      </w:tr>
      <w:tr>
        <w:tblPrEx>
          <w:tblBorders>
            <w:top w:val="single" w:color="000000" w:sz="4" w:space="0"/>
            <w:left w:val="none" w:color="000000" w:sz="0" w:space="0"/>
            <w:bottom w:val="single" w:color="000000" w:sz="4" w:space="0"/>
            <w:right w:val="none" w:color="000000" w:sz="0" w:space="0"/>
            <w:insideH w:val="single" w:color="000000" w:sz="4" w:space="0"/>
            <w:insideV w:val="single" w:color="000000" w:sz="4" w:space="0"/>
          </w:tblBorders>
        </w:tblPrEx>
        <w:trPr/>
        <w:tc>
          <w:tcPr>
            <w:tcW w:w="9637" w:type="dxa"/>
            <w:vAlign w:val="center"/>
            <w:textDirection w:val="lrTb"/>
            <w:noWrap w:val="false"/>
          </w:tcPr>
          <w:p>
            <w:pPr>
              <w:pStyle w:val="949"/>
              <w:spacing w:after="120"/>
              <w:tabs>
                <w:tab w:val="left" w:pos="2385" w:leader="none"/>
              </w:tabs>
              <w:rPr>
                <w:szCs w:val="28"/>
              </w:rPr>
            </w:pPr>
            <w:r>
              <w:rPr>
                <w:szCs w:val="28"/>
              </w:rPr>
              <w:t xml:space="preserve">Газопровод межпоселковый д.</w:t>
            </w:r>
            <w:r>
              <w:rPr>
                <w:szCs w:val="28"/>
              </w:rPr>
              <w:t xml:space="preserve"> Каменка</w:t>
            </w:r>
            <w:r>
              <w:rPr>
                <w:szCs w:val="28"/>
              </w:rPr>
            </w:r>
            <w:r>
              <w:rPr>
                <w:szCs w:val="28"/>
              </w:rPr>
            </w:r>
          </w:p>
        </w:tc>
      </w:tr>
      <w:tr>
        <w:tblPrEx>
          <w:tblBorders>
            <w:top w:val="single" w:color="000000" w:sz="4" w:space="0"/>
            <w:left w:val="none" w:color="000000" w:sz="0" w:space="0"/>
            <w:bottom w:val="single" w:color="000000" w:sz="4" w:space="0"/>
            <w:right w:val="none" w:color="000000" w:sz="0" w:space="0"/>
            <w:insideH w:val="single" w:color="000000" w:sz="4" w:space="0"/>
            <w:insideV w:val="single" w:color="000000" w:sz="4" w:space="0"/>
          </w:tblBorders>
        </w:tblPrEx>
        <w:trPr/>
        <w:tc>
          <w:tcPr>
            <w:tcW w:w="9637" w:type="dxa"/>
            <w:vAlign w:val="center"/>
            <w:textDirection w:val="lrTb"/>
            <w:noWrap w:val="false"/>
          </w:tcPr>
          <w:p>
            <w:pPr>
              <w:pStyle w:val="949"/>
              <w:spacing w:after="120"/>
              <w:tabs>
                <w:tab w:val="left" w:pos="2385" w:leader="none"/>
              </w:tabs>
              <w:rPr>
                <w:szCs w:val="28"/>
              </w:rPr>
            </w:pPr>
            <w:r>
              <w:rPr>
                <w:szCs w:val="28"/>
              </w:rPr>
              <w:t xml:space="preserve">Газопровод межпоселковый д.</w:t>
            </w:r>
            <w:r>
              <w:rPr>
                <w:szCs w:val="28"/>
              </w:rPr>
              <w:t xml:space="preserve"> Прощеное</w:t>
            </w:r>
            <w:r>
              <w:rPr>
                <w:szCs w:val="28"/>
              </w:rPr>
            </w:r>
            <w:r>
              <w:rPr>
                <w:szCs w:val="28"/>
              </w:rPr>
            </w:r>
          </w:p>
        </w:tc>
      </w:tr>
      <w:tr>
        <w:tblPrEx>
          <w:tblBorders>
            <w:top w:val="single" w:color="000000" w:sz="4" w:space="0"/>
            <w:left w:val="none" w:color="000000" w:sz="0" w:space="0"/>
            <w:bottom w:val="single" w:color="000000" w:sz="4" w:space="0"/>
            <w:right w:val="none" w:color="000000" w:sz="0" w:space="0"/>
            <w:insideH w:val="single" w:color="000000" w:sz="4" w:space="0"/>
            <w:insideV w:val="single" w:color="000000" w:sz="4" w:space="0"/>
          </w:tblBorders>
        </w:tblPrEx>
        <w:trPr/>
        <w:tc>
          <w:tcPr>
            <w:tcW w:w="9637" w:type="dxa"/>
            <w:vAlign w:val="center"/>
            <w:textDirection w:val="lrTb"/>
            <w:noWrap w:val="false"/>
          </w:tcPr>
          <w:p>
            <w:pPr>
              <w:pStyle w:val="949"/>
              <w:spacing w:after="120"/>
              <w:tabs>
                <w:tab w:val="left" w:pos="2385" w:leader="none"/>
              </w:tabs>
              <w:rPr>
                <w:szCs w:val="28"/>
              </w:rPr>
            </w:pPr>
            <w:r>
              <w:rPr>
                <w:szCs w:val="28"/>
              </w:rPr>
              <w:t xml:space="preserve">Газопровод межпоселковый д.</w:t>
            </w:r>
            <w:r>
              <w:rPr>
                <w:szCs w:val="28"/>
              </w:rPr>
              <w:t xml:space="preserve"> Михайловские Выселки</w:t>
            </w:r>
            <w:r>
              <w:rPr>
                <w:szCs w:val="28"/>
              </w:rPr>
            </w:r>
            <w:r>
              <w:rPr>
                <w:szCs w:val="28"/>
              </w:rPr>
            </w:r>
          </w:p>
        </w:tc>
      </w:tr>
      <w:tr>
        <w:tblPrEx>
          <w:tblBorders>
            <w:top w:val="single" w:color="000000" w:sz="4" w:space="0"/>
            <w:left w:val="none" w:color="000000" w:sz="0" w:space="0"/>
            <w:bottom w:val="single" w:color="000000" w:sz="4" w:space="0"/>
            <w:right w:val="none" w:color="000000" w:sz="0" w:space="0"/>
            <w:insideH w:val="single" w:color="000000" w:sz="4" w:space="0"/>
            <w:insideV w:val="single" w:color="000000" w:sz="4" w:space="0"/>
          </w:tblBorders>
        </w:tblPrEx>
        <w:trPr/>
        <w:tc>
          <w:tcPr>
            <w:tcW w:w="9637" w:type="dxa"/>
            <w:vAlign w:val="center"/>
            <w:textDirection w:val="lrTb"/>
            <w:noWrap w:val="false"/>
          </w:tcPr>
          <w:p>
            <w:pPr>
              <w:pStyle w:val="949"/>
              <w:spacing w:after="120"/>
              <w:tabs>
                <w:tab w:val="left" w:pos="2385" w:leader="none"/>
              </w:tabs>
              <w:rPr>
                <w:szCs w:val="28"/>
              </w:rPr>
            </w:pPr>
            <w:r>
              <w:rPr>
                <w:szCs w:val="28"/>
              </w:rPr>
              <w:t xml:space="preserve">Газопровод межпоселковый п. Михайловский</w:t>
            </w:r>
            <w:r>
              <w:rPr>
                <w:szCs w:val="28"/>
              </w:rPr>
            </w:r>
            <w:r>
              <w:rPr>
                <w:szCs w:val="28"/>
              </w:rPr>
            </w:r>
          </w:p>
        </w:tc>
      </w:tr>
      <w:tr>
        <w:tblPrEx>
          <w:tblBorders>
            <w:top w:val="single" w:color="000000" w:sz="4" w:space="0"/>
            <w:left w:val="none" w:color="000000" w:sz="0" w:space="0"/>
            <w:bottom w:val="single" w:color="000000" w:sz="4" w:space="0"/>
            <w:right w:val="none" w:color="000000" w:sz="0" w:space="0"/>
            <w:insideH w:val="single" w:color="000000" w:sz="4" w:space="0"/>
            <w:insideV w:val="single" w:color="000000" w:sz="4" w:space="0"/>
          </w:tblBorders>
        </w:tblPrEx>
        <w:trPr/>
        <w:tc>
          <w:tcPr>
            <w:tcW w:w="9637" w:type="dxa"/>
            <w:vAlign w:val="center"/>
            <w:textDirection w:val="lrTb"/>
            <w:noWrap w:val="false"/>
          </w:tcPr>
          <w:p>
            <w:pPr>
              <w:pStyle w:val="949"/>
              <w:spacing w:after="120"/>
              <w:rPr>
                <w:szCs w:val="28"/>
              </w:rPr>
            </w:pPr>
            <w:r>
              <w:rPr>
                <w:szCs w:val="28"/>
              </w:rPr>
              <w:t xml:space="preserve">Газопровод межпоселковый д.</w:t>
            </w:r>
            <w:r>
              <w:rPr>
                <w:szCs w:val="28"/>
              </w:rPr>
              <w:t xml:space="preserve"> Кашино</w:t>
            </w:r>
            <w:r>
              <w:rPr>
                <w:szCs w:val="28"/>
              </w:rPr>
            </w:r>
            <w:r>
              <w:rPr>
                <w:szCs w:val="28"/>
              </w:rPr>
            </w:r>
          </w:p>
        </w:tc>
      </w:tr>
      <w:tr>
        <w:tblPrEx>
          <w:tblBorders>
            <w:top w:val="single" w:color="000000" w:sz="4" w:space="0"/>
            <w:left w:val="none" w:color="000000" w:sz="0" w:space="0"/>
            <w:bottom w:val="single" w:color="000000" w:sz="4" w:space="0"/>
            <w:right w:val="none" w:color="000000" w:sz="0" w:space="0"/>
            <w:insideH w:val="single" w:color="000000" w:sz="4" w:space="0"/>
            <w:insideV w:val="single" w:color="000000" w:sz="4" w:space="0"/>
          </w:tblBorders>
        </w:tblPrEx>
        <w:trPr/>
        <w:tc>
          <w:tcPr>
            <w:tcW w:w="9637" w:type="dxa"/>
            <w:vAlign w:val="center"/>
            <w:textDirection w:val="lrTb"/>
            <w:noWrap w:val="false"/>
          </w:tcPr>
          <w:p>
            <w:pPr>
              <w:pStyle w:val="949"/>
              <w:spacing w:after="120"/>
              <w:rPr>
                <w:szCs w:val="28"/>
              </w:rPr>
            </w:pPr>
            <w:r>
              <w:rPr>
                <w:szCs w:val="28"/>
              </w:rPr>
              <w:t xml:space="preserve">Газопровод межпоселковый п. Благовещенский</w:t>
            </w:r>
            <w:r>
              <w:rPr>
                <w:szCs w:val="28"/>
              </w:rPr>
            </w:r>
            <w:r>
              <w:rPr>
                <w:szCs w:val="28"/>
              </w:rPr>
            </w:r>
          </w:p>
        </w:tc>
      </w:tr>
      <w:tr>
        <w:tblPrEx>
          <w:tblBorders>
            <w:top w:val="single" w:color="000000" w:sz="4" w:space="0"/>
            <w:left w:val="none" w:color="000000" w:sz="0" w:space="0"/>
            <w:bottom w:val="single" w:color="000000" w:sz="4" w:space="0"/>
            <w:right w:val="none" w:color="000000" w:sz="0" w:space="0"/>
            <w:insideH w:val="single" w:color="000000" w:sz="4" w:space="0"/>
            <w:insideV w:val="single" w:color="000000" w:sz="4" w:space="0"/>
          </w:tblBorders>
        </w:tblPrEx>
        <w:trPr/>
        <w:tc>
          <w:tcPr>
            <w:tcW w:w="9637" w:type="dxa"/>
            <w:vAlign w:val="center"/>
            <w:textDirection w:val="lrTb"/>
            <w:noWrap w:val="false"/>
          </w:tcPr>
          <w:p>
            <w:pPr>
              <w:pStyle w:val="949"/>
              <w:spacing w:after="120"/>
              <w:rPr>
                <w:szCs w:val="28"/>
              </w:rPr>
            </w:pPr>
            <w:r>
              <w:rPr>
                <w:szCs w:val="28"/>
              </w:rPr>
              <w:t xml:space="preserve">Газопровод межпоселковый д.</w:t>
            </w:r>
            <w:r>
              <w:rPr>
                <w:szCs w:val="28"/>
              </w:rPr>
              <w:t xml:space="preserve"> Дурасово</w:t>
            </w:r>
            <w:r>
              <w:rPr>
                <w:szCs w:val="28"/>
              </w:rPr>
            </w:r>
            <w:r>
              <w:rPr>
                <w:szCs w:val="28"/>
              </w:rPr>
            </w:r>
          </w:p>
        </w:tc>
      </w:tr>
      <w:tr>
        <w:tblPrEx>
          <w:tblBorders>
            <w:top w:val="single" w:color="000000" w:sz="4" w:space="0"/>
            <w:left w:val="none" w:color="000000" w:sz="0" w:space="0"/>
            <w:bottom w:val="single" w:color="000000" w:sz="4" w:space="0"/>
            <w:right w:val="none" w:color="000000" w:sz="0" w:space="0"/>
            <w:insideH w:val="single" w:color="000000" w:sz="4" w:space="0"/>
            <w:insideV w:val="single" w:color="000000" w:sz="4" w:space="0"/>
          </w:tblBorders>
        </w:tblPrEx>
        <w:trPr/>
        <w:tc>
          <w:tcPr>
            <w:tcW w:w="9637" w:type="dxa"/>
            <w:vAlign w:val="center"/>
            <w:textDirection w:val="lrTb"/>
            <w:noWrap w:val="false"/>
          </w:tcPr>
          <w:p>
            <w:pPr>
              <w:pStyle w:val="949"/>
              <w:spacing w:after="120"/>
              <w:rPr>
                <w:szCs w:val="28"/>
              </w:rPr>
            </w:pPr>
            <w:r>
              <w:rPr>
                <w:szCs w:val="28"/>
              </w:rPr>
              <w:t xml:space="preserve">Газопровод межпоселковый п. Калиновка</w:t>
            </w:r>
            <w:r>
              <w:rPr>
                <w:szCs w:val="28"/>
              </w:rPr>
            </w:r>
            <w:r>
              <w:rPr>
                <w:szCs w:val="28"/>
              </w:rPr>
            </w:r>
          </w:p>
        </w:tc>
      </w:tr>
      <w:tr>
        <w:tblPrEx>
          <w:tblBorders>
            <w:top w:val="single" w:color="000000" w:sz="4" w:space="0"/>
            <w:left w:val="none" w:color="000000" w:sz="0" w:space="0"/>
            <w:bottom w:val="single" w:color="000000" w:sz="4" w:space="0"/>
            <w:right w:val="none" w:color="000000" w:sz="0" w:space="0"/>
            <w:insideH w:val="single" w:color="000000" w:sz="4" w:space="0"/>
            <w:insideV w:val="single" w:color="000000" w:sz="4" w:space="0"/>
          </w:tblBorders>
        </w:tblPrEx>
        <w:trPr/>
        <w:tc>
          <w:tcPr>
            <w:tcW w:w="9637" w:type="dxa"/>
            <w:vAlign w:val="center"/>
            <w:textDirection w:val="lrTb"/>
            <w:noWrap w:val="false"/>
          </w:tcPr>
          <w:p>
            <w:pPr>
              <w:pStyle w:val="949"/>
              <w:spacing w:after="120"/>
              <w:rPr>
                <w:szCs w:val="28"/>
              </w:rPr>
            </w:pPr>
            <w:r>
              <w:rPr>
                <w:szCs w:val="28"/>
              </w:rPr>
              <w:t xml:space="preserve">Газопровод </w:t>
            </w:r>
            <w:r>
              <w:rPr>
                <w:szCs w:val="28"/>
              </w:rPr>
              <w:t xml:space="preserve">межпоселковый д.</w:t>
            </w:r>
            <w:r>
              <w:rPr>
                <w:szCs w:val="28"/>
              </w:rPr>
              <w:t xml:space="preserve"> Апарки</w:t>
            </w:r>
            <w:r>
              <w:rPr>
                <w:szCs w:val="28"/>
              </w:rPr>
            </w:r>
            <w:r>
              <w:rPr>
                <w:szCs w:val="28"/>
              </w:rPr>
            </w:r>
          </w:p>
        </w:tc>
      </w:tr>
      <w:tr>
        <w:tblPrEx>
          <w:tblBorders>
            <w:top w:val="single" w:color="000000" w:sz="4" w:space="0"/>
            <w:left w:val="none" w:color="000000" w:sz="0" w:space="0"/>
            <w:bottom w:val="single" w:color="000000" w:sz="4" w:space="0"/>
            <w:right w:val="none" w:color="000000" w:sz="0" w:space="0"/>
            <w:insideH w:val="single" w:color="000000" w:sz="4" w:space="0"/>
            <w:insideV w:val="single" w:color="000000" w:sz="4" w:space="0"/>
          </w:tblBorders>
        </w:tblPrEx>
        <w:trPr/>
        <w:tc>
          <w:tcPr>
            <w:tcW w:w="9637" w:type="dxa"/>
            <w:vAlign w:val="center"/>
            <w:textDirection w:val="lrTb"/>
            <w:noWrap w:val="false"/>
          </w:tcPr>
          <w:p>
            <w:pPr>
              <w:pStyle w:val="949"/>
              <w:spacing w:after="120"/>
              <w:rPr>
                <w:szCs w:val="28"/>
              </w:rPr>
            </w:pPr>
            <w:r>
              <w:rPr>
                <w:szCs w:val="28"/>
              </w:rPr>
              <w:t xml:space="preserve">Газопровод межпоселковый п. Веселый Луг</w:t>
            </w:r>
            <w:r>
              <w:rPr>
                <w:szCs w:val="28"/>
              </w:rPr>
            </w:r>
            <w:r>
              <w:rPr>
                <w:szCs w:val="28"/>
              </w:rPr>
            </w:r>
          </w:p>
        </w:tc>
      </w:tr>
      <w:tr>
        <w:tblPrEx>
          <w:tblBorders>
            <w:top w:val="single" w:color="000000" w:sz="4" w:space="0"/>
            <w:left w:val="none" w:color="000000" w:sz="0" w:space="0"/>
            <w:bottom w:val="single" w:color="000000" w:sz="4" w:space="0"/>
            <w:right w:val="none" w:color="000000" w:sz="0" w:space="0"/>
            <w:insideH w:val="single" w:color="000000" w:sz="4" w:space="0"/>
            <w:insideV w:val="single" w:color="000000" w:sz="4" w:space="0"/>
          </w:tblBorders>
        </w:tblPrEx>
        <w:trPr/>
        <w:tc>
          <w:tcPr>
            <w:tcW w:w="9637" w:type="dxa"/>
            <w:vAlign w:val="center"/>
            <w:textDirection w:val="lrTb"/>
            <w:noWrap w:val="false"/>
          </w:tcPr>
          <w:p>
            <w:pPr>
              <w:pStyle w:val="949"/>
              <w:spacing w:after="120"/>
              <w:rPr>
                <w:szCs w:val="28"/>
              </w:rPr>
            </w:pPr>
            <w:r>
              <w:rPr>
                <w:szCs w:val="28"/>
              </w:rPr>
              <w:t xml:space="preserve">Газопровод межпоселковый п. Возрождение</w:t>
            </w:r>
            <w:r>
              <w:rPr>
                <w:szCs w:val="28"/>
              </w:rPr>
            </w:r>
            <w:r>
              <w:rPr>
                <w:szCs w:val="28"/>
              </w:rPr>
            </w:r>
          </w:p>
        </w:tc>
      </w:tr>
      <w:tr>
        <w:tblPrEx>
          <w:tblBorders>
            <w:top w:val="single" w:color="000000" w:sz="4" w:space="0"/>
            <w:left w:val="none" w:color="000000" w:sz="0" w:space="0"/>
            <w:bottom w:val="single" w:color="000000" w:sz="4" w:space="0"/>
            <w:right w:val="none" w:color="000000" w:sz="0" w:space="0"/>
            <w:insideH w:val="single" w:color="000000" w:sz="4" w:space="0"/>
            <w:insideV w:val="single" w:color="000000" w:sz="4" w:space="0"/>
          </w:tblBorders>
        </w:tblPrEx>
        <w:trPr/>
        <w:tc>
          <w:tcPr>
            <w:tcW w:w="9637" w:type="dxa"/>
            <w:vAlign w:val="center"/>
            <w:textDirection w:val="lrTb"/>
            <w:noWrap w:val="false"/>
          </w:tcPr>
          <w:p>
            <w:pPr>
              <w:pStyle w:val="949"/>
              <w:spacing w:after="120"/>
              <w:rPr>
                <w:szCs w:val="28"/>
              </w:rPr>
            </w:pPr>
            <w:r>
              <w:rPr>
                <w:szCs w:val="28"/>
              </w:rPr>
              <w:t xml:space="preserve">Газопровод межпоселковый д.</w:t>
            </w:r>
            <w:r>
              <w:rPr>
                <w:szCs w:val="28"/>
              </w:rPr>
              <w:t xml:space="preserve"> Горки</w:t>
            </w:r>
            <w:r>
              <w:rPr>
                <w:szCs w:val="28"/>
              </w:rPr>
            </w:r>
            <w:r>
              <w:rPr>
                <w:szCs w:val="28"/>
              </w:rPr>
            </w:r>
          </w:p>
        </w:tc>
      </w:tr>
      <w:tr>
        <w:tblPrEx>
          <w:tblBorders>
            <w:top w:val="single" w:color="000000" w:sz="4" w:space="0"/>
            <w:left w:val="none" w:color="000000" w:sz="0" w:space="0"/>
            <w:bottom w:val="single" w:color="000000" w:sz="4" w:space="0"/>
            <w:right w:val="none" w:color="000000" w:sz="0" w:space="0"/>
            <w:insideH w:val="single" w:color="000000" w:sz="4" w:space="0"/>
            <w:insideV w:val="single" w:color="000000" w:sz="4" w:space="0"/>
          </w:tblBorders>
        </w:tblPrEx>
        <w:trPr/>
        <w:tc>
          <w:tcPr>
            <w:tcW w:w="9637" w:type="dxa"/>
            <w:vAlign w:val="center"/>
            <w:textDirection w:val="lrTb"/>
            <w:noWrap w:val="false"/>
          </w:tcPr>
          <w:p>
            <w:pPr>
              <w:pStyle w:val="949"/>
              <w:spacing w:after="120"/>
              <w:rPr>
                <w:szCs w:val="28"/>
              </w:rPr>
            </w:pPr>
            <w:r>
              <w:rPr>
                <w:szCs w:val="28"/>
              </w:rPr>
              <w:t xml:space="preserve">Газопровод межпоселковый д.</w:t>
            </w:r>
            <w:r>
              <w:rPr>
                <w:szCs w:val="28"/>
              </w:rPr>
              <w:t xml:space="preserve"> Дружное</w:t>
            </w:r>
            <w:r>
              <w:rPr>
                <w:szCs w:val="28"/>
              </w:rPr>
            </w:r>
            <w:r>
              <w:rPr>
                <w:szCs w:val="28"/>
              </w:rPr>
            </w:r>
          </w:p>
        </w:tc>
      </w:tr>
      <w:tr>
        <w:tblPrEx>
          <w:tblBorders>
            <w:top w:val="single" w:color="000000" w:sz="4" w:space="0"/>
            <w:left w:val="none" w:color="000000" w:sz="0" w:space="0"/>
            <w:bottom w:val="single" w:color="000000" w:sz="4" w:space="0"/>
            <w:right w:val="none" w:color="000000" w:sz="0" w:space="0"/>
            <w:insideH w:val="single" w:color="000000" w:sz="4" w:space="0"/>
            <w:insideV w:val="single" w:color="000000" w:sz="4" w:space="0"/>
          </w:tblBorders>
        </w:tblPrEx>
        <w:trPr/>
        <w:tc>
          <w:tcPr>
            <w:tcW w:w="9637" w:type="dxa"/>
            <w:vAlign w:val="center"/>
            <w:textDirection w:val="lrTb"/>
            <w:noWrap w:val="false"/>
          </w:tcPr>
          <w:p>
            <w:pPr>
              <w:pStyle w:val="949"/>
              <w:spacing w:after="120"/>
              <w:rPr>
                <w:szCs w:val="28"/>
              </w:rPr>
            </w:pPr>
            <w:r>
              <w:rPr>
                <w:szCs w:val="28"/>
              </w:rPr>
              <w:t xml:space="preserve">Газопровод межпоселковый д.</w:t>
            </w:r>
            <w:r>
              <w:rPr>
                <w:szCs w:val="28"/>
              </w:rPr>
              <w:t xml:space="preserve"> Зиновка</w:t>
            </w:r>
            <w:r>
              <w:rPr>
                <w:szCs w:val="28"/>
              </w:rPr>
            </w:r>
            <w:r>
              <w:rPr>
                <w:szCs w:val="28"/>
              </w:rPr>
            </w:r>
          </w:p>
        </w:tc>
      </w:tr>
      <w:tr>
        <w:tblPrEx>
          <w:tblBorders>
            <w:top w:val="single" w:color="000000" w:sz="4" w:space="0"/>
            <w:left w:val="none" w:color="000000" w:sz="0" w:space="0"/>
            <w:bottom w:val="single" w:color="000000" w:sz="4" w:space="0"/>
            <w:right w:val="none" w:color="000000" w:sz="0" w:space="0"/>
            <w:insideH w:val="single" w:color="000000" w:sz="4" w:space="0"/>
            <w:insideV w:val="single" w:color="000000" w:sz="4" w:space="0"/>
          </w:tblBorders>
        </w:tblPrEx>
        <w:trPr/>
        <w:tc>
          <w:tcPr>
            <w:tcW w:w="9637" w:type="dxa"/>
            <w:vAlign w:val="center"/>
            <w:textDirection w:val="lrTb"/>
            <w:noWrap w:val="false"/>
          </w:tcPr>
          <w:p>
            <w:pPr>
              <w:pStyle w:val="949"/>
              <w:spacing w:after="120"/>
              <w:rPr>
                <w:b/>
                <w:szCs w:val="28"/>
              </w:rPr>
            </w:pPr>
            <w:r>
              <w:rPr>
                <w:szCs w:val="28"/>
              </w:rPr>
              <w:t xml:space="preserve">Газопровод межпоселковый д.</w:t>
            </w:r>
            <w:r>
              <w:rPr>
                <w:szCs w:val="28"/>
              </w:rPr>
              <w:t xml:space="preserve"> Ивановка</w:t>
            </w:r>
            <w:r>
              <w:rPr>
                <w:b/>
                <w:szCs w:val="28"/>
              </w:rPr>
            </w:r>
            <w:r>
              <w:rPr>
                <w:b/>
                <w:szCs w:val="28"/>
              </w:rPr>
            </w:r>
          </w:p>
        </w:tc>
      </w:tr>
      <w:tr>
        <w:tblPrEx>
          <w:tblBorders>
            <w:top w:val="single" w:color="000000" w:sz="4" w:space="0"/>
            <w:left w:val="none" w:color="000000" w:sz="0" w:space="0"/>
            <w:bottom w:val="single" w:color="000000" w:sz="4" w:space="0"/>
            <w:right w:val="none" w:color="000000" w:sz="0" w:space="0"/>
            <w:insideH w:val="single" w:color="000000" w:sz="4" w:space="0"/>
            <w:insideV w:val="single" w:color="000000" w:sz="4" w:space="0"/>
          </w:tblBorders>
        </w:tblPrEx>
        <w:trPr/>
        <w:tc>
          <w:tcPr>
            <w:tcW w:w="9637" w:type="dxa"/>
            <w:vAlign w:val="center"/>
            <w:textDirection w:val="lrTb"/>
            <w:noWrap w:val="false"/>
          </w:tcPr>
          <w:p>
            <w:pPr>
              <w:pStyle w:val="949"/>
              <w:spacing w:after="120"/>
              <w:rPr>
                <w:szCs w:val="28"/>
              </w:rPr>
            </w:pPr>
            <w:r>
              <w:rPr>
                <w:szCs w:val="28"/>
              </w:rPr>
              <w:t xml:space="preserve">Газопровод межпоселковый с. Ивановское</w:t>
            </w:r>
            <w:r>
              <w:rPr>
                <w:szCs w:val="28"/>
              </w:rPr>
            </w:r>
            <w:r>
              <w:rPr>
                <w:szCs w:val="28"/>
              </w:rPr>
            </w:r>
          </w:p>
        </w:tc>
      </w:tr>
      <w:tr>
        <w:tblPrEx>
          <w:tblBorders>
            <w:top w:val="single" w:color="000000" w:sz="4" w:space="0"/>
            <w:left w:val="none" w:color="000000" w:sz="0" w:space="0"/>
            <w:bottom w:val="single" w:color="000000" w:sz="4" w:space="0"/>
            <w:right w:val="none" w:color="000000" w:sz="0" w:space="0"/>
            <w:insideH w:val="single" w:color="000000" w:sz="4" w:space="0"/>
            <w:insideV w:val="single" w:color="000000" w:sz="4" w:space="0"/>
          </w:tblBorders>
        </w:tblPrEx>
        <w:trPr/>
        <w:tc>
          <w:tcPr>
            <w:tcW w:w="9637" w:type="dxa"/>
            <w:vAlign w:val="center"/>
            <w:textDirection w:val="lrTb"/>
            <w:noWrap w:val="false"/>
          </w:tcPr>
          <w:p>
            <w:pPr>
              <w:pStyle w:val="949"/>
              <w:spacing w:after="120"/>
              <w:rPr>
                <w:szCs w:val="28"/>
              </w:rPr>
            </w:pPr>
            <w:r>
              <w:rPr>
                <w:szCs w:val="28"/>
              </w:rPr>
              <w:t xml:space="preserve">Газопровод межпоселковый с. Каркадиново</w:t>
            </w:r>
            <w:r>
              <w:rPr>
                <w:szCs w:val="28"/>
              </w:rPr>
            </w:r>
            <w:r>
              <w:rPr>
                <w:szCs w:val="28"/>
              </w:rPr>
            </w:r>
          </w:p>
        </w:tc>
      </w:tr>
      <w:tr>
        <w:tblPrEx>
          <w:tblBorders>
            <w:top w:val="single" w:color="000000" w:sz="4" w:space="0"/>
            <w:left w:val="none" w:color="000000" w:sz="0" w:space="0"/>
            <w:bottom w:val="single" w:color="000000" w:sz="4" w:space="0"/>
            <w:right w:val="none" w:color="000000" w:sz="0" w:space="0"/>
            <w:insideH w:val="single" w:color="000000" w:sz="4" w:space="0"/>
            <w:insideV w:val="single" w:color="000000" w:sz="4" w:space="0"/>
          </w:tblBorders>
        </w:tblPrEx>
        <w:trPr/>
        <w:tc>
          <w:tcPr>
            <w:tcW w:w="9637" w:type="dxa"/>
            <w:vAlign w:val="center"/>
            <w:textDirection w:val="lrTb"/>
            <w:noWrap w:val="false"/>
          </w:tcPr>
          <w:p>
            <w:pPr>
              <w:pStyle w:val="949"/>
              <w:spacing w:after="120"/>
              <w:rPr>
                <w:szCs w:val="28"/>
              </w:rPr>
            </w:pPr>
            <w:r>
              <w:rPr>
                <w:szCs w:val="28"/>
              </w:rPr>
              <w:t xml:space="preserve">Газопровод межпоселковый д.</w:t>
            </w:r>
            <w:r>
              <w:rPr>
                <w:szCs w:val="28"/>
              </w:rPr>
              <w:t xml:space="preserve"> Новая Жизнь</w:t>
            </w:r>
            <w:r>
              <w:rPr>
                <w:szCs w:val="28"/>
              </w:rPr>
            </w:r>
            <w:r>
              <w:rPr>
                <w:szCs w:val="28"/>
              </w:rPr>
            </w:r>
          </w:p>
        </w:tc>
      </w:tr>
      <w:tr>
        <w:tblPrEx>
          <w:tblBorders>
            <w:top w:val="single" w:color="000000" w:sz="4" w:space="0"/>
            <w:left w:val="none" w:color="000000" w:sz="0" w:space="0"/>
            <w:bottom w:val="single" w:color="000000" w:sz="4" w:space="0"/>
            <w:right w:val="none" w:color="000000" w:sz="0" w:space="0"/>
            <w:insideH w:val="single" w:color="000000" w:sz="4" w:space="0"/>
            <w:insideV w:val="single" w:color="000000" w:sz="4" w:space="0"/>
          </w:tblBorders>
        </w:tblPrEx>
        <w:trPr/>
        <w:tc>
          <w:tcPr>
            <w:tcW w:w="9637" w:type="dxa"/>
            <w:vAlign w:val="center"/>
            <w:textDirection w:val="lrTb"/>
            <w:noWrap w:val="false"/>
          </w:tcPr>
          <w:p>
            <w:pPr>
              <w:pStyle w:val="949"/>
              <w:spacing w:after="120"/>
              <w:rPr>
                <w:szCs w:val="28"/>
              </w:rPr>
            </w:pPr>
            <w:r>
              <w:rPr>
                <w:szCs w:val="28"/>
              </w:rPr>
              <w:t xml:space="preserve">Газопровод межпоселковый д.</w:t>
            </w:r>
            <w:r>
              <w:rPr>
                <w:szCs w:val="28"/>
              </w:rPr>
              <w:t xml:space="preserve"> Петровское</w:t>
            </w:r>
            <w:r>
              <w:rPr>
                <w:szCs w:val="28"/>
              </w:rPr>
            </w:r>
            <w:r>
              <w:rPr>
                <w:szCs w:val="28"/>
              </w:rPr>
            </w:r>
          </w:p>
        </w:tc>
      </w:tr>
      <w:tr>
        <w:tblPrEx>
          <w:tblBorders>
            <w:top w:val="single" w:color="000000" w:sz="4" w:space="0"/>
            <w:left w:val="none" w:color="000000" w:sz="0" w:space="0"/>
            <w:bottom w:val="single" w:color="000000" w:sz="4" w:space="0"/>
            <w:right w:val="none" w:color="000000" w:sz="0" w:space="0"/>
            <w:insideH w:val="single" w:color="000000" w:sz="4" w:space="0"/>
            <w:insideV w:val="single" w:color="000000" w:sz="4" w:space="0"/>
          </w:tblBorders>
        </w:tblPrEx>
        <w:trPr/>
        <w:tc>
          <w:tcPr>
            <w:tcW w:w="9637" w:type="dxa"/>
            <w:vAlign w:val="center"/>
            <w:textDirection w:val="lrTb"/>
            <w:noWrap w:val="false"/>
          </w:tcPr>
          <w:p>
            <w:pPr>
              <w:pStyle w:val="949"/>
              <w:spacing w:after="120"/>
              <w:rPr>
                <w:szCs w:val="28"/>
              </w:rPr>
            </w:pPr>
            <w:r>
              <w:rPr>
                <w:szCs w:val="28"/>
              </w:rPr>
              <w:t xml:space="preserve">Газопровод межпоселковый д.</w:t>
            </w:r>
            <w:r>
              <w:rPr>
                <w:szCs w:val="28"/>
              </w:rPr>
              <w:t xml:space="preserve"> Писарево</w:t>
            </w:r>
            <w:r>
              <w:rPr>
                <w:szCs w:val="28"/>
              </w:rPr>
            </w:r>
            <w:r>
              <w:rPr>
                <w:szCs w:val="28"/>
              </w:rPr>
            </w:r>
          </w:p>
        </w:tc>
      </w:tr>
      <w:tr>
        <w:tblPrEx>
          <w:tblBorders>
            <w:top w:val="single" w:color="000000" w:sz="4" w:space="0"/>
            <w:left w:val="none" w:color="000000" w:sz="0" w:space="0"/>
            <w:bottom w:val="single" w:color="000000" w:sz="4" w:space="0"/>
            <w:right w:val="none" w:color="000000" w:sz="0" w:space="0"/>
            <w:insideH w:val="single" w:color="000000" w:sz="4" w:space="0"/>
            <w:insideV w:val="single" w:color="000000" w:sz="4" w:space="0"/>
          </w:tblBorders>
        </w:tblPrEx>
        <w:trPr/>
        <w:tc>
          <w:tcPr>
            <w:tcW w:w="9637" w:type="dxa"/>
            <w:vAlign w:val="center"/>
            <w:textDirection w:val="lrTb"/>
            <w:noWrap w:val="false"/>
          </w:tcPr>
          <w:p>
            <w:pPr>
              <w:pStyle w:val="949"/>
              <w:spacing w:after="120"/>
              <w:rPr>
                <w:szCs w:val="28"/>
              </w:rPr>
            </w:pPr>
            <w:r>
              <w:rPr>
                <w:szCs w:val="28"/>
              </w:rPr>
              <w:t xml:space="preserve">Газопровод межпоселковый д.</w:t>
            </w:r>
            <w:r>
              <w:rPr>
                <w:szCs w:val="28"/>
              </w:rPr>
              <w:t xml:space="preserve"> Барма</w:t>
            </w:r>
            <w:r>
              <w:rPr>
                <w:szCs w:val="28"/>
              </w:rPr>
            </w:r>
            <w:r>
              <w:rPr>
                <w:szCs w:val="28"/>
              </w:rPr>
            </w:r>
          </w:p>
        </w:tc>
      </w:tr>
      <w:tr>
        <w:tblPrEx>
          <w:tblBorders>
            <w:top w:val="single" w:color="000000" w:sz="4" w:space="0"/>
            <w:left w:val="none" w:color="000000" w:sz="0" w:space="0"/>
            <w:bottom w:val="single" w:color="000000" w:sz="4" w:space="0"/>
            <w:right w:val="none" w:color="000000" w:sz="0" w:space="0"/>
            <w:insideH w:val="single" w:color="000000" w:sz="4" w:space="0"/>
            <w:insideV w:val="single" w:color="000000" w:sz="4" w:space="0"/>
          </w:tblBorders>
        </w:tblPrEx>
        <w:trPr/>
        <w:tc>
          <w:tcPr>
            <w:tcW w:w="9637" w:type="dxa"/>
            <w:vAlign w:val="center"/>
            <w:textDirection w:val="lrTb"/>
            <w:noWrap w:val="false"/>
          </w:tcPr>
          <w:p>
            <w:pPr>
              <w:pStyle w:val="949"/>
              <w:spacing w:after="120"/>
              <w:rPr>
                <w:szCs w:val="28"/>
              </w:rPr>
            </w:pPr>
            <w:r>
              <w:rPr>
                <w:szCs w:val="28"/>
              </w:rPr>
              <w:t xml:space="preserve">Газопровод межпоселковый д.</w:t>
            </w:r>
            <w:r>
              <w:rPr>
                <w:szCs w:val="28"/>
              </w:rPr>
              <w:t xml:space="preserve"> Марчуги</w:t>
            </w:r>
            <w:r>
              <w:rPr>
                <w:szCs w:val="28"/>
              </w:rPr>
            </w:r>
            <w:r>
              <w:rPr>
                <w:szCs w:val="28"/>
              </w:rPr>
            </w:r>
          </w:p>
        </w:tc>
      </w:tr>
      <w:tr>
        <w:tblPrEx>
          <w:tblBorders>
            <w:top w:val="single" w:color="000000" w:sz="4" w:space="0"/>
            <w:left w:val="none" w:color="000000" w:sz="0" w:space="0"/>
            <w:bottom w:val="single" w:color="000000" w:sz="4" w:space="0"/>
            <w:right w:val="none" w:color="000000" w:sz="0" w:space="0"/>
            <w:insideH w:val="single" w:color="000000" w:sz="4" w:space="0"/>
            <w:insideV w:val="single" w:color="000000" w:sz="4" w:space="0"/>
          </w:tblBorders>
        </w:tblPrEx>
        <w:trPr/>
        <w:tc>
          <w:tcPr>
            <w:tcW w:w="9637" w:type="dxa"/>
            <w:vAlign w:val="center"/>
            <w:textDirection w:val="lrTb"/>
            <w:noWrap w:val="false"/>
          </w:tcPr>
          <w:p>
            <w:pPr>
              <w:pStyle w:val="949"/>
              <w:spacing w:after="120"/>
              <w:rPr>
                <w:szCs w:val="28"/>
              </w:rPr>
            </w:pPr>
            <w:r>
              <w:rPr>
                <w:szCs w:val="28"/>
              </w:rPr>
              <w:t xml:space="preserve">Газопровод межпоселковый д.</w:t>
            </w:r>
            <w:r>
              <w:rPr>
                <w:szCs w:val="28"/>
              </w:rPr>
              <w:t xml:space="preserve"> Галицкое</w:t>
            </w:r>
            <w:r>
              <w:rPr>
                <w:szCs w:val="28"/>
              </w:rPr>
            </w:r>
            <w:r>
              <w:rPr>
                <w:szCs w:val="28"/>
              </w:rPr>
            </w:r>
          </w:p>
        </w:tc>
      </w:tr>
      <w:tr>
        <w:tblPrEx>
          <w:tblBorders>
            <w:top w:val="single" w:color="000000" w:sz="4" w:space="0"/>
            <w:left w:val="none" w:color="000000" w:sz="0" w:space="0"/>
            <w:bottom w:val="single" w:color="000000" w:sz="4" w:space="0"/>
            <w:right w:val="none" w:color="000000" w:sz="0" w:space="0"/>
            <w:insideH w:val="single" w:color="000000" w:sz="4" w:space="0"/>
            <w:insideV w:val="single" w:color="000000" w:sz="4" w:space="0"/>
          </w:tblBorders>
        </w:tblPrEx>
        <w:trPr/>
        <w:tc>
          <w:tcPr>
            <w:tcW w:w="9637" w:type="dxa"/>
            <w:vAlign w:val="center"/>
            <w:textDirection w:val="lrTb"/>
            <w:noWrap w:val="false"/>
          </w:tcPr>
          <w:p>
            <w:pPr>
              <w:pStyle w:val="949"/>
              <w:spacing w:after="120"/>
              <w:rPr>
                <w:szCs w:val="28"/>
              </w:rPr>
            </w:pPr>
            <w:r>
              <w:rPr>
                <w:szCs w:val="28"/>
              </w:rPr>
              <w:t xml:space="preserve">Газопровод межпоселковый д.</w:t>
            </w:r>
            <w:r>
              <w:rPr>
                <w:szCs w:val="28"/>
              </w:rPr>
              <w:t xml:space="preserve"> Кривой Куст</w:t>
            </w:r>
            <w:r>
              <w:rPr>
                <w:szCs w:val="28"/>
              </w:rPr>
            </w:r>
            <w:r>
              <w:rPr>
                <w:szCs w:val="28"/>
              </w:rPr>
            </w:r>
          </w:p>
        </w:tc>
      </w:tr>
      <w:tr>
        <w:tblPrEx>
          <w:tblBorders>
            <w:top w:val="single" w:color="000000" w:sz="4" w:space="0"/>
            <w:left w:val="none" w:color="000000" w:sz="0" w:space="0"/>
            <w:bottom w:val="single" w:color="000000" w:sz="4" w:space="0"/>
            <w:right w:val="none" w:color="000000" w:sz="0" w:space="0"/>
            <w:insideH w:val="single" w:color="000000" w:sz="4" w:space="0"/>
            <w:insideV w:val="single" w:color="000000" w:sz="4" w:space="0"/>
          </w:tblBorders>
        </w:tblPrEx>
        <w:trPr/>
        <w:tc>
          <w:tcPr>
            <w:tcW w:w="9637" w:type="dxa"/>
            <w:vAlign w:val="center"/>
            <w:textDirection w:val="lrTb"/>
            <w:noWrap w:val="false"/>
          </w:tcPr>
          <w:p>
            <w:pPr>
              <w:pStyle w:val="949"/>
              <w:spacing w:after="120"/>
              <w:rPr>
                <w:szCs w:val="28"/>
              </w:rPr>
            </w:pPr>
            <w:r>
              <w:rPr>
                <w:szCs w:val="28"/>
              </w:rPr>
              <w:t xml:space="preserve">Газопровод межпоселковый п. Полевой</w:t>
            </w:r>
            <w:r>
              <w:rPr>
                <w:szCs w:val="28"/>
              </w:rPr>
            </w:r>
            <w:r>
              <w:rPr>
                <w:szCs w:val="28"/>
              </w:rPr>
            </w:r>
          </w:p>
        </w:tc>
      </w:tr>
    </w:tbl>
    <w:p>
      <w:pPr>
        <w:pStyle w:val="1020"/>
        <w:jc w:val="both"/>
        <w:spacing w:after="120"/>
        <w:widowControl/>
        <w:rPr>
          <w:rFonts w:ascii="Times New Roman" w:hAnsi="Times New Roman" w:cs="Times New Roman"/>
          <w:sz w:val="24"/>
          <w:szCs w:val="28"/>
        </w:rPr>
      </w:pPr>
      <w:r>
        <w:rPr>
          <w:rFonts w:ascii="Times New Roman" w:hAnsi="Times New Roman" w:cs="Times New Roman"/>
          <w:sz w:val="24"/>
          <w:szCs w:val="28"/>
        </w:rPr>
      </w:r>
      <w:r>
        <w:rPr>
          <w:rFonts w:ascii="Times New Roman" w:hAnsi="Times New Roman" w:cs="Times New Roman"/>
          <w:sz w:val="24"/>
          <w:szCs w:val="28"/>
        </w:rPr>
      </w:r>
    </w:p>
    <w:p>
      <w:pPr>
        <w:pStyle w:val="952"/>
        <w:jc w:val="right"/>
        <w:keepLines w:val="0"/>
        <w:keepNext w:val="0"/>
        <w:rPr>
          <w:i/>
          <w:sz w:val="28"/>
        </w:rPr>
      </w:pPr>
      <w:r/>
      <w:bookmarkStart w:id="102" w:name="_Toc192085189"/>
      <w:r>
        <w:rPr>
          <w:i/>
          <w:sz w:val="28"/>
        </w:rPr>
        <w:t xml:space="preserve">4.</w:t>
      </w:r>
      <w:r>
        <w:rPr>
          <w:i/>
          <w:sz w:val="28"/>
        </w:rPr>
        <w:t xml:space="preserve">5</w:t>
      </w:r>
      <w:r>
        <w:rPr>
          <w:i/>
          <w:sz w:val="28"/>
        </w:rPr>
        <w:t xml:space="preserve">.5. Жилищное строительство</w:t>
      </w:r>
      <w:bookmarkEnd w:id="102"/>
      <w:r>
        <w:rPr>
          <w:i/>
          <w:sz w:val="28"/>
        </w:rPr>
      </w:r>
      <w:r>
        <w:rPr>
          <w:i/>
          <w:sz w:val="28"/>
        </w:rPr>
      </w:r>
    </w:p>
    <w:p>
      <w:pPr>
        <w:pStyle w:val="949"/>
        <w:rPr>
          <w:szCs w:val="28"/>
        </w:rPr>
      </w:pPr>
      <w:r>
        <w:rPr>
          <w:szCs w:val="28"/>
        </w:rPr>
      </w:r>
      <w:r>
        <w:rPr>
          <w:szCs w:val="28"/>
        </w:rPr>
      </w:r>
    </w:p>
    <w:p>
      <w:pPr>
        <w:pStyle w:val="949"/>
        <w:ind w:firstLine="709"/>
        <w:jc w:val="both"/>
        <w:spacing w:after="120"/>
        <w:rPr>
          <w:szCs w:val="28"/>
        </w:rPr>
      </w:pPr>
      <w:r>
        <w:rPr>
          <w:szCs w:val="28"/>
        </w:rPr>
        <w:t xml:space="preserve">К основным мероприятиям концептуального развития города следует </w:t>
      </w:r>
      <w:r>
        <w:rPr>
          <w:szCs w:val="28"/>
        </w:rPr>
        <w:t xml:space="preserve">отнести:</w:t>
      </w:r>
      <w:r>
        <w:rPr>
          <w:szCs w:val="28"/>
        </w:rPr>
      </w:r>
      <w:r>
        <w:rPr>
          <w:szCs w:val="28"/>
        </w:rPr>
      </w:r>
    </w:p>
    <w:p>
      <w:pPr>
        <w:pStyle w:val="1016"/>
        <w:numPr>
          <w:ilvl w:val="0"/>
          <w:numId w:val="72"/>
        </w:numPr>
        <w:contextualSpacing w:val="0"/>
        <w:ind w:left="0" w:firstLine="414"/>
        <w:jc w:val="both"/>
        <w:spacing w:after="120"/>
        <w:rPr>
          <w:szCs w:val="28"/>
        </w:rPr>
      </w:pPr>
      <w:r>
        <w:rPr>
          <w:szCs w:val="28"/>
        </w:rPr>
        <w:t xml:space="preserve">упорядочение застройки города, создание четк</w:t>
      </w:r>
      <w:r>
        <w:rPr>
          <w:szCs w:val="28"/>
        </w:rPr>
        <w:t xml:space="preserve">ой структуры улиц и дорог, зеле</w:t>
      </w:r>
      <w:r>
        <w:rPr>
          <w:szCs w:val="28"/>
        </w:rPr>
        <w:t xml:space="preserve">ных насаждений;</w:t>
      </w:r>
      <w:r>
        <w:rPr>
          <w:szCs w:val="28"/>
        </w:rPr>
      </w:r>
      <w:r>
        <w:rPr>
          <w:szCs w:val="28"/>
        </w:rPr>
      </w:r>
    </w:p>
    <w:p>
      <w:pPr>
        <w:pStyle w:val="1016"/>
        <w:numPr>
          <w:ilvl w:val="0"/>
          <w:numId w:val="72"/>
        </w:numPr>
        <w:contextualSpacing w:val="0"/>
        <w:ind w:left="0" w:firstLine="414"/>
        <w:jc w:val="both"/>
        <w:spacing w:after="120"/>
        <w:rPr>
          <w:szCs w:val="28"/>
        </w:rPr>
      </w:pPr>
      <w:r>
        <w:rPr>
          <w:szCs w:val="28"/>
        </w:rPr>
        <w:t xml:space="preserve">вывод ряда предприятий, создающих неблагоприятные условия для проживания населения, из жилой застройки на другие площадки;</w:t>
      </w:r>
      <w:r>
        <w:rPr>
          <w:szCs w:val="28"/>
        </w:rPr>
      </w:r>
      <w:r>
        <w:rPr>
          <w:szCs w:val="28"/>
        </w:rPr>
      </w:r>
    </w:p>
    <w:p>
      <w:pPr>
        <w:pStyle w:val="1016"/>
        <w:numPr>
          <w:ilvl w:val="0"/>
          <w:numId w:val="72"/>
        </w:numPr>
        <w:contextualSpacing w:val="0"/>
        <w:ind w:left="0" w:firstLine="414"/>
        <w:jc w:val="both"/>
        <w:spacing w:after="120"/>
        <w:rPr>
          <w:szCs w:val="28"/>
        </w:rPr>
      </w:pPr>
      <w:r>
        <w:rPr>
          <w:szCs w:val="28"/>
        </w:rPr>
        <w:t xml:space="preserve">создание санитарно-защитных зон от промышленных предприятий и других источников вредности;</w:t>
      </w:r>
      <w:r>
        <w:rPr>
          <w:szCs w:val="28"/>
        </w:rPr>
      </w:r>
      <w:r>
        <w:rPr>
          <w:szCs w:val="28"/>
        </w:rPr>
      </w:r>
    </w:p>
    <w:p>
      <w:pPr>
        <w:pStyle w:val="1016"/>
        <w:numPr>
          <w:ilvl w:val="0"/>
          <w:numId w:val="72"/>
        </w:numPr>
        <w:contextualSpacing w:val="0"/>
        <w:ind w:left="0" w:firstLine="414"/>
        <w:jc w:val="both"/>
        <w:spacing w:after="120"/>
        <w:rPr>
          <w:szCs w:val="28"/>
        </w:rPr>
      </w:pPr>
      <w:r>
        <w:rPr>
          <w:szCs w:val="28"/>
        </w:rPr>
        <w:t xml:space="preserve">упорядочение движения грузового транспорта;</w:t>
      </w:r>
      <w:r>
        <w:rPr>
          <w:szCs w:val="28"/>
        </w:rPr>
      </w:r>
      <w:r>
        <w:rPr>
          <w:szCs w:val="28"/>
        </w:rPr>
      </w:r>
    </w:p>
    <w:p>
      <w:pPr>
        <w:pStyle w:val="1016"/>
        <w:numPr>
          <w:ilvl w:val="0"/>
          <w:numId w:val="72"/>
        </w:numPr>
        <w:contextualSpacing w:val="0"/>
        <w:ind w:left="0" w:firstLine="414"/>
        <w:jc w:val="both"/>
        <w:spacing w:after="120"/>
        <w:rPr>
          <w:szCs w:val="28"/>
        </w:rPr>
      </w:pPr>
      <w:r>
        <w:rPr>
          <w:szCs w:val="28"/>
        </w:rPr>
        <w:t xml:space="preserve">организация удобных пешеходных связей селитебной зоны с производственной зоной и общественным центром.</w:t>
      </w:r>
      <w:r>
        <w:rPr>
          <w:szCs w:val="28"/>
        </w:rPr>
      </w:r>
      <w:r>
        <w:rPr>
          <w:szCs w:val="28"/>
        </w:rPr>
      </w:r>
    </w:p>
    <w:p>
      <w:pPr>
        <w:pStyle w:val="949"/>
        <w:ind w:firstLine="709"/>
        <w:jc w:val="both"/>
        <w:spacing w:after="120"/>
        <w:rPr>
          <w:szCs w:val="28"/>
        </w:rPr>
      </w:pPr>
      <w:r>
        <w:rPr>
          <w:szCs w:val="28"/>
        </w:rPr>
        <w:tab/>
        <w:t xml:space="preserve">  </w:t>
      </w:r>
      <w:r>
        <w:rPr>
          <w:szCs w:val="28"/>
        </w:rPr>
      </w:r>
      <w:r>
        <w:rPr>
          <w:szCs w:val="28"/>
        </w:rPr>
      </w:r>
    </w:p>
    <w:p>
      <w:pPr>
        <w:pStyle w:val="949"/>
        <w:ind w:firstLine="709"/>
        <w:jc w:val="both"/>
        <w:spacing w:after="120"/>
        <w:rPr>
          <w:szCs w:val="28"/>
        </w:rPr>
      </w:pPr>
      <w:r>
        <w:rPr>
          <w:szCs w:val="28"/>
        </w:rPr>
        <w:t xml:space="preserve">В генеральном плане установлена зона особог</w:t>
      </w:r>
      <w:r>
        <w:rPr>
          <w:szCs w:val="28"/>
        </w:rPr>
        <w:t xml:space="preserve">о строительного режима вдоль же</w:t>
      </w:r>
      <w:r>
        <w:rPr>
          <w:szCs w:val="28"/>
        </w:rPr>
        <w:t xml:space="preserve">лезнодорожной магистрали, которая в настоящее время на отдельных участках застроена жилым фондом. В 100 метр</w:t>
      </w:r>
      <w:r>
        <w:rPr>
          <w:szCs w:val="28"/>
        </w:rPr>
        <w:t xml:space="preserve">овой зоне от дороги запрещается новое жилищное строительство и капитальный ремонт жилого фонда. Население из этой зоны должно постепенно выводиться. Подобные мероприятия должны проводиться для жилой застройки, попадающей в зону вредности других источников.</w:t>
      </w:r>
      <w:r>
        <w:rPr>
          <w:szCs w:val="28"/>
        </w:rPr>
      </w:r>
      <w:r>
        <w:rPr>
          <w:szCs w:val="28"/>
        </w:rPr>
      </w:r>
    </w:p>
    <w:p>
      <w:pPr>
        <w:pStyle w:val="949"/>
        <w:ind w:firstLine="709"/>
        <w:jc w:val="both"/>
        <w:spacing w:after="120"/>
        <w:rPr>
          <w:szCs w:val="28"/>
        </w:rPr>
      </w:pPr>
      <w:r>
        <w:rPr>
          <w:szCs w:val="28"/>
        </w:rPr>
        <w:t xml:space="preserve">Территория города разделена на три основные функциональные зоны: про</w:t>
      </w:r>
      <w:r>
        <w:rPr>
          <w:szCs w:val="28"/>
        </w:rPr>
        <w:t xml:space="preserve">мыш</w:t>
      </w:r>
      <w:r>
        <w:rPr>
          <w:szCs w:val="28"/>
        </w:rPr>
        <w:t xml:space="preserve">ленную и коммунально-складскую, внешнего транспорта и селитебную.</w:t>
      </w:r>
      <w:r>
        <w:rPr>
          <w:szCs w:val="28"/>
        </w:rPr>
      </w:r>
      <w:r>
        <w:rPr>
          <w:szCs w:val="28"/>
        </w:rPr>
      </w:r>
    </w:p>
    <w:p>
      <w:pPr>
        <w:pStyle w:val="949"/>
        <w:ind w:firstLine="709"/>
        <w:jc w:val="both"/>
        <w:spacing w:after="120"/>
        <w:rPr>
          <w:szCs w:val="28"/>
        </w:rPr>
      </w:pPr>
      <w:r>
        <w:rPr>
          <w:szCs w:val="28"/>
        </w:rPr>
        <w:t xml:space="preserve">Промышленная и коммунально-складская зона</w:t>
      </w:r>
      <w:r>
        <w:rPr>
          <w:szCs w:val="28"/>
        </w:rPr>
        <w:t xml:space="preserve"> размешена на территории со спо</w:t>
      </w:r>
      <w:r>
        <w:rPr>
          <w:szCs w:val="28"/>
        </w:rPr>
        <w:t xml:space="preserve">койным рельефом, вблизи транспортных магистралей, в увязке с подъездными путями и в удобной связи с селитебной зоной.</w:t>
      </w:r>
      <w:r>
        <w:rPr>
          <w:szCs w:val="28"/>
        </w:rPr>
      </w:r>
      <w:r>
        <w:rPr>
          <w:szCs w:val="28"/>
        </w:rPr>
      </w:r>
    </w:p>
    <w:p>
      <w:pPr>
        <w:pStyle w:val="949"/>
        <w:ind w:firstLine="709"/>
        <w:jc w:val="both"/>
        <w:spacing w:after="120"/>
        <w:rPr>
          <w:szCs w:val="28"/>
        </w:rPr>
      </w:pPr>
      <w:r>
        <w:rPr>
          <w:szCs w:val="28"/>
        </w:rPr>
        <w:t xml:space="preserve">Организована пешеходная связь: общественный центр города - селитебная зона - места приложения труда. Развитие получает северо-за</w:t>
      </w:r>
      <w:r>
        <w:rPr>
          <w:szCs w:val="28"/>
        </w:rPr>
        <w:t xml:space="preserve">падная промышленная зона. Разме</w:t>
      </w:r>
      <w:r>
        <w:rPr>
          <w:szCs w:val="28"/>
        </w:rPr>
        <w:t xml:space="preserve">щение промышленных, сельскохозяйственных и коммунально-складских предприятий показано на основном чертеже.</w:t>
      </w:r>
      <w:r>
        <w:rPr>
          <w:szCs w:val="28"/>
        </w:rPr>
      </w:r>
      <w:r>
        <w:rPr>
          <w:szCs w:val="28"/>
        </w:rPr>
      </w:r>
    </w:p>
    <w:p>
      <w:pPr>
        <w:pStyle w:val="949"/>
        <w:ind w:firstLine="709"/>
        <w:jc w:val="both"/>
        <w:spacing w:after="120"/>
        <w:rPr>
          <w:szCs w:val="28"/>
        </w:rPr>
      </w:pPr>
      <w:r>
        <w:rPr>
          <w:szCs w:val="28"/>
        </w:rPr>
        <w:t xml:space="preserve">В настоящее время промышленные и коммунально-складские территории занимают 244 га, на расчетный срок 323,3 га.</w:t>
      </w:r>
      <w:r>
        <w:rPr>
          <w:szCs w:val="28"/>
        </w:rPr>
      </w:r>
      <w:r>
        <w:rPr>
          <w:szCs w:val="28"/>
        </w:rPr>
      </w:r>
    </w:p>
    <w:p>
      <w:pPr>
        <w:pStyle w:val="949"/>
        <w:ind w:firstLine="709"/>
        <w:jc w:val="both"/>
        <w:spacing w:after="120"/>
        <w:rPr>
          <w:szCs w:val="28"/>
        </w:rPr>
      </w:pPr>
      <w:r>
        <w:rPr>
          <w:szCs w:val="28"/>
        </w:rPr>
        <w:t xml:space="preserve">На промышленных предпр</w:t>
      </w:r>
      <w:r>
        <w:rPr>
          <w:szCs w:val="28"/>
        </w:rPr>
        <w:t xml:space="preserve">иятиях предусматривается проведение санитарно-оздоровительных мероприятий с целью уменьшения выбросов в атмосферу и водоемы. От промышленных предприятий намечено создать озелененные санитарно-защитные зоны с постепенным выводом из них жилой застройки и зап</w:t>
      </w:r>
      <w:r>
        <w:rPr>
          <w:szCs w:val="28"/>
        </w:rPr>
        <w:t xml:space="preserve">рещением нового жилищного строи</w:t>
      </w:r>
      <w:r>
        <w:rPr>
          <w:szCs w:val="28"/>
        </w:rPr>
        <w:t xml:space="preserve">тельства.</w:t>
      </w:r>
      <w:r>
        <w:rPr>
          <w:szCs w:val="28"/>
        </w:rPr>
      </w:r>
      <w:r>
        <w:rPr>
          <w:szCs w:val="28"/>
        </w:rPr>
      </w:r>
    </w:p>
    <w:p>
      <w:pPr>
        <w:pStyle w:val="949"/>
        <w:ind w:firstLine="709"/>
        <w:jc w:val="both"/>
        <w:spacing w:after="120"/>
        <w:rPr>
          <w:szCs w:val="28"/>
        </w:rPr>
      </w:pPr>
      <w:r>
        <w:rPr>
          <w:szCs w:val="28"/>
        </w:rPr>
        <w:t xml:space="preserve">На всех промышленных предприятиях должны быть построены лок</w:t>
      </w:r>
      <w:r>
        <w:rPr>
          <w:szCs w:val="28"/>
        </w:rPr>
        <w:t xml:space="preserve">альные очист</w:t>
      </w:r>
      <w:r>
        <w:rPr>
          <w:szCs w:val="28"/>
        </w:rPr>
        <w:t xml:space="preserve">ные сооружения.</w:t>
      </w:r>
      <w:r>
        <w:rPr>
          <w:szCs w:val="28"/>
        </w:rPr>
      </w:r>
      <w:r>
        <w:rPr>
          <w:szCs w:val="28"/>
        </w:rPr>
      </w:r>
    </w:p>
    <w:p>
      <w:pPr>
        <w:pStyle w:val="949"/>
        <w:ind w:firstLine="709"/>
        <w:jc w:val="both"/>
        <w:spacing w:after="120"/>
        <w:rPr>
          <w:szCs w:val="28"/>
        </w:rPr>
      </w:pPr>
      <w:r>
        <w:rPr>
          <w:szCs w:val="28"/>
        </w:rPr>
        <w:t xml:space="preserve">В генеральном плане предусматриваются резервные промышленные и коммунально-складские территории в северной и северо-западной частях города.</w:t>
      </w:r>
      <w:r>
        <w:rPr>
          <w:szCs w:val="28"/>
        </w:rPr>
      </w:r>
      <w:r>
        <w:rPr>
          <w:szCs w:val="28"/>
        </w:rPr>
      </w:r>
    </w:p>
    <w:p>
      <w:pPr>
        <w:pStyle w:val="949"/>
        <w:ind w:firstLine="709"/>
        <w:jc w:val="both"/>
        <w:spacing w:after="120"/>
        <w:rPr>
          <w:szCs w:val="28"/>
        </w:rPr>
      </w:pPr>
      <w:r>
        <w:rPr>
          <w:szCs w:val="28"/>
        </w:rPr>
        <w:t xml:space="preserve">МО Новольвовское</w:t>
      </w:r>
      <w:r>
        <w:rPr>
          <w:szCs w:val="28"/>
        </w:rPr>
        <w:t xml:space="preserve"> имеет выгодное транспортно-географическое положение и является главным планировочным центром Кимовского района.</w:t>
      </w:r>
      <w:r>
        <w:rPr>
          <w:szCs w:val="28"/>
        </w:rPr>
      </w:r>
      <w:r>
        <w:rPr>
          <w:szCs w:val="28"/>
        </w:rPr>
      </w:r>
    </w:p>
    <w:p>
      <w:pPr>
        <w:pStyle w:val="949"/>
        <w:ind w:firstLine="709"/>
        <w:jc w:val="both"/>
        <w:spacing w:after="120"/>
        <w:rPr>
          <w:szCs w:val="28"/>
        </w:rPr>
      </w:pPr>
      <w:r>
        <w:rPr>
          <w:szCs w:val="28"/>
        </w:rPr>
        <w:t xml:space="preserve">Социальный и культурный потенциал города служит источником притяжения значительного населения из смежных населенны</w:t>
      </w:r>
      <w:r>
        <w:rPr>
          <w:szCs w:val="28"/>
        </w:rPr>
        <w:t xml:space="preserve">х пунктов, поэтому при проектировании архитектурно-планировочной и пространственной структуры города решались вопросы функционального зонирования территории, транспортных и пешеходных связей между отдельными функционально-структурными элементами города и б</w:t>
      </w:r>
      <w:r>
        <w:rPr>
          <w:szCs w:val="28"/>
        </w:rPr>
        <w:t xml:space="preserve">лизлежащими насе</w:t>
      </w:r>
      <w:r>
        <w:rPr>
          <w:szCs w:val="28"/>
        </w:rPr>
        <w:t xml:space="preserve">ленными пунктами, а также окружающим ландшафтом.</w:t>
      </w:r>
      <w:r>
        <w:rPr>
          <w:szCs w:val="28"/>
        </w:rPr>
      </w:r>
      <w:r>
        <w:rPr>
          <w:szCs w:val="28"/>
        </w:rPr>
      </w:r>
    </w:p>
    <w:p>
      <w:pPr>
        <w:pStyle w:val="949"/>
        <w:ind w:firstLine="709"/>
        <w:jc w:val="both"/>
        <w:spacing w:after="120"/>
        <w:rPr>
          <w:szCs w:val="28"/>
        </w:rPr>
      </w:pPr>
      <w:r>
        <w:rPr>
          <w:szCs w:val="28"/>
        </w:rPr>
        <w:t xml:space="preserve">В городе четко видны функциональные зоны</w:t>
      </w:r>
      <w:r>
        <w:rPr>
          <w:szCs w:val="28"/>
        </w:rPr>
        <w:t xml:space="preserve">: коммунально-складская, промыш</w:t>
      </w:r>
      <w:r>
        <w:rPr>
          <w:szCs w:val="28"/>
        </w:rPr>
        <w:t xml:space="preserve">ленная, внешний транспорт (железнодорожный и автотранспорт), жилая зона, зона отдыха (парк).</w:t>
      </w:r>
      <w:r>
        <w:rPr>
          <w:szCs w:val="28"/>
        </w:rPr>
      </w:r>
      <w:r>
        <w:rPr>
          <w:szCs w:val="28"/>
        </w:rPr>
      </w:r>
    </w:p>
    <w:p>
      <w:pPr>
        <w:pStyle w:val="949"/>
        <w:ind w:firstLine="709"/>
        <w:jc w:val="both"/>
        <w:spacing w:after="120"/>
        <w:rPr>
          <w:szCs w:val="28"/>
        </w:rPr>
      </w:pPr>
      <w:r>
        <w:rPr>
          <w:szCs w:val="28"/>
        </w:rPr>
        <w:t xml:space="preserve">Для улучшения существующей структуры м</w:t>
      </w:r>
      <w:r>
        <w:rPr>
          <w:szCs w:val="28"/>
        </w:rPr>
        <w:t xml:space="preserve">ежду коммунально-складской, про</w:t>
      </w:r>
      <w:r>
        <w:rPr>
          <w:szCs w:val="28"/>
        </w:rPr>
        <w:t xml:space="preserve">мышленной зонами и внешним транспортом предполаг</w:t>
      </w:r>
      <w:r>
        <w:rPr>
          <w:szCs w:val="28"/>
        </w:rPr>
        <w:t xml:space="preserve">ается провести проектом санитар</w:t>
      </w:r>
      <w:r>
        <w:rPr>
          <w:szCs w:val="28"/>
        </w:rPr>
        <w:t xml:space="preserve">но-защитное озеленение. Режим санитарно-защитных зон устанавливается СНиП 245-71 и специальными нормами и требованиями.</w:t>
      </w:r>
      <w:r>
        <w:rPr>
          <w:szCs w:val="28"/>
        </w:rPr>
      </w:r>
      <w:r>
        <w:rPr>
          <w:szCs w:val="28"/>
        </w:rPr>
      </w:r>
    </w:p>
    <w:p>
      <w:pPr>
        <w:pStyle w:val="949"/>
        <w:ind w:firstLine="709"/>
        <w:jc w:val="both"/>
        <w:spacing w:after="120"/>
        <w:rPr>
          <w:szCs w:val="28"/>
        </w:rPr>
      </w:pPr>
      <w:r>
        <w:rPr>
          <w:szCs w:val="28"/>
        </w:rPr>
        <w:t xml:space="preserve">Селитебная зона города размещена проектом по обе стороны железнодорожных путей и по одну сторону от автомобильной дороги (объезд) III категории.</w:t>
      </w:r>
      <w:r>
        <w:rPr>
          <w:szCs w:val="28"/>
        </w:rPr>
      </w:r>
      <w:r>
        <w:rPr>
          <w:szCs w:val="28"/>
        </w:rPr>
      </w:r>
    </w:p>
    <w:p>
      <w:pPr>
        <w:pStyle w:val="949"/>
        <w:ind w:firstLine="709"/>
        <w:jc w:val="both"/>
        <w:spacing w:after="120"/>
        <w:rPr>
          <w:szCs w:val="28"/>
        </w:rPr>
      </w:pPr>
      <w:r>
        <w:rPr>
          <w:szCs w:val="28"/>
        </w:rPr>
        <w:t xml:space="preserve">Жилые группы удалены от железнодорожных путей, грузовой и транзитной автомобильных дорог на нормативные расстояния.</w:t>
      </w:r>
      <w:r>
        <w:rPr>
          <w:szCs w:val="28"/>
        </w:rPr>
      </w:r>
      <w:r>
        <w:rPr>
          <w:szCs w:val="28"/>
        </w:rPr>
      </w:r>
    </w:p>
    <w:p>
      <w:pPr>
        <w:pStyle w:val="949"/>
        <w:ind w:firstLine="709"/>
        <w:jc w:val="both"/>
        <w:spacing w:after="120"/>
        <w:rPr>
          <w:szCs w:val="28"/>
        </w:rPr>
      </w:pPr>
      <w:r>
        <w:rPr>
          <w:szCs w:val="28"/>
        </w:rPr>
        <w:t xml:space="preserve">Передвижение по жилым улицам города грузового автотранспорта, сельскохозяйственных машин исключено, предусмотрены хозпроезды и местные проезды грузового движения.</w:t>
      </w:r>
      <w:r>
        <w:rPr>
          <w:szCs w:val="28"/>
        </w:rPr>
      </w:r>
      <w:r>
        <w:rPr>
          <w:szCs w:val="28"/>
        </w:rPr>
      </w:r>
    </w:p>
    <w:p>
      <w:pPr>
        <w:pStyle w:val="949"/>
        <w:ind w:firstLine="709"/>
        <w:jc w:val="both"/>
        <w:spacing w:after="120"/>
        <w:rPr>
          <w:szCs w:val="28"/>
        </w:rPr>
      </w:pPr>
      <w:r>
        <w:rPr>
          <w:szCs w:val="28"/>
        </w:rPr>
        <w:t xml:space="preserve">Дальнейшее развитие город получит в северо-восточном направлении.</w:t>
      </w:r>
      <w:r>
        <w:rPr>
          <w:szCs w:val="28"/>
        </w:rPr>
      </w:r>
      <w:r>
        <w:rPr>
          <w:szCs w:val="28"/>
        </w:rPr>
      </w:r>
    </w:p>
    <w:p>
      <w:pPr>
        <w:pStyle w:val="949"/>
        <w:ind w:firstLine="709"/>
        <w:jc w:val="both"/>
        <w:spacing w:after="120"/>
        <w:rPr>
          <w:szCs w:val="28"/>
        </w:rPr>
      </w:pPr>
      <w:r>
        <w:rPr>
          <w:szCs w:val="28"/>
        </w:rPr>
        <w:t xml:space="preserve">Единство внутренних и внешних планировочных и пространственных взаимосвязей основных структурных элементов города и среды достигается за счет трассировки главной улицы пешеходной дороги как основной композиционной оси города в направлении, объединяющем меж</w:t>
      </w:r>
      <w:r>
        <w:rPr>
          <w:szCs w:val="28"/>
        </w:rPr>
        <w:t xml:space="preserve">ду собой основные структурные элементы - жилую застройку, общественный центр и производственные объекты. Для исключения транзитного движения через город от транспортной магистрали, огибающей город, организуется внутренняя дорога, переходящая в главную улиц</w:t>
      </w:r>
      <w:r>
        <w:rPr>
          <w:szCs w:val="28"/>
        </w:rPr>
        <w:t xml:space="preserve">у, которая объединяет общественный центр и под-центры.</w:t>
      </w:r>
      <w:r>
        <w:rPr>
          <w:szCs w:val="28"/>
        </w:rPr>
      </w:r>
      <w:r>
        <w:rPr>
          <w:szCs w:val="28"/>
        </w:rPr>
      </w:r>
    </w:p>
    <w:p>
      <w:pPr>
        <w:pStyle w:val="949"/>
        <w:ind w:firstLine="709"/>
        <w:jc w:val="both"/>
        <w:spacing w:after="120"/>
        <w:rPr>
          <w:szCs w:val="28"/>
        </w:rPr>
      </w:pPr>
      <w:r>
        <w:rPr>
          <w:szCs w:val="28"/>
        </w:rPr>
        <w:t xml:space="preserve">Новая жилая застройка формируется с учетом существующего города и его частичной реконструкции.</w:t>
      </w:r>
      <w:r>
        <w:rPr>
          <w:szCs w:val="28"/>
        </w:rPr>
      </w:r>
      <w:r>
        <w:rPr>
          <w:szCs w:val="28"/>
        </w:rPr>
      </w:r>
    </w:p>
    <w:p>
      <w:pPr>
        <w:pStyle w:val="949"/>
        <w:ind w:firstLine="709"/>
        <w:jc w:val="both"/>
        <w:spacing w:after="120"/>
        <w:rPr>
          <w:szCs w:val="28"/>
        </w:rPr>
      </w:pPr>
      <w:r>
        <w:rPr>
          <w:szCs w:val="28"/>
        </w:rPr>
        <w:t xml:space="preserve">Для нового строительства отведена </w:t>
      </w:r>
      <w:r>
        <w:rPr>
          <w:szCs w:val="28"/>
        </w:rPr>
        <w:t xml:space="preserve">свободная от застройки территория и застроенная в настоящее время малоценным жилым фондом.</w:t>
      </w:r>
      <w:r>
        <w:rPr>
          <w:szCs w:val="28"/>
        </w:rPr>
      </w:r>
      <w:r>
        <w:rPr>
          <w:szCs w:val="28"/>
        </w:rPr>
      </w:r>
    </w:p>
    <w:p>
      <w:pPr>
        <w:pStyle w:val="949"/>
        <w:ind w:firstLine="709"/>
        <w:jc w:val="both"/>
        <w:spacing w:after="120"/>
        <w:rPr>
          <w:szCs w:val="28"/>
        </w:rPr>
      </w:pPr>
      <w:r>
        <w:rPr>
          <w:szCs w:val="28"/>
        </w:rPr>
        <w:t xml:space="preserve">Проектом уделялось большое внимание архитектуре общественного центра. Общественный центр занимает наиболее ответственное место в архитектурно-планировочной структуре города, в его объёмно-пространственном решении.</w:t>
      </w:r>
      <w:r>
        <w:rPr>
          <w:szCs w:val="28"/>
        </w:rPr>
      </w:r>
      <w:r>
        <w:rPr>
          <w:szCs w:val="28"/>
        </w:rPr>
      </w:r>
    </w:p>
    <w:p>
      <w:pPr>
        <w:pStyle w:val="949"/>
        <w:ind w:firstLine="709"/>
        <w:jc w:val="both"/>
        <w:spacing w:after="120"/>
        <w:rPr>
          <w:szCs w:val="28"/>
        </w:rPr>
      </w:pPr>
      <w:r>
        <w:rPr>
          <w:szCs w:val="28"/>
        </w:rPr>
        <w:t xml:space="preserve">Главная улица им. Мичурина представляет собой бульвар, находящийся на стадии реконструкции и преобразования. Предусмотрен час</w:t>
      </w:r>
      <w:r>
        <w:rPr>
          <w:szCs w:val="28"/>
        </w:rPr>
        <w:t xml:space="preserve">тичный снос малоценной жилой за</w:t>
      </w:r>
      <w:r>
        <w:rPr>
          <w:szCs w:val="28"/>
        </w:rPr>
        <w:t xml:space="preserve">стройки и дальнейшее благоустройство территории общественного центра, в том числе продление пешеходной зоны бульвара до участка перспективной индивидуальной жилой застройки на востоке города, а также развитие бульвара в восточном направлении за счет </w:t>
      </w:r>
      <w:r>
        <w:rPr>
          <w:szCs w:val="28"/>
        </w:rPr>
      </w:r>
      <w:r>
        <w:rPr>
          <w:szCs w:val="28"/>
        </w:rPr>
      </w:r>
    </w:p>
    <w:p>
      <w:pPr>
        <w:pStyle w:val="949"/>
        <w:ind w:firstLine="709"/>
        <w:jc w:val="both"/>
        <w:spacing w:after="120"/>
        <w:rPr>
          <w:szCs w:val="28"/>
        </w:rPr>
      </w:pPr>
      <w:r>
        <w:rPr>
          <w:szCs w:val="28"/>
        </w:rPr>
        <w:t xml:space="preserve">В проекте также применен прием раскрытия застройки на природное окружение.</w:t>
      </w:r>
      <w:r>
        <w:rPr>
          <w:szCs w:val="28"/>
        </w:rPr>
      </w:r>
      <w:r>
        <w:rPr>
          <w:szCs w:val="28"/>
        </w:rPr>
      </w:r>
    </w:p>
    <w:p>
      <w:pPr>
        <w:pStyle w:val="949"/>
        <w:ind w:firstLine="709"/>
        <w:jc w:val="both"/>
        <w:spacing w:after="120"/>
        <w:rPr>
          <w:szCs w:val="28"/>
        </w:rPr>
      </w:pPr>
      <w:r>
        <w:rPr>
          <w:szCs w:val="28"/>
        </w:rPr>
        <w:t xml:space="preserve">Архитектурно-планировочная организация усадебной жилой застро</w:t>
      </w:r>
      <w:r>
        <w:rPr>
          <w:szCs w:val="28"/>
        </w:rPr>
        <w:t xml:space="preserve">йки имеет свои особенности: наличие при доме личного подсобного хозяйства, разнообразие различных типов домов по объемно-планировочному решению и этажности. В проекте заложены одинаковые по благоустройству и обслуживанию условия для всех типов жилых домов.</w:t>
      </w:r>
      <w:r>
        <w:rPr>
          <w:szCs w:val="28"/>
        </w:rPr>
      </w:r>
      <w:r>
        <w:rPr>
          <w:szCs w:val="28"/>
        </w:rPr>
      </w:r>
    </w:p>
    <w:p>
      <w:pPr>
        <w:pStyle w:val="949"/>
        <w:ind w:firstLine="709"/>
        <w:jc w:val="both"/>
        <w:spacing w:after="120"/>
        <w:rPr>
          <w:szCs w:val="28"/>
        </w:rPr>
      </w:pPr>
      <w:r>
        <w:rPr>
          <w:szCs w:val="28"/>
        </w:rPr>
        <w:t xml:space="preserve">В генплане новые жилые группы включены в окружающую природную среду. Стадион в центре служит объединяющим композиционным центром, куда раскрываются расположенные вокруг жилые группы.</w:t>
      </w:r>
      <w:r>
        <w:rPr>
          <w:szCs w:val="28"/>
        </w:rPr>
      </w:r>
      <w:r>
        <w:rPr>
          <w:szCs w:val="28"/>
        </w:rPr>
      </w:r>
    </w:p>
    <w:p>
      <w:pPr>
        <w:pStyle w:val="949"/>
        <w:ind w:firstLine="709"/>
        <w:jc w:val="both"/>
        <w:spacing w:after="120"/>
        <w:rPr>
          <w:szCs w:val="28"/>
        </w:rPr>
      </w:pPr>
      <w:r>
        <w:rPr>
          <w:szCs w:val="28"/>
        </w:rPr>
        <w:t xml:space="preserve">При дальнейшем проектировании требуется учесть особенности демографии, социальные запросы различных групп населения на каждом этапе строительства.</w:t>
      </w:r>
      <w:r>
        <w:rPr>
          <w:szCs w:val="28"/>
        </w:rPr>
      </w:r>
      <w:r>
        <w:rPr>
          <w:szCs w:val="28"/>
        </w:rPr>
      </w:r>
    </w:p>
    <w:p>
      <w:pPr>
        <w:pStyle w:val="949"/>
        <w:contextualSpacing/>
        <w:ind w:firstLine="709"/>
        <w:jc w:val="both"/>
        <w:rPr>
          <w:szCs w:val="28"/>
        </w:rPr>
      </w:pPr>
      <w:r>
        <w:rPr>
          <w:szCs w:val="28"/>
        </w:rPr>
      </w:r>
      <w:r>
        <w:rPr>
          <w:szCs w:val="28"/>
        </w:rPr>
      </w:r>
    </w:p>
    <w:p>
      <w:pPr>
        <w:pStyle w:val="952"/>
        <w:jc w:val="right"/>
        <w:keepLines w:val="0"/>
        <w:keepNext w:val="0"/>
        <w:rPr>
          <w:bCs w:val="0"/>
          <w:i/>
          <w:color w:val="4472c4"/>
          <w:sz w:val="28"/>
        </w:rPr>
      </w:pPr>
      <w:r/>
      <w:bookmarkStart w:id="103" w:name="_Toc192085190"/>
      <w:r>
        <w:rPr>
          <w:bCs w:val="0"/>
          <w:i/>
          <w:color w:val="4472c4"/>
          <w:sz w:val="28"/>
        </w:rPr>
        <w:t xml:space="preserve">4.</w:t>
      </w:r>
      <w:r>
        <w:rPr>
          <w:bCs w:val="0"/>
          <w:i/>
          <w:color w:val="4472c4"/>
          <w:sz w:val="28"/>
        </w:rPr>
        <w:t xml:space="preserve">5</w:t>
      </w:r>
      <w:r>
        <w:rPr>
          <w:bCs w:val="0"/>
          <w:i/>
          <w:color w:val="4472c4"/>
          <w:sz w:val="28"/>
        </w:rPr>
        <w:t xml:space="preserve">.6. Электроснабжение</w:t>
      </w:r>
      <w:bookmarkEnd w:id="103"/>
      <w:r>
        <w:rPr>
          <w:bCs w:val="0"/>
          <w:i/>
          <w:color w:val="4472c4"/>
          <w:sz w:val="28"/>
        </w:rPr>
      </w:r>
      <w:r>
        <w:rPr>
          <w:bCs w:val="0"/>
          <w:i/>
          <w:color w:val="4472c4"/>
          <w:sz w:val="28"/>
        </w:rPr>
      </w:r>
    </w:p>
    <w:p>
      <w:pPr>
        <w:pStyle w:val="949"/>
        <w:ind w:firstLine="852"/>
        <w:spacing w:after="120"/>
        <w:rPr>
          <w:rFonts w:eastAsia="Calibri"/>
          <w:b/>
          <w:bCs/>
          <w:color w:val="000000"/>
          <w:szCs w:val="28"/>
        </w:rPr>
      </w:pPr>
      <w:r>
        <w:rPr>
          <w:rFonts w:eastAsia="Calibri"/>
          <w:b/>
          <w:bCs/>
          <w:color w:val="000000"/>
          <w:szCs w:val="28"/>
        </w:rPr>
      </w:r>
      <w:r>
        <w:rPr>
          <w:rFonts w:eastAsia="Calibri"/>
          <w:b/>
          <w:bCs/>
          <w:color w:val="000000"/>
          <w:szCs w:val="28"/>
        </w:rPr>
      </w:r>
    </w:p>
    <w:p>
      <w:pPr>
        <w:pStyle w:val="949"/>
        <w:ind w:firstLine="709"/>
        <w:jc w:val="both"/>
        <w:spacing w:after="120"/>
        <w:rPr>
          <w:rFonts w:eastAsia="Calibri"/>
          <w:szCs w:val="28"/>
        </w:rPr>
      </w:pPr>
      <w:r>
        <w:rPr>
          <w:rFonts w:eastAsia="Calibri"/>
          <w:szCs w:val="28"/>
        </w:rPr>
        <w:t xml:space="preserve">Электроснабжение территории муниципального образования обеспечивается </w:t>
      </w:r>
      <w:r>
        <w:rPr>
          <w:rFonts w:eastAsia="Calibri"/>
          <w:szCs w:val="28"/>
        </w:rPr>
        <w:t xml:space="preserve">производственным отделением «Новомосковские электросети» филиала «Тулэнерго» ПАО «МРСК Центра и Приволжья», сети электроснабжения находятся в собственности предприятия.</w:t>
      </w:r>
      <w:r>
        <w:rPr>
          <w:rFonts w:eastAsia="Calibri"/>
          <w:szCs w:val="28"/>
        </w:rPr>
      </w:r>
      <w:r>
        <w:rPr>
          <w:rFonts w:eastAsia="Calibri"/>
          <w:szCs w:val="28"/>
        </w:rPr>
      </w:r>
    </w:p>
    <w:p>
      <w:pPr>
        <w:pStyle w:val="949"/>
        <w:ind w:firstLine="709"/>
        <w:jc w:val="both"/>
        <w:spacing w:after="120"/>
        <w:rPr>
          <w:rFonts w:eastAsia="Calibri"/>
          <w:szCs w:val="28"/>
        </w:rPr>
      </w:pPr>
      <w:r>
        <w:rPr>
          <w:rFonts w:eastAsia="Calibri"/>
          <w:szCs w:val="28"/>
        </w:rPr>
        <w:t xml:space="preserve">В собственности МО Кимовский район находятся сети электроснабжения в п. Пронь. ул. Зеленая, Октябрьская, которые эксплуатируются с 1980 г. и в настоящее время находятся в ветхом состоянии.</w:t>
      </w:r>
      <w:r>
        <w:rPr>
          <w:rFonts w:eastAsia="Calibri"/>
          <w:szCs w:val="28"/>
        </w:rPr>
      </w:r>
      <w:r>
        <w:rPr>
          <w:rFonts w:eastAsia="Calibri"/>
          <w:szCs w:val="28"/>
        </w:rPr>
      </w:r>
    </w:p>
    <w:p>
      <w:pPr>
        <w:pStyle w:val="949"/>
        <w:ind w:firstLine="709"/>
        <w:jc w:val="both"/>
        <w:spacing w:after="120"/>
        <w:rPr>
          <w:rFonts w:eastAsia="Calibri"/>
          <w:szCs w:val="28"/>
        </w:rPr>
      </w:pPr>
      <w:r>
        <w:rPr>
          <w:rFonts w:eastAsia="Calibri"/>
          <w:szCs w:val="28"/>
        </w:rPr>
        <w:t xml:space="preserve">По территории муниципального образования Новольвовское Кимовского района проходят воздушные линии электропередач напряжением 10, 6, 0,4 кВ. Общая протяженность сетей составляет – 181,9 км.</w:t>
      </w:r>
      <w:r>
        <w:rPr>
          <w:rFonts w:eastAsia="Calibri"/>
          <w:szCs w:val="28"/>
        </w:rPr>
      </w:r>
      <w:r>
        <w:rPr>
          <w:rFonts w:eastAsia="Calibri"/>
          <w:szCs w:val="28"/>
        </w:rPr>
      </w:r>
    </w:p>
    <w:p>
      <w:pPr>
        <w:pStyle w:val="949"/>
        <w:ind w:firstLine="709"/>
        <w:jc w:val="both"/>
        <w:spacing w:after="120"/>
        <w:rPr>
          <w:rFonts w:eastAsia="Calibri"/>
          <w:szCs w:val="28"/>
        </w:rPr>
      </w:pPr>
      <w:r>
        <w:rPr>
          <w:rFonts w:eastAsia="Calibri"/>
          <w:szCs w:val="28"/>
        </w:rPr>
        <w:t xml:space="preserve">Центрами питания являются:</w:t>
      </w:r>
      <w:r>
        <w:rPr>
          <w:rFonts w:eastAsia="Calibri"/>
          <w:szCs w:val="28"/>
        </w:rPr>
      </w:r>
      <w:r>
        <w:rPr>
          <w:rFonts w:eastAsia="Calibri"/>
          <w:szCs w:val="28"/>
        </w:rPr>
      </w:r>
    </w:p>
    <w:p>
      <w:pPr>
        <w:pStyle w:val="1016"/>
        <w:numPr>
          <w:ilvl w:val="0"/>
          <w:numId w:val="89"/>
        </w:numPr>
        <w:contextualSpacing w:val="0"/>
        <w:ind w:left="0" w:firstLine="272"/>
        <w:jc w:val="both"/>
        <w:spacing w:after="120"/>
        <w:rPr>
          <w:szCs w:val="28"/>
        </w:rPr>
      </w:pPr>
      <w:r>
        <w:rPr>
          <w:szCs w:val="28"/>
        </w:rPr>
        <w:t xml:space="preserve">ПС № 47 от которой запитаны д. Аджамки, д. Белоозеро, д. Дурасово, д. Кивозерье, д. Кропотиово, д. Кривой Куст, д. Кудашево, д. Машково, д. Хомутовка с. Ивановское, с. Карачево, с. Краснополье, с. Покровское;</w:t>
      </w:r>
      <w:r>
        <w:rPr>
          <w:szCs w:val="28"/>
        </w:rPr>
      </w:r>
      <w:r>
        <w:rPr>
          <w:szCs w:val="28"/>
        </w:rPr>
      </w:r>
    </w:p>
    <w:p>
      <w:pPr>
        <w:pStyle w:val="1016"/>
        <w:numPr>
          <w:ilvl w:val="0"/>
          <w:numId w:val="89"/>
        </w:numPr>
        <w:contextualSpacing w:val="0"/>
        <w:ind w:left="0" w:firstLine="272"/>
        <w:jc w:val="both"/>
        <w:spacing w:after="120"/>
        <w:rPr>
          <w:szCs w:val="28"/>
        </w:rPr>
      </w:pPr>
      <w:r>
        <w:rPr>
          <w:szCs w:val="28"/>
        </w:rPr>
        <w:t xml:space="preserve">ПС №</w:t>
      </w:r>
      <w:r>
        <w:rPr>
          <w:szCs w:val="28"/>
        </w:rPr>
        <w:t xml:space="preserve"> 1 Зубово, от которой запитаны д. Александровка, д. Алексеевка, д. Андреевка, д. Дудкино, д. Зубовка, д. Ивановка, д. Дружное, д. Крутое, д. Румянцево, д. Самочевка, д. Соколовка, д. Урусово, п. Апарки, п. Благовещенский, п. Пронь, с. Гранки, с. Иваньково;</w:t>
      </w:r>
      <w:r>
        <w:rPr>
          <w:szCs w:val="28"/>
        </w:rPr>
      </w:r>
      <w:r>
        <w:rPr>
          <w:szCs w:val="28"/>
        </w:rPr>
      </w:r>
    </w:p>
    <w:p>
      <w:pPr>
        <w:pStyle w:val="1016"/>
        <w:numPr>
          <w:ilvl w:val="0"/>
          <w:numId w:val="89"/>
        </w:numPr>
        <w:contextualSpacing w:val="0"/>
        <w:ind w:left="0" w:firstLine="272"/>
        <w:jc w:val="both"/>
        <w:spacing w:after="120"/>
        <w:rPr>
          <w:szCs w:val="28"/>
        </w:rPr>
      </w:pPr>
      <w:r>
        <w:rPr>
          <w:szCs w:val="28"/>
        </w:rPr>
        <w:t xml:space="preserve">ПС № 379 Свободная жизнь, от которой запитаны д. Барма, д. Возраждение, д. Лопухиновка, д. Львово, д. Ковалевка, д. Магчуги</w:t>
      </w:r>
      <w:r>
        <w:rPr>
          <w:szCs w:val="28"/>
        </w:rPr>
        <w:t xml:space="preserve">, д. Петровское, п. Веселый Луг, п. Калиновка, с. Хитровщина;</w:t>
      </w:r>
      <w:r>
        <w:rPr>
          <w:szCs w:val="28"/>
        </w:rPr>
      </w:r>
      <w:r>
        <w:rPr>
          <w:szCs w:val="28"/>
        </w:rPr>
      </w:r>
    </w:p>
    <w:p>
      <w:pPr>
        <w:pStyle w:val="1016"/>
        <w:numPr>
          <w:ilvl w:val="0"/>
          <w:numId w:val="89"/>
        </w:numPr>
        <w:contextualSpacing w:val="0"/>
        <w:ind w:left="0" w:firstLine="272"/>
        <w:jc w:val="both"/>
        <w:spacing w:after="120"/>
        <w:rPr>
          <w:szCs w:val="28"/>
        </w:rPr>
      </w:pPr>
      <w:r>
        <w:rPr>
          <w:szCs w:val="28"/>
        </w:rPr>
        <w:t xml:space="preserve">ПС № 30 Львово, от которой запитаны д. Горки, д. Дружное, д. Березовка, д. Зиновка, д. Кашино, д. Михайловский Выселки, д. Писарево, п. Михайловский, п. Новольвовск, с. Галицкое, с. Таболо, с. Хитровщина;</w:t>
      </w:r>
      <w:r>
        <w:rPr>
          <w:szCs w:val="28"/>
        </w:rPr>
      </w:r>
      <w:r>
        <w:rPr>
          <w:szCs w:val="28"/>
        </w:rPr>
      </w:r>
    </w:p>
    <w:p>
      <w:pPr>
        <w:pStyle w:val="1016"/>
        <w:numPr>
          <w:ilvl w:val="0"/>
          <w:numId w:val="89"/>
        </w:numPr>
        <w:contextualSpacing w:val="0"/>
        <w:ind w:left="0" w:firstLine="272"/>
        <w:jc w:val="both"/>
        <w:spacing w:after="120"/>
        <w:rPr>
          <w:szCs w:val="28"/>
        </w:rPr>
      </w:pPr>
      <w:r>
        <w:rPr>
          <w:szCs w:val="28"/>
        </w:rPr>
        <w:t xml:space="preserve">ПС № 18 Люторичи, от которой запитаны д. Каменка, д. Прощенное, д. Ренево.</w:t>
      </w:r>
      <w:r>
        <w:rPr>
          <w:szCs w:val="28"/>
        </w:rPr>
      </w:r>
      <w:r>
        <w:rPr>
          <w:szCs w:val="28"/>
        </w:rPr>
      </w:r>
    </w:p>
    <w:p>
      <w:pPr>
        <w:pStyle w:val="949"/>
        <w:ind w:firstLine="709"/>
        <w:jc w:val="both"/>
        <w:spacing w:after="120"/>
        <w:rPr>
          <w:rFonts w:eastAsia="Calibri"/>
          <w:szCs w:val="28"/>
        </w:rPr>
      </w:pPr>
      <w:r>
        <w:rPr>
          <w:rFonts w:eastAsia="Calibri"/>
          <w:szCs w:val="28"/>
        </w:rPr>
        <w:t xml:space="preserve">Всего на территории муниципального образования Новольвовское Кимовского района установлено МТП – 77 шт., КТП – 28 шт., ЗТП – 5шт. общей мощностью 15628 кВа, от них электроэнергия подается на 209 воздушных линий к потребителям.</w:t>
      </w:r>
      <w:r>
        <w:rPr>
          <w:rFonts w:eastAsia="Calibri"/>
          <w:szCs w:val="28"/>
        </w:rPr>
      </w:r>
      <w:r>
        <w:rPr>
          <w:rFonts w:eastAsia="Calibri"/>
          <w:szCs w:val="28"/>
        </w:rPr>
      </w:r>
    </w:p>
    <w:p>
      <w:pPr>
        <w:pStyle w:val="949"/>
        <w:ind w:firstLine="709"/>
        <w:jc w:val="both"/>
        <w:spacing w:after="120"/>
        <w:rPr>
          <w:rFonts w:eastAsia="Calibri"/>
          <w:szCs w:val="28"/>
        </w:rPr>
      </w:pPr>
      <w:r>
        <w:rPr>
          <w:rFonts w:eastAsia="Calibri"/>
          <w:szCs w:val="28"/>
        </w:rPr>
        <w:t xml:space="preserve">В планах развития муниципального образования планируется:</w:t>
      </w:r>
      <w:r>
        <w:rPr>
          <w:rFonts w:eastAsia="Calibri"/>
          <w:szCs w:val="28"/>
        </w:rPr>
      </w:r>
      <w:r>
        <w:rPr>
          <w:rFonts w:eastAsia="Calibri"/>
          <w:szCs w:val="28"/>
        </w:rPr>
      </w:r>
    </w:p>
    <w:p>
      <w:pPr>
        <w:pStyle w:val="1016"/>
        <w:numPr>
          <w:ilvl w:val="0"/>
          <w:numId w:val="94"/>
        </w:numPr>
        <w:contextualSpacing w:val="0"/>
        <w:ind w:left="0" w:firstLine="414"/>
        <w:spacing w:after="120" w:line="23" w:lineRule="atLeast"/>
        <w:rPr>
          <w:color w:val="000000"/>
          <w:sz w:val="20"/>
          <w:szCs w:val="20"/>
          <w:lang w:eastAsia="ru-RU"/>
        </w:rPr>
      </w:pPr>
      <w:r>
        <w:rPr>
          <w:color w:val="000000"/>
          <w:lang w:eastAsia="ru-RU"/>
        </w:rPr>
        <w:t xml:space="preserve">реконструкция и капитальный ремонт МТП и КТП ;</w:t>
      </w:r>
      <w:r>
        <w:rPr>
          <w:color w:val="000000"/>
          <w:sz w:val="20"/>
          <w:szCs w:val="20"/>
          <w:lang w:eastAsia="ru-RU"/>
        </w:rPr>
      </w:r>
      <w:r>
        <w:rPr>
          <w:color w:val="000000"/>
          <w:sz w:val="20"/>
          <w:szCs w:val="20"/>
          <w:lang w:eastAsia="ru-RU"/>
        </w:rPr>
      </w:r>
    </w:p>
    <w:p>
      <w:pPr>
        <w:pStyle w:val="1016"/>
        <w:numPr>
          <w:ilvl w:val="0"/>
          <w:numId w:val="94"/>
        </w:numPr>
        <w:contextualSpacing w:val="0"/>
        <w:ind w:left="0" w:firstLine="414"/>
        <w:spacing w:after="120" w:line="23" w:lineRule="atLeast"/>
        <w:rPr>
          <w:color w:val="000000"/>
          <w:sz w:val="20"/>
          <w:szCs w:val="20"/>
          <w:lang w:eastAsia="ru-RU"/>
        </w:rPr>
      </w:pPr>
      <w:r>
        <w:rPr>
          <w:color w:val="000000"/>
          <w:lang w:eastAsia="ru-RU"/>
        </w:rPr>
        <w:t xml:space="preserve">оснащение приборами учета и реле времени;</w:t>
      </w:r>
      <w:r>
        <w:rPr>
          <w:color w:val="000000"/>
          <w:sz w:val="20"/>
          <w:szCs w:val="20"/>
          <w:lang w:eastAsia="ru-RU"/>
        </w:rPr>
      </w:r>
      <w:r>
        <w:rPr>
          <w:color w:val="000000"/>
          <w:sz w:val="20"/>
          <w:szCs w:val="20"/>
          <w:lang w:eastAsia="ru-RU"/>
        </w:rPr>
      </w:r>
    </w:p>
    <w:p>
      <w:pPr>
        <w:pStyle w:val="1016"/>
        <w:numPr>
          <w:ilvl w:val="0"/>
          <w:numId w:val="94"/>
        </w:numPr>
        <w:contextualSpacing w:val="0"/>
        <w:ind w:left="0" w:firstLine="414"/>
        <w:jc w:val="both"/>
        <w:spacing w:after="120" w:line="23" w:lineRule="atLeast"/>
        <w:rPr>
          <w:szCs w:val="28"/>
        </w:rPr>
      </w:pPr>
      <w:r>
        <w:rPr>
          <w:color w:val="000000"/>
          <w:lang w:eastAsia="ru-RU"/>
        </w:rPr>
        <w:t xml:space="preserve">внедрение современного электроосветительного оборудования, обеспечивающего экономию электрической энергии.</w:t>
      </w:r>
      <w:r>
        <w:rPr>
          <w:szCs w:val="28"/>
        </w:rPr>
      </w:r>
      <w:r>
        <w:rPr>
          <w:szCs w:val="28"/>
        </w:rPr>
      </w:r>
    </w:p>
    <w:p>
      <w:pPr>
        <w:pStyle w:val="949"/>
        <w:ind w:firstLine="709"/>
        <w:jc w:val="both"/>
        <w:rPr>
          <w:rFonts w:eastAsia="Calibri"/>
          <w:szCs w:val="28"/>
        </w:rPr>
      </w:pPr>
      <w:r>
        <w:rPr>
          <w:rFonts w:eastAsia="Calibri"/>
          <w:szCs w:val="28"/>
        </w:rPr>
      </w:r>
      <w:r>
        <w:rPr>
          <w:rFonts w:eastAsia="Calibri"/>
          <w:szCs w:val="28"/>
        </w:rPr>
      </w:r>
    </w:p>
    <w:p>
      <w:pPr>
        <w:pStyle w:val="952"/>
        <w:jc w:val="right"/>
        <w:keepLines w:val="0"/>
        <w:keepNext w:val="0"/>
        <w:rPr>
          <w:i/>
          <w:sz w:val="28"/>
          <w:szCs w:val="28"/>
        </w:rPr>
      </w:pPr>
      <w:r/>
      <w:bookmarkStart w:id="104" w:name="_Toc192085191"/>
      <w:r>
        <w:rPr>
          <w:i/>
          <w:sz w:val="28"/>
          <w:szCs w:val="28"/>
        </w:rPr>
        <w:t xml:space="preserve">4.</w:t>
      </w:r>
      <w:r>
        <w:rPr>
          <w:i/>
          <w:sz w:val="28"/>
          <w:szCs w:val="28"/>
        </w:rPr>
        <w:t xml:space="preserve">5</w:t>
      </w:r>
      <w:r>
        <w:rPr>
          <w:i/>
          <w:sz w:val="28"/>
          <w:szCs w:val="28"/>
        </w:rPr>
        <w:t xml:space="preserve">.</w:t>
      </w:r>
      <w:r>
        <w:rPr>
          <w:i/>
          <w:sz w:val="28"/>
          <w:szCs w:val="28"/>
        </w:rPr>
        <w:t xml:space="preserve">7. </w:t>
      </w:r>
      <w:r>
        <w:rPr>
          <w:i/>
          <w:sz w:val="28"/>
          <w:szCs w:val="28"/>
        </w:rPr>
        <w:t xml:space="preserve">Санитарная очистка</w:t>
      </w:r>
      <w:bookmarkEnd w:id="104"/>
      <w:r>
        <w:rPr>
          <w:i/>
          <w:sz w:val="28"/>
          <w:szCs w:val="28"/>
        </w:rPr>
      </w:r>
      <w:r>
        <w:rPr>
          <w:i/>
          <w:sz w:val="28"/>
          <w:szCs w:val="28"/>
        </w:rPr>
      </w:r>
    </w:p>
    <w:p>
      <w:pPr>
        <w:pStyle w:val="949"/>
        <w:ind w:firstLine="720"/>
        <w:jc w:val="center"/>
        <w:spacing w:after="120"/>
        <w:rPr>
          <w:rFonts w:eastAsia="Calibri"/>
          <w:b/>
          <w:szCs w:val="28"/>
        </w:rPr>
      </w:pPr>
      <w:r>
        <w:rPr>
          <w:rFonts w:eastAsia="Calibri"/>
          <w:b/>
          <w:szCs w:val="28"/>
        </w:rPr>
      </w:r>
      <w:r>
        <w:rPr>
          <w:rFonts w:eastAsia="Calibri"/>
          <w:b/>
          <w:szCs w:val="28"/>
        </w:rPr>
      </w:r>
    </w:p>
    <w:p>
      <w:pPr>
        <w:pStyle w:val="949"/>
        <w:ind w:firstLine="709"/>
        <w:jc w:val="both"/>
        <w:spacing w:after="120"/>
        <w:rPr>
          <w:rFonts w:eastAsia="Calibri"/>
          <w:szCs w:val="28"/>
        </w:rPr>
      </w:pPr>
      <w:r>
        <w:rPr>
          <w:rFonts w:eastAsia="Calibri"/>
          <w:szCs w:val="28"/>
        </w:rPr>
        <w:t xml:space="preserve">МО Новольвовское</w:t>
      </w:r>
      <w:r>
        <w:rPr>
          <w:rFonts w:eastAsia="Calibri"/>
          <w:szCs w:val="28"/>
        </w:rPr>
        <w:t xml:space="preserve"> охвачен</w:t>
      </w:r>
      <w:r>
        <w:rPr>
          <w:rFonts w:eastAsia="Calibri"/>
          <w:szCs w:val="28"/>
        </w:rPr>
        <w:t xml:space="preserve">о</w:t>
      </w:r>
      <w:r>
        <w:rPr>
          <w:rFonts w:eastAsia="Calibri"/>
          <w:szCs w:val="28"/>
        </w:rPr>
        <w:t xml:space="preserve"> планово-регулярной очисткой. Тарной очисткой обеспечено 85%, остальное </w:t>
      </w:r>
      <w:r>
        <w:rPr>
          <w:rFonts w:eastAsia="Calibri"/>
          <w:szCs w:val="28"/>
        </w:rPr>
        <w:t xml:space="preserve">–</w:t>
      </w:r>
      <w:r>
        <w:rPr>
          <w:rFonts w:eastAsia="Calibri"/>
          <w:szCs w:val="28"/>
        </w:rPr>
        <w:t xml:space="preserve"> по заявкам.</w:t>
      </w:r>
      <w:r>
        <w:rPr>
          <w:rFonts w:eastAsia="Calibri"/>
          <w:szCs w:val="28"/>
        </w:rPr>
      </w:r>
      <w:r>
        <w:rPr>
          <w:rFonts w:eastAsia="Calibri"/>
          <w:szCs w:val="28"/>
        </w:rPr>
      </w:r>
    </w:p>
    <w:p>
      <w:pPr>
        <w:pStyle w:val="949"/>
        <w:ind w:firstLine="709"/>
        <w:jc w:val="both"/>
        <w:spacing w:after="120"/>
        <w:rPr>
          <w:rFonts w:eastAsia="Calibri"/>
          <w:szCs w:val="28"/>
        </w:rPr>
      </w:pPr>
      <w:r>
        <w:rPr>
          <w:rFonts w:eastAsia="Calibri"/>
          <w:szCs w:val="28"/>
        </w:rPr>
        <w:t xml:space="preserve">Твердые отходы города вывозятся на полигон Т</w:t>
      </w:r>
      <w:r>
        <w:rPr>
          <w:rFonts w:eastAsia="Calibri"/>
          <w:szCs w:val="28"/>
        </w:rPr>
        <w:t xml:space="preserve">К</w:t>
      </w:r>
      <w:r>
        <w:rPr>
          <w:rFonts w:eastAsia="Calibri"/>
          <w:szCs w:val="28"/>
        </w:rPr>
        <w:t xml:space="preserve">О, </w:t>
      </w:r>
      <w:r>
        <w:rPr>
          <w:rFonts w:eastAsia="Calibri"/>
          <w:szCs w:val="28"/>
        </w:rPr>
        <w:t xml:space="preserve">расположенный в юго-западной части территории МО.</w:t>
      </w:r>
      <w:r>
        <w:rPr>
          <w:rFonts w:eastAsia="Calibri"/>
          <w:szCs w:val="28"/>
        </w:rPr>
      </w:r>
      <w:r>
        <w:rPr>
          <w:rFonts w:eastAsia="Calibri"/>
          <w:szCs w:val="28"/>
        </w:rPr>
      </w:r>
    </w:p>
    <w:p>
      <w:pPr>
        <w:pStyle w:val="949"/>
        <w:ind w:firstLine="709"/>
        <w:jc w:val="both"/>
        <w:spacing w:after="120"/>
        <w:rPr>
          <w:rFonts w:eastAsia="Calibri"/>
          <w:szCs w:val="28"/>
        </w:rPr>
      </w:pPr>
      <w:r>
        <w:rPr>
          <w:rFonts w:eastAsia="Calibri"/>
          <w:szCs w:val="28"/>
        </w:rPr>
        <w:t xml:space="preserve">С целью обеспечения охраны окружающей среды от загрязнения, обеспечения полной санитарно-эпидемиологической безопасности населения, предусматривается ликвидационный метод обезвреживания твердых </w:t>
      </w:r>
      <w:r>
        <w:rPr>
          <w:rFonts w:eastAsia="Calibri"/>
          <w:szCs w:val="28"/>
        </w:rPr>
        <w:t xml:space="preserve">бытовых отходов.</w:t>
      </w:r>
      <w:r>
        <w:rPr>
          <w:rFonts w:eastAsia="Calibri"/>
          <w:szCs w:val="28"/>
        </w:rPr>
      </w:r>
      <w:r>
        <w:rPr>
          <w:rFonts w:eastAsia="Calibri"/>
          <w:szCs w:val="28"/>
        </w:rPr>
      </w:r>
    </w:p>
    <w:p>
      <w:pPr>
        <w:pStyle w:val="949"/>
        <w:ind w:firstLine="709"/>
        <w:jc w:val="both"/>
        <w:spacing w:after="120"/>
        <w:rPr>
          <w:rFonts w:eastAsia="Calibri"/>
          <w:szCs w:val="28"/>
        </w:rPr>
      </w:pPr>
      <w:r>
        <w:rPr>
          <w:rFonts w:eastAsia="Calibri"/>
          <w:szCs w:val="28"/>
        </w:rPr>
        <w:t xml:space="preserve">На перспективу самым надежным методом обезвреживания, не допускающим выбросов и отходов и не оказывающим вредных воздействий, является переработка мусора на компост на полях компостирования.</w:t>
      </w:r>
      <w:r>
        <w:rPr>
          <w:rFonts w:eastAsia="Calibri"/>
          <w:szCs w:val="28"/>
        </w:rPr>
      </w:r>
      <w:r>
        <w:rPr>
          <w:rFonts w:eastAsia="Calibri"/>
          <w:szCs w:val="28"/>
        </w:rPr>
      </w:r>
    </w:p>
    <w:p>
      <w:pPr>
        <w:pStyle w:val="949"/>
        <w:ind w:firstLine="709"/>
        <w:jc w:val="both"/>
        <w:spacing w:after="120"/>
        <w:rPr>
          <w:rFonts w:eastAsia="Calibri"/>
          <w:szCs w:val="28"/>
        </w:rPr>
      </w:pPr>
      <w:r>
        <w:rPr>
          <w:rFonts w:eastAsia="Calibri"/>
          <w:szCs w:val="28"/>
        </w:rPr>
        <w:t xml:space="preserve">Размер</w:t>
      </w:r>
      <w:r>
        <w:rPr>
          <w:rFonts w:eastAsia="Calibri"/>
          <w:szCs w:val="28"/>
        </w:rPr>
        <w:t xml:space="preserve"> полей компостирования на 1000 т/год бытовых отходов принимается по норме 0,5га (СНиП 2.07.01-89). Санитарный разрыв от жилой застройки должен быть 500м, площадь около 8,6 га. Для обезвреживания промышленных отходов предусматривается создание спецполигона.</w:t>
      </w:r>
      <w:r>
        <w:rPr>
          <w:rFonts w:eastAsia="Calibri"/>
          <w:szCs w:val="28"/>
        </w:rPr>
      </w:r>
      <w:r>
        <w:rPr>
          <w:rFonts w:eastAsia="Calibri"/>
          <w:szCs w:val="28"/>
        </w:rPr>
      </w:r>
    </w:p>
    <w:p>
      <w:pPr>
        <w:pStyle w:val="949"/>
        <w:ind w:firstLine="709"/>
        <w:jc w:val="both"/>
        <w:spacing w:after="120"/>
        <w:rPr>
          <w:rFonts w:eastAsia="Calibri"/>
          <w:szCs w:val="28"/>
        </w:rPr>
      </w:pPr>
      <w:r>
        <w:rPr>
          <w:rFonts w:eastAsia="Calibri"/>
          <w:szCs w:val="28"/>
        </w:rPr>
        <w:t xml:space="preserve">Для вывоза бытового мусора на полигон необходимо 4 мусоровоза типа М-30.</w:t>
      </w:r>
      <w:r>
        <w:rPr>
          <w:rFonts w:eastAsia="Calibri"/>
          <w:szCs w:val="28"/>
        </w:rPr>
        <w:t xml:space="preserve"> </w:t>
      </w:r>
      <w:r>
        <w:rPr>
          <w:rFonts w:eastAsia="Calibri"/>
          <w:szCs w:val="28"/>
        </w:rPr>
        <w:t xml:space="preserve">Общее количество бытовых отходов по городу с учетом общественных зданий (при норме 0,28т на одного жителя в год) составит 14650 т.</w:t>
      </w:r>
      <w:r>
        <w:rPr>
          <w:rFonts w:eastAsia="Calibri"/>
          <w:szCs w:val="28"/>
        </w:rPr>
      </w:r>
      <w:r>
        <w:rPr>
          <w:rFonts w:eastAsia="Calibri"/>
          <w:szCs w:val="28"/>
        </w:rPr>
      </w:r>
    </w:p>
    <w:p>
      <w:pPr>
        <w:pStyle w:val="949"/>
        <w:ind w:firstLine="709"/>
        <w:jc w:val="both"/>
        <w:spacing w:after="120"/>
        <w:rPr>
          <w:rFonts w:eastAsia="Calibri"/>
          <w:szCs w:val="28"/>
        </w:rPr>
      </w:pPr>
      <w:r>
        <w:rPr>
          <w:rFonts w:eastAsia="Calibri"/>
          <w:szCs w:val="28"/>
        </w:rPr>
        <w:t xml:space="preserve">МО Новольвовское</w:t>
      </w:r>
      <w:r>
        <w:rPr>
          <w:rFonts w:eastAsia="Calibri"/>
          <w:szCs w:val="28"/>
        </w:rPr>
        <w:t xml:space="preserve"> имеет канализацию, удельный вес канализации – 60,02 %.</w:t>
      </w:r>
      <w:r>
        <w:rPr>
          <w:rFonts w:eastAsia="Calibri"/>
          <w:szCs w:val="28"/>
        </w:rPr>
        <w:t xml:space="preserve"> </w:t>
      </w:r>
      <w:r>
        <w:rPr>
          <w:rFonts w:eastAsia="Calibri"/>
          <w:szCs w:val="28"/>
        </w:rPr>
        <w:t xml:space="preserve">Жидкие выбросы неканализованной части застройки города вывозятся ассенизационными машинами на сливную станцию. Сливная станция размещается на территории очистных сооружений.</w:t>
      </w:r>
      <w:r>
        <w:rPr>
          <w:rFonts w:eastAsia="Calibri"/>
          <w:szCs w:val="28"/>
        </w:rPr>
        <w:t xml:space="preserve"> </w:t>
      </w:r>
      <w:r>
        <w:rPr>
          <w:rFonts w:eastAsia="Calibri"/>
          <w:szCs w:val="28"/>
        </w:rPr>
        <w:t xml:space="preserve">Хранение и обслуживание крупногабаритных уборочных машин, мусоровозов и ассенизационных машин предусматривается на участках ЖКХ.</w:t>
      </w:r>
      <w:r>
        <w:rPr>
          <w:rFonts w:eastAsia="Calibri"/>
          <w:szCs w:val="28"/>
        </w:rPr>
        <w:t xml:space="preserve"> </w:t>
      </w:r>
      <w:r>
        <w:rPr>
          <w:rFonts w:eastAsia="Calibri"/>
          <w:szCs w:val="28"/>
        </w:rPr>
        <w:t xml:space="preserve">Общественные туалеты предусматриваются в общественных центрах, в парках.</w:t>
      </w:r>
      <w:r>
        <w:rPr>
          <w:rFonts w:eastAsia="Calibri"/>
          <w:szCs w:val="28"/>
        </w:rPr>
      </w:r>
      <w:r>
        <w:rPr>
          <w:rFonts w:eastAsia="Calibri"/>
          <w:szCs w:val="28"/>
        </w:rPr>
      </w:r>
    </w:p>
    <w:p>
      <w:pPr>
        <w:pStyle w:val="949"/>
        <w:ind w:firstLine="709"/>
        <w:jc w:val="both"/>
        <w:spacing w:after="120"/>
        <w:rPr>
          <w:rFonts w:eastAsia="Calibri"/>
          <w:szCs w:val="28"/>
        </w:rPr>
      </w:pPr>
      <w:r>
        <w:rPr>
          <w:rFonts w:eastAsia="Calibri"/>
          <w:szCs w:val="28"/>
        </w:rPr>
        <w:t xml:space="preserve">В планах развития муниципального образования планируется:</w:t>
      </w:r>
      <w:r>
        <w:rPr>
          <w:rFonts w:eastAsia="Calibri"/>
          <w:szCs w:val="28"/>
        </w:rPr>
      </w:r>
      <w:r>
        <w:rPr>
          <w:rFonts w:eastAsia="Calibri"/>
          <w:szCs w:val="28"/>
        </w:rPr>
      </w:r>
    </w:p>
    <w:p>
      <w:pPr>
        <w:pStyle w:val="1016"/>
        <w:numPr>
          <w:ilvl w:val="0"/>
          <w:numId w:val="89"/>
        </w:numPr>
        <w:contextualSpacing w:val="0"/>
        <w:ind w:left="993" w:hanging="357"/>
        <w:jc w:val="both"/>
        <w:spacing w:after="120"/>
        <w:rPr>
          <w:szCs w:val="28"/>
        </w:rPr>
      </w:pPr>
      <w:r>
        <w:rPr>
          <w:szCs w:val="28"/>
        </w:rPr>
        <w:t xml:space="preserve">обустройство площадок для сбора ТКО;</w:t>
      </w:r>
      <w:r>
        <w:rPr>
          <w:szCs w:val="28"/>
        </w:rPr>
      </w:r>
      <w:r>
        <w:rPr>
          <w:szCs w:val="28"/>
        </w:rPr>
      </w:r>
    </w:p>
    <w:p>
      <w:pPr>
        <w:pStyle w:val="1016"/>
        <w:numPr>
          <w:ilvl w:val="0"/>
          <w:numId w:val="89"/>
        </w:numPr>
        <w:contextualSpacing w:val="0"/>
        <w:ind w:left="993" w:hanging="357"/>
        <w:jc w:val="both"/>
        <w:spacing w:after="120"/>
        <w:rPr>
          <w:szCs w:val="28"/>
        </w:rPr>
      </w:pPr>
      <w:r>
        <w:rPr>
          <w:szCs w:val="28"/>
        </w:rPr>
        <w:t xml:space="preserve">улучшение санитарного состояния территорий сельского поселения.</w:t>
      </w:r>
      <w:r>
        <w:rPr>
          <w:szCs w:val="28"/>
        </w:rPr>
      </w:r>
      <w:r>
        <w:rPr>
          <w:szCs w:val="28"/>
        </w:rPr>
      </w:r>
    </w:p>
    <w:p>
      <w:pPr>
        <w:pStyle w:val="949"/>
        <w:ind w:firstLine="851"/>
        <w:jc w:val="both"/>
        <w:rPr>
          <w:rFonts w:eastAsia="Calibri"/>
          <w:szCs w:val="28"/>
        </w:rPr>
      </w:pPr>
      <w:r>
        <w:rPr>
          <w:rFonts w:eastAsia="Calibri"/>
          <w:szCs w:val="28"/>
        </w:rPr>
      </w:r>
      <w:r>
        <w:rPr>
          <w:rFonts w:eastAsia="Calibri"/>
          <w:szCs w:val="28"/>
        </w:rPr>
      </w:r>
    </w:p>
    <w:p>
      <w:pPr>
        <w:pStyle w:val="951"/>
        <w:jc w:val="center"/>
        <w:keepNext w:val="0"/>
        <w:spacing w:line="360" w:lineRule="auto"/>
        <w:rPr>
          <w:rFonts w:ascii="Calibri Light" w:hAnsi="Calibri Light" w:cs="Times New Roman"/>
          <w:i w:val="0"/>
        </w:rPr>
      </w:pPr>
      <w:r/>
      <w:bookmarkStart w:id="105" w:name="_Toc192085192"/>
      <w:r>
        <w:rPr>
          <w:rFonts w:ascii="Calibri Light" w:hAnsi="Calibri Light" w:cs="Times New Roman"/>
          <w:i w:val="0"/>
        </w:rPr>
        <w:t xml:space="preserve">4.6. Транспортная инфраструктура</w:t>
      </w:r>
      <w:bookmarkEnd w:id="105"/>
      <w:r>
        <w:rPr>
          <w:rFonts w:ascii="Calibri Light" w:hAnsi="Calibri Light" w:cs="Times New Roman"/>
          <w:i w:val="0"/>
        </w:rPr>
        <w:t xml:space="preserve"> </w:t>
      </w:r>
      <w:r>
        <w:rPr>
          <w:rFonts w:ascii="Calibri Light" w:hAnsi="Calibri Light" w:cs="Times New Roman"/>
          <w:i w:val="0"/>
        </w:rPr>
      </w:r>
      <w:r>
        <w:rPr>
          <w:rFonts w:ascii="Calibri Light" w:hAnsi="Calibri Light" w:cs="Times New Roman"/>
          <w:i w:val="0"/>
        </w:rPr>
      </w:r>
    </w:p>
    <w:p>
      <w:pPr>
        <w:pStyle w:val="949"/>
        <w:ind w:firstLine="708"/>
        <w:jc w:val="both"/>
        <w:spacing w:after="120"/>
        <w:rPr>
          <w:szCs w:val="28"/>
        </w:rPr>
      </w:pPr>
      <w:r>
        <w:rPr>
          <w:szCs w:val="28"/>
        </w:rPr>
        <w:tab/>
        <w:t xml:space="preserve">Развитие народного хозяйства, системы культурно-бытового обслуживания повлечет за собой увеличение объема грузовых и пассажирских перевозок, что потребует дальнейшего ра</w:t>
      </w:r>
      <w:r>
        <w:rPr>
          <w:szCs w:val="28"/>
        </w:rPr>
        <w:t xml:space="preserve">звития транспортных связей. В то же время намечаемая система расселения (закрытие шахт) предполагает снижение трудовых тяготений в г. Кимовск из близлежащих населенных пунктов. Зона обслуживания находится в пределах 45-60 минутной транспортной доступности.</w:t>
      </w:r>
      <w:r>
        <w:rPr>
          <w:szCs w:val="28"/>
        </w:rPr>
      </w:r>
      <w:r>
        <w:rPr>
          <w:szCs w:val="28"/>
        </w:rPr>
      </w:r>
    </w:p>
    <w:p>
      <w:pPr>
        <w:pStyle w:val="949"/>
        <w:ind w:firstLine="708"/>
        <w:jc w:val="both"/>
        <w:spacing w:after="120"/>
        <w:rPr>
          <w:szCs w:val="28"/>
        </w:rPr>
      </w:pPr>
      <w:r>
        <w:rPr>
          <w:szCs w:val="28"/>
        </w:rPr>
        <w:tab/>
        <w:t xml:space="preserve">Культурно-бытовые поездки эпизодического характера осуществляются в г.</w:t>
      </w:r>
      <w:r>
        <w:rPr>
          <w:szCs w:val="28"/>
        </w:rPr>
        <w:t xml:space="preserve"> </w:t>
      </w:r>
      <w:r>
        <w:rPr>
          <w:szCs w:val="28"/>
        </w:rPr>
        <w:t xml:space="preserve">Донской, Новомосковск, Тулу.</w:t>
      </w:r>
      <w:r>
        <w:rPr>
          <w:szCs w:val="28"/>
        </w:rPr>
      </w:r>
      <w:r>
        <w:rPr>
          <w:szCs w:val="28"/>
        </w:rPr>
      </w:r>
    </w:p>
    <w:p>
      <w:pPr>
        <w:pStyle w:val="949"/>
        <w:ind w:firstLine="708"/>
        <w:jc w:val="both"/>
        <w:spacing w:after="120"/>
        <w:rPr>
          <w:szCs w:val="28"/>
        </w:rPr>
      </w:pPr>
      <w:r>
        <w:rPr>
          <w:szCs w:val="28"/>
        </w:rPr>
        <w:tab/>
        <w:t xml:space="preserve">На проектный период основным видом транспорта по пассажирским перевозкам остается автомобильный, а по грузовым - железнодорожный транспорт.</w:t>
      </w:r>
      <w:r>
        <w:rPr>
          <w:szCs w:val="28"/>
        </w:rPr>
      </w:r>
      <w:r>
        <w:rPr>
          <w:szCs w:val="28"/>
        </w:rPr>
      </w:r>
    </w:p>
    <w:p>
      <w:pPr>
        <w:pStyle w:val="949"/>
        <w:ind w:firstLine="708"/>
        <w:jc w:val="both"/>
        <w:spacing w:after="120"/>
        <w:rPr>
          <w:szCs w:val="28"/>
        </w:rPr>
      </w:pPr>
      <w:r>
        <w:rPr>
          <w:szCs w:val="28"/>
        </w:rPr>
        <w:tab/>
        <w:t xml:space="preserve">Существующая дорожная сеть не может в полной мере удовлетворить потребности в бесперебойных перевозках, </w:t>
      </w:r>
      <w:r>
        <w:rPr>
          <w:szCs w:val="28"/>
        </w:rPr>
        <w:t xml:space="preserve">обеспечить достаточный уровень комфорта. Поэтому предусматриваемые мероприятия направлены на реконструкцию и строительство новых автодорог. Чтобы вывести транзитный транспорт из г. Кимовск, проектом предусматривается строительство двух объездных автодорог:</w:t>
      </w:r>
      <w:r>
        <w:rPr>
          <w:szCs w:val="28"/>
        </w:rPr>
      </w:r>
      <w:r>
        <w:rPr>
          <w:szCs w:val="28"/>
        </w:rPr>
      </w:r>
    </w:p>
    <w:p>
      <w:pPr>
        <w:pStyle w:val="1016"/>
        <w:numPr>
          <w:ilvl w:val="0"/>
          <w:numId w:val="82"/>
        </w:numPr>
        <w:contextualSpacing w:val="0"/>
        <w:ind w:left="0" w:firstLine="420"/>
        <w:jc w:val="both"/>
        <w:spacing w:after="120"/>
        <w:rPr>
          <w:szCs w:val="28"/>
        </w:rPr>
      </w:pPr>
      <w:r>
        <w:rPr>
          <w:szCs w:val="28"/>
        </w:rPr>
        <w:t xml:space="preserve">с северной стороны участок автодороги республиканского значения связывает дороги Донской – Кимовск и Кимовск – Серебряные Пруды;</w:t>
      </w:r>
      <w:r>
        <w:rPr>
          <w:szCs w:val="28"/>
        </w:rPr>
      </w:r>
      <w:r>
        <w:rPr>
          <w:szCs w:val="28"/>
        </w:rPr>
      </w:r>
    </w:p>
    <w:p>
      <w:pPr>
        <w:pStyle w:val="1016"/>
        <w:numPr>
          <w:ilvl w:val="0"/>
          <w:numId w:val="82"/>
        </w:numPr>
        <w:contextualSpacing w:val="0"/>
        <w:ind w:left="0" w:firstLine="420"/>
        <w:jc w:val="both"/>
        <w:spacing w:after="120"/>
        <w:rPr>
          <w:szCs w:val="28"/>
        </w:rPr>
      </w:pPr>
      <w:r>
        <w:rPr>
          <w:szCs w:val="28"/>
        </w:rPr>
        <w:t xml:space="preserve">с южной стороны участок автодороги республиканского значения связывает дороги Донской – Кимовск и Кимовск – Епифань.</w:t>
      </w:r>
      <w:r>
        <w:rPr>
          <w:szCs w:val="28"/>
        </w:rPr>
      </w:r>
      <w:r>
        <w:rPr>
          <w:szCs w:val="28"/>
        </w:rPr>
      </w:r>
    </w:p>
    <w:p>
      <w:pPr>
        <w:pStyle w:val="949"/>
        <w:ind w:firstLine="708"/>
        <w:jc w:val="both"/>
        <w:spacing w:after="120"/>
        <w:rPr>
          <w:szCs w:val="28"/>
        </w:rPr>
      </w:pPr>
      <w:r>
        <w:rPr>
          <w:szCs w:val="28"/>
        </w:rPr>
        <w:tab/>
        <w:t xml:space="preserve">На расчетный срок намечается дальнейшее развитие автобусной сети, обеспечивающей связь с центральными усадьбами.</w:t>
      </w:r>
      <w:r>
        <w:rPr>
          <w:szCs w:val="28"/>
        </w:rPr>
      </w:r>
      <w:r>
        <w:rPr>
          <w:szCs w:val="28"/>
        </w:rPr>
      </w:r>
    </w:p>
    <w:p>
      <w:pPr>
        <w:pStyle w:val="949"/>
        <w:ind w:firstLine="708"/>
        <w:jc w:val="both"/>
        <w:rPr>
          <w:szCs w:val="28"/>
        </w:rPr>
      </w:pPr>
      <w:r>
        <w:rPr>
          <w:szCs w:val="28"/>
        </w:rPr>
      </w:r>
      <w:r>
        <w:rPr>
          <w:szCs w:val="28"/>
        </w:rPr>
      </w:r>
    </w:p>
    <w:p>
      <w:pPr>
        <w:pStyle w:val="952"/>
        <w:jc w:val="right"/>
        <w:keepLines w:val="0"/>
        <w:keepNext w:val="0"/>
        <w:rPr>
          <w:i/>
          <w:sz w:val="28"/>
        </w:rPr>
      </w:pPr>
      <w:r/>
      <w:bookmarkStart w:id="106" w:name="_Toc192085193"/>
      <w:r>
        <w:rPr>
          <w:i/>
          <w:sz w:val="28"/>
        </w:rPr>
        <w:t xml:space="preserve">4.</w:t>
      </w:r>
      <w:r>
        <w:rPr>
          <w:i/>
          <w:sz w:val="28"/>
        </w:rPr>
        <w:t xml:space="preserve">6</w:t>
      </w:r>
      <w:r>
        <w:rPr>
          <w:i/>
          <w:sz w:val="28"/>
        </w:rPr>
        <w:t xml:space="preserve">.1. </w:t>
      </w:r>
      <w:r>
        <w:rPr>
          <w:i/>
          <w:sz w:val="28"/>
        </w:rPr>
        <w:t xml:space="preserve">Характеристика сети дорог, параметры дорожного движения, оценка качества содержания дорог</w:t>
      </w:r>
      <w:bookmarkEnd w:id="106"/>
      <w:r>
        <w:rPr>
          <w:i/>
          <w:sz w:val="28"/>
        </w:rPr>
      </w:r>
      <w:r>
        <w:rPr>
          <w:i/>
          <w:sz w:val="28"/>
        </w:rPr>
      </w:r>
    </w:p>
    <w:p>
      <w:pPr>
        <w:pStyle w:val="967"/>
        <w:ind w:left="0" w:firstLine="601"/>
        <w:spacing w:after="0" w:line="240" w:lineRule="auto"/>
        <w:rPr>
          <w:szCs w:val="28"/>
        </w:rPr>
      </w:pPr>
      <w:r>
        <w:rPr>
          <w:szCs w:val="28"/>
        </w:rPr>
      </w:r>
      <w:r>
        <w:rPr>
          <w:szCs w:val="28"/>
        </w:rPr>
      </w:r>
    </w:p>
    <w:p>
      <w:pPr>
        <w:pStyle w:val="949"/>
        <w:jc w:val="center"/>
        <w:spacing w:after="120"/>
        <w:rPr>
          <w:b/>
        </w:rPr>
      </w:pPr>
      <w:r>
        <w:rPr>
          <w:b/>
        </w:rPr>
        <w:t xml:space="preserve">Автомобильный транспорт</w:t>
      </w:r>
      <w:r>
        <w:rPr>
          <w:b/>
        </w:rPr>
      </w:r>
      <w:r>
        <w:rPr>
          <w:b/>
        </w:rPr>
      </w:r>
    </w:p>
    <w:p>
      <w:pPr>
        <w:pStyle w:val="949"/>
        <w:ind w:firstLine="709"/>
        <w:jc w:val="both"/>
        <w:spacing w:after="120"/>
        <w:rPr>
          <w:bCs/>
          <w:iCs/>
        </w:rPr>
      </w:pPr>
      <w:r>
        <w:rPr>
          <w:bCs/>
          <w:iCs/>
        </w:rPr>
        <w:t xml:space="preserve">Решение проблем развития транспортной инфраструктуры муниципального образования </w:t>
      </w:r>
      <w:r>
        <w:rPr>
          <w:bCs/>
          <w:iCs/>
        </w:rPr>
        <w:t xml:space="preserve">–</w:t>
      </w:r>
      <w:r>
        <w:rPr>
          <w:bCs/>
          <w:iCs/>
        </w:rPr>
        <w:t xml:space="preserve"> одна их приоритетных задач, определяющих улучшение качества жизни и возможность активизации экономических, культурных связей муниципального образования. </w:t>
      </w:r>
      <w:r>
        <w:rPr>
          <w:bCs/>
          <w:iCs/>
        </w:rPr>
      </w:r>
      <w:r>
        <w:rPr>
          <w:bCs/>
          <w:iCs/>
        </w:rPr>
      </w:r>
    </w:p>
    <w:p>
      <w:pPr>
        <w:pStyle w:val="949"/>
        <w:ind w:firstLine="709"/>
        <w:jc w:val="both"/>
        <w:spacing w:after="120"/>
        <w:rPr>
          <w:bCs/>
          <w:iCs/>
        </w:rPr>
      </w:pPr>
      <w:r>
        <w:rPr>
          <w:bCs/>
          <w:iCs/>
        </w:rPr>
        <w:t xml:space="preserve">Необходимым условием поддержания нормальной жизнедеятельности является обеспечение содержания и ремонта дорожной сети муниципаль</w:t>
      </w:r>
      <w:r>
        <w:rPr>
          <w:bCs/>
          <w:iCs/>
        </w:rPr>
        <w:t xml:space="preserve">ного образования Кимовский район (далее МО Кимовский район), ее обустройство в соответствии с требованиями обеспечения безопасности дорожного движения, улучшения технического и эксплуатационного состояния, повышение качества содержания автомобильных дорог.</w:t>
      </w:r>
      <w:r>
        <w:rPr>
          <w:bCs/>
          <w:iCs/>
        </w:rPr>
      </w:r>
      <w:r>
        <w:rPr>
          <w:bCs/>
          <w:iCs/>
        </w:rPr>
      </w:r>
    </w:p>
    <w:p>
      <w:pPr>
        <w:pStyle w:val="949"/>
        <w:ind w:firstLine="709"/>
        <w:jc w:val="both"/>
        <w:spacing w:after="120"/>
        <w:rPr>
          <w:bCs/>
          <w:iCs/>
        </w:rPr>
      </w:pPr>
      <w:r>
        <w:rPr>
          <w:bCs/>
          <w:iCs/>
        </w:rPr>
        <w:t xml:space="preserve">В связи с ростом интенсивности движения автотранспортных средств по автомобильным дорогам общего пользования в Кимовском районе, увеличением </w:t>
      </w:r>
      <w:r>
        <w:rPr>
          <w:bCs/>
          <w:iCs/>
        </w:rPr>
        <w:t xml:space="preserve">процента большегрузных автомобилей, транспортно-эксплуатационное и техническое состояние автомобильных дорог, а также транзитных проездов по населенным пунктам не соответствует допустимому состоянию по условиям обеспечения безопасности дорожного движения. </w:t>
      </w:r>
      <w:r>
        <w:rPr>
          <w:bCs/>
          <w:iCs/>
        </w:rPr>
      </w:r>
      <w:r>
        <w:rPr>
          <w:bCs/>
          <w:iCs/>
        </w:rPr>
      </w:r>
    </w:p>
    <w:p>
      <w:pPr>
        <w:pStyle w:val="949"/>
        <w:ind w:firstLine="709"/>
        <w:jc w:val="both"/>
        <w:spacing w:after="120"/>
        <w:widowControl w:val="off"/>
      </w:pPr>
      <w:r>
        <w:t xml:space="preserve">Автомобильные дороги общего пользования, расположенные на территории МО Кимовский район, подраздел</w:t>
      </w:r>
      <w:r>
        <w:t xml:space="preserve">яются на дороги регионального или межмуниципального значения, местного значения муниципального района и местного значения поселений (населенных пунктов). Автомобильные дороги связывают районный центр с областным центром и со всеми сопредельными регионами. </w:t>
      </w:r>
      <w:r/>
    </w:p>
    <w:p>
      <w:pPr>
        <w:pStyle w:val="949"/>
        <w:ind w:firstLine="709"/>
        <w:jc w:val="both"/>
        <w:widowControl w:val="off"/>
      </w:pPr>
      <w:r>
        <w:t xml:space="preserve">Протяженность автомобильных дорог Кимовского района составляет 830,5 км.</w:t>
      </w:r>
      <w:r/>
    </w:p>
    <w:p>
      <w:pPr>
        <w:pStyle w:val="949"/>
        <w:ind w:firstLine="709"/>
        <w:jc w:val="both"/>
        <w:spacing w:after="120"/>
        <w:widowControl w:val="off"/>
        <w:rPr>
          <w:lang w:bidi="ru-RU"/>
        </w:rPr>
      </w:pPr>
      <w:r>
        <w:rPr>
          <w:lang w:bidi="ru-RU"/>
        </w:rPr>
        <w:t xml:space="preserve">Плотность сети автомобильных дорог общего пользования 0,7 км/км</w:t>
      </w:r>
      <w:r>
        <w:rPr>
          <w:vertAlign w:val="superscript"/>
          <w:lang w:bidi="ru-RU"/>
        </w:rPr>
        <w:t xml:space="preserve">2</w:t>
      </w:r>
      <w:r>
        <w:rPr>
          <w:lang w:bidi="ru-RU"/>
        </w:rPr>
        <w:t xml:space="preserve">.</w:t>
      </w:r>
      <w:r>
        <w:rPr>
          <w:lang w:bidi="ru-RU"/>
        </w:rPr>
      </w:r>
      <w:r>
        <w:rPr>
          <w:lang w:bidi="ru-RU"/>
        </w:rPr>
      </w:r>
    </w:p>
    <w:p>
      <w:pPr>
        <w:pStyle w:val="949"/>
        <w:ind w:firstLine="709"/>
        <w:jc w:val="both"/>
        <w:widowControl w:val="off"/>
        <w:rPr>
          <w:lang w:bidi="ru-RU"/>
        </w:rPr>
      </w:pPr>
      <w:r>
        <w:rPr>
          <w:lang w:bidi="ru-RU"/>
        </w:rPr>
      </w:r>
      <w:r>
        <w:rPr>
          <w:lang w:bidi="ru-RU"/>
        </w:rPr>
      </w:r>
    </w:p>
    <w:p>
      <w:pPr>
        <w:pStyle w:val="949"/>
        <w:jc w:val="center"/>
        <w:spacing w:after="120"/>
        <w:widowControl w:val="off"/>
        <w:rPr>
          <w:rFonts w:eastAsia="Arial Unicode MS"/>
          <w:b/>
          <w:color w:val="000000"/>
          <w:lang w:bidi="ru-RU"/>
        </w:rPr>
      </w:pPr>
      <w:r>
        <w:rPr>
          <w:rFonts w:eastAsia="Arial Unicode MS"/>
          <w:b/>
          <w:color w:val="000000"/>
          <w:lang w:bidi="ru-RU"/>
        </w:rPr>
        <w:t xml:space="preserve">Распределение дорог по принадлежности и соответствие их нормативным требованиям.</w:t>
      </w:r>
      <w:r>
        <w:rPr>
          <w:rFonts w:eastAsia="Arial Unicode MS"/>
          <w:b/>
          <w:color w:val="000000"/>
          <w:lang w:bidi="ru-RU"/>
        </w:rPr>
      </w:r>
      <w:r>
        <w:rPr>
          <w:rFonts w:eastAsia="Arial Unicode MS"/>
          <w:b/>
          <w:color w:val="000000"/>
          <w:lang w:bidi="ru-RU"/>
        </w:rPr>
      </w:r>
    </w:p>
    <w:p>
      <w:pPr>
        <w:pStyle w:val="949"/>
        <w:jc w:val="right"/>
        <w:widowControl w:val="off"/>
        <w:rPr>
          <w:rFonts w:eastAsia="Arial Unicode MS"/>
          <w:color w:val="000000"/>
          <w:lang w:bidi="ru-RU"/>
        </w:rPr>
      </w:pPr>
      <w:r>
        <w:rPr>
          <w:rFonts w:eastAsia="Arial Unicode MS"/>
          <w:color w:val="000000"/>
          <w:lang w:bidi="ru-RU"/>
        </w:rPr>
        <w:t xml:space="preserve">Таблица 4.6.1.1</w:t>
      </w:r>
      <w:r>
        <w:rPr>
          <w:rFonts w:eastAsia="Arial Unicode MS"/>
          <w:color w:val="000000"/>
          <w:lang w:bidi="ru-RU"/>
        </w:rPr>
      </w:r>
      <w:r>
        <w:rPr>
          <w:rFonts w:eastAsia="Arial Unicode MS"/>
          <w:color w:val="000000"/>
          <w:lang w:bidi="ru-RU"/>
        </w:rPr>
      </w:r>
    </w:p>
    <w:tbl>
      <w:tblPr>
        <w:tblW w:w="9776"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 w:type="dxa"/>
          <w:top w:w="0" w:type="dxa"/>
          <w:right w:w="10" w:type="dxa"/>
          <w:bottom w:w="0" w:type="dxa"/>
        </w:tblCellMar>
        <w:tblLook w:val="04A0" w:firstRow="1" w:lastRow="0" w:firstColumn="1" w:lastColumn="0" w:noHBand="0" w:noVBand="1"/>
      </w:tblPr>
      <w:tblGrid>
        <w:gridCol w:w="6662"/>
        <w:gridCol w:w="31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tblHeader/>
        </w:trPr>
        <w:tc>
          <w:tcPr>
            <w:shd w:val="clear" w:color="auto" w:fill="ffffff"/>
            <w:tcW w:w="6662" w:type="dxa"/>
            <w:vAlign w:val="center"/>
            <w:textDirection w:val="lrTb"/>
            <w:noWrap w:val="false"/>
          </w:tcPr>
          <w:p>
            <w:pPr>
              <w:pStyle w:val="949"/>
              <w:jc w:val="center"/>
              <w:widowControl w:val="off"/>
              <w:rPr>
                <w:rFonts w:eastAsia="Arial Unicode MS"/>
                <w:b/>
                <w:color w:val="000000"/>
                <w:lang w:bidi="ru-RU"/>
              </w:rPr>
            </w:pPr>
            <w:r>
              <w:rPr>
                <w:rFonts w:eastAsia="Arial Unicode MS"/>
                <w:b/>
                <w:color w:val="000000"/>
                <w:lang w:bidi="ru-RU"/>
              </w:rPr>
              <w:t xml:space="preserve">Наименование показателя</w:t>
            </w:r>
            <w:r>
              <w:rPr>
                <w:rFonts w:eastAsia="Arial Unicode MS"/>
                <w:b/>
                <w:color w:val="000000"/>
                <w:lang w:bidi="ru-RU"/>
              </w:rPr>
            </w:r>
            <w:r>
              <w:rPr>
                <w:rFonts w:eastAsia="Arial Unicode MS"/>
                <w:b/>
                <w:color w:val="000000"/>
                <w:lang w:bidi="ru-RU"/>
              </w:rPr>
            </w:r>
          </w:p>
        </w:tc>
        <w:tc>
          <w:tcPr>
            <w:shd w:val="clear" w:color="auto" w:fill="ffffff"/>
            <w:tcW w:w="3114" w:type="dxa"/>
            <w:vAlign w:val="center"/>
            <w:textDirection w:val="lrTb"/>
            <w:noWrap w:val="false"/>
          </w:tcPr>
          <w:p>
            <w:pPr>
              <w:pStyle w:val="949"/>
              <w:jc w:val="center"/>
              <w:widowControl w:val="off"/>
              <w:rPr>
                <w:rFonts w:eastAsia="Arial Unicode MS"/>
                <w:b/>
                <w:color w:val="000000"/>
                <w:lang w:bidi="ru-RU"/>
              </w:rPr>
            </w:pPr>
            <w:r>
              <w:rPr>
                <w:rFonts w:eastAsia="Arial Unicode MS"/>
                <w:b/>
                <w:color w:val="000000"/>
                <w:lang w:bidi="ru-RU"/>
              </w:rPr>
              <w:t xml:space="preserve">Протяженность, км</w:t>
            </w:r>
            <w:r>
              <w:rPr>
                <w:rFonts w:eastAsia="Arial Unicode MS"/>
                <w:b/>
                <w:color w:val="000000"/>
                <w:lang w:bidi="ru-RU"/>
              </w:rPr>
            </w:r>
            <w:r>
              <w:rPr>
                <w:rFonts w:eastAsia="Arial Unicode MS"/>
                <w:b/>
                <w:color w:val="000000"/>
                <w:lang w:bidi="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trPr>
        <w:tc>
          <w:tcPr>
            <w:shd w:val="clear" w:color="auto" w:fill="ffffff"/>
            <w:tcW w:w="6662" w:type="dxa"/>
            <w:vAlign w:val="center"/>
            <w:textDirection w:val="lrTb"/>
            <w:noWrap w:val="false"/>
          </w:tcPr>
          <w:p>
            <w:pPr>
              <w:pStyle w:val="949"/>
              <w:jc w:val="center"/>
              <w:widowControl w:val="off"/>
              <w:rPr>
                <w:rFonts w:eastAsia="Arial Unicode MS"/>
                <w:color w:val="000000"/>
                <w:lang w:bidi="ru-RU"/>
              </w:rPr>
            </w:pPr>
            <w:r>
              <w:rPr>
                <w:rFonts w:eastAsia="Arial Unicode MS"/>
                <w:color w:val="000000"/>
                <w:lang w:bidi="ru-RU"/>
              </w:rPr>
              <w:t xml:space="preserve">Федеральные дороги</w:t>
            </w:r>
            <w:r>
              <w:rPr>
                <w:rFonts w:eastAsia="Arial Unicode MS"/>
                <w:color w:val="000000"/>
                <w:lang w:bidi="ru-RU"/>
              </w:rPr>
            </w:r>
            <w:r>
              <w:rPr>
                <w:rFonts w:eastAsia="Arial Unicode MS"/>
                <w:color w:val="000000"/>
                <w:lang w:bidi="ru-RU"/>
              </w:rPr>
            </w:r>
          </w:p>
        </w:tc>
        <w:tc>
          <w:tcPr>
            <w:shd w:val="clear" w:color="auto" w:fill="ffffff"/>
            <w:tcW w:w="3114" w:type="dxa"/>
            <w:vAlign w:val="center"/>
            <w:textDirection w:val="lrTb"/>
            <w:noWrap w:val="false"/>
          </w:tcPr>
          <w:p>
            <w:pPr>
              <w:pStyle w:val="949"/>
              <w:jc w:val="center"/>
              <w:widowControl w:val="off"/>
              <w:rPr>
                <w:rFonts w:eastAsia="Arial Unicode MS"/>
                <w:color w:val="000000"/>
                <w:lang w:bidi="ru-RU"/>
              </w:rPr>
            </w:pPr>
            <w:r>
              <w:rPr>
                <w:rFonts w:eastAsia="Arial Unicode MS"/>
                <w:color w:val="000000"/>
                <w:lang w:bidi="ru-RU"/>
              </w:rPr>
              <w:t xml:space="preserve">-</w:t>
            </w:r>
            <w:r>
              <w:rPr>
                <w:rFonts w:eastAsia="Arial Unicode MS"/>
                <w:color w:val="000000"/>
                <w:lang w:bidi="ru-RU"/>
              </w:rPr>
            </w:r>
            <w:r>
              <w:rPr>
                <w:rFonts w:eastAsia="Arial Unicode MS"/>
                <w:color w:val="000000"/>
                <w:lang w:bidi="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trPr>
        <w:tc>
          <w:tcPr>
            <w:shd w:val="clear" w:color="auto" w:fill="ffffff"/>
            <w:tcW w:w="6662" w:type="dxa"/>
            <w:vAlign w:val="center"/>
            <w:textDirection w:val="lrTb"/>
            <w:noWrap w:val="false"/>
          </w:tcPr>
          <w:p>
            <w:pPr>
              <w:pStyle w:val="949"/>
              <w:jc w:val="center"/>
              <w:widowControl w:val="off"/>
              <w:rPr>
                <w:rFonts w:eastAsia="Arial Unicode MS"/>
                <w:color w:val="000000"/>
                <w:lang w:bidi="ru-RU"/>
              </w:rPr>
            </w:pPr>
            <w:r>
              <w:rPr>
                <w:rFonts w:eastAsia="Arial Unicode MS"/>
                <w:color w:val="000000"/>
                <w:lang w:bidi="ru-RU"/>
              </w:rPr>
              <w:t xml:space="preserve">Региональные дороги</w:t>
            </w:r>
            <w:r>
              <w:rPr>
                <w:rFonts w:eastAsia="Arial Unicode MS"/>
                <w:color w:val="000000"/>
                <w:lang w:bidi="ru-RU"/>
              </w:rPr>
            </w:r>
            <w:r>
              <w:rPr>
                <w:rFonts w:eastAsia="Arial Unicode MS"/>
                <w:color w:val="000000"/>
                <w:lang w:bidi="ru-RU"/>
              </w:rPr>
            </w:r>
          </w:p>
        </w:tc>
        <w:tc>
          <w:tcPr>
            <w:shd w:val="clear" w:color="auto" w:fill="ffffff"/>
            <w:tcW w:w="3114" w:type="dxa"/>
            <w:vAlign w:val="center"/>
            <w:textDirection w:val="lrTb"/>
            <w:noWrap w:val="false"/>
          </w:tcPr>
          <w:p>
            <w:pPr>
              <w:pStyle w:val="949"/>
              <w:jc w:val="center"/>
              <w:widowControl w:val="off"/>
              <w:rPr>
                <w:rFonts w:eastAsia="Arial Unicode MS"/>
                <w:color w:val="000000"/>
                <w:lang w:bidi="ru-RU"/>
              </w:rPr>
            </w:pPr>
            <w:r>
              <w:rPr>
                <w:rFonts w:eastAsia="Arial Unicode MS"/>
                <w:color w:val="000000"/>
                <w:lang w:bidi="ru-RU"/>
              </w:rPr>
              <w:t xml:space="preserve">230,5</w:t>
            </w:r>
            <w:r>
              <w:rPr>
                <w:rFonts w:eastAsia="Arial Unicode MS"/>
                <w:color w:val="000000"/>
                <w:lang w:bidi="ru-RU"/>
              </w:rPr>
            </w:r>
            <w:r>
              <w:rPr>
                <w:rFonts w:eastAsia="Arial Unicode MS"/>
                <w:color w:val="000000"/>
                <w:lang w:bidi="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trPr>
        <w:tc>
          <w:tcPr>
            <w:shd w:val="clear" w:color="auto" w:fill="ffffff"/>
            <w:tcW w:w="6662" w:type="dxa"/>
            <w:vAlign w:val="center"/>
            <w:textDirection w:val="lrTb"/>
            <w:noWrap w:val="false"/>
          </w:tcPr>
          <w:p>
            <w:pPr>
              <w:pStyle w:val="949"/>
              <w:jc w:val="center"/>
              <w:widowControl w:val="off"/>
              <w:rPr>
                <w:rFonts w:eastAsia="Arial Unicode MS"/>
                <w:color w:val="000000"/>
                <w:lang w:bidi="ru-RU"/>
              </w:rPr>
            </w:pPr>
            <w:r>
              <w:rPr>
                <w:rFonts w:eastAsia="Arial Unicode MS"/>
                <w:color w:val="000000"/>
                <w:lang w:bidi="ru-RU"/>
              </w:rPr>
              <w:t xml:space="preserve">Местные дороги</w:t>
            </w:r>
            <w:r>
              <w:rPr>
                <w:rFonts w:eastAsia="Arial Unicode MS"/>
                <w:color w:val="000000"/>
                <w:lang w:bidi="ru-RU"/>
              </w:rPr>
            </w:r>
            <w:r>
              <w:rPr>
                <w:rFonts w:eastAsia="Arial Unicode MS"/>
                <w:color w:val="000000"/>
                <w:lang w:bidi="ru-RU"/>
              </w:rPr>
            </w:r>
          </w:p>
        </w:tc>
        <w:tc>
          <w:tcPr>
            <w:shd w:val="clear" w:color="auto" w:fill="ffffff"/>
            <w:tcW w:w="3114" w:type="dxa"/>
            <w:vAlign w:val="center"/>
            <w:textDirection w:val="lrTb"/>
            <w:noWrap w:val="false"/>
          </w:tcPr>
          <w:p>
            <w:pPr>
              <w:pStyle w:val="949"/>
              <w:jc w:val="center"/>
              <w:widowControl w:val="off"/>
              <w:rPr>
                <w:rFonts w:eastAsia="Arial Unicode MS"/>
                <w:color w:val="000000"/>
                <w:lang w:bidi="ru-RU"/>
              </w:rPr>
            </w:pPr>
            <w:r>
              <w:rPr>
                <w:rFonts w:eastAsia="Arial Unicode MS"/>
                <w:color w:val="000000"/>
                <w:lang w:bidi="ru-RU"/>
              </w:rPr>
              <w:t xml:space="preserve">540,7</w:t>
            </w:r>
            <w:r>
              <w:rPr>
                <w:rFonts w:eastAsia="Arial Unicode MS"/>
                <w:color w:val="000000"/>
                <w:lang w:bidi="ru-RU"/>
              </w:rPr>
            </w:r>
            <w:r>
              <w:rPr>
                <w:rFonts w:eastAsia="Arial Unicode MS"/>
                <w:color w:val="000000"/>
                <w:lang w:bidi="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trPr>
        <w:tc>
          <w:tcPr>
            <w:shd w:val="clear" w:color="auto" w:fill="ffffff"/>
            <w:tcW w:w="6662" w:type="dxa"/>
            <w:vAlign w:val="center"/>
            <w:textDirection w:val="lrTb"/>
            <w:noWrap w:val="false"/>
          </w:tcPr>
          <w:p>
            <w:pPr>
              <w:pStyle w:val="949"/>
              <w:jc w:val="center"/>
              <w:widowControl w:val="off"/>
              <w:rPr>
                <w:rFonts w:eastAsia="Arial Unicode MS"/>
                <w:color w:val="000000"/>
                <w:lang w:bidi="ru-RU"/>
              </w:rPr>
            </w:pPr>
            <w:r>
              <w:rPr>
                <w:rFonts w:eastAsia="Arial Unicode MS"/>
                <w:color w:val="000000"/>
                <w:lang w:bidi="ru-RU"/>
              </w:rPr>
              <w:t xml:space="preserve">Общая протяженность УДС в том числе по </w:t>
            </w:r>
            <w:r>
              <w:rPr>
                <w:rFonts w:eastAsia="Arial Unicode MS"/>
                <w:color w:val="000000"/>
                <w:lang w:bidi="ru-RU"/>
              </w:rPr>
              <w:t xml:space="preserve">категориям:</w:t>
            </w:r>
            <w:r>
              <w:rPr>
                <w:rFonts w:eastAsia="Arial Unicode MS"/>
                <w:color w:val="000000"/>
                <w:lang w:bidi="ru-RU"/>
              </w:rPr>
            </w:r>
            <w:r>
              <w:rPr>
                <w:rFonts w:eastAsia="Arial Unicode MS"/>
                <w:color w:val="000000"/>
                <w:lang w:bidi="ru-RU"/>
              </w:rPr>
            </w:r>
          </w:p>
        </w:tc>
        <w:tc>
          <w:tcPr>
            <w:shd w:val="clear" w:color="auto" w:fill="ffffff"/>
            <w:tcW w:w="3114" w:type="dxa"/>
            <w:vAlign w:val="center"/>
            <w:textDirection w:val="lrTb"/>
            <w:noWrap w:val="false"/>
          </w:tcPr>
          <w:p>
            <w:pPr>
              <w:pStyle w:val="949"/>
              <w:jc w:val="center"/>
              <w:widowControl w:val="off"/>
              <w:rPr>
                <w:rFonts w:eastAsia="Arial Unicode MS"/>
                <w:color w:val="000000"/>
                <w:lang w:bidi="ru-RU"/>
              </w:rPr>
            </w:pPr>
            <w:r>
              <w:rPr>
                <w:rFonts w:eastAsia="Arial Unicode MS"/>
                <w:color w:val="000000"/>
                <w:lang w:bidi="ru-RU"/>
              </w:rPr>
              <w:t xml:space="preserve">600</w:t>
            </w:r>
            <w:r>
              <w:rPr>
                <w:rFonts w:eastAsia="Arial Unicode MS"/>
                <w:color w:val="000000"/>
                <w:lang w:bidi="ru-RU"/>
              </w:rPr>
            </w:r>
            <w:r>
              <w:rPr>
                <w:rFonts w:eastAsia="Arial Unicode MS"/>
                <w:color w:val="000000"/>
                <w:lang w:bidi="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trPr>
        <w:tc>
          <w:tcPr>
            <w:shd w:val="clear" w:color="auto" w:fill="ffffff"/>
            <w:tcW w:w="6662" w:type="dxa"/>
            <w:vAlign w:val="center"/>
            <w:textDirection w:val="lrTb"/>
            <w:noWrap w:val="false"/>
          </w:tcPr>
          <w:p>
            <w:pPr>
              <w:pStyle w:val="949"/>
              <w:jc w:val="center"/>
              <w:widowControl w:val="off"/>
              <w:rPr>
                <w:rFonts w:eastAsia="Arial Unicode MS"/>
                <w:color w:val="000000"/>
                <w:lang w:bidi="ru-RU"/>
              </w:rPr>
            </w:pPr>
            <w:r>
              <w:rPr>
                <w:rFonts w:eastAsia="Arial Unicode MS"/>
                <w:color w:val="000000"/>
                <w:lang w:bidi="ru-RU"/>
              </w:rPr>
              <w:t xml:space="preserve">- магистральные улицы общегородского значения;</w:t>
            </w:r>
            <w:r>
              <w:rPr>
                <w:rFonts w:eastAsia="Arial Unicode MS"/>
                <w:color w:val="000000"/>
                <w:lang w:bidi="ru-RU"/>
              </w:rPr>
            </w:r>
            <w:r>
              <w:rPr>
                <w:rFonts w:eastAsia="Arial Unicode MS"/>
                <w:color w:val="000000"/>
                <w:lang w:bidi="ru-RU"/>
              </w:rPr>
            </w:r>
          </w:p>
        </w:tc>
        <w:tc>
          <w:tcPr>
            <w:shd w:val="clear" w:color="auto" w:fill="ffffff"/>
            <w:tcW w:w="3114" w:type="dxa"/>
            <w:vAlign w:val="center"/>
            <w:textDirection w:val="lrTb"/>
            <w:noWrap w:val="false"/>
          </w:tcPr>
          <w:p>
            <w:pPr>
              <w:pStyle w:val="949"/>
              <w:jc w:val="center"/>
              <w:widowControl w:val="off"/>
              <w:rPr>
                <w:rFonts w:eastAsia="Arial Unicode MS"/>
                <w:color w:val="000000"/>
                <w:lang w:bidi="ru-RU"/>
              </w:rPr>
            </w:pPr>
            <w:r>
              <w:rPr>
                <w:rFonts w:eastAsia="Arial Unicode MS"/>
                <w:color w:val="000000"/>
                <w:lang w:bidi="ru-RU"/>
              </w:rPr>
              <w:t xml:space="preserve">7,5</w:t>
            </w:r>
            <w:r>
              <w:rPr>
                <w:rFonts w:eastAsia="Arial Unicode MS"/>
                <w:color w:val="000000"/>
                <w:lang w:bidi="ru-RU"/>
              </w:rPr>
            </w:r>
            <w:r>
              <w:rPr>
                <w:rFonts w:eastAsia="Arial Unicode MS"/>
                <w:color w:val="000000"/>
                <w:lang w:bidi="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trPr>
        <w:tc>
          <w:tcPr>
            <w:shd w:val="clear" w:color="auto" w:fill="ffffff"/>
            <w:tcW w:w="6662" w:type="dxa"/>
            <w:vAlign w:val="center"/>
            <w:textDirection w:val="lrTb"/>
            <w:noWrap w:val="false"/>
          </w:tcPr>
          <w:p>
            <w:pPr>
              <w:pStyle w:val="949"/>
              <w:jc w:val="center"/>
              <w:widowControl w:val="off"/>
              <w:rPr>
                <w:rFonts w:eastAsia="Arial Unicode MS"/>
                <w:color w:val="000000"/>
                <w:lang w:bidi="ru-RU"/>
              </w:rPr>
            </w:pPr>
            <w:r>
              <w:rPr>
                <w:rFonts w:eastAsia="Arial Unicode MS"/>
                <w:color w:val="000000"/>
                <w:lang w:bidi="ru-RU"/>
              </w:rPr>
              <w:t xml:space="preserve">- магистральные улицы районного значения;</w:t>
            </w:r>
            <w:r>
              <w:rPr>
                <w:rFonts w:eastAsia="Arial Unicode MS"/>
                <w:color w:val="000000"/>
                <w:lang w:bidi="ru-RU"/>
              </w:rPr>
            </w:r>
            <w:r>
              <w:rPr>
                <w:rFonts w:eastAsia="Arial Unicode MS"/>
                <w:color w:val="000000"/>
                <w:lang w:bidi="ru-RU"/>
              </w:rPr>
            </w:r>
          </w:p>
        </w:tc>
        <w:tc>
          <w:tcPr>
            <w:shd w:val="clear" w:color="auto" w:fill="ffffff"/>
            <w:tcW w:w="3114" w:type="dxa"/>
            <w:vAlign w:val="center"/>
            <w:textDirection w:val="lrTb"/>
            <w:noWrap w:val="false"/>
          </w:tcPr>
          <w:p>
            <w:pPr>
              <w:pStyle w:val="949"/>
              <w:jc w:val="center"/>
              <w:widowControl w:val="off"/>
              <w:rPr>
                <w:rFonts w:eastAsia="Arial Unicode MS"/>
                <w:color w:val="000000"/>
                <w:lang w:bidi="ru-RU"/>
              </w:rPr>
            </w:pPr>
            <w:r>
              <w:rPr>
                <w:rFonts w:eastAsia="Arial Unicode MS"/>
                <w:color w:val="000000"/>
                <w:lang w:bidi="ru-RU"/>
              </w:rPr>
              <w:t xml:space="preserve">7</w:t>
            </w:r>
            <w:r>
              <w:rPr>
                <w:rFonts w:eastAsia="Arial Unicode MS"/>
                <w:color w:val="000000"/>
                <w:lang w:bidi="ru-RU"/>
              </w:rPr>
            </w:r>
            <w:r>
              <w:rPr>
                <w:rFonts w:eastAsia="Arial Unicode MS"/>
                <w:color w:val="000000"/>
                <w:lang w:bidi="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trPr>
        <w:tc>
          <w:tcPr>
            <w:shd w:val="clear" w:color="auto" w:fill="ffffff"/>
            <w:tcW w:w="6662" w:type="dxa"/>
            <w:vAlign w:val="center"/>
            <w:textDirection w:val="lrTb"/>
            <w:noWrap w:val="false"/>
          </w:tcPr>
          <w:p>
            <w:pPr>
              <w:pStyle w:val="949"/>
              <w:jc w:val="center"/>
              <w:widowControl w:val="off"/>
              <w:rPr>
                <w:rFonts w:eastAsia="Arial Unicode MS"/>
                <w:color w:val="000000"/>
                <w:lang w:bidi="ru-RU"/>
              </w:rPr>
            </w:pPr>
            <w:r>
              <w:rPr>
                <w:rFonts w:eastAsia="Arial Unicode MS"/>
                <w:color w:val="000000"/>
                <w:lang w:bidi="ru-RU"/>
              </w:rPr>
              <w:t xml:space="preserve">- улицы и дороги местного значения;</w:t>
            </w:r>
            <w:r>
              <w:rPr>
                <w:rFonts w:eastAsia="Arial Unicode MS"/>
                <w:color w:val="000000"/>
                <w:lang w:bidi="ru-RU"/>
              </w:rPr>
            </w:r>
            <w:r>
              <w:rPr>
                <w:rFonts w:eastAsia="Arial Unicode MS"/>
                <w:color w:val="000000"/>
                <w:lang w:bidi="ru-RU"/>
              </w:rPr>
            </w:r>
          </w:p>
        </w:tc>
        <w:tc>
          <w:tcPr>
            <w:shd w:val="clear" w:color="auto" w:fill="ffffff"/>
            <w:tcW w:w="3114" w:type="dxa"/>
            <w:vAlign w:val="center"/>
            <w:textDirection w:val="lrTb"/>
            <w:noWrap w:val="false"/>
          </w:tcPr>
          <w:p>
            <w:pPr>
              <w:pStyle w:val="949"/>
              <w:jc w:val="center"/>
              <w:widowControl w:val="off"/>
              <w:rPr>
                <w:rFonts w:eastAsia="Arial Unicode MS"/>
                <w:color w:val="000000"/>
                <w:lang w:bidi="ru-RU"/>
              </w:rPr>
            </w:pPr>
            <w:r>
              <w:rPr>
                <w:rFonts w:eastAsia="Arial Unicode MS"/>
                <w:color w:val="000000"/>
                <w:lang w:bidi="ru-RU"/>
              </w:rPr>
              <w:t xml:space="preserve">540,7</w:t>
            </w:r>
            <w:r>
              <w:rPr>
                <w:rFonts w:eastAsia="Arial Unicode MS"/>
                <w:color w:val="000000"/>
                <w:lang w:bidi="ru-RU"/>
              </w:rPr>
            </w:r>
            <w:r>
              <w:rPr>
                <w:rFonts w:eastAsia="Arial Unicode MS"/>
                <w:color w:val="000000"/>
                <w:lang w:bidi="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trPr>
        <w:tc>
          <w:tcPr>
            <w:shd w:val="clear" w:color="auto" w:fill="ffffff"/>
            <w:tcW w:w="6662" w:type="dxa"/>
            <w:vAlign w:val="center"/>
            <w:textDirection w:val="lrTb"/>
            <w:noWrap w:val="false"/>
          </w:tcPr>
          <w:p>
            <w:pPr>
              <w:pStyle w:val="949"/>
              <w:jc w:val="center"/>
              <w:widowControl w:val="off"/>
              <w:rPr>
                <w:rFonts w:eastAsia="Arial Unicode MS"/>
                <w:color w:val="000000"/>
                <w:lang w:bidi="ru-RU"/>
              </w:rPr>
            </w:pPr>
            <w:r>
              <w:rPr>
                <w:rFonts w:eastAsia="Arial Unicode MS"/>
                <w:color w:val="000000"/>
                <w:lang w:bidi="ru-RU"/>
              </w:rPr>
              <w:t xml:space="preserve">- поселковые дороги;</w:t>
            </w:r>
            <w:r>
              <w:rPr>
                <w:rFonts w:eastAsia="Arial Unicode MS"/>
                <w:color w:val="000000"/>
                <w:lang w:bidi="ru-RU"/>
              </w:rPr>
            </w:r>
            <w:r>
              <w:rPr>
                <w:rFonts w:eastAsia="Arial Unicode MS"/>
                <w:color w:val="000000"/>
                <w:lang w:bidi="ru-RU"/>
              </w:rPr>
            </w:r>
          </w:p>
        </w:tc>
        <w:tc>
          <w:tcPr>
            <w:shd w:val="clear" w:color="auto" w:fill="ffffff"/>
            <w:tcW w:w="3114" w:type="dxa"/>
            <w:vAlign w:val="center"/>
            <w:textDirection w:val="lrTb"/>
            <w:noWrap w:val="false"/>
          </w:tcPr>
          <w:p>
            <w:pPr>
              <w:pStyle w:val="949"/>
              <w:jc w:val="center"/>
              <w:widowControl w:val="off"/>
              <w:rPr>
                <w:rFonts w:eastAsia="Arial Unicode MS"/>
                <w:color w:val="000000"/>
                <w:lang w:bidi="ru-RU"/>
              </w:rPr>
            </w:pPr>
            <w:r>
              <w:rPr>
                <w:rFonts w:eastAsia="Arial Unicode MS"/>
                <w:color w:val="000000"/>
                <w:lang w:bidi="ru-RU"/>
              </w:rPr>
              <w:t xml:space="preserve">30,3</w:t>
            </w:r>
            <w:r>
              <w:rPr>
                <w:rFonts w:eastAsia="Arial Unicode MS"/>
                <w:color w:val="000000"/>
                <w:lang w:bidi="ru-RU"/>
              </w:rPr>
            </w:r>
            <w:r>
              <w:rPr>
                <w:rFonts w:eastAsia="Arial Unicode MS"/>
                <w:color w:val="000000"/>
                <w:lang w:bidi="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trPr>
        <w:tc>
          <w:tcPr>
            <w:shd w:val="clear" w:color="auto" w:fill="ffffff"/>
            <w:tcW w:w="6662" w:type="dxa"/>
            <w:vAlign w:val="center"/>
            <w:textDirection w:val="lrTb"/>
            <w:noWrap w:val="false"/>
          </w:tcPr>
          <w:p>
            <w:pPr>
              <w:pStyle w:val="949"/>
              <w:jc w:val="center"/>
              <w:widowControl w:val="off"/>
              <w:rPr>
                <w:rFonts w:eastAsia="Arial Unicode MS"/>
                <w:color w:val="000000"/>
                <w:lang w:bidi="ru-RU"/>
              </w:rPr>
            </w:pPr>
            <w:r>
              <w:rPr>
                <w:rFonts w:eastAsia="Arial Unicode MS"/>
                <w:color w:val="000000"/>
                <w:lang w:bidi="ru-RU"/>
              </w:rPr>
              <w:t xml:space="preserve">- главные улицы;</w:t>
            </w:r>
            <w:r>
              <w:rPr>
                <w:rFonts w:eastAsia="Arial Unicode MS"/>
                <w:color w:val="000000"/>
                <w:lang w:bidi="ru-RU"/>
              </w:rPr>
            </w:r>
            <w:r>
              <w:rPr>
                <w:rFonts w:eastAsia="Arial Unicode MS"/>
                <w:color w:val="000000"/>
                <w:lang w:bidi="ru-RU"/>
              </w:rPr>
            </w:r>
          </w:p>
        </w:tc>
        <w:tc>
          <w:tcPr>
            <w:shd w:val="clear" w:color="auto" w:fill="ffffff"/>
            <w:tcW w:w="3114" w:type="dxa"/>
            <w:vAlign w:val="center"/>
            <w:textDirection w:val="lrTb"/>
            <w:noWrap w:val="false"/>
          </w:tcPr>
          <w:p>
            <w:pPr>
              <w:pStyle w:val="949"/>
              <w:jc w:val="center"/>
              <w:widowControl w:val="off"/>
              <w:rPr>
                <w:rFonts w:eastAsia="Arial Unicode MS"/>
                <w:color w:val="000000"/>
                <w:lang w:bidi="ru-RU"/>
              </w:rPr>
            </w:pPr>
            <w:r>
              <w:rPr>
                <w:rFonts w:eastAsia="Arial Unicode MS"/>
                <w:color w:val="000000"/>
                <w:lang w:bidi="ru-RU"/>
              </w:rPr>
              <w:t xml:space="preserve">14,5</w:t>
            </w:r>
            <w:r>
              <w:rPr>
                <w:rFonts w:eastAsia="Arial Unicode MS"/>
                <w:color w:val="000000"/>
                <w:lang w:bidi="ru-RU"/>
              </w:rPr>
            </w:r>
            <w:r>
              <w:rPr>
                <w:rFonts w:eastAsia="Arial Unicode MS"/>
                <w:color w:val="000000"/>
                <w:lang w:bidi="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trPr>
        <w:tc>
          <w:tcPr>
            <w:shd w:val="clear" w:color="auto" w:fill="ffffff"/>
            <w:tcW w:w="6662" w:type="dxa"/>
            <w:vAlign w:val="center"/>
            <w:textDirection w:val="lrTb"/>
            <w:noWrap w:val="false"/>
          </w:tcPr>
          <w:p>
            <w:pPr>
              <w:pStyle w:val="949"/>
              <w:jc w:val="center"/>
              <w:widowControl w:val="off"/>
              <w:rPr>
                <w:rFonts w:eastAsia="Arial Unicode MS"/>
                <w:color w:val="000000"/>
                <w:lang w:bidi="ru-RU"/>
              </w:rPr>
            </w:pPr>
            <w:r>
              <w:rPr>
                <w:rFonts w:eastAsia="Arial Unicode MS"/>
                <w:color w:val="000000"/>
                <w:lang w:bidi="ru-RU"/>
              </w:rPr>
              <w:t xml:space="preserve">- улицы в жилой застройке основные;</w:t>
            </w:r>
            <w:r>
              <w:rPr>
                <w:rFonts w:eastAsia="Arial Unicode MS"/>
                <w:color w:val="000000"/>
                <w:lang w:bidi="ru-RU"/>
              </w:rPr>
            </w:r>
            <w:r>
              <w:rPr>
                <w:rFonts w:eastAsia="Arial Unicode MS"/>
                <w:color w:val="000000"/>
                <w:lang w:bidi="ru-RU"/>
              </w:rPr>
            </w:r>
          </w:p>
        </w:tc>
        <w:tc>
          <w:tcPr>
            <w:shd w:val="clear" w:color="auto" w:fill="ffffff"/>
            <w:tcW w:w="3114" w:type="dxa"/>
            <w:vAlign w:val="center"/>
            <w:textDirection w:val="lrTb"/>
            <w:noWrap w:val="false"/>
          </w:tcPr>
          <w:p>
            <w:pPr>
              <w:pStyle w:val="949"/>
              <w:jc w:val="center"/>
              <w:widowControl w:val="off"/>
              <w:rPr>
                <w:rFonts w:eastAsia="Arial Unicode MS"/>
                <w:color w:val="000000"/>
                <w:lang w:bidi="ru-RU"/>
              </w:rPr>
            </w:pPr>
            <w:r>
              <w:rPr>
                <w:rFonts w:eastAsia="Arial Unicode MS"/>
                <w:color w:val="000000"/>
                <w:lang w:bidi="ru-RU"/>
              </w:rPr>
              <w:t xml:space="preserve">-</w:t>
            </w:r>
            <w:r>
              <w:rPr>
                <w:rFonts w:eastAsia="Arial Unicode MS"/>
                <w:color w:val="000000"/>
                <w:lang w:bidi="ru-RU"/>
              </w:rPr>
            </w:r>
            <w:r>
              <w:rPr>
                <w:rFonts w:eastAsia="Arial Unicode MS"/>
                <w:color w:val="000000"/>
                <w:lang w:bidi="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trPr>
        <w:tc>
          <w:tcPr>
            <w:shd w:val="clear" w:color="auto" w:fill="ffffff"/>
            <w:tcW w:w="6662" w:type="dxa"/>
            <w:vAlign w:val="center"/>
            <w:textDirection w:val="lrTb"/>
            <w:noWrap w:val="false"/>
          </w:tcPr>
          <w:p>
            <w:pPr>
              <w:pStyle w:val="949"/>
              <w:jc w:val="center"/>
              <w:widowControl w:val="off"/>
              <w:rPr>
                <w:rFonts w:eastAsia="Arial Unicode MS"/>
                <w:color w:val="000000"/>
                <w:lang w:bidi="ru-RU"/>
              </w:rPr>
            </w:pPr>
            <w:r>
              <w:rPr>
                <w:rFonts w:eastAsia="Arial Unicode MS"/>
                <w:color w:val="000000"/>
                <w:lang w:bidi="ru-RU"/>
              </w:rPr>
              <w:t xml:space="preserve">- </w:t>
            </w:r>
            <w:r>
              <w:rPr>
                <w:rFonts w:eastAsia="Arial Unicode MS"/>
                <w:color w:val="000000"/>
                <w:lang w:bidi="ru-RU"/>
              </w:rPr>
              <w:t xml:space="preserve">улицы в жилой застройке второстепенные;</w:t>
            </w:r>
            <w:r>
              <w:rPr>
                <w:rFonts w:eastAsia="Arial Unicode MS"/>
                <w:color w:val="000000"/>
                <w:lang w:bidi="ru-RU"/>
              </w:rPr>
            </w:r>
            <w:r>
              <w:rPr>
                <w:rFonts w:eastAsia="Arial Unicode MS"/>
                <w:color w:val="000000"/>
                <w:lang w:bidi="ru-RU"/>
              </w:rPr>
            </w:r>
          </w:p>
        </w:tc>
        <w:tc>
          <w:tcPr>
            <w:shd w:val="clear" w:color="auto" w:fill="ffffff"/>
            <w:tcW w:w="3114" w:type="dxa"/>
            <w:vAlign w:val="center"/>
            <w:textDirection w:val="lrTb"/>
            <w:noWrap w:val="false"/>
          </w:tcPr>
          <w:p>
            <w:pPr>
              <w:pStyle w:val="949"/>
              <w:jc w:val="center"/>
              <w:widowControl w:val="off"/>
              <w:rPr>
                <w:rFonts w:eastAsia="Arial Unicode MS"/>
                <w:color w:val="000000"/>
                <w:lang w:bidi="ru-RU"/>
              </w:rPr>
            </w:pPr>
            <w:r>
              <w:rPr>
                <w:rFonts w:eastAsia="Arial Unicode MS"/>
                <w:color w:val="000000"/>
                <w:lang w:bidi="ru-RU"/>
              </w:rPr>
              <w:t xml:space="preserve">-</w:t>
            </w:r>
            <w:r>
              <w:rPr>
                <w:rFonts w:eastAsia="Arial Unicode MS"/>
                <w:color w:val="000000"/>
                <w:lang w:bidi="ru-RU"/>
              </w:rPr>
            </w:r>
            <w:r>
              <w:rPr>
                <w:rFonts w:eastAsia="Arial Unicode MS"/>
                <w:color w:val="000000"/>
                <w:lang w:bidi="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trPr>
        <w:tc>
          <w:tcPr>
            <w:shd w:val="clear" w:color="auto" w:fill="ffffff"/>
            <w:tcW w:w="6662" w:type="dxa"/>
            <w:vAlign w:val="center"/>
            <w:textDirection w:val="lrTb"/>
            <w:noWrap w:val="false"/>
          </w:tcPr>
          <w:p>
            <w:pPr>
              <w:pStyle w:val="949"/>
              <w:jc w:val="center"/>
              <w:widowControl w:val="off"/>
              <w:rPr>
                <w:rFonts w:eastAsia="Arial Unicode MS"/>
                <w:color w:val="000000"/>
                <w:lang w:bidi="ru-RU"/>
              </w:rPr>
            </w:pPr>
            <w:r>
              <w:rPr>
                <w:rFonts w:eastAsia="Arial Unicode MS"/>
                <w:color w:val="000000"/>
                <w:lang w:bidi="ru-RU"/>
              </w:rPr>
              <w:t xml:space="preserve">- проезды</w:t>
            </w:r>
            <w:r>
              <w:rPr>
                <w:rFonts w:eastAsia="Arial Unicode MS"/>
                <w:color w:val="000000"/>
                <w:lang w:bidi="ru-RU"/>
              </w:rPr>
            </w:r>
            <w:r>
              <w:rPr>
                <w:rFonts w:eastAsia="Arial Unicode MS"/>
                <w:color w:val="000000"/>
                <w:lang w:bidi="ru-RU"/>
              </w:rPr>
            </w:r>
          </w:p>
        </w:tc>
        <w:tc>
          <w:tcPr>
            <w:shd w:val="clear" w:color="auto" w:fill="ffffff"/>
            <w:tcW w:w="3114" w:type="dxa"/>
            <w:vAlign w:val="center"/>
            <w:textDirection w:val="lrTb"/>
            <w:noWrap w:val="false"/>
          </w:tcPr>
          <w:p>
            <w:pPr>
              <w:pStyle w:val="949"/>
              <w:jc w:val="center"/>
              <w:widowControl w:val="off"/>
              <w:rPr>
                <w:rFonts w:eastAsia="Arial Unicode MS"/>
                <w:color w:val="000000"/>
                <w:lang w:bidi="ru-RU"/>
              </w:rPr>
            </w:pPr>
            <w:r>
              <w:rPr>
                <w:rFonts w:eastAsia="Arial Unicode MS"/>
                <w:color w:val="000000"/>
                <w:lang w:bidi="ru-RU"/>
              </w:rPr>
              <w:t xml:space="preserve">-</w:t>
            </w:r>
            <w:r>
              <w:rPr>
                <w:rFonts w:eastAsia="Arial Unicode MS"/>
                <w:color w:val="000000"/>
                <w:lang w:bidi="ru-RU"/>
              </w:rPr>
            </w:r>
            <w:r>
              <w:rPr>
                <w:rFonts w:eastAsia="Arial Unicode MS"/>
                <w:color w:val="000000"/>
                <w:lang w:bidi="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trPr>
        <w:tc>
          <w:tcPr>
            <w:shd w:val="clear" w:color="auto" w:fill="ffffff"/>
            <w:tcW w:w="6662" w:type="dxa"/>
            <w:vAlign w:val="center"/>
            <w:textDirection w:val="lrTb"/>
            <w:noWrap w:val="false"/>
          </w:tcPr>
          <w:p>
            <w:pPr>
              <w:pStyle w:val="949"/>
              <w:jc w:val="center"/>
              <w:widowControl w:val="off"/>
              <w:rPr>
                <w:rFonts w:eastAsia="Arial Unicode MS"/>
                <w:color w:val="000000"/>
                <w:lang w:bidi="ru-RU"/>
              </w:rPr>
            </w:pPr>
            <w:r>
              <w:rPr>
                <w:rFonts w:eastAsia="Arial Unicode MS"/>
                <w:color w:val="000000"/>
                <w:lang w:bidi="ru-RU"/>
              </w:rPr>
              <w:t xml:space="preserve">Протяженность автомобильных дорог общего пользования</w:t>
            </w:r>
            <w:r>
              <w:rPr>
                <w:rFonts w:eastAsia="Arial Unicode MS"/>
                <w:color w:val="000000"/>
                <w:lang w:bidi="ru-RU"/>
              </w:rPr>
            </w:r>
            <w:r>
              <w:rPr>
                <w:rFonts w:eastAsia="Arial Unicode MS"/>
                <w:color w:val="000000"/>
                <w:lang w:bidi="ru-RU"/>
              </w:rPr>
            </w:r>
          </w:p>
        </w:tc>
        <w:tc>
          <w:tcPr>
            <w:shd w:val="clear" w:color="auto" w:fill="ffffff"/>
            <w:tcW w:w="3114" w:type="dxa"/>
            <w:vAlign w:val="center"/>
            <w:vMerge w:val="restart"/>
            <w:textDirection w:val="lrTb"/>
            <w:noWrap w:val="false"/>
          </w:tcPr>
          <w:p>
            <w:pPr>
              <w:pStyle w:val="949"/>
              <w:jc w:val="center"/>
              <w:widowControl w:val="off"/>
              <w:rPr>
                <w:rFonts w:eastAsia="Arial Unicode MS"/>
                <w:color w:val="000000"/>
                <w:lang w:bidi="ru-RU"/>
              </w:rPr>
            </w:pPr>
            <w:r>
              <w:rPr>
                <w:rFonts w:eastAsia="Arial Unicode MS"/>
                <w:color w:val="000000"/>
                <w:lang w:bidi="ru-RU"/>
              </w:rPr>
              <w:t xml:space="preserve">830,5</w:t>
            </w:r>
            <w:r>
              <w:rPr>
                <w:rFonts w:eastAsia="Arial Unicode MS"/>
                <w:color w:val="000000"/>
                <w:lang w:bidi="ru-RU"/>
              </w:rPr>
            </w:r>
            <w:r>
              <w:rPr>
                <w:rFonts w:eastAsia="Arial Unicode MS"/>
                <w:color w:val="000000"/>
                <w:lang w:bidi="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trPr>
        <w:tc>
          <w:tcPr>
            <w:shd w:val="clear" w:color="auto" w:fill="ffffff"/>
            <w:tcW w:w="6662" w:type="dxa"/>
            <w:vAlign w:val="center"/>
            <w:textDirection w:val="lrTb"/>
            <w:noWrap w:val="false"/>
          </w:tcPr>
          <w:p>
            <w:pPr>
              <w:pStyle w:val="949"/>
              <w:jc w:val="center"/>
              <w:widowControl w:val="off"/>
              <w:rPr>
                <w:rFonts w:eastAsia="Arial Unicode MS"/>
                <w:color w:val="000000"/>
                <w:lang w:bidi="ru-RU"/>
              </w:rPr>
            </w:pPr>
            <w:r>
              <w:rPr>
                <w:rFonts w:eastAsia="Arial Unicode MS"/>
                <w:color w:val="000000"/>
                <w:lang w:bidi="ru-RU"/>
              </w:rPr>
              <w:t xml:space="preserve">на территории Кимовского района</w:t>
            </w:r>
            <w:r>
              <w:rPr>
                <w:rFonts w:eastAsia="Arial Unicode MS"/>
                <w:color w:val="000000"/>
                <w:lang w:bidi="ru-RU"/>
              </w:rPr>
            </w:r>
            <w:r>
              <w:rPr>
                <w:rFonts w:eastAsia="Arial Unicode MS"/>
                <w:color w:val="000000"/>
                <w:lang w:bidi="ru-RU"/>
              </w:rPr>
            </w:r>
          </w:p>
        </w:tc>
        <w:tc>
          <w:tcPr>
            <w:shd w:val="clear" w:color="auto" w:fill="ffffff"/>
            <w:tcW w:w="3114" w:type="dxa"/>
            <w:vAlign w:val="center"/>
            <w:vMerge w:val="continue"/>
            <w:textDirection w:val="lrTb"/>
            <w:noWrap w:val="false"/>
          </w:tcPr>
          <w:p>
            <w:pPr>
              <w:pStyle w:val="949"/>
              <w:jc w:val="center"/>
              <w:widowControl w:val="off"/>
              <w:rPr>
                <w:rFonts w:eastAsia="Arial Unicode MS"/>
                <w:color w:val="000000"/>
                <w:lang w:bidi="ru-RU"/>
              </w:rPr>
            </w:pPr>
            <w:r>
              <w:rPr>
                <w:rFonts w:eastAsia="Arial Unicode MS"/>
                <w:color w:val="000000"/>
                <w:lang w:bidi="ru-RU"/>
              </w:rPr>
            </w:r>
            <w:r>
              <w:rPr>
                <w:rFonts w:eastAsia="Arial Unicode MS"/>
                <w:color w:val="000000"/>
                <w:lang w:bidi="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trPr>
        <w:tc>
          <w:tcPr>
            <w:shd w:val="clear" w:color="auto" w:fill="ffffff"/>
            <w:tcW w:w="6662" w:type="dxa"/>
            <w:vAlign w:val="center"/>
            <w:textDirection w:val="lrTb"/>
            <w:noWrap w:val="false"/>
          </w:tcPr>
          <w:p>
            <w:pPr>
              <w:pStyle w:val="949"/>
              <w:jc w:val="center"/>
              <w:widowControl w:val="off"/>
              <w:rPr>
                <w:rFonts w:eastAsia="Arial Unicode MS"/>
                <w:color w:val="000000"/>
                <w:lang w:bidi="ru-RU"/>
              </w:rPr>
            </w:pPr>
            <w:r>
              <w:rPr>
                <w:rFonts w:eastAsia="Arial Unicode MS"/>
                <w:color w:val="000000"/>
                <w:lang w:bidi="ru-RU"/>
              </w:rPr>
              <w:t xml:space="preserve">Протяженность автомобильных дорог общего пользования местного значения, отвечающих нормативным </w:t>
            </w:r>
            <w:r>
              <w:rPr>
                <w:rFonts w:eastAsia="Arial Unicode MS"/>
                <w:color w:val="000000"/>
                <w:lang w:bidi="ru-RU"/>
              </w:rPr>
              <w:t xml:space="preserve">требованиям</w:t>
            </w:r>
            <w:r>
              <w:rPr>
                <w:rFonts w:eastAsia="Arial Unicode MS"/>
                <w:color w:val="000000"/>
                <w:lang w:bidi="ru-RU"/>
              </w:rPr>
            </w:r>
            <w:r>
              <w:rPr>
                <w:rFonts w:eastAsia="Arial Unicode MS"/>
                <w:color w:val="000000"/>
                <w:lang w:bidi="ru-RU"/>
              </w:rPr>
            </w:r>
          </w:p>
        </w:tc>
        <w:tc>
          <w:tcPr>
            <w:shd w:val="clear" w:color="auto" w:fill="ffffff"/>
            <w:tcW w:w="3114" w:type="dxa"/>
            <w:vAlign w:val="center"/>
            <w:textDirection w:val="lrTb"/>
            <w:noWrap w:val="false"/>
          </w:tcPr>
          <w:p>
            <w:pPr>
              <w:pStyle w:val="949"/>
              <w:jc w:val="center"/>
              <w:widowControl w:val="off"/>
              <w:rPr>
                <w:rFonts w:eastAsia="Arial Unicode MS"/>
                <w:color w:val="000000"/>
                <w:lang w:bidi="ru-RU"/>
              </w:rPr>
            </w:pPr>
            <w:r>
              <w:rPr>
                <w:rFonts w:eastAsia="Arial Unicode MS"/>
                <w:color w:val="000000"/>
                <w:lang w:bidi="ru-RU"/>
              </w:rPr>
              <w:t xml:space="preserve">40%</w:t>
            </w:r>
            <w:r>
              <w:rPr>
                <w:rFonts w:eastAsia="Arial Unicode MS"/>
                <w:color w:val="000000"/>
                <w:lang w:bidi="ru-RU"/>
              </w:rPr>
            </w:r>
            <w:r>
              <w:rPr>
                <w:rFonts w:eastAsia="Arial Unicode MS"/>
                <w:color w:val="000000"/>
                <w:lang w:bidi="ru-RU"/>
              </w:rPr>
            </w:r>
          </w:p>
        </w:tc>
      </w:tr>
    </w:tbl>
    <w:p>
      <w:pPr>
        <w:pStyle w:val="949"/>
        <w:jc w:val="center"/>
        <w:widowControl w:val="off"/>
        <w:rPr>
          <w:b/>
          <w:lang w:bidi="ru-RU"/>
        </w:rPr>
      </w:pPr>
      <w:r>
        <w:rPr>
          <w:b/>
          <w:lang w:bidi="ru-RU"/>
        </w:rPr>
      </w:r>
      <w:r>
        <w:rPr>
          <w:b/>
          <w:lang w:bidi="ru-RU"/>
        </w:rPr>
      </w:r>
    </w:p>
    <w:p>
      <w:pPr>
        <w:pStyle w:val="949"/>
        <w:jc w:val="center"/>
        <w:widowControl w:val="off"/>
        <w:rPr>
          <w:b/>
          <w:lang w:bidi="ru-RU"/>
        </w:rPr>
      </w:pPr>
      <w:r>
        <w:rPr>
          <w:b/>
          <w:lang w:bidi="ru-RU"/>
        </w:rPr>
        <w:t xml:space="preserve">Транспортные инженерные сооружения</w:t>
      </w:r>
      <w:r>
        <w:rPr>
          <w:b/>
          <w:lang w:bidi="ru-RU"/>
        </w:rPr>
      </w:r>
      <w:r>
        <w:rPr>
          <w:b/>
          <w:lang w:bidi="ru-RU"/>
        </w:rPr>
      </w:r>
    </w:p>
    <w:p>
      <w:pPr>
        <w:pStyle w:val="949"/>
        <w:jc w:val="right"/>
        <w:widowControl w:val="off"/>
        <w:rPr>
          <w:lang w:bidi="ru-RU"/>
        </w:rPr>
      </w:pPr>
      <w:r>
        <w:rPr>
          <w:lang w:bidi="ru-RU"/>
        </w:rPr>
        <w:t xml:space="preserve">Таблица 4.6.1.2</w:t>
      </w:r>
      <w:r>
        <w:rPr>
          <w:lang w:bidi="ru-RU"/>
        </w:rPr>
      </w:r>
      <w:r>
        <w:rPr>
          <w:lang w:bidi="ru-RU"/>
        </w:rPr>
      </w:r>
    </w:p>
    <w:tbl>
      <w:tblPr>
        <w:tblW w:w="9960" w:type="dxa"/>
        <w:jc w:val="center"/>
        <w:tblInd w:w="0" w:type="dxa"/>
        <w:tblLayout w:type="fixed"/>
        <w:tblCellMar>
          <w:left w:w="10" w:type="dxa"/>
          <w:top w:w="0" w:type="dxa"/>
          <w:right w:w="10" w:type="dxa"/>
          <w:bottom w:w="0" w:type="dxa"/>
        </w:tblCellMar>
        <w:tblLook w:val="04A0" w:firstRow="1" w:lastRow="0" w:firstColumn="1" w:lastColumn="0" w:noHBand="0" w:noVBand="1"/>
      </w:tblPr>
      <w:tblGrid>
        <w:gridCol w:w="576"/>
        <w:gridCol w:w="1546"/>
        <w:gridCol w:w="2913"/>
        <w:gridCol w:w="1197"/>
        <w:gridCol w:w="1400"/>
        <w:gridCol w:w="2328"/>
      </w:tblGrid>
      <w:tr>
        <w:tblPrEx/>
        <w:trPr>
          <w:trHeight w:val="397"/>
        </w:trPr>
        <w:tc>
          <w:tcPr>
            <w:shd w:val="clear" w:color="auto" w:fill="ffffff"/>
            <w:tcBorders>
              <w:top w:val="single" w:color="000000" w:sz="4" w:space="0"/>
              <w:left w:val="single" w:color="000000" w:sz="4" w:space="0"/>
            </w:tcBorders>
            <w:tcW w:w="576" w:type="dxa"/>
            <w:vAlign w:val="center"/>
            <w:textDirection w:val="lrTb"/>
            <w:noWrap w:val="false"/>
          </w:tcPr>
          <w:p>
            <w:pPr>
              <w:pStyle w:val="949"/>
              <w:jc w:val="center"/>
              <w:widowControl w:val="off"/>
              <w:rPr>
                <w:rFonts w:eastAsia="Arial Unicode MS"/>
                <w:color w:val="000000"/>
                <w:lang w:bidi="ru-RU"/>
              </w:rPr>
            </w:pPr>
            <w:r>
              <w:rPr>
                <w:rFonts w:eastAsia="Arial Unicode MS"/>
                <w:color w:val="000000"/>
                <w:lang w:bidi="ru-RU"/>
              </w:rPr>
              <w:t xml:space="preserve">№</w:t>
            </w:r>
            <w:r>
              <w:rPr>
                <w:rFonts w:eastAsia="Arial Unicode MS"/>
                <w:color w:val="000000"/>
                <w:lang w:bidi="ru-RU"/>
              </w:rPr>
            </w:r>
            <w:r>
              <w:rPr>
                <w:rFonts w:eastAsia="Arial Unicode MS"/>
                <w:color w:val="000000"/>
                <w:lang w:bidi="ru-RU"/>
              </w:rPr>
            </w:r>
          </w:p>
          <w:p>
            <w:pPr>
              <w:pStyle w:val="949"/>
              <w:jc w:val="center"/>
              <w:widowControl w:val="off"/>
              <w:rPr>
                <w:rFonts w:eastAsia="Arial Unicode MS"/>
                <w:color w:val="000000"/>
                <w:lang w:bidi="ru-RU"/>
              </w:rPr>
            </w:pPr>
            <w:r>
              <w:rPr>
                <w:rFonts w:eastAsia="Arial Unicode MS"/>
                <w:color w:val="000000"/>
                <w:lang w:bidi="ru-RU"/>
              </w:rPr>
              <w:t xml:space="preserve">п/п</w:t>
            </w:r>
            <w:r>
              <w:rPr>
                <w:rFonts w:eastAsia="Arial Unicode MS"/>
                <w:color w:val="000000"/>
                <w:lang w:bidi="ru-RU"/>
              </w:rPr>
            </w:r>
            <w:r>
              <w:rPr>
                <w:rFonts w:eastAsia="Arial Unicode MS"/>
                <w:color w:val="000000"/>
                <w:lang w:bidi="ru-RU"/>
              </w:rPr>
            </w:r>
          </w:p>
        </w:tc>
        <w:tc>
          <w:tcPr>
            <w:shd w:val="clear" w:color="auto" w:fill="ffffff"/>
            <w:tcBorders>
              <w:top w:val="single" w:color="000000" w:sz="4" w:space="0"/>
              <w:left w:val="single" w:color="000000" w:sz="4" w:space="0"/>
            </w:tcBorders>
            <w:tcW w:w="1546" w:type="dxa"/>
            <w:vAlign w:val="center"/>
            <w:textDirection w:val="lrTb"/>
            <w:noWrap w:val="false"/>
          </w:tcPr>
          <w:p>
            <w:pPr>
              <w:pStyle w:val="949"/>
              <w:jc w:val="center"/>
              <w:widowControl w:val="off"/>
              <w:rPr>
                <w:rFonts w:eastAsia="Arial Unicode MS"/>
                <w:color w:val="000000"/>
                <w:lang w:bidi="ru-RU"/>
              </w:rPr>
            </w:pPr>
            <w:r>
              <w:rPr>
                <w:rFonts w:eastAsia="Arial Unicode MS"/>
                <w:color w:val="000000"/>
                <w:lang w:bidi="ru-RU"/>
              </w:rPr>
              <w:t xml:space="preserve">Сооружения</w:t>
            </w:r>
            <w:r>
              <w:rPr>
                <w:rFonts w:eastAsia="Arial Unicode MS"/>
                <w:color w:val="000000"/>
                <w:lang w:bidi="ru-RU"/>
              </w:rPr>
            </w:r>
            <w:r>
              <w:rPr>
                <w:rFonts w:eastAsia="Arial Unicode MS"/>
                <w:color w:val="000000"/>
                <w:lang w:bidi="ru-RU"/>
              </w:rPr>
            </w:r>
          </w:p>
        </w:tc>
        <w:tc>
          <w:tcPr>
            <w:shd w:val="clear" w:color="auto" w:fill="ffffff"/>
            <w:tcBorders>
              <w:top w:val="single" w:color="000000" w:sz="4" w:space="0"/>
              <w:left w:val="single" w:color="000000" w:sz="4" w:space="0"/>
            </w:tcBorders>
            <w:tcW w:w="2913" w:type="dxa"/>
            <w:vAlign w:val="center"/>
            <w:textDirection w:val="lrTb"/>
            <w:noWrap w:val="false"/>
          </w:tcPr>
          <w:p>
            <w:pPr>
              <w:pStyle w:val="949"/>
              <w:jc w:val="center"/>
              <w:widowControl w:val="off"/>
              <w:rPr>
                <w:rFonts w:eastAsia="Arial Unicode MS"/>
                <w:color w:val="000000"/>
                <w:lang w:bidi="ru-RU"/>
              </w:rPr>
            </w:pPr>
            <w:r>
              <w:rPr>
                <w:rFonts w:eastAsia="Arial Unicode MS"/>
                <w:color w:val="000000"/>
                <w:lang w:bidi="ru-RU"/>
              </w:rPr>
              <w:t xml:space="preserve">Местоположение</w:t>
            </w:r>
            <w:r>
              <w:rPr>
                <w:rFonts w:eastAsia="Arial Unicode MS"/>
                <w:color w:val="000000"/>
                <w:lang w:bidi="ru-RU"/>
              </w:rPr>
            </w:r>
            <w:r>
              <w:rPr>
                <w:rFonts w:eastAsia="Arial Unicode MS"/>
                <w:color w:val="000000"/>
                <w:lang w:bidi="ru-RU"/>
              </w:rPr>
            </w:r>
          </w:p>
        </w:tc>
        <w:tc>
          <w:tcPr>
            <w:shd w:val="clear" w:color="auto" w:fill="ffffff"/>
            <w:tcBorders>
              <w:top w:val="single" w:color="000000" w:sz="4" w:space="0"/>
              <w:left w:val="single" w:color="000000" w:sz="4" w:space="0"/>
            </w:tcBorders>
            <w:tcW w:w="1197" w:type="dxa"/>
            <w:vAlign w:val="center"/>
            <w:textDirection w:val="lrTb"/>
            <w:noWrap w:val="false"/>
          </w:tcPr>
          <w:p>
            <w:pPr>
              <w:pStyle w:val="949"/>
              <w:jc w:val="center"/>
              <w:widowControl w:val="off"/>
              <w:rPr>
                <w:rFonts w:eastAsia="Arial Unicode MS"/>
                <w:color w:val="000000"/>
                <w:lang w:bidi="ru-RU"/>
              </w:rPr>
            </w:pPr>
            <w:r>
              <w:rPr>
                <w:rFonts w:eastAsia="Arial Unicode MS"/>
                <w:color w:val="000000"/>
                <w:lang w:bidi="ru-RU"/>
              </w:rPr>
              <w:t xml:space="preserve">Ширина проезжей части</w:t>
            </w:r>
            <w:r>
              <w:rPr>
                <w:rFonts w:eastAsia="Arial Unicode MS"/>
                <w:color w:val="000000"/>
                <w:lang w:bidi="ru-RU"/>
              </w:rPr>
            </w:r>
            <w:r>
              <w:rPr>
                <w:rFonts w:eastAsia="Arial Unicode MS"/>
                <w:color w:val="000000"/>
                <w:lang w:bidi="ru-RU"/>
              </w:rPr>
            </w:r>
          </w:p>
        </w:tc>
        <w:tc>
          <w:tcPr>
            <w:shd w:val="clear" w:color="auto" w:fill="ffffff"/>
            <w:tcBorders>
              <w:top w:val="single" w:color="000000" w:sz="4" w:space="0"/>
              <w:left w:val="single" w:color="000000" w:sz="4" w:space="0"/>
            </w:tcBorders>
            <w:tcW w:w="1400" w:type="dxa"/>
            <w:vAlign w:val="center"/>
            <w:textDirection w:val="lrTb"/>
            <w:noWrap w:val="false"/>
          </w:tcPr>
          <w:p>
            <w:pPr>
              <w:pStyle w:val="949"/>
              <w:jc w:val="center"/>
              <w:widowControl w:val="off"/>
              <w:rPr>
                <w:rFonts w:eastAsia="Arial Unicode MS"/>
                <w:color w:val="000000"/>
                <w:lang w:bidi="ru-RU"/>
              </w:rPr>
            </w:pPr>
            <w:r>
              <w:rPr>
                <w:rFonts w:eastAsia="Arial Unicode MS"/>
                <w:color w:val="000000"/>
                <w:lang w:bidi="ru-RU"/>
              </w:rPr>
              <w:t xml:space="preserve">Протяженность</w:t>
            </w:r>
            <w:r>
              <w:rPr>
                <w:rFonts w:eastAsia="Arial Unicode MS"/>
                <w:color w:val="000000"/>
                <w:lang w:bidi="ru-RU"/>
              </w:rPr>
              <w:t xml:space="preserve">, </w:t>
            </w:r>
            <w:r>
              <w:rPr>
                <w:rFonts w:eastAsia="Arial Unicode MS"/>
                <w:color w:val="000000"/>
                <w:lang w:bidi="ru-RU"/>
              </w:rPr>
              <w:t xml:space="preserve">м</w:t>
            </w:r>
            <w:r>
              <w:rPr>
                <w:rFonts w:eastAsia="Arial Unicode MS"/>
                <w:color w:val="000000"/>
                <w:lang w:bidi="ru-RU"/>
              </w:rPr>
            </w:r>
            <w:r>
              <w:rPr>
                <w:rFonts w:eastAsia="Arial Unicode MS"/>
                <w:color w:val="000000"/>
                <w:lang w:bidi="ru-RU"/>
              </w:rPr>
            </w:r>
          </w:p>
        </w:tc>
        <w:tc>
          <w:tcPr>
            <w:shd w:val="clear" w:color="auto" w:fill="ffffff"/>
            <w:tcBorders>
              <w:top w:val="single" w:color="000000" w:sz="4" w:space="0"/>
              <w:left w:val="single" w:color="000000" w:sz="4" w:space="0"/>
              <w:right w:val="single" w:color="000000" w:sz="4" w:space="0"/>
            </w:tcBorders>
            <w:tcW w:w="2328" w:type="dxa"/>
            <w:vAlign w:val="center"/>
            <w:textDirection w:val="lrTb"/>
            <w:noWrap w:val="false"/>
          </w:tcPr>
          <w:p>
            <w:pPr>
              <w:pStyle w:val="949"/>
              <w:jc w:val="center"/>
              <w:widowControl w:val="off"/>
              <w:rPr>
                <w:rFonts w:eastAsia="Arial Unicode MS"/>
                <w:color w:val="000000"/>
                <w:lang w:bidi="ru-RU"/>
              </w:rPr>
            </w:pPr>
            <w:r>
              <w:rPr>
                <w:rFonts w:eastAsia="Arial Unicode MS"/>
                <w:color w:val="000000"/>
                <w:lang w:bidi="ru-RU"/>
              </w:rPr>
              <w:t xml:space="preserve">Техническое состояние</w:t>
            </w:r>
            <w:r>
              <w:rPr>
                <w:rFonts w:eastAsia="Arial Unicode MS"/>
                <w:color w:val="000000"/>
                <w:lang w:bidi="ru-RU"/>
              </w:rPr>
            </w:r>
            <w:r>
              <w:rPr>
                <w:rFonts w:eastAsia="Arial Unicode MS"/>
                <w:color w:val="000000"/>
                <w:lang w:bidi="ru-RU"/>
              </w:rPr>
            </w:r>
          </w:p>
        </w:tc>
      </w:tr>
      <w:tr>
        <w:tblPrEx/>
        <w:trPr>
          <w:trHeight w:val="397"/>
        </w:trPr>
        <w:tc>
          <w:tcPr>
            <w:shd w:val="clear" w:color="auto" w:fill="ffffff"/>
            <w:tcBorders>
              <w:top w:val="single" w:color="000000" w:sz="4" w:space="0"/>
              <w:left w:val="single" w:color="000000" w:sz="4" w:space="0"/>
            </w:tcBorders>
            <w:tcW w:w="576" w:type="dxa"/>
            <w:vAlign w:val="center"/>
            <w:textDirection w:val="lrTb"/>
            <w:noWrap w:val="false"/>
          </w:tcPr>
          <w:p>
            <w:pPr>
              <w:pStyle w:val="949"/>
              <w:jc w:val="center"/>
              <w:widowControl w:val="off"/>
              <w:rPr>
                <w:rFonts w:eastAsia="Arial Unicode MS"/>
                <w:color w:val="000000"/>
                <w:lang w:bidi="ru-RU"/>
              </w:rPr>
            </w:pPr>
            <w:r>
              <w:rPr>
                <w:rFonts w:eastAsia="Arial Unicode MS"/>
                <w:color w:val="000000"/>
                <w:lang w:bidi="ru-RU"/>
              </w:rPr>
              <w:t xml:space="preserve">1</w:t>
            </w:r>
            <w:r>
              <w:rPr>
                <w:rFonts w:eastAsia="Arial Unicode MS"/>
                <w:color w:val="000000"/>
                <w:lang w:bidi="ru-RU"/>
              </w:rPr>
            </w:r>
            <w:r>
              <w:rPr>
                <w:rFonts w:eastAsia="Arial Unicode MS"/>
                <w:color w:val="000000"/>
                <w:lang w:bidi="ru-RU"/>
              </w:rPr>
            </w:r>
          </w:p>
        </w:tc>
        <w:tc>
          <w:tcPr>
            <w:shd w:val="clear" w:color="auto" w:fill="ffffff"/>
            <w:tcBorders>
              <w:top w:val="single" w:color="000000" w:sz="4" w:space="0"/>
              <w:left w:val="single" w:color="000000" w:sz="4" w:space="0"/>
            </w:tcBorders>
            <w:tcW w:w="1546" w:type="dxa"/>
            <w:vAlign w:val="center"/>
            <w:textDirection w:val="lrTb"/>
            <w:noWrap w:val="false"/>
          </w:tcPr>
          <w:p>
            <w:pPr>
              <w:pStyle w:val="949"/>
              <w:jc w:val="center"/>
              <w:widowControl w:val="off"/>
              <w:rPr>
                <w:rFonts w:eastAsia="Arial Unicode MS"/>
                <w:color w:val="000000"/>
                <w:lang w:bidi="ru-RU"/>
              </w:rPr>
            </w:pPr>
            <w:r>
              <w:rPr>
                <w:rFonts w:eastAsia="Arial Unicode MS"/>
                <w:color w:val="000000"/>
                <w:lang w:bidi="ru-RU"/>
              </w:rPr>
              <w:t xml:space="preserve">Мост</w:t>
            </w:r>
            <w:r>
              <w:rPr>
                <w:rFonts w:eastAsia="Arial Unicode MS"/>
                <w:color w:val="000000"/>
                <w:lang w:bidi="ru-RU"/>
              </w:rPr>
            </w:r>
            <w:r>
              <w:rPr>
                <w:rFonts w:eastAsia="Arial Unicode MS"/>
                <w:color w:val="000000"/>
                <w:lang w:bidi="ru-RU"/>
              </w:rPr>
            </w:r>
          </w:p>
        </w:tc>
        <w:tc>
          <w:tcPr>
            <w:shd w:val="clear" w:color="auto" w:fill="ffffff"/>
            <w:tcBorders>
              <w:top w:val="single" w:color="000000" w:sz="4" w:space="0"/>
              <w:left w:val="single" w:color="000000" w:sz="4" w:space="0"/>
            </w:tcBorders>
            <w:tcW w:w="2913" w:type="dxa"/>
            <w:vAlign w:val="center"/>
            <w:textDirection w:val="lrTb"/>
            <w:noWrap w:val="false"/>
          </w:tcPr>
          <w:p>
            <w:pPr>
              <w:pStyle w:val="949"/>
              <w:jc w:val="center"/>
              <w:widowControl w:val="off"/>
              <w:rPr>
                <w:rFonts w:eastAsia="Arial Unicode MS"/>
                <w:color w:val="000000"/>
                <w:lang w:bidi="ru-RU"/>
              </w:rPr>
            </w:pPr>
            <w:r>
              <w:rPr>
                <w:rFonts w:eastAsia="Arial Unicode MS"/>
                <w:color w:val="000000"/>
                <w:lang w:bidi="ru-RU"/>
              </w:rPr>
              <w:t xml:space="preserve">р. Дон, п. Епифань</w:t>
            </w:r>
            <w:r>
              <w:rPr>
                <w:rFonts w:eastAsia="Arial Unicode MS"/>
                <w:color w:val="000000"/>
                <w:lang w:bidi="ru-RU"/>
              </w:rPr>
            </w:r>
            <w:r>
              <w:rPr>
                <w:rFonts w:eastAsia="Arial Unicode MS"/>
                <w:color w:val="000000"/>
                <w:lang w:bidi="ru-RU"/>
              </w:rPr>
            </w:r>
          </w:p>
        </w:tc>
        <w:tc>
          <w:tcPr>
            <w:shd w:val="clear" w:color="auto" w:fill="ffffff"/>
            <w:tcBorders>
              <w:top w:val="single" w:color="000000" w:sz="4" w:space="0"/>
              <w:left w:val="single" w:color="000000" w:sz="4" w:space="0"/>
            </w:tcBorders>
            <w:tcW w:w="1197" w:type="dxa"/>
            <w:vAlign w:val="center"/>
            <w:textDirection w:val="lrTb"/>
            <w:noWrap w:val="false"/>
          </w:tcPr>
          <w:p>
            <w:pPr>
              <w:pStyle w:val="949"/>
              <w:jc w:val="center"/>
              <w:widowControl w:val="off"/>
              <w:rPr>
                <w:rFonts w:eastAsia="Arial Unicode MS"/>
                <w:color w:val="000000"/>
                <w:lang w:bidi="ru-RU"/>
              </w:rPr>
            </w:pPr>
            <w:r>
              <w:rPr>
                <w:rFonts w:eastAsia="Arial Unicode MS"/>
                <w:color w:val="000000"/>
                <w:lang w:bidi="ru-RU"/>
              </w:rPr>
              <w:t xml:space="preserve">12</w:t>
            </w:r>
            <w:r>
              <w:rPr>
                <w:rFonts w:eastAsia="Arial Unicode MS"/>
                <w:color w:val="000000"/>
                <w:lang w:bidi="ru-RU"/>
              </w:rPr>
            </w:r>
            <w:r>
              <w:rPr>
                <w:rFonts w:eastAsia="Arial Unicode MS"/>
                <w:color w:val="000000"/>
                <w:lang w:bidi="ru-RU"/>
              </w:rPr>
            </w:r>
          </w:p>
        </w:tc>
        <w:tc>
          <w:tcPr>
            <w:shd w:val="clear" w:color="auto" w:fill="ffffff"/>
            <w:tcBorders>
              <w:top w:val="single" w:color="000000" w:sz="4" w:space="0"/>
              <w:left w:val="single" w:color="000000" w:sz="4" w:space="0"/>
            </w:tcBorders>
            <w:tcW w:w="1400" w:type="dxa"/>
            <w:vAlign w:val="center"/>
            <w:textDirection w:val="lrTb"/>
            <w:noWrap w:val="false"/>
          </w:tcPr>
          <w:p>
            <w:pPr>
              <w:pStyle w:val="949"/>
              <w:jc w:val="center"/>
              <w:widowControl w:val="off"/>
              <w:rPr>
                <w:rFonts w:eastAsia="Arial Unicode MS"/>
                <w:color w:val="000000"/>
                <w:lang w:bidi="ru-RU"/>
              </w:rPr>
            </w:pPr>
            <w:r>
              <w:rPr>
                <w:rFonts w:eastAsia="Arial Unicode MS"/>
                <w:color w:val="000000"/>
                <w:lang w:bidi="ru-RU"/>
              </w:rPr>
              <w:t xml:space="preserve">70</w:t>
            </w:r>
            <w:r>
              <w:rPr>
                <w:rFonts w:eastAsia="Arial Unicode MS"/>
                <w:color w:val="000000"/>
                <w:lang w:bidi="ru-RU"/>
              </w:rPr>
            </w:r>
            <w:r>
              <w:rPr>
                <w:rFonts w:eastAsia="Arial Unicode MS"/>
                <w:color w:val="000000"/>
                <w:lang w:bidi="ru-RU"/>
              </w:rPr>
            </w:r>
          </w:p>
        </w:tc>
        <w:tc>
          <w:tcPr>
            <w:shd w:val="clear" w:color="auto" w:fill="ffffff"/>
            <w:tcBorders>
              <w:top w:val="single" w:color="000000" w:sz="4" w:space="0"/>
              <w:left w:val="single" w:color="000000" w:sz="4" w:space="0"/>
              <w:right w:val="single" w:color="000000" w:sz="4" w:space="0"/>
            </w:tcBorders>
            <w:tcW w:w="2328" w:type="dxa"/>
            <w:vAlign w:val="center"/>
            <w:textDirection w:val="lrTb"/>
            <w:noWrap w:val="false"/>
          </w:tcPr>
          <w:p>
            <w:pPr>
              <w:pStyle w:val="949"/>
              <w:jc w:val="center"/>
              <w:widowControl w:val="off"/>
              <w:rPr>
                <w:rFonts w:eastAsia="Arial Unicode MS"/>
                <w:color w:val="000000"/>
                <w:lang w:bidi="ru-RU"/>
              </w:rPr>
            </w:pPr>
            <w:r>
              <w:rPr>
                <w:rFonts w:eastAsia="Arial Unicode MS"/>
                <w:color w:val="000000"/>
                <w:lang w:bidi="ru-RU"/>
              </w:rPr>
              <w:t xml:space="preserve">Удовлетворительное</w:t>
            </w:r>
            <w:r>
              <w:rPr>
                <w:rFonts w:eastAsia="Arial Unicode MS"/>
                <w:color w:val="000000"/>
                <w:lang w:bidi="ru-RU"/>
              </w:rPr>
            </w:r>
            <w:r>
              <w:rPr>
                <w:rFonts w:eastAsia="Arial Unicode MS"/>
                <w:color w:val="000000"/>
                <w:lang w:bidi="ru-RU"/>
              </w:rPr>
            </w:r>
          </w:p>
        </w:tc>
      </w:tr>
      <w:tr>
        <w:tblPrEx/>
        <w:trPr>
          <w:trHeight w:val="397"/>
        </w:trPr>
        <w:tc>
          <w:tcPr>
            <w:shd w:val="clear" w:color="auto" w:fill="ffffff"/>
            <w:tcBorders>
              <w:top w:val="single" w:color="000000" w:sz="4" w:space="0"/>
              <w:left w:val="single" w:color="000000" w:sz="4" w:space="0"/>
            </w:tcBorders>
            <w:tcW w:w="576" w:type="dxa"/>
            <w:vAlign w:val="center"/>
            <w:textDirection w:val="lrTb"/>
            <w:noWrap w:val="false"/>
          </w:tcPr>
          <w:p>
            <w:pPr>
              <w:pStyle w:val="949"/>
              <w:jc w:val="center"/>
              <w:widowControl w:val="off"/>
              <w:rPr>
                <w:rFonts w:eastAsia="Arial Unicode MS"/>
                <w:color w:val="000000"/>
                <w:lang w:bidi="ru-RU"/>
              </w:rPr>
            </w:pPr>
            <w:r>
              <w:rPr>
                <w:rFonts w:eastAsia="Arial Unicode MS"/>
                <w:color w:val="000000"/>
                <w:lang w:bidi="ru-RU"/>
              </w:rPr>
              <w:t xml:space="preserve">2</w:t>
            </w:r>
            <w:r>
              <w:rPr>
                <w:rFonts w:eastAsia="Arial Unicode MS"/>
                <w:color w:val="000000"/>
                <w:lang w:bidi="ru-RU"/>
              </w:rPr>
            </w:r>
            <w:r>
              <w:rPr>
                <w:rFonts w:eastAsia="Arial Unicode MS"/>
                <w:color w:val="000000"/>
                <w:lang w:bidi="ru-RU"/>
              </w:rPr>
            </w:r>
          </w:p>
        </w:tc>
        <w:tc>
          <w:tcPr>
            <w:shd w:val="clear" w:color="auto" w:fill="ffffff"/>
            <w:tcBorders>
              <w:top w:val="single" w:color="000000" w:sz="4" w:space="0"/>
              <w:left w:val="single" w:color="000000" w:sz="4" w:space="0"/>
            </w:tcBorders>
            <w:tcW w:w="1546" w:type="dxa"/>
            <w:vAlign w:val="center"/>
            <w:textDirection w:val="lrTb"/>
            <w:noWrap w:val="false"/>
          </w:tcPr>
          <w:p>
            <w:pPr>
              <w:pStyle w:val="949"/>
              <w:jc w:val="center"/>
              <w:widowControl w:val="off"/>
              <w:rPr>
                <w:rFonts w:eastAsia="Arial Unicode MS"/>
                <w:color w:val="000000"/>
                <w:lang w:bidi="ru-RU"/>
              </w:rPr>
            </w:pPr>
            <w:r>
              <w:rPr>
                <w:rFonts w:eastAsia="Arial Unicode MS"/>
                <w:color w:val="000000"/>
                <w:lang w:bidi="ru-RU"/>
              </w:rPr>
              <w:t xml:space="preserve">Мост</w:t>
            </w:r>
            <w:r>
              <w:rPr>
                <w:rFonts w:eastAsia="Arial Unicode MS"/>
                <w:color w:val="000000"/>
                <w:lang w:bidi="ru-RU"/>
              </w:rPr>
            </w:r>
            <w:r>
              <w:rPr>
                <w:rFonts w:eastAsia="Arial Unicode MS"/>
                <w:color w:val="000000"/>
                <w:lang w:bidi="ru-RU"/>
              </w:rPr>
            </w:r>
          </w:p>
        </w:tc>
        <w:tc>
          <w:tcPr>
            <w:shd w:val="clear" w:color="auto" w:fill="ffffff"/>
            <w:tcBorders>
              <w:top w:val="single" w:color="000000" w:sz="4" w:space="0"/>
              <w:left w:val="single" w:color="000000" w:sz="4" w:space="0"/>
            </w:tcBorders>
            <w:tcW w:w="2913" w:type="dxa"/>
            <w:vAlign w:val="center"/>
            <w:textDirection w:val="lrTb"/>
            <w:noWrap w:val="false"/>
          </w:tcPr>
          <w:p>
            <w:pPr>
              <w:pStyle w:val="949"/>
              <w:jc w:val="center"/>
              <w:widowControl w:val="off"/>
              <w:rPr>
                <w:rFonts w:eastAsia="Arial Unicode MS"/>
                <w:color w:val="000000"/>
                <w:lang w:bidi="ru-RU"/>
              </w:rPr>
            </w:pPr>
            <w:r>
              <w:rPr>
                <w:rFonts w:eastAsia="Arial Unicode MS"/>
                <w:color w:val="000000"/>
                <w:lang w:bidi="ru-RU"/>
              </w:rPr>
              <w:t xml:space="preserve">р. Дон, д. Муравлянка</w:t>
            </w:r>
            <w:r>
              <w:rPr>
                <w:rFonts w:eastAsia="Arial Unicode MS"/>
                <w:color w:val="000000"/>
                <w:lang w:bidi="ru-RU"/>
              </w:rPr>
            </w:r>
            <w:r>
              <w:rPr>
                <w:rFonts w:eastAsia="Arial Unicode MS"/>
                <w:color w:val="000000"/>
                <w:lang w:bidi="ru-RU"/>
              </w:rPr>
            </w:r>
          </w:p>
        </w:tc>
        <w:tc>
          <w:tcPr>
            <w:shd w:val="clear" w:color="auto" w:fill="ffffff"/>
            <w:tcBorders>
              <w:top w:val="single" w:color="000000" w:sz="4" w:space="0"/>
              <w:left w:val="single" w:color="000000" w:sz="4" w:space="0"/>
            </w:tcBorders>
            <w:tcW w:w="1197" w:type="dxa"/>
            <w:vAlign w:val="center"/>
            <w:textDirection w:val="lrTb"/>
            <w:noWrap w:val="false"/>
          </w:tcPr>
          <w:p>
            <w:pPr>
              <w:pStyle w:val="949"/>
              <w:jc w:val="center"/>
              <w:widowControl w:val="off"/>
              <w:rPr>
                <w:rFonts w:eastAsia="Arial Unicode MS"/>
                <w:color w:val="000000"/>
                <w:lang w:bidi="ru-RU"/>
              </w:rPr>
            </w:pPr>
            <w:r>
              <w:rPr>
                <w:rFonts w:eastAsia="Arial Unicode MS"/>
                <w:color w:val="000000"/>
                <w:lang w:bidi="ru-RU"/>
              </w:rPr>
              <w:t xml:space="preserve">12</w:t>
            </w:r>
            <w:r>
              <w:rPr>
                <w:rFonts w:eastAsia="Arial Unicode MS"/>
                <w:color w:val="000000"/>
                <w:lang w:bidi="ru-RU"/>
              </w:rPr>
            </w:r>
            <w:r>
              <w:rPr>
                <w:rFonts w:eastAsia="Arial Unicode MS"/>
                <w:color w:val="000000"/>
                <w:lang w:bidi="ru-RU"/>
              </w:rPr>
            </w:r>
          </w:p>
        </w:tc>
        <w:tc>
          <w:tcPr>
            <w:shd w:val="clear" w:color="auto" w:fill="ffffff"/>
            <w:tcBorders>
              <w:top w:val="single" w:color="000000" w:sz="4" w:space="0"/>
              <w:left w:val="single" w:color="000000" w:sz="4" w:space="0"/>
            </w:tcBorders>
            <w:tcW w:w="1400" w:type="dxa"/>
            <w:vAlign w:val="center"/>
            <w:textDirection w:val="lrTb"/>
            <w:noWrap w:val="false"/>
          </w:tcPr>
          <w:p>
            <w:pPr>
              <w:pStyle w:val="949"/>
              <w:jc w:val="center"/>
              <w:widowControl w:val="off"/>
              <w:rPr>
                <w:rFonts w:eastAsia="Arial Unicode MS"/>
                <w:color w:val="000000"/>
                <w:lang w:bidi="ru-RU"/>
              </w:rPr>
            </w:pPr>
            <w:r>
              <w:rPr>
                <w:rFonts w:eastAsia="Arial Unicode MS"/>
                <w:color w:val="000000"/>
                <w:lang w:bidi="ru-RU"/>
              </w:rPr>
              <w:t xml:space="preserve">80</w:t>
            </w:r>
            <w:r>
              <w:rPr>
                <w:rFonts w:eastAsia="Arial Unicode MS"/>
                <w:color w:val="000000"/>
                <w:lang w:bidi="ru-RU"/>
              </w:rPr>
            </w:r>
            <w:r>
              <w:rPr>
                <w:rFonts w:eastAsia="Arial Unicode MS"/>
                <w:color w:val="000000"/>
                <w:lang w:bidi="ru-RU"/>
              </w:rPr>
            </w:r>
          </w:p>
        </w:tc>
        <w:tc>
          <w:tcPr>
            <w:shd w:val="clear" w:color="auto" w:fill="ffffff"/>
            <w:tcBorders>
              <w:top w:val="single" w:color="000000" w:sz="4" w:space="0"/>
              <w:left w:val="single" w:color="000000" w:sz="4" w:space="0"/>
              <w:right w:val="single" w:color="000000" w:sz="4" w:space="0"/>
            </w:tcBorders>
            <w:tcW w:w="2328" w:type="dxa"/>
            <w:vAlign w:val="center"/>
            <w:textDirection w:val="lrTb"/>
            <w:noWrap w:val="false"/>
          </w:tcPr>
          <w:p>
            <w:pPr>
              <w:pStyle w:val="949"/>
              <w:jc w:val="center"/>
              <w:widowControl w:val="off"/>
              <w:rPr>
                <w:rFonts w:eastAsia="Arial Unicode MS"/>
                <w:color w:val="000000"/>
                <w:lang w:bidi="ru-RU"/>
              </w:rPr>
            </w:pPr>
            <w:r>
              <w:rPr>
                <w:rFonts w:eastAsia="Arial Unicode MS"/>
                <w:color w:val="000000"/>
                <w:lang w:bidi="ru-RU"/>
              </w:rPr>
              <w:t xml:space="preserve">Удовлетворительное.</w:t>
            </w:r>
            <w:r>
              <w:rPr>
                <w:rFonts w:eastAsia="Arial Unicode MS"/>
                <w:color w:val="000000"/>
                <w:lang w:bidi="ru-RU"/>
              </w:rPr>
            </w:r>
            <w:r>
              <w:rPr>
                <w:rFonts w:eastAsia="Arial Unicode MS"/>
                <w:color w:val="000000"/>
                <w:lang w:bidi="ru-RU"/>
              </w:rPr>
            </w:r>
          </w:p>
        </w:tc>
      </w:tr>
      <w:tr>
        <w:tblPrEx/>
        <w:trPr>
          <w:trHeight w:val="397"/>
        </w:trPr>
        <w:tc>
          <w:tcPr>
            <w:shd w:val="clear" w:color="auto" w:fill="ffffff"/>
            <w:tcBorders>
              <w:top w:val="single" w:color="000000" w:sz="4" w:space="0"/>
              <w:left w:val="single" w:color="000000" w:sz="4" w:space="0"/>
            </w:tcBorders>
            <w:tcW w:w="576" w:type="dxa"/>
            <w:vAlign w:val="center"/>
            <w:textDirection w:val="lrTb"/>
            <w:noWrap w:val="false"/>
          </w:tcPr>
          <w:p>
            <w:pPr>
              <w:pStyle w:val="949"/>
              <w:jc w:val="center"/>
              <w:widowControl w:val="off"/>
              <w:rPr>
                <w:rFonts w:eastAsia="Arial Unicode MS"/>
                <w:color w:val="000000"/>
                <w:lang w:bidi="ru-RU"/>
              </w:rPr>
            </w:pPr>
            <w:r>
              <w:rPr>
                <w:rFonts w:eastAsia="Arial Unicode MS"/>
                <w:color w:val="000000"/>
                <w:lang w:bidi="ru-RU"/>
              </w:rPr>
              <w:t xml:space="preserve">3</w:t>
            </w:r>
            <w:r>
              <w:rPr>
                <w:rFonts w:eastAsia="Arial Unicode MS"/>
                <w:color w:val="000000"/>
                <w:lang w:bidi="ru-RU"/>
              </w:rPr>
            </w:r>
            <w:r>
              <w:rPr>
                <w:rFonts w:eastAsia="Arial Unicode MS"/>
                <w:color w:val="000000"/>
                <w:lang w:bidi="ru-RU"/>
              </w:rPr>
            </w:r>
          </w:p>
        </w:tc>
        <w:tc>
          <w:tcPr>
            <w:shd w:val="clear" w:color="auto" w:fill="ffffff"/>
            <w:tcBorders>
              <w:top w:val="single" w:color="000000" w:sz="4" w:space="0"/>
              <w:left w:val="single" w:color="000000" w:sz="4" w:space="0"/>
            </w:tcBorders>
            <w:tcW w:w="1546" w:type="dxa"/>
            <w:vAlign w:val="center"/>
            <w:textDirection w:val="lrTb"/>
            <w:noWrap w:val="false"/>
          </w:tcPr>
          <w:p>
            <w:pPr>
              <w:pStyle w:val="949"/>
              <w:jc w:val="center"/>
              <w:widowControl w:val="off"/>
              <w:rPr>
                <w:rFonts w:eastAsia="Arial Unicode MS"/>
                <w:color w:val="000000"/>
                <w:lang w:bidi="ru-RU"/>
              </w:rPr>
            </w:pPr>
            <w:r>
              <w:rPr>
                <w:rFonts w:eastAsia="Arial Unicode MS"/>
                <w:color w:val="000000"/>
                <w:lang w:bidi="ru-RU"/>
              </w:rPr>
              <w:t xml:space="preserve">Мост</w:t>
            </w:r>
            <w:r>
              <w:rPr>
                <w:rFonts w:eastAsia="Arial Unicode MS"/>
                <w:color w:val="000000"/>
                <w:lang w:bidi="ru-RU"/>
              </w:rPr>
            </w:r>
            <w:r>
              <w:rPr>
                <w:rFonts w:eastAsia="Arial Unicode MS"/>
                <w:color w:val="000000"/>
                <w:lang w:bidi="ru-RU"/>
              </w:rPr>
            </w:r>
          </w:p>
        </w:tc>
        <w:tc>
          <w:tcPr>
            <w:shd w:val="clear" w:color="auto" w:fill="ffffff"/>
            <w:tcBorders>
              <w:top w:val="single" w:color="000000" w:sz="4" w:space="0"/>
              <w:left w:val="single" w:color="000000" w:sz="4" w:space="0"/>
            </w:tcBorders>
            <w:tcW w:w="2913" w:type="dxa"/>
            <w:vAlign w:val="center"/>
            <w:textDirection w:val="lrTb"/>
            <w:noWrap w:val="false"/>
          </w:tcPr>
          <w:p>
            <w:pPr>
              <w:pStyle w:val="949"/>
              <w:jc w:val="center"/>
              <w:widowControl w:val="off"/>
              <w:rPr>
                <w:rFonts w:eastAsia="Arial Unicode MS"/>
                <w:color w:val="000000"/>
                <w:lang w:bidi="ru-RU"/>
              </w:rPr>
            </w:pPr>
            <w:r>
              <w:rPr>
                <w:rFonts w:eastAsia="Arial Unicode MS"/>
                <w:color w:val="000000"/>
                <w:lang w:bidi="ru-RU"/>
              </w:rPr>
              <w:t xml:space="preserve">р. Дон, автодорога</w:t>
            </w:r>
            <w:r>
              <w:rPr>
                <w:rFonts w:eastAsia="Arial Unicode MS"/>
                <w:color w:val="000000"/>
                <w:lang w:bidi="ru-RU"/>
              </w:rPr>
              <w:t xml:space="preserve"> </w:t>
            </w:r>
            <w:r>
              <w:rPr>
                <w:rFonts w:eastAsia="Arial Unicode MS"/>
                <w:color w:val="000000"/>
                <w:lang w:bidi="ru-RU"/>
              </w:rPr>
              <w:t xml:space="preserve">70к-181</w:t>
            </w:r>
            <w:r>
              <w:rPr>
                <w:rFonts w:eastAsia="Arial Unicode MS"/>
                <w:color w:val="000000"/>
                <w:lang w:bidi="ru-RU"/>
              </w:rPr>
            </w:r>
            <w:r>
              <w:rPr>
                <w:rFonts w:eastAsia="Arial Unicode MS"/>
                <w:color w:val="000000"/>
                <w:lang w:bidi="ru-RU"/>
              </w:rPr>
            </w:r>
          </w:p>
        </w:tc>
        <w:tc>
          <w:tcPr>
            <w:shd w:val="clear" w:color="auto" w:fill="ffffff"/>
            <w:tcBorders>
              <w:top w:val="single" w:color="000000" w:sz="4" w:space="0"/>
              <w:left w:val="single" w:color="000000" w:sz="4" w:space="0"/>
            </w:tcBorders>
            <w:tcW w:w="1197" w:type="dxa"/>
            <w:vAlign w:val="center"/>
            <w:textDirection w:val="lrTb"/>
            <w:noWrap w:val="false"/>
          </w:tcPr>
          <w:p>
            <w:pPr>
              <w:pStyle w:val="949"/>
              <w:jc w:val="center"/>
              <w:widowControl w:val="off"/>
              <w:rPr>
                <w:rFonts w:eastAsia="Arial Unicode MS"/>
                <w:color w:val="000000"/>
                <w:lang w:bidi="ru-RU"/>
              </w:rPr>
            </w:pPr>
            <w:r>
              <w:rPr>
                <w:rFonts w:eastAsia="Arial Unicode MS"/>
                <w:color w:val="000000"/>
                <w:lang w:bidi="ru-RU"/>
              </w:rPr>
              <w:t xml:space="preserve">12</w:t>
            </w:r>
            <w:r>
              <w:rPr>
                <w:rFonts w:eastAsia="Arial Unicode MS"/>
                <w:color w:val="000000"/>
                <w:lang w:bidi="ru-RU"/>
              </w:rPr>
            </w:r>
            <w:r>
              <w:rPr>
                <w:rFonts w:eastAsia="Arial Unicode MS"/>
                <w:color w:val="000000"/>
                <w:lang w:bidi="ru-RU"/>
              </w:rPr>
            </w:r>
          </w:p>
        </w:tc>
        <w:tc>
          <w:tcPr>
            <w:shd w:val="clear" w:color="auto" w:fill="ffffff"/>
            <w:tcBorders>
              <w:top w:val="single" w:color="000000" w:sz="4" w:space="0"/>
              <w:left w:val="single" w:color="000000" w:sz="4" w:space="0"/>
            </w:tcBorders>
            <w:tcW w:w="1400" w:type="dxa"/>
            <w:vAlign w:val="center"/>
            <w:textDirection w:val="lrTb"/>
            <w:noWrap w:val="false"/>
          </w:tcPr>
          <w:p>
            <w:pPr>
              <w:pStyle w:val="949"/>
              <w:jc w:val="center"/>
              <w:widowControl w:val="off"/>
              <w:rPr>
                <w:rFonts w:eastAsia="Arial Unicode MS"/>
                <w:color w:val="000000"/>
                <w:lang w:bidi="ru-RU"/>
              </w:rPr>
            </w:pPr>
            <w:r>
              <w:rPr>
                <w:rFonts w:eastAsia="Arial Unicode MS"/>
                <w:color w:val="000000"/>
                <w:lang w:bidi="ru-RU"/>
              </w:rPr>
              <w:t xml:space="preserve">70</w:t>
            </w:r>
            <w:r>
              <w:rPr>
                <w:rFonts w:eastAsia="Arial Unicode MS"/>
                <w:color w:val="000000"/>
                <w:lang w:bidi="ru-RU"/>
              </w:rPr>
            </w:r>
            <w:r>
              <w:rPr>
                <w:rFonts w:eastAsia="Arial Unicode MS"/>
                <w:color w:val="000000"/>
                <w:lang w:bidi="ru-RU"/>
              </w:rPr>
            </w:r>
          </w:p>
        </w:tc>
        <w:tc>
          <w:tcPr>
            <w:shd w:val="clear" w:color="auto" w:fill="ffffff"/>
            <w:tcBorders>
              <w:top w:val="single" w:color="000000" w:sz="4" w:space="0"/>
              <w:left w:val="single" w:color="000000" w:sz="4" w:space="0"/>
              <w:right w:val="single" w:color="000000" w:sz="4" w:space="0"/>
            </w:tcBorders>
            <w:tcW w:w="2328" w:type="dxa"/>
            <w:vAlign w:val="center"/>
            <w:textDirection w:val="lrTb"/>
            <w:noWrap w:val="false"/>
          </w:tcPr>
          <w:p>
            <w:pPr>
              <w:pStyle w:val="949"/>
              <w:jc w:val="center"/>
              <w:widowControl w:val="off"/>
              <w:rPr>
                <w:rFonts w:eastAsia="Arial Unicode MS"/>
                <w:color w:val="000000"/>
                <w:lang w:bidi="ru-RU"/>
              </w:rPr>
            </w:pPr>
            <w:r>
              <w:rPr>
                <w:rFonts w:eastAsia="Arial Unicode MS"/>
                <w:color w:val="000000"/>
                <w:lang w:bidi="ru-RU"/>
              </w:rPr>
              <w:t xml:space="preserve">Удовлетворительное</w:t>
            </w:r>
            <w:r>
              <w:rPr>
                <w:rFonts w:eastAsia="Arial Unicode MS"/>
                <w:color w:val="000000"/>
                <w:lang w:bidi="ru-RU"/>
              </w:rPr>
            </w:r>
            <w:r>
              <w:rPr>
                <w:rFonts w:eastAsia="Arial Unicode MS"/>
                <w:color w:val="000000"/>
                <w:lang w:bidi="ru-RU"/>
              </w:rPr>
            </w:r>
          </w:p>
        </w:tc>
      </w:tr>
      <w:tr>
        <w:tblPrEx/>
        <w:trPr>
          <w:trHeight w:val="397"/>
        </w:trPr>
        <w:tc>
          <w:tcPr>
            <w:shd w:val="clear" w:color="auto" w:fill="ffffff"/>
            <w:tcBorders>
              <w:top w:val="single" w:color="000000" w:sz="4" w:space="0"/>
              <w:left w:val="single" w:color="000000" w:sz="4" w:space="0"/>
            </w:tcBorders>
            <w:tcW w:w="576" w:type="dxa"/>
            <w:vAlign w:val="center"/>
            <w:textDirection w:val="lrTb"/>
            <w:noWrap w:val="false"/>
          </w:tcPr>
          <w:p>
            <w:pPr>
              <w:pStyle w:val="949"/>
              <w:jc w:val="center"/>
              <w:widowControl w:val="off"/>
              <w:rPr>
                <w:rFonts w:eastAsia="Arial Unicode MS"/>
                <w:color w:val="000000"/>
                <w:lang w:bidi="ru-RU"/>
              </w:rPr>
            </w:pPr>
            <w:r>
              <w:rPr>
                <w:rFonts w:eastAsia="Arial Unicode MS"/>
                <w:color w:val="000000"/>
                <w:lang w:bidi="ru-RU"/>
              </w:rPr>
              <w:t xml:space="preserve">4</w:t>
            </w:r>
            <w:r>
              <w:rPr>
                <w:rFonts w:eastAsia="Arial Unicode MS"/>
                <w:color w:val="000000"/>
                <w:lang w:bidi="ru-RU"/>
              </w:rPr>
            </w:r>
            <w:r>
              <w:rPr>
                <w:rFonts w:eastAsia="Arial Unicode MS"/>
                <w:color w:val="000000"/>
                <w:lang w:bidi="ru-RU"/>
              </w:rPr>
            </w:r>
          </w:p>
        </w:tc>
        <w:tc>
          <w:tcPr>
            <w:shd w:val="clear" w:color="auto" w:fill="ffffff"/>
            <w:tcBorders>
              <w:top w:val="single" w:color="000000" w:sz="4" w:space="0"/>
              <w:left w:val="single" w:color="000000" w:sz="4" w:space="0"/>
            </w:tcBorders>
            <w:tcW w:w="1546" w:type="dxa"/>
            <w:vAlign w:val="center"/>
            <w:textDirection w:val="lrTb"/>
            <w:noWrap w:val="false"/>
          </w:tcPr>
          <w:p>
            <w:pPr>
              <w:pStyle w:val="949"/>
              <w:jc w:val="center"/>
              <w:widowControl w:val="off"/>
              <w:rPr>
                <w:rFonts w:eastAsia="Arial Unicode MS"/>
                <w:color w:val="000000"/>
                <w:lang w:bidi="ru-RU"/>
              </w:rPr>
            </w:pPr>
            <w:r>
              <w:rPr>
                <w:rFonts w:eastAsia="Arial Unicode MS"/>
                <w:color w:val="000000"/>
                <w:lang w:bidi="ru-RU"/>
              </w:rPr>
              <w:t xml:space="preserve">Мост</w:t>
            </w:r>
            <w:r>
              <w:rPr>
                <w:rFonts w:eastAsia="Arial Unicode MS"/>
                <w:color w:val="000000"/>
                <w:lang w:bidi="ru-RU"/>
              </w:rPr>
            </w:r>
            <w:r>
              <w:rPr>
                <w:rFonts w:eastAsia="Arial Unicode MS"/>
                <w:color w:val="000000"/>
                <w:lang w:bidi="ru-RU"/>
              </w:rPr>
            </w:r>
          </w:p>
        </w:tc>
        <w:tc>
          <w:tcPr>
            <w:shd w:val="clear" w:color="auto" w:fill="ffffff"/>
            <w:tcBorders>
              <w:top w:val="single" w:color="000000" w:sz="4" w:space="0"/>
              <w:left w:val="single" w:color="000000" w:sz="4" w:space="0"/>
            </w:tcBorders>
            <w:tcW w:w="2913" w:type="dxa"/>
            <w:vAlign w:val="center"/>
            <w:textDirection w:val="lrTb"/>
            <w:noWrap w:val="false"/>
          </w:tcPr>
          <w:p>
            <w:pPr>
              <w:pStyle w:val="949"/>
              <w:jc w:val="center"/>
              <w:widowControl w:val="off"/>
              <w:rPr>
                <w:rFonts w:eastAsia="Arial Unicode MS"/>
                <w:color w:val="000000"/>
                <w:lang w:bidi="ru-RU"/>
              </w:rPr>
            </w:pPr>
            <w:r>
              <w:rPr>
                <w:rFonts w:eastAsia="Arial Unicode MS"/>
                <w:color w:val="000000"/>
                <w:lang w:bidi="ru-RU"/>
              </w:rPr>
              <w:t xml:space="preserve">р. Дон, д. Устье</w:t>
            </w:r>
            <w:r>
              <w:rPr>
                <w:rFonts w:eastAsia="Arial Unicode MS"/>
                <w:color w:val="000000"/>
                <w:lang w:bidi="ru-RU"/>
              </w:rPr>
            </w:r>
            <w:r>
              <w:rPr>
                <w:rFonts w:eastAsia="Arial Unicode MS"/>
                <w:color w:val="000000"/>
                <w:lang w:bidi="ru-RU"/>
              </w:rPr>
            </w:r>
          </w:p>
        </w:tc>
        <w:tc>
          <w:tcPr>
            <w:shd w:val="clear" w:color="auto" w:fill="ffffff"/>
            <w:tcBorders>
              <w:top w:val="single" w:color="000000" w:sz="4" w:space="0"/>
              <w:left w:val="single" w:color="000000" w:sz="4" w:space="0"/>
            </w:tcBorders>
            <w:tcW w:w="1197" w:type="dxa"/>
            <w:vAlign w:val="center"/>
            <w:textDirection w:val="lrTb"/>
            <w:noWrap w:val="false"/>
          </w:tcPr>
          <w:p>
            <w:pPr>
              <w:pStyle w:val="949"/>
              <w:jc w:val="center"/>
              <w:widowControl w:val="off"/>
              <w:rPr>
                <w:rFonts w:eastAsia="Arial Unicode MS"/>
                <w:color w:val="000000"/>
                <w:lang w:bidi="ru-RU"/>
              </w:rPr>
            </w:pPr>
            <w:r>
              <w:rPr>
                <w:rFonts w:eastAsia="Arial Unicode MS"/>
                <w:color w:val="000000"/>
                <w:lang w:bidi="ru-RU"/>
              </w:rPr>
              <w:t xml:space="preserve">10</w:t>
            </w:r>
            <w:r>
              <w:rPr>
                <w:rFonts w:eastAsia="Arial Unicode MS"/>
                <w:color w:val="000000"/>
                <w:lang w:bidi="ru-RU"/>
              </w:rPr>
            </w:r>
            <w:r>
              <w:rPr>
                <w:rFonts w:eastAsia="Arial Unicode MS"/>
                <w:color w:val="000000"/>
                <w:lang w:bidi="ru-RU"/>
              </w:rPr>
            </w:r>
          </w:p>
        </w:tc>
        <w:tc>
          <w:tcPr>
            <w:shd w:val="clear" w:color="auto" w:fill="ffffff"/>
            <w:tcBorders>
              <w:top w:val="single" w:color="000000" w:sz="4" w:space="0"/>
              <w:left w:val="single" w:color="000000" w:sz="4" w:space="0"/>
            </w:tcBorders>
            <w:tcW w:w="1400" w:type="dxa"/>
            <w:vAlign w:val="center"/>
            <w:textDirection w:val="lrTb"/>
            <w:noWrap w:val="false"/>
          </w:tcPr>
          <w:p>
            <w:pPr>
              <w:pStyle w:val="949"/>
              <w:jc w:val="center"/>
              <w:widowControl w:val="off"/>
              <w:rPr>
                <w:rFonts w:eastAsia="Arial Unicode MS"/>
                <w:color w:val="000000"/>
                <w:lang w:bidi="ru-RU"/>
              </w:rPr>
            </w:pPr>
            <w:r>
              <w:rPr>
                <w:rFonts w:eastAsia="Arial Unicode MS"/>
                <w:color w:val="000000"/>
                <w:lang w:bidi="ru-RU"/>
              </w:rPr>
              <w:t xml:space="preserve">80</w:t>
            </w:r>
            <w:r>
              <w:rPr>
                <w:rFonts w:eastAsia="Arial Unicode MS"/>
                <w:color w:val="000000"/>
                <w:lang w:bidi="ru-RU"/>
              </w:rPr>
            </w:r>
            <w:r>
              <w:rPr>
                <w:rFonts w:eastAsia="Arial Unicode MS"/>
                <w:color w:val="000000"/>
                <w:lang w:bidi="ru-RU"/>
              </w:rPr>
            </w:r>
          </w:p>
        </w:tc>
        <w:tc>
          <w:tcPr>
            <w:shd w:val="clear" w:color="auto" w:fill="ffffff"/>
            <w:tcBorders>
              <w:top w:val="single" w:color="000000" w:sz="4" w:space="0"/>
              <w:left w:val="single" w:color="000000" w:sz="4" w:space="0"/>
              <w:right w:val="single" w:color="000000" w:sz="4" w:space="0"/>
            </w:tcBorders>
            <w:tcW w:w="2328" w:type="dxa"/>
            <w:vAlign w:val="center"/>
            <w:textDirection w:val="lrTb"/>
            <w:noWrap w:val="false"/>
          </w:tcPr>
          <w:p>
            <w:pPr>
              <w:pStyle w:val="949"/>
              <w:jc w:val="center"/>
              <w:widowControl w:val="off"/>
              <w:rPr>
                <w:rFonts w:eastAsia="Arial Unicode MS"/>
                <w:color w:val="000000"/>
                <w:lang w:bidi="ru-RU"/>
              </w:rPr>
            </w:pPr>
            <w:r>
              <w:rPr>
                <w:rFonts w:eastAsia="Arial Unicode MS"/>
                <w:color w:val="000000"/>
                <w:lang w:bidi="ru-RU"/>
              </w:rPr>
              <w:t xml:space="preserve">Удовлетворительное</w:t>
            </w:r>
            <w:r>
              <w:rPr>
                <w:rFonts w:eastAsia="Arial Unicode MS"/>
                <w:color w:val="000000"/>
                <w:lang w:bidi="ru-RU"/>
              </w:rPr>
            </w:r>
            <w:r>
              <w:rPr>
                <w:rFonts w:eastAsia="Arial Unicode MS"/>
                <w:color w:val="000000"/>
                <w:lang w:bidi="ru-RU"/>
              </w:rPr>
            </w:r>
          </w:p>
        </w:tc>
      </w:tr>
      <w:tr>
        <w:tblPrEx/>
        <w:trPr>
          <w:trHeight w:val="397"/>
        </w:trPr>
        <w:tc>
          <w:tcPr>
            <w:shd w:val="clear" w:color="auto" w:fill="ffffff"/>
            <w:tcBorders>
              <w:top w:val="single" w:color="000000" w:sz="4" w:space="0"/>
              <w:left w:val="single" w:color="000000" w:sz="4" w:space="0"/>
              <w:bottom w:val="single" w:color="000000" w:sz="4" w:space="0"/>
            </w:tcBorders>
            <w:tcW w:w="576" w:type="dxa"/>
            <w:vAlign w:val="center"/>
            <w:textDirection w:val="lrTb"/>
            <w:noWrap w:val="false"/>
          </w:tcPr>
          <w:p>
            <w:pPr>
              <w:pStyle w:val="949"/>
              <w:jc w:val="center"/>
              <w:widowControl w:val="off"/>
              <w:rPr>
                <w:rFonts w:eastAsia="Arial Unicode MS"/>
                <w:color w:val="000000"/>
                <w:lang w:bidi="ru-RU"/>
              </w:rPr>
            </w:pPr>
            <w:r>
              <w:rPr>
                <w:rFonts w:eastAsia="Arial Unicode MS"/>
                <w:color w:val="000000"/>
                <w:lang w:bidi="ru-RU"/>
              </w:rPr>
              <w:t xml:space="preserve">5</w:t>
            </w:r>
            <w:r>
              <w:rPr>
                <w:rFonts w:eastAsia="Arial Unicode MS"/>
                <w:color w:val="000000"/>
                <w:lang w:bidi="ru-RU"/>
              </w:rPr>
            </w:r>
            <w:r>
              <w:rPr>
                <w:rFonts w:eastAsia="Arial Unicode MS"/>
                <w:color w:val="000000"/>
                <w:lang w:bidi="ru-RU"/>
              </w:rPr>
            </w:r>
          </w:p>
        </w:tc>
        <w:tc>
          <w:tcPr>
            <w:shd w:val="clear" w:color="auto" w:fill="ffffff"/>
            <w:tcBorders>
              <w:top w:val="single" w:color="000000" w:sz="4" w:space="0"/>
              <w:left w:val="single" w:color="000000" w:sz="4" w:space="0"/>
              <w:bottom w:val="single" w:color="000000" w:sz="4" w:space="0"/>
            </w:tcBorders>
            <w:tcW w:w="1546" w:type="dxa"/>
            <w:vAlign w:val="center"/>
            <w:textDirection w:val="lrTb"/>
            <w:noWrap w:val="false"/>
          </w:tcPr>
          <w:p>
            <w:pPr>
              <w:pStyle w:val="949"/>
              <w:jc w:val="center"/>
              <w:widowControl w:val="off"/>
              <w:rPr>
                <w:rFonts w:eastAsia="Arial Unicode MS"/>
                <w:color w:val="000000"/>
                <w:lang w:bidi="ru-RU"/>
              </w:rPr>
            </w:pPr>
            <w:r>
              <w:rPr>
                <w:rFonts w:eastAsia="Arial Unicode MS"/>
                <w:color w:val="000000"/>
                <w:lang w:bidi="ru-RU"/>
              </w:rPr>
              <w:t xml:space="preserve">Мост</w:t>
            </w:r>
            <w:r>
              <w:rPr>
                <w:rFonts w:eastAsia="Arial Unicode MS"/>
                <w:color w:val="000000"/>
                <w:lang w:bidi="ru-RU"/>
              </w:rPr>
            </w:r>
            <w:r>
              <w:rPr>
                <w:rFonts w:eastAsia="Arial Unicode MS"/>
                <w:color w:val="000000"/>
                <w:lang w:bidi="ru-RU"/>
              </w:rPr>
            </w:r>
          </w:p>
        </w:tc>
        <w:tc>
          <w:tcPr>
            <w:shd w:val="clear" w:color="auto" w:fill="ffffff"/>
            <w:tcBorders>
              <w:top w:val="single" w:color="000000" w:sz="4" w:space="0"/>
              <w:left w:val="single" w:color="000000" w:sz="4" w:space="0"/>
              <w:bottom w:val="single" w:color="000000" w:sz="4" w:space="0"/>
            </w:tcBorders>
            <w:tcW w:w="2913" w:type="dxa"/>
            <w:vAlign w:val="center"/>
            <w:textDirection w:val="lrTb"/>
            <w:noWrap w:val="false"/>
          </w:tcPr>
          <w:p>
            <w:pPr>
              <w:pStyle w:val="949"/>
              <w:jc w:val="center"/>
              <w:widowControl w:val="off"/>
              <w:rPr>
                <w:rFonts w:eastAsia="Arial Unicode MS"/>
                <w:color w:val="000000"/>
                <w:lang w:bidi="ru-RU"/>
              </w:rPr>
            </w:pPr>
            <w:r>
              <w:rPr>
                <w:rFonts w:eastAsia="Arial Unicode MS"/>
                <w:color w:val="000000"/>
                <w:lang w:bidi="ru-RU"/>
              </w:rPr>
              <w:t xml:space="preserve">р. Дягтярка, п. Молоденки</w:t>
            </w:r>
            <w:r>
              <w:rPr>
                <w:rFonts w:eastAsia="Arial Unicode MS"/>
                <w:color w:val="000000"/>
                <w:lang w:bidi="ru-RU"/>
              </w:rPr>
            </w:r>
            <w:r>
              <w:rPr>
                <w:rFonts w:eastAsia="Arial Unicode MS"/>
                <w:color w:val="000000"/>
                <w:lang w:bidi="ru-RU"/>
              </w:rPr>
            </w:r>
          </w:p>
        </w:tc>
        <w:tc>
          <w:tcPr>
            <w:shd w:val="clear" w:color="auto" w:fill="ffffff"/>
            <w:tcBorders>
              <w:top w:val="single" w:color="000000" w:sz="4" w:space="0"/>
              <w:left w:val="single" w:color="000000" w:sz="4" w:space="0"/>
              <w:bottom w:val="single" w:color="000000" w:sz="4" w:space="0"/>
            </w:tcBorders>
            <w:tcW w:w="1197" w:type="dxa"/>
            <w:vAlign w:val="center"/>
            <w:textDirection w:val="lrTb"/>
            <w:noWrap w:val="false"/>
          </w:tcPr>
          <w:p>
            <w:pPr>
              <w:pStyle w:val="949"/>
              <w:jc w:val="center"/>
              <w:widowControl w:val="off"/>
              <w:rPr>
                <w:rFonts w:eastAsia="Arial Unicode MS"/>
                <w:color w:val="000000"/>
                <w:lang w:bidi="ru-RU"/>
              </w:rPr>
            </w:pPr>
            <w:r>
              <w:rPr>
                <w:rFonts w:eastAsia="Arial Unicode MS"/>
                <w:color w:val="000000"/>
                <w:lang w:bidi="ru-RU"/>
              </w:rPr>
              <w:t xml:space="preserve">10</w:t>
            </w:r>
            <w:r>
              <w:rPr>
                <w:rFonts w:eastAsia="Arial Unicode MS"/>
                <w:color w:val="000000"/>
                <w:lang w:bidi="ru-RU"/>
              </w:rPr>
            </w:r>
            <w:r>
              <w:rPr>
                <w:rFonts w:eastAsia="Arial Unicode MS"/>
                <w:color w:val="000000"/>
                <w:lang w:bidi="ru-RU"/>
              </w:rPr>
            </w:r>
          </w:p>
        </w:tc>
        <w:tc>
          <w:tcPr>
            <w:shd w:val="clear" w:color="auto" w:fill="ffffff"/>
            <w:tcBorders>
              <w:top w:val="single" w:color="000000" w:sz="4" w:space="0"/>
              <w:left w:val="single" w:color="000000" w:sz="4" w:space="0"/>
              <w:bottom w:val="single" w:color="000000" w:sz="4" w:space="0"/>
            </w:tcBorders>
            <w:tcW w:w="1400" w:type="dxa"/>
            <w:vAlign w:val="center"/>
            <w:textDirection w:val="lrTb"/>
            <w:noWrap w:val="false"/>
          </w:tcPr>
          <w:p>
            <w:pPr>
              <w:pStyle w:val="949"/>
              <w:jc w:val="center"/>
              <w:widowControl w:val="off"/>
              <w:rPr>
                <w:rFonts w:eastAsia="Arial Unicode MS"/>
                <w:color w:val="000000"/>
                <w:lang w:bidi="ru-RU"/>
              </w:rPr>
            </w:pPr>
            <w:r>
              <w:rPr>
                <w:rFonts w:eastAsia="Arial Unicode MS"/>
                <w:color w:val="000000"/>
                <w:lang w:bidi="ru-RU"/>
              </w:rPr>
              <w:t xml:space="preserve">60</w:t>
            </w:r>
            <w:r>
              <w:rPr>
                <w:rFonts w:eastAsia="Arial Unicode MS"/>
                <w:color w:val="000000"/>
                <w:lang w:bidi="ru-RU"/>
              </w:rPr>
            </w:r>
            <w:r>
              <w:rPr>
                <w:rFonts w:eastAsia="Arial Unicode MS"/>
                <w:color w:val="000000"/>
                <w:lang w:bidi="ru-RU"/>
              </w:rPr>
            </w:r>
          </w:p>
        </w:tc>
        <w:tc>
          <w:tcPr>
            <w:shd w:val="clear" w:color="auto" w:fill="ffffff"/>
            <w:tcBorders>
              <w:top w:val="single" w:color="000000" w:sz="4" w:space="0"/>
              <w:left w:val="single" w:color="000000" w:sz="4" w:space="0"/>
              <w:bottom w:val="single" w:color="000000" w:sz="4" w:space="0"/>
              <w:right w:val="single" w:color="000000" w:sz="4" w:space="0"/>
            </w:tcBorders>
            <w:tcW w:w="2328" w:type="dxa"/>
            <w:vAlign w:val="center"/>
            <w:textDirection w:val="lrTb"/>
            <w:noWrap w:val="false"/>
          </w:tcPr>
          <w:p>
            <w:pPr>
              <w:pStyle w:val="949"/>
              <w:jc w:val="center"/>
              <w:widowControl w:val="off"/>
              <w:rPr>
                <w:rFonts w:eastAsia="Arial Unicode MS"/>
                <w:color w:val="000000"/>
                <w:lang w:bidi="ru-RU"/>
              </w:rPr>
            </w:pPr>
            <w:r>
              <w:rPr>
                <w:rFonts w:eastAsia="Arial Unicode MS"/>
                <w:color w:val="000000"/>
                <w:lang w:bidi="ru-RU"/>
              </w:rPr>
              <w:t xml:space="preserve">Удовлетворительное</w:t>
            </w:r>
            <w:r>
              <w:rPr>
                <w:rFonts w:eastAsia="Arial Unicode MS"/>
                <w:color w:val="000000"/>
                <w:lang w:bidi="ru-RU"/>
              </w:rPr>
            </w:r>
            <w:r>
              <w:rPr>
                <w:rFonts w:eastAsia="Arial Unicode MS"/>
                <w:color w:val="000000"/>
                <w:lang w:bidi="ru-RU"/>
              </w:rPr>
            </w:r>
          </w:p>
        </w:tc>
      </w:tr>
    </w:tbl>
    <w:p>
      <w:pPr>
        <w:pStyle w:val="949"/>
        <w:ind w:firstLine="709"/>
        <w:jc w:val="both"/>
        <w:spacing w:after="120"/>
        <w:widowControl w:val="off"/>
        <w:rPr>
          <w:lang w:bidi="ru-RU"/>
        </w:rPr>
      </w:pPr>
      <w:r>
        <w:rPr>
          <w:lang w:bidi="ru-RU"/>
        </w:rPr>
        <w:t xml:space="preserve">Широтные транспортные связи, проходящие по территории Кимовского района и служащие в качестве основных транспортных связей с населенными пунктами и соседними районами: </w:t>
      </w:r>
      <w:r>
        <w:rPr>
          <w:lang w:bidi="ru-RU"/>
        </w:rPr>
      </w:r>
      <w:r>
        <w:rPr>
          <w:lang w:bidi="ru-RU"/>
        </w:rPr>
      </w:r>
    </w:p>
    <w:p>
      <w:pPr>
        <w:pStyle w:val="949"/>
        <w:ind w:firstLine="709"/>
        <w:jc w:val="both"/>
        <w:spacing w:after="120"/>
        <w:widowControl w:val="off"/>
        <w:rPr>
          <w:lang w:bidi="ru-RU"/>
        </w:rPr>
      </w:pPr>
      <w:r>
        <w:rPr>
          <w:lang w:bidi="ru-RU"/>
        </w:rPr>
        <w:t xml:space="preserve">Р-114 «Кашира </w:t>
      </w:r>
      <w:r>
        <w:rPr>
          <w:lang w:bidi="ru-RU"/>
        </w:rPr>
        <w:t xml:space="preserve">–</w:t>
      </w:r>
      <w:r>
        <w:rPr>
          <w:lang w:bidi="ru-RU"/>
        </w:rPr>
        <w:t xml:space="preserve"> Серебряные Пруды </w:t>
      </w:r>
      <w:r>
        <w:rPr>
          <w:lang w:bidi="ru-RU"/>
        </w:rPr>
        <w:t xml:space="preserve">–</w:t>
      </w:r>
      <w:r>
        <w:rPr>
          <w:lang w:bidi="ru-RU"/>
        </w:rPr>
        <w:t xml:space="preserve"> Кимовск </w:t>
      </w:r>
      <w:r>
        <w:rPr>
          <w:lang w:bidi="ru-RU"/>
        </w:rPr>
        <w:t xml:space="preserve">–</w:t>
      </w:r>
      <w:r>
        <w:rPr>
          <w:lang w:bidi="ru-RU"/>
        </w:rPr>
        <w:t xml:space="preserve"> Узловая»;</w:t>
      </w:r>
      <w:r>
        <w:rPr>
          <w:lang w:bidi="ru-RU"/>
        </w:rPr>
      </w:r>
      <w:r>
        <w:rPr>
          <w:lang w:bidi="ru-RU"/>
        </w:rPr>
      </w:r>
    </w:p>
    <w:p>
      <w:pPr>
        <w:pStyle w:val="949"/>
        <w:ind w:firstLine="709"/>
        <w:jc w:val="both"/>
        <w:spacing w:after="120"/>
        <w:widowControl w:val="off"/>
        <w:rPr>
          <w:lang w:bidi="ru-RU"/>
        </w:rPr>
      </w:pPr>
      <w:r>
        <w:rPr>
          <w:lang w:bidi="ru-RU"/>
        </w:rPr>
        <w:t xml:space="preserve">Р-145 «Ким</w:t>
      </w:r>
      <w:r>
        <w:rPr>
          <w:lang w:bidi="ru-RU"/>
        </w:rPr>
        <w:t xml:space="preserve">овск – Епифань – Куликово Поле –</w:t>
      </w:r>
      <w:r>
        <w:rPr>
          <w:lang w:bidi="ru-RU"/>
        </w:rPr>
        <w:t xml:space="preserve"> Кресты»,</w:t>
      </w:r>
      <w:r>
        <w:rPr>
          <w:lang w:bidi="ru-RU"/>
        </w:rPr>
      </w:r>
      <w:r>
        <w:rPr>
          <w:lang w:bidi="ru-RU"/>
        </w:rPr>
      </w:r>
    </w:p>
    <w:p>
      <w:pPr>
        <w:pStyle w:val="949"/>
        <w:ind w:firstLine="709"/>
        <w:jc w:val="both"/>
        <w:spacing w:after="120"/>
        <w:widowControl w:val="off"/>
      </w:pPr>
      <w:r>
        <w:t xml:space="preserve">Основными проблемами при содержании и ремонте автомобильных дорог общего пользования местного значения на территории МО Кимовский район являются:</w:t>
      </w:r>
      <w:r/>
    </w:p>
    <w:p>
      <w:pPr>
        <w:pStyle w:val="1016"/>
        <w:numPr>
          <w:ilvl w:val="0"/>
          <w:numId w:val="81"/>
        </w:numPr>
        <w:contextualSpacing w:val="0"/>
        <w:ind w:hanging="357"/>
        <w:jc w:val="both"/>
        <w:spacing w:after="120"/>
        <w:widowControl w:val="off"/>
        <w:rPr>
          <w:lang w:eastAsia="ru-RU"/>
        </w:rPr>
      </w:pPr>
      <w:r>
        <w:rPr>
          <w:lang w:eastAsia="ru-RU"/>
        </w:rPr>
        <w:t xml:space="preserve">низкое качество дорожного покрытия (дорожное полотно, дорожное покрытие);</w:t>
      </w:r>
      <w:r>
        <w:rPr>
          <w:lang w:eastAsia="ru-RU"/>
        </w:rPr>
      </w:r>
      <w:r>
        <w:rPr>
          <w:lang w:eastAsia="ru-RU"/>
        </w:rPr>
      </w:r>
    </w:p>
    <w:p>
      <w:pPr>
        <w:pStyle w:val="1016"/>
        <w:numPr>
          <w:ilvl w:val="0"/>
          <w:numId w:val="81"/>
        </w:numPr>
        <w:contextualSpacing w:val="0"/>
        <w:ind w:hanging="357"/>
        <w:jc w:val="both"/>
        <w:spacing w:after="120"/>
        <w:widowControl w:val="off"/>
        <w:rPr>
          <w:lang w:eastAsia="ru-RU"/>
        </w:rPr>
      </w:pPr>
      <w:r>
        <w:rPr>
          <w:lang w:eastAsia="ru-RU"/>
        </w:rPr>
        <w:t xml:space="preserve">отсутствие отвода ливневых вод;</w:t>
      </w:r>
      <w:r>
        <w:rPr>
          <w:lang w:eastAsia="ru-RU"/>
        </w:rPr>
      </w:r>
      <w:r>
        <w:rPr>
          <w:lang w:eastAsia="ru-RU"/>
        </w:rPr>
      </w:r>
    </w:p>
    <w:p>
      <w:pPr>
        <w:pStyle w:val="1016"/>
        <w:numPr>
          <w:ilvl w:val="0"/>
          <w:numId w:val="81"/>
        </w:numPr>
        <w:contextualSpacing w:val="0"/>
        <w:ind w:hanging="357"/>
        <w:jc w:val="both"/>
        <w:spacing w:after="120"/>
        <w:widowControl w:val="off"/>
        <w:rPr>
          <w:lang w:eastAsia="ru-RU"/>
        </w:rPr>
      </w:pPr>
      <w:r>
        <w:rPr>
          <w:lang w:eastAsia="ru-RU"/>
        </w:rPr>
        <w:t xml:space="preserve">низкая укомплектованность элементами организации дорожного движения;</w:t>
      </w:r>
      <w:r>
        <w:rPr>
          <w:lang w:eastAsia="ru-RU"/>
        </w:rPr>
      </w:r>
      <w:r>
        <w:rPr>
          <w:lang w:eastAsia="ru-RU"/>
        </w:rPr>
      </w:r>
    </w:p>
    <w:p>
      <w:pPr>
        <w:pStyle w:val="1016"/>
        <w:numPr>
          <w:ilvl w:val="0"/>
          <w:numId w:val="81"/>
        </w:numPr>
        <w:contextualSpacing w:val="0"/>
        <w:ind w:hanging="357"/>
        <w:jc w:val="both"/>
        <w:spacing w:after="120"/>
        <w:widowControl w:val="off"/>
        <w:rPr>
          <w:lang w:eastAsia="ru-RU"/>
        </w:rPr>
      </w:pPr>
      <w:r>
        <w:rPr>
          <w:lang w:eastAsia="ru-RU"/>
        </w:rPr>
        <w:t xml:space="preserve">не оборудование защитными дорожными сооружениями;</w:t>
      </w:r>
      <w:r>
        <w:rPr>
          <w:lang w:eastAsia="ru-RU"/>
        </w:rPr>
      </w:r>
      <w:r>
        <w:rPr>
          <w:lang w:eastAsia="ru-RU"/>
        </w:rPr>
      </w:r>
    </w:p>
    <w:p>
      <w:pPr>
        <w:pStyle w:val="1016"/>
        <w:numPr>
          <w:ilvl w:val="0"/>
          <w:numId w:val="81"/>
        </w:numPr>
        <w:contextualSpacing w:val="0"/>
        <w:ind w:hanging="357"/>
        <w:jc w:val="both"/>
        <w:spacing w:after="120"/>
        <w:widowControl w:val="off"/>
        <w:rPr>
          <w:lang w:eastAsia="ru-RU"/>
        </w:rPr>
      </w:pPr>
      <w:r>
        <w:rPr>
          <w:lang w:eastAsia="ru-RU"/>
        </w:rPr>
        <w:t xml:space="preserve">отсутствие искусственных дорожных сооружений;</w:t>
      </w:r>
      <w:r>
        <w:rPr>
          <w:lang w:eastAsia="ru-RU"/>
        </w:rPr>
      </w:r>
      <w:r>
        <w:rPr>
          <w:lang w:eastAsia="ru-RU"/>
        </w:rPr>
      </w:r>
    </w:p>
    <w:p>
      <w:pPr>
        <w:pStyle w:val="1016"/>
        <w:numPr>
          <w:ilvl w:val="0"/>
          <w:numId w:val="81"/>
        </w:numPr>
        <w:contextualSpacing w:val="0"/>
        <w:ind w:hanging="357"/>
        <w:jc w:val="both"/>
        <w:spacing w:after="120"/>
        <w:widowControl w:val="off"/>
        <w:rPr>
          <w:lang w:eastAsia="ru-RU"/>
        </w:rPr>
      </w:pPr>
      <w:r>
        <w:rPr>
          <w:lang w:eastAsia="ru-RU"/>
        </w:rPr>
        <w:t xml:space="preserve">недостаточная освещённость автомобильных дорог;</w:t>
      </w:r>
      <w:r>
        <w:rPr>
          <w:lang w:eastAsia="ru-RU"/>
        </w:rPr>
      </w:r>
      <w:r>
        <w:rPr>
          <w:lang w:eastAsia="ru-RU"/>
        </w:rPr>
      </w:r>
    </w:p>
    <w:p>
      <w:pPr>
        <w:pStyle w:val="949"/>
        <w:ind w:firstLine="709"/>
        <w:jc w:val="both"/>
        <w:spacing w:after="120"/>
      </w:pPr>
      <w:r>
        <w:t xml:space="preserve">Всё это создаёт неудобства и трудности при эксплуатации автомобильных дорог общего пользования местного значения в границах МО Кимовский район.</w:t>
      </w:r>
      <w:r/>
    </w:p>
    <w:p>
      <w:pPr>
        <w:pStyle w:val="949"/>
        <w:ind w:firstLine="709"/>
        <w:jc w:val="both"/>
        <w:spacing w:after="120"/>
        <w:widowControl w:val="off"/>
      </w:pPr>
      <w:r>
        <w:t xml:space="preserve">Выделяемые средства на ремонт и содержание автомобильных дорог не обеспечивали нормативный уровень их содержания и ремонта.</w:t>
      </w:r>
      <w:r/>
    </w:p>
    <w:p>
      <w:pPr>
        <w:pStyle w:val="949"/>
        <w:ind w:firstLine="709"/>
        <w:jc w:val="both"/>
        <w:spacing w:after="120"/>
        <w:widowControl w:val="off"/>
      </w:pPr>
      <w:r>
        <w:t xml:space="preserve">В сложившейся ситуации необходимо принимать неотложные меры по качественному изменению состояния автомобильных дорог.</w:t>
      </w:r>
      <w:r/>
    </w:p>
    <w:p>
      <w:pPr>
        <w:pStyle w:val="949"/>
        <w:ind w:firstLine="709"/>
        <w:jc w:val="both"/>
        <w:spacing w:after="120"/>
        <w:widowControl w:val="off"/>
      </w:pPr>
      <w:r>
        <w:t xml:space="preserve">По территории МО не проходят автодороги федерального значения. </w:t>
      </w:r>
      <w:r>
        <w:rPr>
          <w:lang w:bidi="ru-RU"/>
        </w:rPr>
        <w:t xml:space="preserve">Железнодорожный транспорт </w:t>
      </w:r>
      <w:r>
        <w:t xml:space="preserve">в МО </w:t>
      </w:r>
      <w:r>
        <w:t xml:space="preserve">Новольвовское</w:t>
      </w:r>
      <w:r>
        <w:rPr>
          <w:lang w:bidi="ru-RU"/>
        </w:rPr>
        <w:t xml:space="preserve"> представ</w:t>
      </w:r>
      <w:r>
        <w:rPr>
          <w:lang w:bidi="ru-RU"/>
        </w:rPr>
        <w:t xml:space="preserve">лен однопутным участком Донской – </w:t>
      </w:r>
      <w:r>
        <w:rPr>
          <w:lang w:bidi="ru-RU"/>
        </w:rPr>
        <w:t xml:space="preserve">Ряжск</w:t>
      </w:r>
      <w:r>
        <w:rPr>
          <w:lang w:bidi="ru-RU"/>
        </w:rPr>
        <w:t xml:space="preserve">,</w:t>
      </w:r>
      <w:r>
        <w:t xml:space="preserve"> </w:t>
      </w:r>
      <w:r>
        <w:rPr>
          <w:lang w:bidi="ru-RU"/>
        </w:rPr>
        <w:t xml:space="preserve">на котором</w:t>
      </w:r>
      <w:r>
        <w:rPr>
          <w:lang w:bidi="ru-RU"/>
        </w:rPr>
        <w:t xml:space="preserve"> располагается 3 пассажирские железнодорожные станции: Водбольское, Львово, 393 км.</w:t>
      </w:r>
      <w:r>
        <w:t xml:space="preserve"> </w:t>
      </w:r>
      <w:r/>
    </w:p>
    <w:p>
      <w:pPr>
        <w:pStyle w:val="949"/>
        <w:ind w:left="1418"/>
        <w:jc w:val="right"/>
        <w:spacing w:after="120"/>
        <w:widowControl w:val="off"/>
      </w:pPr>
      <w:r>
        <w:t xml:space="preserve">Таблица 4.6.1.3. Характеристика автомобильных дорог общего пользования Кимовского района</w:t>
      </w:r>
      <w:r/>
    </w:p>
    <w:tbl>
      <w:tblP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983"/>
        <w:gridCol w:w="4363"/>
        <w:gridCol w:w="1832"/>
        <w:gridCol w:w="23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88" w:type="dxa"/>
            <w:vAlign w:val="center"/>
            <w:textDirection w:val="lrTb"/>
            <w:noWrap w:val="false"/>
          </w:tcPr>
          <w:p>
            <w:pPr>
              <w:pStyle w:val="949"/>
              <w:jc w:val="center"/>
              <w:widowControl w:val="off"/>
            </w:pPr>
            <w:r>
              <w:t xml:space="preserve">№ п/п</w:t>
            </w:r>
            <w:r/>
          </w:p>
        </w:tc>
        <w:tc>
          <w:tcPr>
            <w:tcW w:w="4394" w:type="dxa"/>
            <w:vAlign w:val="center"/>
            <w:textDirection w:val="lrTb"/>
            <w:noWrap w:val="false"/>
          </w:tcPr>
          <w:p>
            <w:pPr>
              <w:pStyle w:val="949"/>
              <w:jc w:val="center"/>
              <w:widowControl w:val="off"/>
            </w:pPr>
            <w:r>
              <w:t xml:space="preserve">Наименования дорог</w:t>
            </w:r>
            <w:r/>
          </w:p>
        </w:tc>
        <w:tc>
          <w:tcPr>
            <w:tcW w:w="1838" w:type="dxa"/>
            <w:vAlign w:val="center"/>
            <w:textDirection w:val="lrTb"/>
            <w:noWrap w:val="false"/>
          </w:tcPr>
          <w:p>
            <w:pPr>
              <w:pStyle w:val="949"/>
              <w:jc w:val="center"/>
              <w:widowControl w:val="off"/>
            </w:pPr>
            <w:r>
              <w:t xml:space="preserve">Категория</w:t>
            </w:r>
            <w:r/>
          </w:p>
        </w:tc>
        <w:tc>
          <w:tcPr>
            <w:tcW w:w="2407" w:type="dxa"/>
            <w:vAlign w:val="center"/>
            <w:textDirection w:val="lrTb"/>
            <w:noWrap w:val="false"/>
          </w:tcPr>
          <w:p>
            <w:pPr>
              <w:pStyle w:val="949"/>
              <w:jc w:val="center"/>
              <w:widowControl w:val="off"/>
            </w:pPr>
            <w:r>
              <w:t xml:space="preserve">Ширина проезжей части, м</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88" w:type="dxa"/>
            <w:vAlign w:val="center"/>
            <w:textDirection w:val="lrTb"/>
            <w:noWrap w:val="false"/>
          </w:tcPr>
          <w:p>
            <w:pPr>
              <w:pStyle w:val="949"/>
              <w:jc w:val="center"/>
              <w:widowControl w:val="off"/>
            </w:pPr>
            <w:r>
              <w:t xml:space="preserve">1</w:t>
            </w:r>
            <w:r/>
          </w:p>
        </w:tc>
        <w:tc>
          <w:tcPr>
            <w:tcW w:w="4394" w:type="dxa"/>
            <w:vAlign w:val="center"/>
            <w:textDirection w:val="lrTb"/>
            <w:noWrap w:val="false"/>
          </w:tcPr>
          <w:p>
            <w:pPr>
              <w:pStyle w:val="949"/>
              <w:jc w:val="center"/>
              <w:widowControl w:val="off"/>
            </w:pPr>
            <w:r>
              <w:t xml:space="preserve">Р-114 Серебряные Пруды </w:t>
            </w:r>
            <w:r>
              <w:t xml:space="preserve">–</w:t>
            </w:r>
            <w:r>
              <w:t xml:space="preserve"> Кимовск</w:t>
            </w:r>
            <w:r/>
          </w:p>
        </w:tc>
        <w:tc>
          <w:tcPr>
            <w:tcW w:w="1838" w:type="dxa"/>
            <w:vAlign w:val="center"/>
            <w:textDirection w:val="lrTb"/>
            <w:noWrap w:val="false"/>
          </w:tcPr>
          <w:p>
            <w:pPr>
              <w:pStyle w:val="949"/>
              <w:jc w:val="center"/>
              <w:widowControl w:val="off"/>
            </w:pPr>
            <w:r>
              <w:t xml:space="preserve">IV</w:t>
            </w:r>
            <w:r/>
          </w:p>
        </w:tc>
        <w:tc>
          <w:tcPr>
            <w:tcW w:w="2407" w:type="dxa"/>
            <w:vAlign w:val="center"/>
            <w:textDirection w:val="lrTb"/>
            <w:noWrap w:val="false"/>
          </w:tcPr>
          <w:p>
            <w:pPr>
              <w:pStyle w:val="949"/>
              <w:jc w:val="center"/>
              <w:widowControl w:val="off"/>
            </w:pPr>
            <w:r>
              <w:t xml:space="preserve">6,0-7,0</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88" w:type="dxa"/>
            <w:vAlign w:val="center"/>
            <w:textDirection w:val="lrTb"/>
            <w:noWrap w:val="false"/>
          </w:tcPr>
          <w:p>
            <w:pPr>
              <w:pStyle w:val="949"/>
              <w:jc w:val="center"/>
              <w:widowControl w:val="off"/>
            </w:pPr>
            <w:r>
              <w:t xml:space="preserve">2</w:t>
            </w:r>
            <w:r/>
          </w:p>
        </w:tc>
        <w:tc>
          <w:tcPr>
            <w:tcW w:w="4394" w:type="dxa"/>
            <w:vAlign w:val="center"/>
            <w:textDirection w:val="lrTb"/>
            <w:noWrap w:val="false"/>
          </w:tcPr>
          <w:p>
            <w:pPr>
              <w:pStyle w:val="949"/>
              <w:jc w:val="center"/>
              <w:widowControl w:val="off"/>
            </w:pPr>
            <w:r>
              <w:t xml:space="preserve">Р-114 Кимовск </w:t>
            </w:r>
            <w:r>
              <w:t xml:space="preserve">–</w:t>
            </w:r>
            <w:r>
              <w:t xml:space="preserve"> Узловая</w:t>
            </w:r>
            <w:r/>
          </w:p>
        </w:tc>
        <w:tc>
          <w:tcPr>
            <w:tcW w:w="1838" w:type="dxa"/>
            <w:vAlign w:val="center"/>
            <w:textDirection w:val="lrTb"/>
            <w:noWrap w:val="false"/>
          </w:tcPr>
          <w:p>
            <w:pPr>
              <w:pStyle w:val="949"/>
              <w:jc w:val="center"/>
              <w:widowControl w:val="off"/>
            </w:pPr>
            <w:r>
              <w:t xml:space="preserve">IV</w:t>
            </w:r>
            <w:r/>
          </w:p>
        </w:tc>
        <w:tc>
          <w:tcPr>
            <w:tcW w:w="2407" w:type="dxa"/>
            <w:vAlign w:val="center"/>
            <w:textDirection w:val="lrTb"/>
            <w:noWrap w:val="false"/>
          </w:tcPr>
          <w:p>
            <w:pPr>
              <w:pStyle w:val="949"/>
              <w:jc w:val="center"/>
              <w:widowControl w:val="off"/>
            </w:pPr>
            <w:r>
              <w:t xml:space="preserve">6,0-7,0</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88" w:type="dxa"/>
            <w:vAlign w:val="center"/>
            <w:textDirection w:val="lrTb"/>
            <w:noWrap w:val="false"/>
          </w:tcPr>
          <w:p>
            <w:pPr>
              <w:pStyle w:val="949"/>
              <w:jc w:val="center"/>
              <w:widowControl w:val="off"/>
            </w:pPr>
            <w:r>
              <w:t xml:space="preserve">3</w:t>
            </w:r>
            <w:r/>
          </w:p>
        </w:tc>
        <w:tc>
          <w:tcPr>
            <w:tcW w:w="4394" w:type="dxa"/>
            <w:vAlign w:val="center"/>
            <w:textDirection w:val="lrTb"/>
            <w:noWrap w:val="false"/>
          </w:tcPr>
          <w:p>
            <w:pPr>
              <w:pStyle w:val="949"/>
              <w:jc w:val="center"/>
              <w:widowControl w:val="off"/>
            </w:pPr>
            <w:r>
              <w:t xml:space="preserve">Р-</w:t>
            </w:r>
            <w:r>
              <w:t xml:space="preserve">1</w:t>
            </w:r>
            <w:r>
              <w:t xml:space="preserve">45 Кимовск </w:t>
            </w:r>
            <w:r>
              <w:t xml:space="preserve">–</w:t>
            </w:r>
            <w:r>
              <w:t xml:space="preserve"> Епифань</w:t>
            </w:r>
            <w:r/>
          </w:p>
        </w:tc>
        <w:tc>
          <w:tcPr>
            <w:tcW w:w="1838" w:type="dxa"/>
            <w:vAlign w:val="center"/>
            <w:textDirection w:val="lrTb"/>
            <w:noWrap w:val="false"/>
          </w:tcPr>
          <w:p>
            <w:pPr>
              <w:pStyle w:val="949"/>
              <w:jc w:val="center"/>
              <w:widowControl w:val="off"/>
            </w:pPr>
            <w:r>
              <w:t xml:space="preserve">IV</w:t>
            </w:r>
            <w:r/>
          </w:p>
        </w:tc>
        <w:tc>
          <w:tcPr>
            <w:tcW w:w="2407" w:type="dxa"/>
            <w:vAlign w:val="center"/>
            <w:textDirection w:val="lrTb"/>
            <w:noWrap w:val="false"/>
          </w:tcPr>
          <w:p>
            <w:pPr>
              <w:pStyle w:val="949"/>
              <w:jc w:val="center"/>
              <w:widowControl w:val="off"/>
            </w:pPr>
            <w:r>
              <w:t xml:space="preserve">6,0-7,0</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88" w:type="dxa"/>
            <w:vAlign w:val="center"/>
            <w:textDirection w:val="lrTb"/>
            <w:noWrap w:val="false"/>
          </w:tcPr>
          <w:p>
            <w:pPr>
              <w:pStyle w:val="949"/>
              <w:jc w:val="center"/>
              <w:widowControl w:val="off"/>
            </w:pPr>
            <w:r>
              <w:t xml:space="preserve">4</w:t>
            </w:r>
            <w:r/>
          </w:p>
        </w:tc>
        <w:tc>
          <w:tcPr>
            <w:tcW w:w="4394" w:type="dxa"/>
            <w:vAlign w:val="center"/>
            <w:textDirection w:val="lrTb"/>
            <w:noWrap w:val="false"/>
          </w:tcPr>
          <w:p>
            <w:pPr>
              <w:pStyle w:val="949"/>
              <w:jc w:val="center"/>
              <w:widowControl w:val="off"/>
            </w:pPr>
            <w:r>
              <w:t xml:space="preserve">Р-145</w:t>
            </w:r>
            <w:r>
              <w:t xml:space="preserve"> </w:t>
            </w:r>
            <w:r>
              <w:t xml:space="preserve">Епифань </w:t>
            </w:r>
            <w:r>
              <w:t xml:space="preserve">–</w:t>
            </w:r>
            <w:r>
              <w:t xml:space="preserve"> Куликово Поле</w:t>
            </w:r>
            <w:r/>
          </w:p>
        </w:tc>
        <w:tc>
          <w:tcPr>
            <w:tcW w:w="1838" w:type="dxa"/>
            <w:vAlign w:val="center"/>
            <w:textDirection w:val="lrTb"/>
            <w:noWrap w:val="false"/>
          </w:tcPr>
          <w:p>
            <w:pPr>
              <w:pStyle w:val="949"/>
              <w:jc w:val="center"/>
              <w:widowControl w:val="off"/>
            </w:pPr>
            <w:r>
              <w:t xml:space="preserve">IV</w:t>
            </w:r>
            <w:r/>
          </w:p>
        </w:tc>
        <w:tc>
          <w:tcPr>
            <w:tcW w:w="2407" w:type="dxa"/>
            <w:vAlign w:val="center"/>
            <w:textDirection w:val="lrTb"/>
            <w:noWrap w:val="false"/>
          </w:tcPr>
          <w:p>
            <w:pPr>
              <w:pStyle w:val="949"/>
              <w:jc w:val="center"/>
              <w:widowControl w:val="off"/>
            </w:pPr>
            <w:r>
              <w:t xml:space="preserve">6,0-7,0</w:t>
            </w:r>
            <w:r/>
          </w:p>
        </w:tc>
      </w:tr>
    </w:tbl>
    <w:p>
      <w:pPr>
        <w:pStyle w:val="949"/>
        <w:jc w:val="both"/>
        <w:spacing w:after="120"/>
        <w:widowControl w:val="off"/>
      </w:pPr>
      <w:r/>
      <w:r/>
    </w:p>
    <w:p>
      <w:pPr>
        <w:pStyle w:val="949"/>
        <w:jc w:val="right"/>
        <w:spacing w:after="120"/>
        <w:widowControl w:val="off"/>
      </w:pPr>
      <w:r>
        <w:t xml:space="preserve">Таблица 4.6.1.4. Парк транспортных средств и уровень автомобилизации </w:t>
      </w:r>
      <w:r/>
    </w:p>
    <w:tbl>
      <w:tblP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843"/>
        <w:gridCol w:w="5537"/>
        <w:gridCol w:w="31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46" w:type="dxa"/>
            <w:vAlign w:val="center"/>
            <w:textDirection w:val="lrTb"/>
            <w:noWrap w:val="false"/>
          </w:tcPr>
          <w:p>
            <w:pPr>
              <w:pStyle w:val="949"/>
              <w:jc w:val="center"/>
              <w:widowControl w:val="off"/>
            </w:pPr>
            <w:r>
              <w:t xml:space="preserve">№ п/п</w:t>
            </w:r>
            <w:r/>
          </w:p>
        </w:tc>
        <w:tc>
          <w:tcPr>
            <w:tcW w:w="5572" w:type="dxa"/>
            <w:vAlign w:val="center"/>
            <w:textDirection w:val="lrTb"/>
            <w:noWrap w:val="false"/>
          </w:tcPr>
          <w:p>
            <w:pPr>
              <w:pStyle w:val="949"/>
              <w:jc w:val="center"/>
              <w:widowControl w:val="off"/>
            </w:pPr>
            <w:r>
              <w:t xml:space="preserve">Наименование показателя</w:t>
            </w:r>
            <w:r/>
          </w:p>
        </w:tc>
        <w:tc>
          <w:tcPr>
            <w:tcW w:w="3209" w:type="dxa"/>
            <w:vAlign w:val="center"/>
            <w:textDirection w:val="lrTb"/>
            <w:noWrap w:val="false"/>
          </w:tcPr>
          <w:p>
            <w:pPr>
              <w:pStyle w:val="949"/>
              <w:jc w:val="center"/>
              <w:widowControl w:val="off"/>
            </w:pPr>
            <w:r>
              <w:t xml:space="preserve">По состоянию на 01.01.2017</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46" w:type="dxa"/>
            <w:vAlign w:val="center"/>
            <w:textDirection w:val="lrTb"/>
            <w:noWrap w:val="false"/>
          </w:tcPr>
          <w:p>
            <w:pPr>
              <w:pStyle w:val="949"/>
              <w:jc w:val="center"/>
              <w:widowControl w:val="off"/>
            </w:pPr>
            <w:r>
              <w:t xml:space="preserve">1</w:t>
            </w:r>
            <w:r/>
          </w:p>
        </w:tc>
        <w:tc>
          <w:tcPr>
            <w:tcW w:w="5572" w:type="dxa"/>
            <w:vAlign w:val="center"/>
            <w:textDirection w:val="lrTb"/>
            <w:noWrap w:val="false"/>
          </w:tcPr>
          <w:p>
            <w:pPr>
              <w:pStyle w:val="949"/>
              <w:jc w:val="center"/>
              <w:widowControl w:val="off"/>
            </w:pPr>
            <w:r>
              <w:t xml:space="preserve">Легковые автомобили, единиц ТС</w:t>
            </w:r>
            <w:r/>
          </w:p>
        </w:tc>
        <w:tc>
          <w:tcPr>
            <w:tcW w:w="3209" w:type="dxa"/>
            <w:vAlign w:val="center"/>
            <w:textDirection w:val="lrTb"/>
            <w:noWrap w:val="false"/>
          </w:tcPr>
          <w:p>
            <w:pPr>
              <w:pStyle w:val="949"/>
              <w:jc w:val="center"/>
              <w:widowControl w:val="off"/>
            </w:pPr>
            <w:r>
              <w:t xml:space="preserve">11367</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46" w:type="dxa"/>
            <w:vAlign w:val="center"/>
            <w:textDirection w:val="lrTb"/>
            <w:noWrap w:val="false"/>
          </w:tcPr>
          <w:p>
            <w:pPr>
              <w:pStyle w:val="949"/>
              <w:jc w:val="center"/>
              <w:widowControl w:val="off"/>
            </w:pPr>
            <w:r>
              <w:t xml:space="preserve">2</w:t>
            </w:r>
            <w:r/>
          </w:p>
        </w:tc>
        <w:tc>
          <w:tcPr>
            <w:tcW w:w="5572" w:type="dxa"/>
            <w:vAlign w:val="center"/>
            <w:textDirection w:val="lrTb"/>
            <w:noWrap w:val="false"/>
          </w:tcPr>
          <w:p>
            <w:pPr>
              <w:pStyle w:val="949"/>
              <w:jc w:val="center"/>
              <w:widowControl w:val="off"/>
            </w:pPr>
            <w:r>
              <w:t xml:space="preserve">Грузовые автомобили, единиц ТС</w:t>
            </w:r>
            <w:r/>
          </w:p>
        </w:tc>
        <w:tc>
          <w:tcPr>
            <w:tcW w:w="3209" w:type="dxa"/>
            <w:vAlign w:val="center"/>
            <w:textDirection w:val="lrTb"/>
            <w:noWrap w:val="false"/>
          </w:tcPr>
          <w:p>
            <w:pPr>
              <w:pStyle w:val="949"/>
              <w:jc w:val="center"/>
              <w:widowControl w:val="off"/>
            </w:pPr>
            <w:r>
              <w:t xml:space="preserve">899</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46" w:type="dxa"/>
            <w:vAlign w:val="center"/>
            <w:textDirection w:val="lrTb"/>
            <w:noWrap w:val="false"/>
          </w:tcPr>
          <w:p>
            <w:pPr>
              <w:pStyle w:val="949"/>
              <w:jc w:val="center"/>
              <w:widowControl w:val="off"/>
            </w:pPr>
            <w:r>
              <w:t xml:space="preserve">3</w:t>
            </w:r>
            <w:r/>
          </w:p>
        </w:tc>
        <w:tc>
          <w:tcPr>
            <w:tcW w:w="5572" w:type="dxa"/>
            <w:vAlign w:val="center"/>
            <w:textDirection w:val="lrTb"/>
            <w:noWrap w:val="false"/>
          </w:tcPr>
          <w:p>
            <w:pPr>
              <w:pStyle w:val="949"/>
              <w:jc w:val="center"/>
              <w:widowControl w:val="off"/>
            </w:pPr>
            <w:r>
              <w:t xml:space="preserve">Уровень автомобилизации населения, ед. </w:t>
            </w:r>
            <w:r>
              <w:t xml:space="preserve">ТС/1000 жителей</w:t>
            </w:r>
            <w:r/>
          </w:p>
        </w:tc>
        <w:tc>
          <w:tcPr>
            <w:tcW w:w="3209" w:type="dxa"/>
            <w:vAlign w:val="center"/>
            <w:textDirection w:val="lrTb"/>
            <w:noWrap w:val="false"/>
          </w:tcPr>
          <w:p>
            <w:pPr>
              <w:pStyle w:val="949"/>
              <w:jc w:val="center"/>
              <w:widowControl w:val="off"/>
            </w:pPr>
            <w:r>
              <w:t xml:space="preserve">293</w:t>
            </w:r>
            <w:r/>
          </w:p>
        </w:tc>
      </w:tr>
    </w:tbl>
    <w:p>
      <w:pPr>
        <w:pStyle w:val="949"/>
        <w:jc w:val="both"/>
        <w:spacing w:after="120"/>
        <w:widowControl w:val="off"/>
      </w:pPr>
      <w:r/>
      <w:r/>
    </w:p>
    <w:p>
      <w:pPr>
        <w:pStyle w:val="949"/>
        <w:ind w:firstLine="709"/>
        <w:jc w:val="both"/>
        <w:spacing w:after="120"/>
        <w:widowControl w:val="off"/>
      </w:pPr>
      <w:r>
        <w:t xml:space="preserve">Анализ данных показывает рост автомобилизации населения, несмотря на убыль населения, количество легковых автомобилей продолжает расти.</w:t>
      </w:r>
      <w:r/>
    </w:p>
    <w:p>
      <w:pPr>
        <w:pStyle w:val="949"/>
        <w:ind w:firstLine="709"/>
        <w:jc w:val="both"/>
        <w:spacing w:after="120"/>
        <w:widowControl w:val="off"/>
      </w:pPr>
      <w:r>
        <w:t xml:space="preserve">Хранение легковых автомобилей индивидуальных владельцев осуществляется преимущественно в одноэтажных гаражах боксового типа.</w:t>
      </w:r>
      <w:r/>
    </w:p>
    <w:p>
      <w:pPr>
        <w:pStyle w:val="949"/>
        <w:ind w:firstLine="709"/>
        <w:jc w:val="both"/>
        <w:spacing w:after="120"/>
        <w:widowControl w:val="off"/>
      </w:pPr>
      <w:r>
        <w:t xml:space="preserve">Существующее парковочное пространство на территории Кимовского района оценивается в 10 000 машино-мест, что говорит об отсутствии дефицита мест хранения индивидуального транспорта.</w:t>
      </w:r>
      <w:r/>
    </w:p>
    <w:p>
      <w:pPr>
        <w:pStyle w:val="949"/>
        <w:jc w:val="both"/>
        <w:widowControl w:val="off"/>
      </w:pPr>
      <w:r/>
      <w:r/>
    </w:p>
    <w:p>
      <w:pPr>
        <w:pStyle w:val="949"/>
        <w:jc w:val="right"/>
        <w:spacing w:after="120"/>
        <w:widowControl w:val="off"/>
      </w:pPr>
      <w:r>
        <w:t xml:space="preserve">Таблица 4.6.1.5. Прогноз развития </w:t>
      </w:r>
      <w:r>
        <w:t xml:space="preserve">дорожной сети.</w:t>
      </w:r>
      <w:r/>
    </w:p>
    <w:tbl>
      <w:tblP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561"/>
        <w:gridCol w:w="4891"/>
        <w:gridCol w:w="900"/>
        <w:gridCol w:w="1073"/>
        <w:gridCol w:w="1073"/>
        <w:gridCol w:w="10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62" w:type="dxa"/>
            <w:vAlign w:val="center"/>
            <w:textDirection w:val="lrTb"/>
            <w:noWrap w:val="false"/>
          </w:tcPr>
          <w:p>
            <w:pPr>
              <w:pStyle w:val="949"/>
              <w:jc w:val="center"/>
              <w:widowControl w:val="off"/>
            </w:pPr>
            <w:r>
              <w:t xml:space="preserve">№ п/п</w:t>
            </w:r>
            <w:r/>
          </w:p>
        </w:tc>
        <w:tc>
          <w:tcPr>
            <w:tcW w:w="4929" w:type="dxa"/>
            <w:vAlign w:val="center"/>
            <w:textDirection w:val="lrTb"/>
            <w:noWrap w:val="false"/>
          </w:tcPr>
          <w:p>
            <w:pPr>
              <w:pStyle w:val="949"/>
              <w:jc w:val="center"/>
              <w:widowControl w:val="off"/>
            </w:pPr>
            <w:r>
              <w:t xml:space="preserve">Показатели</w:t>
            </w:r>
            <w:r/>
          </w:p>
        </w:tc>
        <w:tc>
          <w:tcPr>
            <w:tcW w:w="900" w:type="dxa"/>
            <w:vAlign w:val="center"/>
            <w:textDirection w:val="lrTb"/>
            <w:noWrap w:val="false"/>
          </w:tcPr>
          <w:p>
            <w:pPr>
              <w:pStyle w:val="949"/>
              <w:jc w:val="center"/>
              <w:widowControl w:val="off"/>
            </w:pPr>
            <w:r>
              <w:t xml:space="preserve">Ед. изм.</w:t>
            </w:r>
            <w:r/>
          </w:p>
        </w:tc>
        <w:tc>
          <w:tcPr>
            <w:tcW w:w="1077" w:type="dxa"/>
            <w:vAlign w:val="center"/>
            <w:textDirection w:val="lrTb"/>
            <w:noWrap w:val="false"/>
          </w:tcPr>
          <w:p>
            <w:pPr>
              <w:pStyle w:val="949"/>
              <w:jc w:val="center"/>
              <w:widowControl w:val="off"/>
            </w:pPr>
            <w:r>
              <w:t xml:space="preserve">2017 г.</w:t>
            </w:r>
            <w:r/>
          </w:p>
        </w:tc>
        <w:tc>
          <w:tcPr>
            <w:tcW w:w="1077" w:type="dxa"/>
            <w:vAlign w:val="center"/>
            <w:textDirection w:val="lrTb"/>
            <w:noWrap w:val="false"/>
          </w:tcPr>
          <w:p>
            <w:pPr>
              <w:pStyle w:val="949"/>
              <w:jc w:val="center"/>
              <w:widowControl w:val="off"/>
            </w:pPr>
            <w:r>
              <w:t xml:space="preserve">2026 г.</w:t>
            </w:r>
            <w:r/>
          </w:p>
        </w:tc>
        <w:tc>
          <w:tcPr>
            <w:tcW w:w="1077" w:type="dxa"/>
            <w:vAlign w:val="center"/>
            <w:textDirection w:val="lrTb"/>
            <w:noWrap w:val="false"/>
          </w:tcPr>
          <w:p>
            <w:pPr>
              <w:pStyle w:val="949"/>
              <w:jc w:val="center"/>
              <w:widowControl w:val="off"/>
            </w:pPr>
            <w:r>
              <w:t xml:space="preserve">2036 г.</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62" w:type="dxa"/>
            <w:vAlign w:val="center"/>
            <w:textDirection w:val="lrTb"/>
            <w:noWrap w:val="false"/>
          </w:tcPr>
          <w:p>
            <w:pPr>
              <w:pStyle w:val="949"/>
              <w:jc w:val="center"/>
              <w:widowControl w:val="off"/>
            </w:pPr>
            <w:r>
              <w:t xml:space="preserve">1</w:t>
            </w:r>
            <w:r/>
          </w:p>
        </w:tc>
        <w:tc>
          <w:tcPr>
            <w:tcW w:w="4929" w:type="dxa"/>
            <w:vAlign w:val="top"/>
            <w:textDirection w:val="lrTb"/>
            <w:noWrap w:val="false"/>
          </w:tcPr>
          <w:p>
            <w:pPr>
              <w:pStyle w:val="949"/>
              <w:jc w:val="center"/>
              <w:widowControl w:val="off"/>
            </w:pPr>
            <w:r>
              <w:t xml:space="preserve">Протяженность улично-дорожной сети</w:t>
            </w:r>
            <w:r/>
          </w:p>
        </w:tc>
        <w:tc>
          <w:tcPr>
            <w:tcW w:w="900" w:type="dxa"/>
            <w:vAlign w:val="center"/>
            <w:vMerge w:val="restart"/>
            <w:textDirection w:val="lrTb"/>
            <w:noWrap w:val="false"/>
          </w:tcPr>
          <w:p>
            <w:pPr>
              <w:pStyle w:val="949"/>
              <w:jc w:val="center"/>
              <w:widowControl w:val="off"/>
            </w:pPr>
            <w:r>
              <w:t xml:space="preserve">км</w:t>
            </w:r>
            <w:r/>
          </w:p>
        </w:tc>
        <w:tc>
          <w:tcPr>
            <w:tcW w:w="1077" w:type="dxa"/>
            <w:vAlign w:val="center"/>
            <w:textDirection w:val="lrTb"/>
            <w:noWrap w:val="false"/>
          </w:tcPr>
          <w:p>
            <w:pPr>
              <w:pStyle w:val="949"/>
              <w:jc w:val="center"/>
              <w:widowControl w:val="off"/>
            </w:pPr>
            <w:r>
              <w:t xml:space="preserve">600</w:t>
            </w:r>
            <w:r/>
          </w:p>
        </w:tc>
        <w:tc>
          <w:tcPr>
            <w:tcW w:w="1077" w:type="dxa"/>
            <w:vAlign w:val="center"/>
            <w:textDirection w:val="lrTb"/>
            <w:noWrap w:val="false"/>
          </w:tcPr>
          <w:p>
            <w:pPr>
              <w:pStyle w:val="949"/>
              <w:jc w:val="center"/>
              <w:widowControl w:val="off"/>
            </w:pPr>
            <w:r>
              <w:t xml:space="preserve">615</w:t>
            </w:r>
            <w:r/>
          </w:p>
        </w:tc>
        <w:tc>
          <w:tcPr>
            <w:tcW w:w="1077" w:type="dxa"/>
            <w:vAlign w:val="center"/>
            <w:textDirection w:val="lrTb"/>
            <w:noWrap w:val="false"/>
          </w:tcPr>
          <w:p>
            <w:pPr>
              <w:pStyle w:val="949"/>
              <w:jc w:val="center"/>
              <w:widowControl w:val="off"/>
            </w:pPr>
            <w:r>
              <w:t xml:space="preserve">630</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62" w:type="dxa"/>
            <w:vAlign w:val="center"/>
            <w:textDirection w:val="lrTb"/>
            <w:noWrap w:val="false"/>
          </w:tcPr>
          <w:p>
            <w:pPr>
              <w:pStyle w:val="949"/>
              <w:jc w:val="center"/>
              <w:widowControl w:val="off"/>
            </w:pPr>
            <w:r>
              <w:t xml:space="preserve">2</w:t>
            </w:r>
            <w:r/>
          </w:p>
        </w:tc>
        <w:tc>
          <w:tcPr>
            <w:tcW w:w="4929" w:type="dxa"/>
            <w:vAlign w:val="top"/>
            <w:textDirection w:val="lrTb"/>
            <w:noWrap w:val="false"/>
          </w:tcPr>
          <w:p>
            <w:pPr>
              <w:pStyle w:val="949"/>
              <w:jc w:val="center"/>
              <w:widowControl w:val="off"/>
            </w:pPr>
            <w:r>
              <w:t xml:space="preserve">Дороги местного значения</w:t>
            </w:r>
            <w:r/>
          </w:p>
        </w:tc>
        <w:tc>
          <w:tcPr>
            <w:tcW w:w="900" w:type="dxa"/>
            <w:vAlign w:val="center"/>
            <w:vMerge w:val="continue"/>
            <w:textDirection w:val="lrTb"/>
            <w:noWrap w:val="false"/>
          </w:tcPr>
          <w:p>
            <w:pPr>
              <w:pStyle w:val="949"/>
              <w:jc w:val="center"/>
              <w:widowControl w:val="off"/>
            </w:pPr>
            <w:r/>
            <w:r/>
          </w:p>
        </w:tc>
        <w:tc>
          <w:tcPr>
            <w:tcW w:w="1077" w:type="dxa"/>
            <w:vAlign w:val="center"/>
            <w:textDirection w:val="lrTb"/>
            <w:noWrap w:val="false"/>
          </w:tcPr>
          <w:p>
            <w:pPr>
              <w:pStyle w:val="949"/>
              <w:jc w:val="center"/>
              <w:widowControl w:val="off"/>
            </w:pPr>
            <w:r>
              <w:t xml:space="preserve">540,7</w:t>
            </w:r>
            <w:r/>
          </w:p>
        </w:tc>
        <w:tc>
          <w:tcPr>
            <w:tcW w:w="1077" w:type="dxa"/>
            <w:vAlign w:val="center"/>
            <w:textDirection w:val="lrTb"/>
            <w:noWrap w:val="false"/>
          </w:tcPr>
          <w:p>
            <w:pPr>
              <w:pStyle w:val="949"/>
              <w:jc w:val="center"/>
              <w:widowControl w:val="off"/>
            </w:pPr>
            <w:r>
              <w:t xml:space="preserve">550</w:t>
            </w:r>
            <w:r/>
          </w:p>
        </w:tc>
        <w:tc>
          <w:tcPr>
            <w:tcW w:w="1077" w:type="dxa"/>
            <w:vAlign w:val="center"/>
            <w:textDirection w:val="lrTb"/>
            <w:noWrap w:val="false"/>
          </w:tcPr>
          <w:p>
            <w:pPr>
              <w:pStyle w:val="949"/>
              <w:jc w:val="center"/>
              <w:widowControl w:val="off"/>
            </w:pPr>
            <w:r>
              <w:t xml:space="preserve">570</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62" w:type="dxa"/>
            <w:vAlign w:val="center"/>
            <w:textDirection w:val="lrTb"/>
            <w:noWrap w:val="false"/>
          </w:tcPr>
          <w:p>
            <w:pPr>
              <w:pStyle w:val="949"/>
              <w:jc w:val="center"/>
              <w:widowControl w:val="off"/>
            </w:pPr>
            <w:r>
              <w:t xml:space="preserve">3</w:t>
            </w:r>
            <w:r/>
          </w:p>
        </w:tc>
        <w:tc>
          <w:tcPr>
            <w:tcW w:w="4929" w:type="dxa"/>
            <w:vAlign w:val="top"/>
            <w:textDirection w:val="lrTb"/>
            <w:noWrap w:val="false"/>
          </w:tcPr>
          <w:p>
            <w:pPr>
              <w:pStyle w:val="949"/>
              <w:jc w:val="center"/>
              <w:widowControl w:val="off"/>
            </w:pPr>
            <w:r>
              <w:t xml:space="preserve">Дороги регионального значения</w:t>
            </w:r>
            <w:r/>
          </w:p>
        </w:tc>
        <w:tc>
          <w:tcPr>
            <w:tcW w:w="900" w:type="dxa"/>
            <w:vAlign w:val="center"/>
            <w:vMerge w:val="continue"/>
            <w:textDirection w:val="lrTb"/>
            <w:noWrap w:val="false"/>
          </w:tcPr>
          <w:p>
            <w:pPr>
              <w:pStyle w:val="949"/>
              <w:jc w:val="center"/>
              <w:widowControl w:val="off"/>
            </w:pPr>
            <w:r/>
            <w:r/>
          </w:p>
        </w:tc>
        <w:tc>
          <w:tcPr>
            <w:tcW w:w="1077" w:type="dxa"/>
            <w:vAlign w:val="center"/>
            <w:textDirection w:val="lrTb"/>
            <w:noWrap w:val="false"/>
          </w:tcPr>
          <w:p>
            <w:pPr>
              <w:pStyle w:val="949"/>
              <w:jc w:val="center"/>
              <w:widowControl w:val="off"/>
            </w:pPr>
            <w:r>
              <w:t xml:space="preserve">230,5</w:t>
            </w:r>
            <w:r/>
          </w:p>
        </w:tc>
        <w:tc>
          <w:tcPr>
            <w:tcW w:w="1077" w:type="dxa"/>
            <w:vAlign w:val="center"/>
            <w:textDirection w:val="lrTb"/>
            <w:noWrap w:val="false"/>
          </w:tcPr>
          <w:p>
            <w:pPr>
              <w:pStyle w:val="949"/>
              <w:jc w:val="center"/>
              <w:widowControl w:val="off"/>
            </w:pPr>
            <w:r>
              <w:t xml:space="preserve">230,5</w:t>
            </w:r>
            <w:r/>
          </w:p>
        </w:tc>
        <w:tc>
          <w:tcPr>
            <w:tcW w:w="1077" w:type="dxa"/>
            <w:vAlign w:val="center"/>
            <w:textDirection w:val="lrTb"/>
            <w:noWrap w:val="false"/>
          </w:tcPr>
          <w:p>
            <w:pPr>
              <w:pStyle w:val="949"/>
              <w:jc w:val="center"/>
              <w:widowControl w:val="off"/>
            </w:pPr>
            <w:r>
              <w:t xml:space="preserve">230,5</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62" w:type="dxa"/>
            <w:vAlign w:val="center"/>
            <w:textDirection w:val="lrTb"/>
            <w:noWrap w:val="false"/>
          </w:tcPr>
          <w:p>
            <w:pPr>
              <w:pStyle w:val="949"/>
              <w:jc w:val="center"/>
              <w:widowControl w:val="off"/>
            </w:pPr>
            <w:r>
              <w:t xml:space="preserve">4</w:t>
            </w:r>
            <w:r/>
          </w:p>
        </w:tc>
        <w:tc>
          <w:tcPr>
            <w:tcW w:w="4929" w:type="dxa"/>
            <w:vAlign w:val="top"/>
            <w:textDirection w:val="lrTb"/>
            <w:noWrap w:val="false"/>
          </w:tcPr>
          <w:p>
            <w:pPr>
              <w:pStyle w:val="949"/>
              <w:jc w:val="center"/>
              <w:widowControl w:val="off"/>
            </w:pPr>
            <w:r>
              <w:t xml:space="preserve">Плотность транспортной сети в </w:t>
            </w:r>
            <w:r>
              <w:t xml:space="preserve">пределах городской застройки г. Кимовск</w:t>
            </w:r>
            <w:r/>
          </w:p>
        </w:tc>
        <w:tc>
          <w:tcPr>
            <w:tcW w:w="900" w:type="dxa"/>
            <w:vAlign w:val="center"/>
            <w:textDirection w:val="lrTb"/>
            <w:noWrap w:val="false"/>
          </w:tcPr>
          <w:p>
            <w:pPr>
              <w:pStyle w:val="949"/>
              <w:jc w:val="center"/>
              <w:widowControl w:val="off"/>
            </w:pPr>
            <w:r>
              <w:t xml:space="preserve">км/км</w:t>
            </w:r>
            <w:r>
              <w:rPr>
                <w:vertAlign w:val="superscript"/>
              </w:rPr>
              <w:t xml:space="preserve">2</w:t>
            </w:r>
            <w:r/>
          </w:p>
        </w:tc>
        <w:tc>
          <w:tcPr>
            <w:tcW w:w="1077" w:type="dxa"/>
            <w:vAlign w:val="center"/>
            <w:textDirection w:val="lrTb"/>
            <w:noWrap w:val="false"/>
          </w:tcPr>
          <w:p>
            <w:pPr>
              <w:pStyle w:val="949"/>
              <w:jc w:val="center"/>
              <w:widowControl w:val="off"/>
            </w:pPr>
            <w:r>
              <w:t xml:space="preserve">34,7</w:t>
            </w:r>
            <w:r/>
          </w:p>
        </w:tc>
        <w:tc>
          <w:tcPr>
            <w:tcW w:w="1077" w:type="dxa"/>
            <w:vAlign w:val="center"/>
            <w:textDirection w:val="lrTb"/>
            <w:noWrap w:val="false"/>
          </w:tcPr>
          <w:p>
            <w:pPr>
              <w:pStyle w:val="949"/>
              <w:jc w:val="center"/>
              <w:widowControl w:val="off"/>
            </w:pPr>
            <w:r>
              <w:t xml:space="preserve">34,7</w:t>
            </w:r>
            <w:r/>
          </w:p>
        </w:tc>
        <w:tc>
          <w:tcPr>
            <w:tcW w:w="1077" w:type="dxa"/>
            <w:vAlign w:val="center"/>
            <w:textDirection w:val="lrTb"/>
            <w:noWrap w:val="false"/>
          </w:tcPr>
          <w:p>
            <w:pPr>
              <w:pStyle w:val="949"/>
              <w:jc w:val="center"/>
              <w:widowControl w:val="off"/>
            </w:pPr>
            <w:r>
              <w:t xml:space="preserve">34,7</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62" w:type="dxa"/>
            <w:vAlign w:val="center"/>
            <w:textDirection w:val="lrTb"/>
            <w:noWrap w:val="false"/>
          </w:tcPr>
          <w:p>
            <w:pPr>
              <w:pStyle w:val="949"/>
              <w:jc w:val="center"/>
              <w:widowControl w:val="off"/>
            </w:pPr>
            <w:r>
              <w:t xml:space="preserve">5</w:t>
            </w:r>
            <w:r/>
          </w:p>
        </w:tc>
        <w:tc>
          <w:tcPr>
            <w:tcW w:w="4929" w:type="dxa"/>
            <w:vAlign w:val="top"/>
            <w:textDirection w:val="lrTb"/>
            <w:noWrap w:val="false"/>
          </w:tcPr>
          <w:p>
            <w:pPr>
              <w:pStyle w:val="949"/>
              <w:jc w:val="center"/>
              <w:widowControl w:val="off"/>
            </w:pPr>
            <w:r>
              <w:t xml:space="preserve">Доля протяженности автомобильных дорог общего пользования местного значения, соответствующих нормативным требованиям</w:t>
            </w:r>
            <w:r/>
          </w:p>
        </w:tc>
        <w:tc>
          <w:tcPr>
            <w:tcW w:w="900" w:type="dxa"/>
            <w:vAlign w:val="center"/>
            <w:textDirection w:val="lrTb"/>
            <w:noWrap w:val="false"/>
          </w:tcPr>
          <w:p>
            <w:pPr>
              <w:pStyle w:val="949"/>
              <w:jc w:val="center"/>
              <w:widowControl w:val="off"/>
            </w:pPr>
            <w:r>
              <w:t xml:space="preserve">%</w:t>
            </w:r>
            <w:r/>
          </w:p>
        </w:tc>
        <w:tc>
          <w:tcPr>
            <w:tcW w:w="1077" w:type="dxa"/>
            <w:vAlign w:val="center"/>
            <w:textDirection w:val="lrTb"/>
            <w:noWrap w:val="false"/>
          </w:tcPr>
          <w:p>
            <w:pPr>
              <w:pStyle w:val="949"/>
              <w:jc w:val="center"/>
              <w:widowControl w:val="off"/>
            </w:pPr>
            <w:r>
              <w:t xml:space="preserve">40</w:t>
            </w:r>
            <w:r/>
          </w:p>
        </w:tc>
        <w:tc>
          <w:tcPr>
            <w:tcW w:w="1077" w:type="dxa"/>
            <w:vAlign w:val="center"/>
            <w:textDirection w:val="lrTb"/>
            <w:noWrap w:val="false"/>
          </w:tcPr>
          <w:p>
            <w:pPr>
              <w:pStyle w:val="949"/>
              <w:jc w:val="center"/>
              <w:widowControl w:val="off"/>
            </w:pPr>
            <w:r>
              <w:t xml:space="preserve">68</w:t>
            </w:r>
            <w:r/>
          </w:p>
        </w:tc>
        <w:tc>
          <w:tcPr>
            <w:tcW w:w="1077" w:type="dxa"/>
            <w:vAlign w:val="center"/>
            <w:textDirection w:val="lrTb"/>
            <w:noWrap w:val="false"/>
          </w:tcPr>
          <w:p>
            <w:pPr>
              <w:pStyle w:val="949"/>
              <w:jc w:val="center"/>
              <w:widowControl w:val="off"/>
            </w:pPr>
            <w:r>
              <w:t xml:space="preserve">88</w:t>
            </w:r>
            <w:r/>
          </w:p>
        </w:tc>
      </w:tr>
    </w:tbl>
    <w:p>
      <w:pPr>
        <w:pStyle w:val="949"/>
        <w:jc w:val="both"/>
        <w:widowControl w:val="off"/>
      </w:pPr>
      <w:r/>
      <w:r/>
    </w:p>
    <w:p>
      <w:pPr>
        <w:pStyle w:val="949"/>
        <w:ind w:firstLine="709"/>
        <w:jc w:val="both"/>
        <w:spacing w:after="120"/>
        <w:widowControl w:val="off"/>
      </w:pPr>
      <w:r>
        <w:t xml:space="preserve">Экономические потери от несоответствия фактической </w:t>
      </w:r>
      <w:r>
        <w:t xml:space="preserve">скорости разрешенной и допустимой на участках УДС Кимовского района составляют 1197 тыс. руб. </w:t>
      </w:r>
      <w:r>
        <w:t xml:space="preserve"> Экологическая нагрузка на окружающую среду от автомобильного транспорта оценивалась на основе расчета концентрации оксида углерода и оксида азота в воздухе при заданной интенсивности движения, расчеты показали, что все показатели находятся в пределах ПДК.</w:t>
      </w:r>
      <w:r/>
    </w:p>
    <w:p>
      <w:pPr>
        <w:pStyle w:val="949"/>
        <w:jc w:val="both"/>
        <w:spacing w:after="120"/>
        <w:widowControl w:val="off"/>
        <w:rPr>
          <w:sz w:val="2"/>
          <w:szCs w:val="2"/>
        </w:rPr>
      </w:pPr>
      <w:r>
        <w:rPr>
          <w:sz w:val="2"/>
          <w:szCs w:val="2"/>
        </w:rPr>
        <w:tab/>
        <w:tab/>
        <w:tab/>
        <w:tab/>
      </w:r>
      <w:r>
        <w:rPr>
          <w:sz w:val="2"/>
          <w:szCs w:val="2"/>
        </w:rPr>
      </w:r>
      <w:r>
        <w:rPr>
          <w:sz w:val="2"/>
          <w:szCs w:val="2"/>
        </w:rPr>
      </w:r>
    </w:p>
    <w:p>
      <w:pPr>
        <w:pStyle w:val="952"/>
        <w:ind w:left="567"/>
        <w:jc w:val="right"/>
        <w:keepLines w:val="0"/>
        <w:keepNext w:val="0"/>
        <w:spacing w:before="360"/>
        <w:rPr>
          <w:rFonts w:ascii="Calibri Light" w:hAnsi="Calibri Light"/>
          <w:i/>
          <w:sz w:val="28"/>
          <w:szCs w:val="28"/>
        </w:rPr>
      </w:pPr>
      <w:r/>
      <w:bookmarkStart w:id="107" w:name="_Toc192085194"/>
      <w:r>
        <w:rPr>
          <w:rFonts w:ascii="Calibri Light" w:hAnsi="Calibri Light"/>
          <w:i/>
          <w:sz w:val="28"/>
          <w:szCs w:val="28"/>
        </w:rPr>
        <w:t xml:space="preserve">4.6.2. Анализ состава парка транспортных средств и уровня автомобилизации, обеспеченность парковками (парковочными местами)</w:t>
      </w:r>
      <w:bookmarkEnd w:id="107"/>
      <w:r>
        <w:rPr>
          <w:rFonts w:ascii="Calibri Light" w:hAnsi="Calibri Light"/>
          <w:i/>
          <w:sz w:val="28"/>
          <w:szCs w:val="28"/>
        </w:rPr>
      </w:r>
      <w:r>
        <w:rPr>
          <w:rFonts w:ascii="Calibri Light" w:hAnsi="Calibri Light"/>
          <w:i/>
          <w:sz w:val="28"/>
          <w:szCs w:val="28"/>
        </w:rPr>
      </w:r>
    </w:p>
    <w:p>
      <w:pPr>
        <w:pStyle w:val="949"/>
        <w:jc w:val="both"/>
        <w:rPr>
          <w:szCs w:val="28"/>
        </w:rPr>
      </w:pPr>
      <w:r>
        <w:rPr>
          <w:szCs w:val="28"/>
        </w:rPr>
      </w:r>
      <w:r>
        <w:rPr>
          <w:szCs w:val="28"/>
        </w:rPr>
      </w:r>
    </w:p>
    <w:p>
      <w:pPr>
        <w:pStyle w:val="949"/>
        <w:ind w:firstLine="709"/>
        <w:jc w:val="both"/>
        <w:spacing w:after="120"/>
        <w:rPr>
          <w:szCs w:val="28"/>
        </w:rPr>
      </w:pPr>
      <w:r>
        <w:rPr>
          <w:szCs w:val="28"/>
        </w:rPr>
        <w:t xml:space="preserve">На протяжении последних лет наблюдается тенденция к увеличению числа автомобилей на территории муниципального образования </w:t>
      </w:r>
      <w:r>
        <w:rPr>
          <w:szCs w:val="28"/>
        </w:rPr>
        <w:t xml:space="preserve">Новольвовское</w:t>
      </w:r>
      <w:r>
        <w:rPr>
          <w:szCs w:val="28"/>
        </w:rPr>
        <w:t xml:space="preserve"> </w:t>
      </w:r>
      <w:r>
        <w:rPr>
          <w:szCs w:val="28"/>
        </w:rPr>
        <w:t xml:space="preserve">Кимов</w:t>
      </w:r>
      <w:r>
        <w:rPr>
          <w:szCs w:val="28"/>
        </w:rPr>
        <w:t xml:space="preserve">ского района. Основной прирост этого показателя осуществляется за счет увеличения числа легковых автомобилей, находящихся в собственности граждан. Стоянка автотранспорта на территории МО </w:t>
      </w:r>
      <w:r>
        <w:rPr>
          <w:szCs w:val="28"/>
        </w:rPr>
        <w:t xml:space="preserve">Новольвовское</w:t>
      </w:r>
      <w:r>
        <w:rPr>
          <w:szCs w:val="28"/>
        </w:rPr>
        <w:t xml:space="preserve"> </w:t>
      </w:r>
      <w:r>
        <w:rPr>
          <w:szCs w:val="28"/>
        </w:rPr>
        <w:t xml:space="preserve">Кимов</w:t>
      </w:r>
      <w:r>
        <w:rPr>
          <w:szCs w:val="28"/>
        </w:rPr>
        <w:t xml:space="preserve">ского района осуществляется в пределах парковок предприятий и организаций, на придомовых территориях многоквартирных жилых домов и дворовых территорий частных домовл</w:t>
      </w:r>
      <w:r>
        <w:rPr>
          <w:szCs w:val="28"/>
        </w:rPr>
        <w:t xml:space="preserve">адений, а также гаражах.</w:t>
      </w:r>
      <w:r>
        <w:rPr>
          <w:szCs w:val="28"/>
        </w:rPr>
      </w:r>
      <w:r>
        <w:rPr>
          <w:szCs w:val="28"/>
        </w:rPr>
      </w:r>
    </w:p>
    <w:p>
      <w:pPr>
        <w:pStyle w:val="949"/>
        <w:ind w:firstLine="709"/>
        <w:jc w:val="both"/>
        <w:spacing w:after="120"/>
        <w:rPr>
          <w:szCs w:val="28"/>
        </w:rPr>
      </w:pPr>
      <w:r>
        <w:rPr>
          <w:szCs w:val="28"/>
        </w:rPr>
        <w:t xml:space="preserve">На большинстве придомовых территорий многоквартирных жилых домов города имеются парковочные места для временной стоянки автомобильного тр</w:t>
      </w:r>
      <w:r>
        <w:rPr>
          <w:szCs w:val="28"/>
        </w:rPr>
        <w:t xml:space="preserve">анспорта. Неправильно припаркованные автомобили создают помехи для движения транспорта, в том числе и транспорта общего пользования. Автомобильный транспорт, как правило, паркуется на примыкающей к тротуару полосе движения транспорта либо на зеленых зонах.</w:t>
      </w:r>
      <w:r>
        <w:rPr>
          <w:szCs w:val="28"/>
        </w:rPr>
      </w:r>
      <w:r>
        <w:rPr>
          <w:szCs w:val="28"/>
        </w:rPr>
      </w:r>
    </w:p>
    <w:p>
      <w:pPr>
        <w:pStyle w:val="949"/>
        <w:ind w:firstLine="709"/>
        <w:jc w:val="both"/>
        <w:spacing w:after="120"/>
        <w:rPr>
          <w:szCs w:val="28"/>
        </w:rPr>
      </w:pPr>
      <w:r>
        <w:rPr>
          <w:szCs w:val="28"/>
        </w:rPr>
      </w:r>
      <w:r>
        <w:rPr>
          <w:szCs w:val="28"/>
        </w:rPr>
      </w:r>
    </w:p>
    <w:p>
      <w:pPr>
        <w:pStyle w:val="952"/>
        <w:ind w:left="567"/>
        <w:jc w:val="right"/>
        <w:keepLines w:val="0"/>
        <w:keepNext w:val="0"/>
        <w:rPr>
          <w:rFonts w:ascii="Calibri Light" w:hAnsi="Calibri Light"/>
          <w:i/>
          <w:sz w:val="28"/>
          <w:szCs w:val="28"/>
        </w:rPr>
      </w:pPr>
      <w:r/>
      <w:bookmarkStart w:id="108" w:name="_Toc192085195"/>
      <w:r>
        <w:rPr>
          <w:rFonts w:ascii="Calibri Light" w:hAnsi="Calibri Light"/>
          <w:i/>
          <w:sz w:val="28"/>
          <w:szCs w:val="28"/>
        </w:rPr>
        <w:t xml:space="preserve">4.6.3. Характеристика работы транспорт</w:t>
      </w:r>
      <w:r>
        <w:rPr>
          <w:rFonts w:ascii="Calibri Light" w:hAnsi="Calibri Light"/>
          <w:i/>
          <w:sz w:val="28"/>
          <w:szCs w:val="28"/>
        </w:rPr>
        <w:t xml:space="preserve">ных средств общего пользования</w:t>
      </w:r>
      <w:bookmarkEnd w:id="108"/>
      <w:r>
        <w:rPr>
          <w:rFonts w:ascii="Calibri Light" w:hAnsi="Calibri Light"/>
          <w:i/>
          <w:sz w:val="28"/>
          <w:szCs w:val="28"/>
        </w:rPr>
      </w:r>
      <w:r>
        <w:rPr>
          <w:rFonts w:ascii="Calibri Light" w:hAnsi="Calibri Light"/>
          <w:i/>
          <w:sz w:val="28"/>
          <w:szCs w:val="28"/>
        </w:rPr>
      </w:r>
    </w:p>
    <w:p>
      <w:pPr>
        <w:pStyle w:val="949"/>
        <w:jc w:val="center"/>
        <w:rPr>
          <w:b/>
          <w:szCs w:val="28"/>
        </w:rPr>
      </w:pPr>
      <w:r>
        <w:rPr>
          <w:b/>
          <w:szCs w:val="28"/>
        </w:rPr>
      </w:r>
      <w:r>
        <w:rPr>
          <w:b/>
          <w:szCs w:val="28"/>
        </w:rPr>
      </w:r>
    </w:p>
    <w:p>
      <w:pPr>
        <w:pStyle w:val="949"/>
        <w:ind w:firstLine="709"/>
        <w:jc w:val="both"/>
        <w:spacing w:after="120"/>
        <w:rPr>
          <w:rStyle w:val="1682"/>
          <w:rFonts w:ascii="Times New Roman" w:hAnsi="Times New Roman" w:cs="Times New Roman"/>
          <w:spacing w:val="0"/>
          <w:sz w:val="24"/>
          <w:szCs w:val="24"/>
        </w:rPr>
      </w:pPr>
      <w:r>
        <w:rPr>
          <w:rStyle w:val="1682"/>
          <w:rFonts w:ascii="Times New Roman" w:hAnsi="Times New Roman" w:cs="Times New Roman"/>
          <w:spacing w:val="0"/>
          <w:sz w:val="24"/>
          <w:szCs w:val="24"/>
        </w:rPr>
        <w:t xml:space="preserve">Транспортное обслуживание будет производиться железно</w:t>
      </w:r>
      <w:r>
        <w:rPr>
          <w:rStyle w:val="1681"/>
        </w:rPr>
        <w:t xml:space="preserve">дорожным </w:t>
      </w:r>
      <w:r>
        <w:rPr>
          <w:rStyle w:val="1682"/>
          <w:rFonts w:ascii="Times New Roman" w:hAnsi="Times New Roman" w:cs="Times New Roman"/>
          <w:spacing w:val="0"/>
          <w:sz w:val="24"/>
          <w:szCs w:val="24"/>
        </w:rPr>
        <w:t xml:space="preserve">и автомобильным транспортом.</w:t>
      </w:r>
      <w:r>
        <w:rPr>
          <w:rStyle w:val="1682"/>
          <w:rFonts w:ascii="Times New Roman" w:hAnsi="Times New Roman" w:cs="Times New Roman"/>
          <w:spacing w:val="0"/>
          <w:sz w:val="24"/>
          <w:szCs w:val="24"/>
        </w:rPr>
      </w:r>
      <w:r>
        <w:rPr>
          <w:rStyle w:val="1682"/>
          <w:rFonts w:ascii="Times New Roman" w:hAnsi="Times New Roman" w:cs="Times New Roman"/>
          <w:spacing w:val="0"/>
          <w:sz w:val="24"/>
          <w:szCs w:val="24"/>
        </w:rPr>
      </w:r>
    </w:p>
    <w:p>
      <w:pPr>
        <w:pStyle w:val="949"/>
        <w:ind w:firstLine="709"/>
        <w:jc w:val="both"/>
        <w:spacing w:after="120"/>
        <w:rPr>
          <w:lang w:bidi="ru-RU"/>
        </w:rPr>
      </w:pPr>
      <w:r>
        <w:rPr>
          <w:lang w:bidi="ru-RU"/>
        </w:rPr>
        <w:t xml:space="preserve">Основная железная дорога </w:t>
      </w:r>
      <w:r>
        <w:rPr>
          <w:lang w:bidi="ru-RU"/>
        </w:rPr>
        <w:t xml:space="preserve">–</w:t>
      </w:r>
      <w:r>
        <w:rPr>
          <w:lang w:bidi="ru-RU"/>
        </w:rPr>
        <w:t xml:space="preserve"> московская ж/д, Тульское отделение, код ж/д станции в г. Кимовске </w:t>
      </w:r>
      <w:r>
        <w:rPr>
          <w:lang w:bidi="ru-RU"/>
        </w:rPr>
        <w:t xml:space="preserve">– 227202, название ж/д станции –</w:t>
      </w:r>
      <w:r>
        <w:rPr>
          <w:lang w:bidi="ru-RU"/>
        </w:rPr>
        <w:t xml:space="preserve"> г. Кимовск.</w:t>
      </w:r>
      <w:r>
        <w:rPr>
          <w:lang w:bidi="ru-RU"/>
        </w:rPr>
      </w:r>
      <w:r>
        <w:rPr>
          <w:lang w:bidi="ru-RU"/>
        </w:rPr>
      </w:r>
    </w:p>
    <w:p>
      <w:pPr>
        <w:pStyle w:val="949"/>
        <w:ind w:firstLine="709"/>
        <w:jc w:val="both"/>
        <w:spacing w:after="120"/>
        <w:rPr>
          <w:lang w:bidi="ru-RU"/>
        </w:rPr>
      </w:pPr>
      <w:r>
        <w:rPr>
          <w:lang w:bidi="ru-RU"/>
        </w:rPr>
        <w:t xml:space="preserve">Расстояние от административного центра г. Кимовск до г. Москв</w:t>
      </w:r>
      <w:r>
        <w:rPr>
          <w:lang w:bidi="ru-RU"/>
        </w:rPr>
        <w:t xml:space="preserve">ы</w:t>
      </w:r>
      <w:r>
        <w:rPr>
          <w:lang w:bidi="ru-RU"/>
        </w:rPr>
        <w:t xml:space="preserve"> </w:t>
      </w:r>
      <w:r>
        <w:rPr>
          <w:lang w:bidi="ru-RU"/>
        </w:rPr>
        <w:t xml:space="preserve">–</w:t>
      </w:r>
      <w:r>
        <w:rPr>
          <w:lang w:bidi="ru-RU"/>
        </w:rPr>
        <w:t xml:space="preserve"> 224 км, до г. Тул</w:t>
      </w:r>
      <w:r>
        <w:rPr>
          <w:lang w:bidi="ru-RU"/>
        </w:rPr>
        <w:t xml:space="preserve">ы</w:t>
      </w:r>
      <w:r>
        <w:rPr>
          <w:lang w:bidi="ru-RU"/>
        </w:rPr>
        <w:t xml:space="preserve"> </w:t>
      </w:r>
      <w:r>
        <w:rPr>
          <w:lang w:bidi="ru-RU"/>
        </w:rPr>
        <w:t xml:space="preserve">– </w:t>
      </w:r>
      <w:r>
        <w:rPr>
          <w:lang w:bidi="ru-RU"/>
        </w:rPr>
        <w:t xml:space="preserve">73 км.</w:t>
      </w:r>
      <w:r>
        <w:rPr>
          <w:lang w:bidi="ru-RU"/>
        </w:rPr>
      </w:r>
      <w:r>
        <w:rPr>
          <w:lang w:bidi="ru-RU"/>
        </w:rPr>
      </w:r>
    </w:p>
    <w:p>
      <w:pPr>
        <w:pStyle w:val="949"/>
        <w:ind w:firstLine="709"/>
        <w:jc w:val="both"/>
        <w:spacing w:after="120"/>
        <w:rPr>
          <w:lang w:bidi="ru-RU"/>
        </w:rPr>
      </w:pPr>
      <w:r>
        <w:rPr>
          <w:lang w:bidi="ru-RU"/>
        </w:rPr>
        <w:t xml:space="preserve">Железнодорожный транспорт представлен однопутным участком Донской</w:t>
      </w:r>
      <w:r>
        <w:rPr>
          <w:lang w:bidi="ru-RU"/>
        </w:rPr>
        <w:t xml:space="preserve"> – </w:t>
      </w:r>
      <w:r>
        <w:rPr>
          <w:lang w:bidi="ru-RU"/>
        </w:rPr>
        <w:t xml:space="preserve">Ряжск. </w:t>
      </w:r>
      <w:r>
        <w:rPr>
          <w:lang w:bidi="ru-RU"/>
        </w:rPr>
      </w:r>
      <w:r>
        <w:rPr>
          <w:lang w:bidi="ru-RU"/>
        </w:rPr>
      </w:r>
    </w:p>
    <w:p>
      <w:pPr>
        <w:pStyle w:val="949"/>
        <w:ind w:firstLine="709"/>
        <w:jc w:val="both"/>
        <w:spacing w:after="120"/>
        <w:rPr>
          <w:lang w:bidi="ru-RU"/>
        </w:rPr>
      </w:pPr>
      <w:r>
        <w:rPr>
          <w:lang w:bidi="ru-RU"/>
        </w:rPr>
        <w:t xml:space="preserve">Размеры движения в сутки: </w:t>
      </w:r>
      <w:r>
        <w:rPr>
          <w:lang w:bidi="ru-RU"/>
        </w:rPr>
      </w:r>
      <w:r>
        <w:rPr>
          <w:lang w:bidi="ru-RU"/>
        </w:rPr>
      </w:r>
    </w:p>
    <w:p>
      <w:pPr>
        <w:pStyle w:val="949"/>
        <w:ind w:left="1418" w:firstLine="709"/>
        <w:jc w:val="both"/>
        <w:spacing w:after="120"/>
        <w:rPr>
          <w:lang w:bidi="ru-RU"/>
        </w:rPr>
      </w:pPr>
      <w:r>
        <w:rPr>
          <w:lang w:bidi="ru-RU"/>
        </w:rPr>
        <w:t xml:space="preserve">всего </w:t>
      </w:r>
      <w:r>
        <w:rPr>
          <w:lang w:bidi="ru-RU"/>
        </w:rPr>
        <w:t xml:space="preserve">–</w:t>
      </w:r>
      <w:r>
        <w:rPr>
          <w:lang w:bidi="ru-RU"/>
        </w:rPr>
        <w:t xml:space="preserve"> 25 пар, </w:t>
      </w:r>
      <w:r>
        <w:rPr>
          <w:lang w:bidi="ru-RU"/>
        </w:rPr>
      </w:r>
      <w:r>
        <w:rPr>
          <w:lang w:bidi="ru-RU"/>
        </w:rPr>
      </w:r>
    </w:p>
    <w:p>
      <w:pPr>
        <w:pStyle w:val="949"/>
        <w:ind w:left="709" w:firstLine="709"/>
        <w:jc w:val="both"/>
        <w:spacing w:after="120"/>
        <w:rPr>
          <w:lang w:bidi="ru-RU"/>
        </w:rPr>
      </w:pPr>
      <w:r>
        <w:rPr>
          <w:lang w:bidi="ru-RU"/>
        </w:rPr>
        <w:t xml:space="preserve">из них: </w:t>
      </w:r>
      <w:r>
        <w:rPr>
          <w:lang w:bidi="ru-RU"/>
        </w:rPr>
      </w:r>
      <w:r>
        <w:rPr>
          <w:lang w:bidi="ru-RU"/>
        </w:rPr>
      </w:r>
    </w:p>
    <w:p>
      <w:pPr>
        <w:pStyle w:val="949"/>
        <w:ind w:left="1418" w:firstLine="709"/>
        <w:jc w:val="both"/>
        <w:spacing w:after="120"/>
        <w:rPr>
          <w:lang w:bidi="ru-RU"/>
        </w:rPr>
      </w:pPr>
      <w:r>
        <w:rPr>
          <w:lang w:bidi="ru-RU"/>
        </w:rPr>
        <w:t xml:space="preserve">грузовых </w:t>
      </w:r>
      <w:r>
        <w:rPr>
          <w:lang w:bidi="ru-RU"/>
        </w:rPr>
        <w:t xml:space="preserve">–</w:t>
      </w:r>
      <w:r>
        <w:rPr>
          <w:lang w:bidi="ru-RU"/>
        </w:rPr>
        <w:t xml:space="preserve"> 22 пары; </w:t>
      </w:r>
      <w:r>
        <w:rPr>
          <w:lang w:bidi="ru-RU"/>
        </w:rPr>
      </w:r>
      <w:r>
        <w:rPr>
          <w:lang w:bidi="ru-RU"/>
        </w:rPr>
      </w:r>
    </w:p>
    <w:p>
      <w:pPr>
        <w:pStyle w:val="949"/>
        <w:ind w:left="1418" w:firstLine="709"/>
        <w:jc w:val="both"/>
        <w:spacing w:after="120"/>
        <w:rPr>
          <w:lang w:bidi="ru-RU"/>
        </w:rPr>
      </w:pPr>
      <w:r>
        <w:rPr>
          <w:lang w:bidi="ru-RU"/>
        </w:rPr>
        <w:t xml:space="preserve">пассажирских </w:t>
      </w:r>
      <w:r>
        <w:rPr>
          <w:lang w:bidi="ru-RU"/>
        </w:rPr>
        <w:t xml:space="preserve">–</w:t>
      </w:r>
      <w:r>
        <w:rPr>
          <w:lang w:bidi="ru-RU"/>
        </w:rPr>
        <w:t xml:space="preserve"> 1 пара;</w:t>
      </w:r>
      <w:r>
        <w:rPr>
          <w:lang w:bidi="ru-RU"/>
        </w:rPr>
      </w:r>
      <w:r>
        <w:rPr>
          <w:lang w:bidi="ru-RU"/>
        </w:rPr>
      </w:r>
    </w:p>
    <w:p>
      <w:pPr>
        <w:pStyle w:val="949"/>
        <w:ind w:firstLine="709"/>
        <w:jc w:val="both"/>
        <w:spacing w:after="120"/>
        <w:rPr>
          <w:lang w:bidi="ru-RU"/>
        </w:rPr>
      </w:pPr>
      <w:r>
        <w:rPr>
          <w:lang w:bidi="ru-RU"/>
        </w:rPr>
        <w:t xml:space="preserve">Станция </w:t>
      </w:r>
      <w:r>
        <w:rPr>
          <w:lang w:bidi="ru-RU"/>
        </w:rPr>
        <w:t xml:space="preserve">–</w:t>
      </w:r>
      <w:r>
        <w:rPr>
          <w:lang w:bidi="ru-RU"/>
        </w:rPr>
        <w:t xml:space="preserve"> Кимовск </w:t>
      </w:r>
      <w:r>
        <w:rPr>
          <w:lang w:bidi="ru-RU"/>
        </w:rPr>
        <w:t xml:space="preserve">–</w:t>
      </w:r>
      <w:r>
        <w:rPr>
          <w:lang w:bidi="ru-RU"/>
        </w:rPr>
        <w:t xml:space="preserve"> грузовая, II класса.</w:t>
      </w:r>
      <w:r>
        <w:rPr>
          <w:lang w:bidi="ru-RU"/>
        </w:rPr>
      </w:r>
      <w:r>
        <w:rPr>
          <w:lang w:bidi="ru-RU"/>
        </w:rPr>
      </w:r>
    </w:p>
    <w:p>
      <w:pPr>
        <w:pStyle w:val="949"/>
        <w:ind w:firstLine="709"/>
        <w:jc w:val="both"/>
        <w:spacing w:after="120"/>
        <w:rPr>
          <w:bCs/>
          <w:lang w:bidi="ru-RU"/>
        </w:rPr>
      </w:pPr>
      <w:r>
        <w:rPr>
          <w:bCs/>
          <w:lang w:bidi="ru-RU"/>
        </w:rPr>
        <w:t xml:space="preserve">Железнодорожная ветвь Кимовского района представлена сообщением Ряжск-Новомосковск</w:t>
      </w:r>
      <w:r>
        <w:rPr>
          <w:bCs/>
          <w:lang w:bidi="ru-RU"/>
        </w:rPr>
      </w:r>
      <w:r>
        <w:rPr>
          <w:bCs/>
          <w:lang w:bidi="ru-RU"/>
        </w:rPr>
      </w:r>
    </w:p>
    <w:p>
      <w:pPr>
        <w:pStyle w:val="949"/>
        <w:ind w:firstLine="709"/>
        <w:jc w:val="both"/>
        <w:spacing w:after="120"/>
        <w:rPr>
          <w:lang w:bidi="ru-RU"/>
        </w:rPr>
      </w:pPr>
      <w:r/>
      <w:bookmarkStart w:id="109" w:name="bookmark29"/>
      <w:r>
        <w:rPr>
          <w:lang w:bidi="ru-RU"/>
        </w:rPr>
        <w:t xml:space="preserve">Пассажирский железнодорожный вокзал 4 класса располагается в административном центре Кимовского района - городе Кимовск. Кроме этого в районе располагается ещё 3 пассажирские железнодорожные станции: Водбольское, Львово, 393 км.</w:t>
      </w:r>
      <w:bookmarkEnd w:id="109"/>
      <w:r>
        <w:rPr>
          <w:lang w:bidi="ru-RU"/>
        </w:rPr>
      </w:r>
      <w:r>
        <w:rPr>
          <w:lang w:bidi="ru-RU"/>
        </w:rPr>
      </w:r>
    </w:p>
    <w:p>
      <w:pPr>
        <w:pStyle w:val="949"/>
        <w:ind w:firstLine="709"/>
        <w:jc w:val="both"/>
        <w:spacing w:after="120"/>
        <w:rPr>
          <w:lang w:bidi="ru-RU"/>
        </w:rPr>
      </w:pPr>
      <w:r>
        <w:rPr>
          <w:lang w:bidi="ru-RU"/>
        </w:rPr>
        <w:t xml:space="preserve">Годовой пассажиропоток составляет </w:t>
      </w:r>
      <w:r>
        <w:rPr>
          <w:lang w:bidi="ru-RU"/>
        </w:rPr>
        <w:t xml:space="preserve">–</w:t>
      </w:r>
      <w:r>
        <w:rPr>
          <w:lang w:bidi="ru-RU"/>
        </w:rPr>
        <w:t xml:space="preserve"> 74824 чел.</w:t>
      </w:r>
      <w:r>
        <w:rPr>
          <w:lang w:bidi="ru-RU"/>
        </w:rPr>
      </w:r>
      <w:r>
        <w:rPr>
          <w:lang w:bidi="ru-RU"/>
        </w:rPr>
      </w:r>
    </w:p>
    <w:p>
      <w:pPr>
        <w:pStyle w:val="1578"/>
        <w:ind w:firstLine="709"/>
        <w:jc w:val="both"/>
        <w:spacing w:after="120" w:line="276" w:lineRule="auto"/>
        <w:widowControl/>
        <w:rPr>
          <w:rStyle w:val="1681"/>
        </w:rPr>
      </w:pPr>
      <w:r>
        <w:rPr>
          <w:rStyle w:val="1681"/>
        </w:rPr>
      </w:r>
      <w:r>
        <w:rPr>
          <w:rStyle w:val="1681"/>
        </w:rPr>
      </w:r>
    </w:p>
    <w:p>
      <w:pPr>
        <w:pStyle w:val="1578"/>
        <w:ind w:firstLine="709"/>
        <w:jc w:val="both"/>
        <w:spacing w:after="120" w:line="276" w:lineRule="auto"/>
        <w:widowControl/>
        <w:rPr>
          <w:rStyle w:val="1681"/>
        </w:rPr>
      </w:pPr>
      <w:r>
        <w:rPr>
          <w:rStyle w:val="1681"/>
        </w:rPr>
        <w:t xml:space="preserve">Автомобильный транспорт занимает значительное место в осуществлении внутрирайонных связей и выполняет около 44 </w:t>
      </w:r>
      <w:r>
        <w:rPr>
          <w:rStyle w:val="1683"/>
          <w:rFonts w:ascii="Times New Roman" w:hAnsi="Times New Roman" w:cs="Times New Roman"/>
          <w:sz w:val="24"/>
          <w:szCs w:val="24"/>
        </w:rPr>
        <w:t xml:space="preserve">% </w:t>
      </w:r>
      <w:r>
        <w:rPr>
          <w:rStyle w:val="1681"/>
        </w:rPr>
        <w:t xml:space="preserve">от общего объема грузовых и 76 % пассажирских перевозок.</w:t>
      </w:r>
      <w:r>
        <w:rPr>
          <w:rStyle w:val="1681"/>
        </w:rPr>
      </w:r>
      <w:r>
        <w:rPr>
          <w:rStyle w:val="1681"/>
        </w:rPr>
      </w:r>
    </w:p>
    <w:p>
      <w:pPr>
        <w:pStyle w:val="1578"/>
        <w:ind w:firstLine="709"/>
        <w:jc w:val="both"/>
        <w:spacing w:after="120" w:line="276" w:lineRule="auto"/>
        <w:widowControl/>
        <w:rPr>
          <w:rStyle w:val="1681"/>
        </w:rPr>
      </w:pPr>
      <w:r>
        <w:rPr>
          <w:rStyle w:val="1681"/>
        </w:rPr>
        <w:t xml:space="preserve">Сеть автодорог Кимовского района представлена: участками дорог республикан</w:t>
      </w:r>
      <w:r>
        <w:rPr>
          <w:rStyle w:val="1681"/>
        </w:rPr>
        <w:t xml:space="preserve">ского значения Кимовск – Серебряные Пруды, Кимовск –</w:t>
      </w:r>
      <w:r>
        <w:rPr>
          <w:rStyle w:val="1681"/>
        </w:rPr>
        <w:t xml:space="preserve"> Донской, Кимовск – Епифань </w:t>
      </w:r>
      <w:r>
        <w:rPr>
          <w:rStyle w:val="1681"/>
        </w:rPr>
        <w:t xml:space="preserve">–</w:t>
      </w:r>
      <w:r>
        <w:rPr>
          <w:rStyle w:val="1681"/>
        </w:rPr>
        <w:t xml:space="preserve"> Кресты, и участком автодороги областного значения Кимовск </w:t>
      </w:r>
      <w:r>
        <w:rPr>
          <w:rStyle w:val="1681"/>
        </w:rPr>
        <w:t xml:space="preserve">–</w:t>
      </w:r>
      <w:r>
        <w:rPr>
          <w:rStyle w:val="1681"/>
        </w:rPr>
        <w:t xml:space="preserve"> Новольвовск.</w:t>
      </w:r>
      <w:r>
        <w:rPr>
          <w:rStyle w:val="1681"/>
        </w:rPr>
      </w:r>
      <w:r>
        <w:rPr>
          <w:rStyle w:val="1681"/>
        </w:rPr>
      </w:r>
    </w:p>
    <w:p>
      <w:pPr>
        <w:pStyle w:val="1578"/>
        <w:ind w:firstLine="709"/>
        <w:jc w:val="both"/>
        <w:spacing w:after="120"/>
        <w:widowControl/>
        <w:rPr>
          <w:rStyle w:val="1681"/>
        </w:rPr>
      </w:pPr>
      <w:r>
        <w:rPr>
          <w:rStyle w:val="1681"/>
        </w:rPr>
      </w:r>
      <w:r>
        <w:rPr>
          <w:rStyle w:val="1681"/>
        </w:rPr>
      </w:r>
    </w:p>
    <w:p>
      <w:pPr>
        <w:pStyle w:val="952"/>
        <w:jc w:val="right"/>
        <w:keepLines w:val="0"/>
        <w:keepNext w:val="0"/>
        <w:rPr>
          <w:i/>
          <w:sz w:val="28"/>
          <w:szCs w:val="28"/>
        </w:rPr>
      </w:pPr>
      <w:r/>
      <w:bookmarkStart w:id="110" w:name="_Toc192085196"/>
      <w:r>
        <w:rPr>
          <w:i/>
          <w:sz w:val="28"/>
          <w:szCs w:val="28"/>
        </w:rPr>
        <w:t xml:space="preserve">4.6.4</w:t>
      </w:r>
      <w:r>
        <w:rPr>
          <w:i/>
          <w:sz w:val="28"/>
          <w:szCs w:val="28"/>
        </w:rPr>
        <w:t xml:space="preserve">. Характеристика условий пешеходного и велосипедного передвижения</w:t>
      </w:r>
      <w:bookmarkEnd w:id="110"/>
      <w:r>
        <w:rPr>
          <w:i/>
          <w:sz w:val="28"/>
          <w:szCs w:val="28"/>
        </w:rPr>
      </w:r>
      <w:r>
        <w:rPr>
          <w:i/>
          <w:sz w:val="28"/>
          <w:szCs w:val="28"/>
        </w:rPr>
      </w:r>
    </w:p>
    <w:p>
      <w:pPr>
        <w:pStyle w:val="949"/>
        <w:jc w:val="center"/>
        <w:rPr>
          <w:b/>
          <w:szCs w:val="28"/>
        </w:rPr>
      </w:pPr>
      <w:r>
        <w:rPr>
          <w:b/>
          <w:szCs w:val="28"/>
        </w:rPr>
      </w:r>
      <w:r>
        <w:rPr>
          <w:b/>
          <w:szCs w:val="28"/>
        </w:rPr>
      </w:r>
    </w:p>
    <w:p>
      <w:pPr>
        <w:pStyle w:val="949"/>
        <w:ind w:firstLine="709"/>
        <w:jc w:val="both"/>
        <w:spacing w:after="120"/>
        <w:rPr>
          <w:szCs w:val="28"/>
        </w:rPr>
      </w:pPr>
      <w:r>
        <w:rPr>
          <w:szCs w:val="28"/>
        </w:rPr>
        <w:t xml:space="preserve">Пешеходные направления </w:t>
      </w:r>
      <w:r>
        <w:rPr>
          <w:szCs w:val="28"/>
        </w:rPr>
        <w:t xml:space="preserve">привязаны к объектам культурно-исторического наследия, расположенным в основном в населенных пунктах района. Недостаточно развиты и оснащенные мостами пешеходные связи по всему Кимовскому району.</w:t>
      </w:r>
      <w:r>
        <w:rPr>
          <w:szCs w:val="28"/>
        </w:rPr>
      </w:r>
      <w:r>
        <w:rPr>
          <w:szCs w:val="28"/>
        </w:rPr>
      </w:r>
    </w:p>
    <w:p>
      <w:pPr>
        <w:pStyle w:val="949"/>
        <w:ind w:firstLine="709"/>
        <w:jc w:val="both"/>
        <w:spacing w:after="120"/>
        <w:rPr>
          <w:szCs w:val="28"/>
        </w:rPr>
      </w:pPr>
      <w:r>
        <w:rPr>
          <w:szCs w:val="28"/>
        </w:rPr>
        <w:t xml:space="preserve">Часть тротуаров нуждаются в благоустройстве: укладке асфальтобетонного полотна.</w:t>
      </w:r>
      <w:r>
        <w:rPr>
          <w:szCs w:val="28"/>
        </w:rPr>
      </w:r>
      <w:r>
        <w:rPr>
          <w:szCs w:val="28"/>
        </w:rPr>
      </w:r>
    </w:p>
    <w:p>
      <w:pPr>
        <w:pStyle w:val="949"/>
        <w:ind w:firstLine="709"/>
        <w:jc w:val="both"/>
        <w:rPr>
          <w:szCs w:val="28"/>
        </w:rPr>
      </w:pPr>
      <w:r>
        <w:rPr>
          <w:szCs w:val="28"/>
        </w:rPr>
        <w:t xml:space="preserve">Специализированные велосипедные дорожки на территории МО </w:t>
      </w:r>
      <w:r>
        <w:rPr>
          <w:szCs w:val="28"/>
        </w:rPr>
        <w:t xml:space="preserve">Новольвовское</w:t>
      </w:r>
      <w:r>
        <w:rPr>
          <w:szCs w:val="28"/>
        </w:rPr>
        <w:t xml:space="preserve"> </w:t>
      </w:r>
      <w:r>
        <w:rPr>
          <w:szCs w:val="28"/>
        </w:rPr>
        <w:t xml:space="preserve">Кимов</w:t>
      </w:r>
      <w:r>
        <w:rPr>
          <w:szCs w:val="28"/>
        </w:rPr>
        <w:t xml:space="preserve">ского района отсутствуют. </w:t>
      </w:r>
      <w:r>
        <w:rPr>
          <w:szCs w:val="28"/>
        </w:rPr>
      </w:r>
      <w:r>
        <w:rPr>
          <w:szCs w:val="28"/>
        </w:rPr>
      </w:r>
    </w:p>
    <w:p>
      <w:pPr>
        <w:pStyle w:val="949"/>
        <w:ind w:firstLine="709"/>
        <w:jc w:val="both"/>
        <w:rPr>
          <w:szCs w:val="28"/>
        </w:rPr>
      </w:pPr>
      <w:r>
        <w:rPr>
          <w:szCs w:val="28"/>
        </w:rPr>
      </w:r>
      <w:r>
        <w:rPr>
          <w:szCs w:val="28"/>
        </w:rPr>
      </w:r>
    </w:p>
    <w:p>
      <w:pPr>
        <w:pStyle w:val="952"/>
        <w:jc w:val="right"/>
        <w:keepLines w:val="0"/>
        <w:keepNext w:val="0"/>
        <w:rPr>
          <w:i/>
          <w:sz w:val="28"/>
          <w:szCs w:val="28"/>
        </w:rPr>
      </w:pPr>
      <w:r/>
      <w:bookmarkStart w:id="111" w:name="_Toc192085197"/>
      <w:r>
        <w:rPr>
          <w:i/>
          <w:sz w:val="28"/>
          <w:szCs w:val="28"/>
        </w:rPr>
        <w:t xml:space="preserve">4.6.5</w:t>
      </w:r>
      <w:r>
        <w:rPr>
          <w:i/>
          <w:sz w:val="28"/>
          <w:szCs w:val="28"/>
        </w:rPr>
        <w:t xml:space="preserve">. Характеристика движения грузовых транспортных средств, оценка работы транспортных средств коммунальных и дорожных служб, состояние инфраструктуры для данных транспортных средств</w:t>
      </w:r>
      <w:bookmarkEnd w:id="111"/>
      <w:r>
        <w:rPr>
          <w:i/>
          <w:sz w:val="28"/>
          <w:szCs w:val="28"/>
        </w:rPr>
      </w:r>
      <w:r>
        <w:rPr>
          <w:i/>
          <w:sz w:val="28"/>
          <w:szCs w:val="28"/>
        </w:rPr>
      </w:r>
    </w:p>
    <w:p>
      <w:pPr>
        <w:pStyle w:val="949"/>
        <w:ind w:firstLine="709"/>
        <w:jc w:val="center"/>
        <w:rPr>
          <w:b/>
          <w:szCs w:val="28"/>
        </w:rPr>
      </w:pPr>
      <w:r>
        <w:rPr>
          <w:b/>
          <w:szCs w:val="28"/>
        </w:rPr>
      </w:r>
      <w:r>
        <w:rPr>
          <w:b/>
          <w:szCs w:val="28"/>
        </w:rPr>
      </w:r>
    </w:p>
    <w:p>
      <w:pPr>
        <w:pStyle w:val="949"/>
        <w:ind w:firstLine="709"/>
        <w:jc w:val="both"/>
        <w:spacing w:after="120"/>
        <w:rPr>
          <w:szCs w:val="28"/>
        </w:rPr>
      </w:pPr>
      <w:r>
        <w:rPr>
          <w:szCs w:val="28"/>
        </w:rPr>
        <w:t xml:space="preserve">В настоящее время в связи с общим увеличением объема грузов, перевозимых автомобильным транспортом на значительные расстояния, доля крупнотоннажного транзитного транспорта на межрегиональных маршрутах имеет тенденцию к росту.</w:t>
      </w:r>
      <w:r>
        <w:rPr>
          <w:szCs w:val="28"/>
        </w:rPr>
      </w:r>
      <w:r>
        <w:rPr>
          <w:szCs w:val="28"/>
        </w:rPr>
      </w:r>
    </w:p>
    <w:p>
      <w:pPr>
        <w:pStyle w:val="949"/>
        <w:ind w:firstLine="709"/>
        <w:jc w:val="both"/>
        <w:spacing w:after="120"/>
        <w:rPr>
          <w:szCs w:val="28"/>
        </w:rPr>
      </w:pPr>
      <w:r>
        <w:rPr>
          <w:szCs w:val="28"/>
        </w:rPr>
        <w:t xml:space="preserve">Автомобильные дороги общего пользования местного значения муниципального образования </w:t>
      </w:r>
      <w:r>
        <w:rPr>
          <w:szCs w:val="28"/>
        </w:rPr>
        <w:t xml:space="preserve">Новольвовское</w:t>
      </w:r>
      <w:r>
        <w:rPr>
          <w:szCs w:val="28"/>
        </w:rPr>
        <w:t xml:space="preserve"> </w:t>
      </w:r>
      <w:r>
        <w:rPr>
          <w:szCs w:val="28"/>
        </w:rPr>
        <w:t xml:space="preserve">Кимов</w:t>
      </w:r>
      <w:r>
        <w:rPr>
          <w:szCs w:val="28"/>
        </w:rPr>
        <w:t xml:space="preserve">ского района обслуживаются в рамках заключенных муниципальных контрактов по содержанию и ремонту автодорог с подрядными организациями. </w:t>
      </w:r>
      <w:r>
        <w:rPr>
          <w:szCs w:val="28"/>
        </w:rPr>
      </w:r>
      <w:r>
        <w:rPr>
          <w:szCs w:val="28"/>
        </w:rPr>
      </w:r>
    </w:p>
    <w:p>
      <w:pPr>
        <w:pStyle w:val="949"/>
        <w:ind w:firstLine="709"/>
        <w:jc w:val="both"/>
        <w:spacing w:after="120"/>
        <w:rPr>
          <w:szCs w:val="28"/>
        </w:rPr>
      </w:pPr>
      <w:r>
        <w:rPr>
          <w:szCs w:val="28"/>
        </w:rPr>
        <w:t xml:space="preserve">В городе осуществляют деятельность организации комму</w:t>
      </w:r>
      <w:r>
        <w:rPr>
          <w:szCs w:val="28"/>
        </w:rPr>
        <w:t xml:space="preserve">нальных и дорожных служб, перечень которых представлен в таблице 14, выделяются из них главные: МКУ «Универсал- Ком», ГУ ТО «Тулаавтодор». Данные организации располагают единицами подвижного состава, однако существует необходимость в дополнительной технике</w:t>
      </w:r>
      <w:r>
        <w:rPr>
          <w:szCs w:val="28"/>
        </w:rPr>
        <w:t xml:space="preserve">.</w:t>
      </w:r>
      <w:r>
        <w:rPr>
          <w:szCs w:val="28"/>
        </w:rPr>
      </w:r>
      <w:r>
        <w:rPr>
          <w:szCs w:val="28"/>
        </w:rPr>
      </w:r>
    </w:p>
    <w:p>
      <w:pPr>
        <w:pStyle w:val="949"/>
        <w:ind w:firstLine="709"/>
        <w:jc w:val="both"/>
        <w:rPr>
          <w:szCs w:val="28"/>
        </w:rPr>
      </w:pPr>
      <w:r>
        <w:rPr>
          <w:szCs w:val="28"/>
        </w:rPr>
        <w:t xml:space="preserve">На многих участках магистральной сети происходит совмещение интенсивных потоков как городского, так и внешнего транзитного пассажирского и грузового автотранспорта.</w:t>
      </w:r>
      <w:r>
        <w:rPr>
          <w:szCs w:val="28"/>
        </w:rPr>
      </w:r>
      <w:r>
        <w:rPr>
          <w:szCs w:val="28"/>
        </w:rPr>
      </w:r>
    </w:p>
    <w:p>
      <w:pPr>
        <w:pStyle w:val="952"/>
        <w:jc w:val="right"/>
        <w:keepLines w:val="0"/>
        <w:keepNext w:val="0"/>
        <w:rPr>
          <w:i/>
          <w:sz w:val="28"/>
          <w:szCs w:val="28"/>
        </w:rPr>
      </w:pPr>
      <w:r/>
      <w:bookmarkStart w:id="112" w:name="_Toc192085198"/>
      <w:r>
        <w:rPr>
          <w:i/>
          <w:sz w:val="28"/>
          <w:szCs w:val="28"/>
        </w:rPr>
        <w:t xml:space="preserve">4.6.6</w:t>
      </w:r>
      <w:r>
        <w:rPr>
          <w:i/>
          <w:sz w:val="28"/>
          <w:szCs w:val="28"/>
        </w:rPr>
        <w:t xml:space="preserve">. Анализ уровня безопасности дорожного движения</w:t>
      </w:r>
      <w:bookmarkEnd w:id="112"/>
      <w:r>
        <w:rPr>
          <w:i/>
          <w:sz w:val="28"/>
          <w:szCs w:val="28"/>
        </w:rPr>
      </w:r>
      <w:r>
        <w:rPr>
          <w:i/>
          <w:sz w:val="28"/>
          <w:szCs w:val="28"/>
        </w:rPr>
      </w:r>
    </w:p>
    <w:p>
      <w:pPr>
        <w:pStyle w:val="949"/>
        <w:ind w:firstLine="709"/>
        <w:jc w:val="both"/>
        <w:rPr>
          <w:szCs w:val="28"/>
        </w:rPr>
      </w:pPr>
      <w:r>
        <w:rPr>
          <w:szCs w:val="28"/>
        </w:rPr>
      </w:r>
      <w:r>
        <w:rPr>
          <w:szCs w:val="28"/>
        </w:rPr>
      </w:r>
    </w:p>
    <w:p>
      <w:pPr>
        <w:pStyle w:val="949"/>
        <w:ind w:firstLine="709"/>
        <w:jc w:val="both"/>
        <w:spacing w:after="120"/>
        <w:rPr>
          <w:szCs w:val="28"/>
        </w:rPr>
      </w:pPr>
      <w:r>
        <w:rPr>
          <w:szCs w:val="28"/>
        </w:rPr>
        <w:t xml:space="preserve">Из всех источников опасности на автомобильном транспорте большую угрозу для населения представляют дорожно</w:t>
      </w:r>
      <w:r>
        <w:rPr>
          <w:szCs w:val="28"/>
        </w:rPr>
        <w:t xml:space="preserve">-</w:t>
      </w:r>
      <w:r>
        <w:rPr>
          <w:szCs w:val="28"/>
        </w:rPr>
        <w:t xml:space="preserve">транспортные происшествия. Анализ уровня безопасности дорожного движения показывает, что причинами совершения дорожно</w:t>
      </w:r>
      <w:r>
        <w:rPr>
          <w:szCs w:val="28"/>
        </w:rPr>
        <w:t xml:space="preserve">-</w:t>
      </w:r>
      <w:r>
        <w:rPr>
          <w:szCs w:val="28"/>
        </w:rPr>
        <w:t xml:space="preserve">транспортных происшествий является низкая дисциплина участников дорожного движения, а именно:</w:t>
      </w:r>
      <w:r>
        <w:rPr>
          <w:szCs w:val="28"/>
        </w:rPr>
      </w:r>
      <w:r>
        <w:rPr>
          <w:szCs w:val="28"/>
        </w:rPr>
      </w:r>
    </w:p>
    <w:p>
      <w:pPr>
        <w:pStyle w:val="1016"/>
        <w:numPr>
          <w:ilvl w:val="0"/>
          <w:numId w:val="32"/>
        </w:numPr>
        <w:contextualSpacing w:val="0"/>
        <w:ind w:hanging="357"/>
        <w:jc w:val="both"/>
        <w:spacing w:after="120" w:line="240" w:lineRule="auto"/>
        <w:rPr>
          <w:szCs w:val="28"/>
        </w:rPr>
      </w:pPr>
      <w:r>
        <w:rPr>
          <w:szCs w:val="28"/>
        </w:rPr>
        <w:t xml:space="preserve">нарушение водителями проезда </w:t>
      </w:r>
      <w:r>
        <w:rPr>
          <w:szCs w:val="28"/>
        </w:rPr>
        <w:t xml:space="preserve">пешеходных переходов;</w:t>
      </w:r>
      <w:r>
        <w:rPr>
          <w:szCs w:val="28"/>
        </w:rPr>
      </w:r>
      <w:r>
        <w:rPr>
          <w:szCs w:val="28"/>
        </w:rPr>
      </w:r>
    </w:p>
    <w:p>
      <w:pPr>
        <w:pStyle w:val="1016"/>
        <w:numPr>
          <w:ilvl w:val="0"/>
          <w:numId w:val="32"/>
        </w:numPr>
        <w:contextualSpacing w:val="0"/>
        <w:ind w:hanging="357"/>
        <w:jc w:val="both"/>
        <w:spacing w:after="120" w:line="240" w:lineRule="auto"/>
        <w:rPr>
          <w:szCs w:val="28"/>
        </w:rPr>
      </w:pPr>
      <w:r>
        <w:rPr>
          <w:szCs w:val="28"/>
        </w:rPr>
        <w:t xml:space="preserve">нарушение правил дорожного движения;</w:t>
      </w:r>
      <w:r>
        <w:rPr>
          <w:szCs w:val="28"/>
        </w:rPr>
      </w:r>
      <w:r>
        <w:rPr>
          <w:szCs w:val="28"/>
        </w:rPr>
      </w:r>
    </w:p>
    <w:p>
      <w:pPr>
        <w:pStyle w:val="1016"/>
        <w:numPr>
          <w:ilvl w:val="0"/>
          <w:numId w:val="32"/>
        </w:numPr>
        <w:contextualSpacing w:val="0"/>
        <w:ind w:hanging="357"/>
        <w:jc w:val="both"/>
        <w:spacing w:after="120" w:line="240" w:lineRule="auto"/>
        <w:rPr>
          <w:szCs w:val="28"/>
        </w:rPr>
      </w:pPr>
      <w:r>
        <w:rPr>
          <w:szCs w:val="28"/>
        </w:rPr>
        <w:t xml:space="preserve">превышение скоростного режима; </w:t>
      </w:r>
      <w:r>
        <w:rPr>
          <w:szCs w:val="28"/>
        </w:rPr>
      </w:r>
      <w:r>
        <w:rPr>
          <w:szCs w:val="28"/>
        </w:rPr>
      </w:r>
    </w:p>
    <w:p>
      <w:pPr>
        <w:pStyle w:val="1016"/>
        <w:numPr>
          <w:ilvl w:val="0"/>
          <w:numId w:val="32"/>
        </w:numPr>
        <w:contextualSpacing w:val="0"/>
        <w:ind w:hanging="357"/>
        <w:jc w:val="both"/>
        <w:spacing w:after="120" w:line="240" w:lineRule="auto"/>
        <w:rPr>
          <w:szCs w:val="28"/>
        </w:rPr>
      </w:pPr>
      <w:r>
        <w:rPr>
          <w:szCs w:val="28"/>
        </w:rPr>
        <w:t xml:space="preserve">нарушение правил дорожного движения пешеходами.</w:t>
      </w:r>
      <w:r>
        <w:rPr>
          <w:szCs w:val="28"/>
        </w:rPr>
      </w:r>
      <w:r>
        <w:rPr>
          <w:szCs w:val="28"/>
        </w:rPr>
      </w:r>
    </w:p>
    <w:p>
      <w:pPr>
        <w:pStyle w:val="949"/>
        <w:ind w:firstLine="709"/>
        <w:jc w:val="both"/>
        <w:spacing w:after="120"/>
        <w:rPr>
          <w:szCs w:val="28"/>
        </w:rPr>
      </w:pPr>
      <w:r>
        <w:rPr>
          <w:szCs w:val="28"/>
        </w:rPr>
        <w:t xml:space="preserve">Для эффективного решения проблем, связанных с дорожно</w:t>
      </w:r>
      <w:r>
        <w:rPr>
          <w:szCs w:val="28"/>
        </w:rPr>
        <w:t xml:space="preserve">-</w:t>
      </w:r>
      <w:r>
        <w:rPr>
          <w:szCs w:val="28"/>
        </w:rPr>
        <w:t xml:space="preserve">транспортной аварийностью, необходимо непрерывно обеспечивать системный поход к реализации мероприятий по повышению безопасности дорожного движения.</w:t>
      </w:r>
      <w:r>
        <w:rPr>
          <w:szCs w:val="28"/>
        </w:rPr>
      </w:r>
      <w:r>
        <w:rPr>
          <w:szCs w:val="28"/>
        </w:rPr>
      </w:r>
    </w:p>
    <w:p>
      <w:pPr>
        <w:pStyle w:val="949"/>
        <w:ind w:firstLine="709"/>
        <w:jc w:val="both"/>
        <w:spacing w:after="120"/>
        <w:rPr>
          <w:szCs w:val="28"/>
        </w:rPr>
      </w:pPr>
      <w:r>
        <w:rPr>
          <w:szCs w:val="28"/>
        </w:rPr>
        <w:t xml:space="preserve">Основной упор предлагается сделать на повышение качества автомобильных дорог и пешеходных тротуаров за счет ремонта и реконструкции. </w:t>
      </w:r>
      <w:r>
        <w:rPr>
          <w:szCs w:val="28"/>
        </w:rPr>
      </w:r>
      <w:r>
        <w:rPr>
          <w:szCs w:val="28"/>
        </w:rPr>
      </w:r>
    </w:p>
    <w:p>
      <w:pPr>
        <w:pStyle w:val="949"/>
        <w:ind w:firstLine="709"/>
        <w:jc w:val="both"/>
        <w:spacing w:after="120"/>
        <w:rPr>
          <w:szCs w:val="28"/>
        </w:rPr>
      </w:pPr>
      <w:r>
        <w:rPr>
          <w:szCs w:val="28"/>
        </w:rPr>
        <w:t xml:space="preserve">Вместе с тем предлагаются дополнительные мероприятия по повышению безопасности дорожного движения:</w:t>
      </w:r>
      <w:r>
        <w:rPr>
          <w:szCs w:val="28"/>
        </w:rPr>
      </w:r>
      <w:r>
        <w:rPr>
          <w:szCs w:val="28"/>
        </w:rPr>
      </w:r>
    </w:p>
    <w:p>
      <w:pPr>
        <w:pStyle w:val="1016"/>
        <w:numPr>
          <w:ilvl w:val="0"/>
          <w:numId w:val="33"/>
        </w:numPr>
        <w:contextualSpacing w:val="0"/>
        <w:ind w:left="0" w:firstLine="414"/>
        <w:jc w:val="both"/>
        <w:spacing w:after="120" w:line="240" w:lineRule="auto"/>
        <w:rPr>
          <w:szCs w:val="28"/>
        </w:rPr>
      </w:pPr>
      <w:r>
        <w:rPr>
          <w:szCs w:val="28"/>
        </w:rPr>
        <w:t xml:space="preserve">повышение профилактики детского дорожно</w:t>
      </w:r>
      <w:r>
        <w:rPr>
          <w:szCs w:val="28"/>
        </w:rPr>
        <w:t xml:space="preserve">-</w:t>
      </w:r>
      <w:r>
        <w:rPr>
          <w:szCs w:val="28"/>
        </w:rPr>
        <w:t xml:space="preserve">транспортного травматизма;</w:t>
      </w:r>
      <w:r>
        <w:rPr>
          <w:szCs w:val="28"/>
        </w:rPr>
      </w:r>
      <w:r>
        <w:rPr>
          <w:szCs w:val="28"/>
        </w:rPr>
      </w:r>
    </w:p>
    <w:p>
      <w:pPr>
        <w:pStyle w:val="1016"/>
        <w:numPr>
          <w:ilvl w:val="0"/>
          <w:numId w:val="33"/>
        </w:numPr>
        <w:contextualSpacing w:val="0"/>
        <w:ind w:left="0" w:firstLine="414"/>
        <w:jc w:val="both"/>
        <w:spacing w:after="120" w:line="240" w:lineRule="auto"/>
        <w:rPr>
          <w:szCs w:val="28"/>
        </w:rPr>
      </w:pPr>
      <w:r>
        <w:rPr>
          <w:szCs w:val="28"/>
        </w:rPr>
        <w:t xml:space="preserve">замена дорожных знаков «Пешеходный переход» и «Осторожно дети» на световозвращающие (на желтом фоне) в непосредственной близости от школ и социальных объектов;</w:t>
      </w:r>
      <w:r>
        <w:rPr>
          <w:szCs w:val="28"/>
        </w:rPr>
      </w:r>
      <w:r>
        <w:rPr>
          <w:szCs w:val="28"/>
        </w:rPr>
      </w:r>
    </w:p>
    <w:p>
      <w:pPr>
        <w:pStyle w:val="1016"/>
        <w:numPr>
          <w:ilvl w:val="0"/>
          <w:numId w:val="33"/>
        </w:numPr>
        <w:contextualSpacing w:val="0"/>
        <w:ind w:left="0" w:firstLine="414"/>
        <w:jc w:val="both"/>
        <w:spacing w:after="120" w:line="240" w:lineRule="auto"/>
        <w:rPr>
          <w:szCs w:val="28"/>
        </w:rPr>
      </w:pPr>
      <w:r>
        <w:rPr>
          <w:szCs w:val="28"/>
        </w:rPr>
        <w:t xml:space="preserve">установка дополнительных светофорных объектов;</w:t>
      </w:r>
      <w:r>
        <w:rPr>
          <w:szCs w:val="28"/>
        </w:rPr>
      </w:r>
      <w:r>
        <w:rPr>
          <w:szCs w:val="28"/>
        </w:rPr>
      </w:r>
    </w:p>
    <w:p>
      <w:pPr>
        <w:pStyle w:val="1016"/>
        <w:numPr>
          <w:ilvl w:val="0"/>
          <w:numId w:val="33"/>
        </w:numPr>
        <w:ind w:left="0" w:firstLine="414"/>
        <w:jc w:val="both"/>
        <w:spacing w:after="120" w:line="240" w:lineRule="auto"/>
        <w:rPr>
          <w:szCs w:val="28"/>
        </w:rPr>
      </w:pPr>
      <w:r>
        <w:rPr>
          <w:szCs w:val="28"/>
        </w:rPr>
        <w:t xml:space="preserve">развитие профилактических мероприятий, акций по повышению безопасности дорожного движения, проведение сплошных выборочных проверок путем проведения целевых операций.</w:t>
      </w:r>
      <w:r>
        <w:rPr>
          <w:szCs w:val="28"/>
        </w:rPr>
      </w:r>
      <w:r>
        <w:rPr>
          <w:szCs w:val="28"/>
        </w:rPr>
      </w:r>
    </w:p>
    <w:p>
      <w:pPr>
        <w:pStyle w:val="1016"/>
        <w:ind w:left="414"/>
        <w:jc w:val="both"/>
        <w:spacing w:after="120" w:line="240" w:lineRule="auto"/>
        <w:rPr>
          <w:szCs w:val="28"/>
        </w:rPr>
      </w:pPr>
      <w:r>
        <w:rPr>
          <w:szCs w:val="28"/>
        </w:rPr>
      </w:r>
      <w:r>
        <w:rPr>
          <w:szCs w:val="28"/>
        </w:rPr>
      </w:r>
    </w:p>
    <w:p>
      <w:pPr>
        <w:pStyle w:val="952"/>
        <w:jc w:val="right"/>
        <w:keepLines w:val="0"/>
        <w:keepNext w:val="0"/>
        <w:rPr>
          <w:i/>
          <w:sz w:val="28"/>
          <w:szCs w:val="28"/>
        </w:rPr>
      </w:pPr>
      <w:r/>
      <w:bookmarkStart w:id="113" w:name="_Toc192085199"/>
      <w:r>
        <w:rPr>
          <w:i/>
          <w:sz w:val="28"/>
          <w:szCs w:val="28"/>
        </w:rPr>
        <w:t xml:space="preserve">4.6.7</w:t>
      </w:r>
      <w:r>
        <w:rPr>
          <w:i/>
          <w:sz w:val="28"/>
          <w:szCs w:val="28"/>
        </w:rPr>
        <w:t xml:space="preserve">. Оценка уровня негативного воздействия транспортной инфраструктуры на окружающую среду, безопасность и здоровье населения</w:t>
      </w:r>
      <w:bookmarkEnd w:id="113"/>
      <w:r>
        <w:rPr>
          <w:i/>
          <w:sz w:val="28"/>
          <w:szCs w:val="28"/>
        </w:rPr>
      </w:r>
      <w:r>
        <w:rPr>
          <w:i/>
          <w:sz w:val="28"/>
          <w:szCs w:val="28"/>
        </w:rPr>
      </w:r>
    </w:p>
    <w:p>
      <w:pPr>
        <w:pStyle w:val="949"/>
        <w:ind w:firstLine="709"/>
        <w:jc w:val="both"/>
        <w:rPr>
          <w:szCs w:val="28"/>
        </w:rPr>
      </w:pPr>
      <w:r>
        <w:rPr>
          <w:szCs w:val="28"/>
        </w:rPr>
      </w:r>
      <w:r>
        <w:rPr>
          <w:szCs w:val="28"/>
        </w:rPr>
      </w:r>
    </w:p>
    <w:p>
      <w:pPr>
        <w:pStyle w:val="949"/>
        <w:ind w:firstLine="709"/>
        <w:jc w:val="both"/>
        <w:spacing w:after="120"/>
        <w:rPr>
          <w:szCs w:val="28"/>
        </w:rPr>
      </w:pPr>
      <w:r>
        <w:rPr>
          <w:szCs w:val="28"/>
        </w:rPr>
        <w:t xml:space="preserve">Загрязнение атмосферы. Выброс в воздух дыма и газообразных загрязняющих веществ приводят не только к загрязнению атмосферы, но и к вредным проявлениям для здоровья, особенно к респираторным аллергическим заболеваниям.</w:t>
      </w:r>
      <w:r>
        <w:rPr>
          <w:szCs w:val="28"/>
        </w:rPr>
      </w:r>
      <w:r>
        <w:rPr>
          <w:szCs w:val="28"/>
        </w:rPr>
      </w:r>
    </w:p>
    <w:p>
      <w:pPr>
        <w:pStyle w:val="949"/>
        <w:ind w:firstLine="709"/>
        <w:jc w:val="both"/>
        <w:spacing w:after="120"/>
        <w:rPr>
          <w:szCs w:val="28"/>
        </w:rPr>
      </w:pPr>
      <w:r>
        <w:rPr>
          <w:szCs w:val="28"/>
        </w:rPr>
        <w:t xml:space="preserve">Воздействие шума. Приблизительно 30% населения России подвергается воздействию шума от автомобильного транспорта с уровнем выше 55</w:t>
      </w:r>
      <w:r>
        <w:rPr>
          <w:szCs w:val="28"/>
        </w:rPr>
        <w:t xml:space="preserve"> </w:t>
      </w:r>
      <w:r>
        <w:rPr>
          <w:szCs w:val="28"/>
        </w:rPr>
        <w:t xml:space="preserve">дБ. Это приводит к росту сердечно – сосудистых и эндокринных заболеваний. Воздействие шума влияет на познавательные способности людей, вызывает раздражительность.</w:t>
      </w:r>
      <w:r>
        <w:rPr>
          <w:szCs w:val="28"/>
        </w:rPr>
      </w:r>
      <w:r>
        <w:rPr>
          <w:szCs w:val="28"/>
        </w:rPr>
      </w:r>
    </w:p>
    <w:p>
      <w:pPr>
        <w:pStyle w:val="949"/>
        <w:ind w:firstLine="709"/>
        <w:jc w:val="both"/>
        <w:rPr>
          <w:szCs w:val="28"/>
        </w:rPr>
      </w:pPr>
      <w:r>
        <w:rPr>
          <w:szCs w:val="28"/>
        </w:rPr>
        <w:t xml:space="preserve">Учитывая статистику аварийности в 20</w:t>
      </w:r>
      <w:r>
        <w:rPr>
          <w:szCs w:val="28"/>
        </w:rPr>
        <w:t xml:space="preserve">21</w:t>
      </w:r>
      <w:r>
        <w:rPr>
          <w:szCs w:val="28"/>
        </w:rPr>
        <w:t xml:space="preserve"> и в 20</w:t>
      </w:r>
      <w:r>
        <w:rPr>
          <w:szCs w:val="28"/>
        </w:rPr>
        <w:t xml:space="preserve">23 </w:t>
      </w:r>
      <w:r>
        <w:rPr>
          <w:szCs w:val="28"/>
        </w:rPr>
        <w:t xml:space="preserve">годах можно с уверенностью сказать о снижении аварийности в целом по Кимовскому району и положительных результатах принятых мер по повышению безопасности дорожного движения.</w:t>
      </w:r>
      <w:r>
        <w:rPr>
          <w:szCs w:val="28"/>
        </w:rPr>
      </w:r>
      <w:r>
        <w:rPr>
          <w:szCs w:val="28"/>
        </w:rPr>
      </w:r>
    </w:p>
    <w:p>
      <w:pPr>
        <w:pStyle w:val="949"/>
        <w:ind w:firstLine="709"/>
        <w:jc w:val="both"/>
        <w:rPr>
          <w:szCs w:val="28"/>
        </w:rPr>
      </w:pPr>
      <w:r>
        <w:rPr>
          <w:szCs w:val="28"/>
        </w:rPr>
      </w:r>
      <w:r>
        <w:rPr>
          <w:szCs w:val="28"/>
        </w:rPr>
      </w:r>
    </w:p>
    <w:p>
      <w:pPr>
        <w:pStyle w:val="952"/>
        <w:jc w:val="right"/>
        <w:keepLines w:val="0"/>
        <w:keepNext w:val="0"/>
        <w:rPr>
          <w:i/>
          <w:sz w:val="28"/>
          <w:szCs w:val="28"/>
        </w:rPr>
      </w:pPr>
      <w:r/>
      <w:bookmarkStart w:id="114" w:name="_Toc192085200"/>
      <w:r>
        <w:rPr>
          <w:i/>
          <w:sz w:val="28"/>
          <w:szCs w:val="28"/>
        </w:rPr>
        <w:t xml:space="preserve">4.6.8</w:t>
      </w:r>
      <w:r>
        <w:rPr>
          <w:i/>
          <w:sz w:val="28"/>
          <w:szCs w:val="28"/>
        </w:rPr>
        <w:t xml:space="preserve">. Характеристика существующих условий и перспектив развития и размещения транспортной инфраструктуры</w:t>
      </w:r>
      <w:bookmarkEnd w:id="114"/>
      <w:r>
        <w:rPr>
          <w:i/>
          <w:sz w:val="28"/>
          <w:szCs w:val="28"/>
        </w:rPr>
        <w:t xml:space="preserve"> </w:t>
      </w:r>
      <w:r>
        <w:rPr>
          <w:i/>
          <w:sz w:val="28"/>
          <w:szCs w:val="28"/>
        </w:rPr>
      </w:r>
      <w:r>
        <w:rPr>
          <w:i/>
          <w:sz w:val="28"/>
          <w:szCs w:val="28"/>
        </w:rPr>
      </w:r>
    </w:p>
    <w:p>
      <w:pPr>
        <w:pStyle w:val="949"/>
        <w:jc w:val="center"/>
        <w:rPr>
          <w:b/>
          <w:szCs w:val="28"/>
        </w:rPr>
      </w:pPr>
      <w:r>
        <w:rPr>
          <w:b/>
          <w:szCs w:val="28"/>
        </w:rPr>
      </w:r>
      <w:r>
        <w:rPr>
          <w:b/>
          <w:szCs w:val="28"/>
        </w:rPr>
      </w:r>
    </w:p>
    <w:p>
      <w:pPr>
        <w:pStyle w:val="949"/>
        <w:ind w:firstLine="709"/>
        <w:jc w:val="both"/>
        <w:spacing w:after="120"/>
        <w:rPr>
          <w:szCs w:val="28"/>
        </w:rPr>
      </w:pPr>
      <w:r>
        <w:rPr>
          <w:szCs w:val="28"/>
        </w:rPr>
        <w:t xml:space="preserve">Существующая дорожная сеть не может в полной мере удовлетворить потребности в бесперебойных перевозках, обеспечить достаточный уровень комфорта.  На территории города располагаются 7 станций технического обслуживания (далее </w:t>
      </w:r>
      <w:r>
        <w:rPr>
          <w:szCs w:val="28"/>
        </w:rPr>
        <w:t xml:space="preserve">–</w:t>
      </w:r>
      <w:r>
        <w:rPr>
          <w:szCs w:val="28"/>
        </w:rPr>
        <w:t xml:space="preserve"> СТО) и 7 автозаправочных станций (далее </w:t>
      </w:r>
      <w:r>
        <w:rPr>
          <w:szCs w:val="28"/>
        </w:rPr>
        <w:t xml:space="preserve">–</w:t>
      </w:r>
      <w:r>
        <w:rPr>
          <w:szCs w:val="28"/>
        </w:rPr>
        <w:t xml:space="preserve"> АЗС), которых недостаточно для удовлетворения спроса владельцев автомототранспорта.</w:t>
      </w:r>
      <w:r>
        <w:rPr>
          <w:szCs w:val="28"/>
        </w:rPr>
      </w:r>
      <w:r>
        <w:rPr>
          <w:szCs w:val="28"/>
        </w:rPr>
      </w:r>
    </w:p>
    <w:p>
      <w:pPr>
        <w:pStyle w:val="949"/>
        <w:ind w:firstLine="709"/>
        <w:jc w:val="both"/>
        <w:spacing w:after="120"/>
        <w:rPr>
          <w:szCs w:val="28"/>
        </w:rPr>
      </w:pPr>
      <w:r>
        <w:rPr>
          <w:szCs w:val="28"/>
        </w:rPr>
        <w:t xml:space="preserve">Развитие железнодорожного сообщения в части реконструкции и модернизации выходит за рамки вопросов местного значения.</w:t>
      </w:r>
      <w:r>
        <w:rPr>
          <w:szCs w:val="28"/>
        </w:rPr>
      </w:r>
      <w:r>
        <w:rPr>
          <w:szCs w:val="28"/>
        </w:rPr>
      </w:r>
    </w:p>
    <w:p>
      <w:pPr>
        <w:pStyle w:val="949"/>
        <w:ind w:firstLine="709"/>
        <w:jc w:val="both"/>
        <w:spacing w:after="120"/>
        <w:rPr>
          <w:b/>
          <w:szCs w:val="28"/>
        </w:rPr>
      </w:pPr>
      <w:r>
        <w:rPr>
          <w:b/>
          <w:szCs w:val="28"/>
        </w:rPr>
        <w:t xml:space="preserve">Автодорожная инфраструктура</w:t>
      </w:r>
      <w:r>
        <w:rPr>
          <w:b/>
          <w:szCs w:val="28"/>
        </w:rPr>
      </w:r>
      <w:r>
        <w:rPr>
          <w:b/>
          <w:szCs w:val="28"/>
        </w:rPr>
      </w:r>
    </w:p>
    <w:p>
      <w:pPr>
        <w:pStyle w:val="949"/>
        <w:ind w:firstLine="709"/>
        <w:jc w:val="both"/>
        <w:spacing w:after="120"/>
        <w:rPr>
          <w:szCs w:val="28"/>
        </w:rPr>
      </w:pPr>
      <w:r>
        <w:rPr>
          <w:szCs w:val="28"/>
        </w:rPr>
        <w:t xml:space="preserve">В перспективе предусматривается улучшение транспортного обслуживания за счет: – улучшение сети автомобильных дорог;</w:t>
      </w:r>
      <w:r>
        <w:rPr>
          <w:szCs w:val="28"/>
        </w:rPr>
      </w:r>
      <w:r>
        <w:rPr>
          <w:szCs w:val="28"/>
        </w:rPr>
      </w:r>
    </w:p>
    <w:p>
      <w:pPr>
        <w:pStyle w:val="1016"/>
        <w:numPr>
          <w:ilvl w:val="0"/>
          <w:numId w:val="83"/>
        </w:numPr>
        <w:ind w:left="0" w:firstLine="414"/>
        <w:jc w:val="both"/>
        <w:spacing w:after="120"/>
        <w:rPr>
          <w:szCs w:val="28"/>
        </w:rPr>
      </w:pPr>
      <w:r>
        <w:rPr>
          <w:szCs w:val="28"/>
        </w:rPr>
        <w:t xml:space="preserve">устойчивое и безопасное функционирование транспорта;</w:t>
      </w:r>
      <w:r>
        <w:rPr>
          <w:szCs w:val="28"/>
        </w:rPr>
      </w:r>
      <w:r>
        <w:rPr>
          <w:szCs w:val="28"/>
        </w:rPr>
      </w:r>
    </w:p>
    <w:p>
      <w:pPr>
        <w:pStyle w:val="1016"/>
        <w:numPr>
          <w:ilvl w:val="0"/>
          <w:numId w:val="83"/>
        </w:numPr>
        <w:ind w:left="0" w:firstLine="414"/>
        <w:jc w:val="both"/>
        <w:spacing w:after="120"/>
        <w:rPr>
          <w:szCs w:val="28"/>
        </w:rPr>
      </w:pPr>
      <w:r>
        <w:rPr>
          <w:szCs w:val="28"/>
        </w:rPr>
        <w:t xml:space="preserve">устойчивое транспортное сообщение сельских населенных пун</w:t>
      </w:r>
      <w:r>
        <w:rPr>
          <w:szCs w:val="28"/>
        </w:rPr>
        <w:t xml:space="preserve">ктов.  Генеральным планом предлагается вывод транзитного транспорта из г. Кимовска, при помощи строительства двух объездных автодорог. Самыми значительными инженерными сооружениями транспортной инфраструктуры, предлагаемыми генеральным планом, являются две</w:t>
      </w:r>
      <w:r>
        <w:rPr>
          <w:szCs w:val="28"/>
        </w:rPr>
        <w:t xml:space="preserve"> </w:t>
      </w:r>
      <w:r>
        <w:rPr>
          <w:szCs w:val="28"/>
        </w:rPr>
        <w:t xml:space="preserve">объездные дороги</w:t>
      </w:r>
      <w:r>
        <w:rPr>
          <w:szCs w:val="28"/>
        </w:rPr>
        <w:t xml:space="preserve"> </w:t>
      </w:r>
      <w:r>
        <w:rPr>
          <w:szCs w:val="28"/>
        </w:rPr>
        <w:t xml:space="preserve">от</w:t>
      </w:r>
      <w:r>
        <w:rPr>
          <w:szCs w:val="28"/>
        </w:rPr>
        <w:t xml:space="preserve"> </w:t>
      </w:r>
      <w:r>
        <w:rPr>
          <w:szCs w:val="28"/>
        </w:rPr>
        <w:t xml:space="preserve">г. Кимовск. С </w:t>
      </w:r>
      <w:r>
        <w:rPr>
          <w:szCs w:val="28"/>
        </w:rPr>
        <w:t xml:space="preserve">северной стороны участок автодороги республиканского зн</w:t>
      </w:r>
      <w:r>
        <w:rPr>
          <w:szCs w:val="28"/>
        </w:rPr>
        <w:t xml:space="preserve">ачения связывает дороги Донской – </w:t>
      </w:r>
      <w:r>
        <w:rPr>
          <w:szCs w:val="28"/>
        </w:rPr>
        <w:t xml:space="preserve">Кимовск и Кимовск – Серебряные Пруды. С южной стороны участок автодороги республиканского значения связывает дороги Донской</w:t>
      </w:r>
      <w:r>
        <w:rPr>
          <w:szCs w:val="28"/>
        </w:rPr>
        <w:t xml:space="preserve"> – </w:t>
      </w:r>
      <w:r>
        <w:rPr>
          <w:szCs w:val="28"/>
        </w:rPr>
        <w:t xml:space="preserve">Кимовск и Кимовск</w:t>
      </w:r>
      <w:r>
        <w:rPr>
          <w:szCs w:val="28"/>
        </w:rPr>
        <w:t xml:space="preserve"> – </w:t>
      </w:r>
      <w:r>
        <w:rPr>
          <w:szCs w:val="28"/>
        </w:rPr>
        <w:t xml:space="preserve">Епифань.</w:t>
      </w:r>
      <w:r>
        <w:rPr>
          <w:szCs w:val="28"/>
        </w:rPr>
      </w:r>
      <w:r>
        <w:rPr>
          <w:szCs w:val="28"/>
        </w:rPr>
      </w:r>
    </w:p>
    <w:p>
      <w:pPr>
        <w:pStyle w:val="949"/>
        <w:ind w:firstLine="709"/>
        <w:jc w:val="both"/>
        <w:spacing w:after="120"/>
        <w:rPr>
          <w:szCs w:val="28"/>
        </w:rPr>
      </w:pPr>
      <w:r>
        <w:rPr>
          <w:szCs w:val="28"/>
        </w:rPr>
        <w:t xml:space="preserve">Основа планировочной структуры Кимовского района сформирована на каркасе двух основных пересечений направлений: регионального и широтного. В точке пересечения этих направлений расположен город Кимовск. Строительство двух объездных дорог, в перспективе, соз</w:t>
      </w:r>
      <w:r>
        <w:rPr>
          <w:szCs w:val="28"/>
        </w:rPr>
        <w:t xml:space="preserve">даст предпосылки для перехода к рационального-кольцевому принципу использования существующих автомобильных дорог района. Такая схема позволит наиболее оптимально интегрировать вновь проектируемые улицы и дороги в уже существующую и реконструируемую улично-</w:t>
      </w:r>
      <w:r>
        <w:rPr>
          <w:szCs w:val="28"/>
        </w:rPr>
        <w:t xml:space="preserve">дорожную сеть. Позволит сохранить и упорядочить действующие радиальные связи между существующими, реконструируемыми, вновь проектируемыми жилыми районами, общественными центрами и промышле</w:t>
      </w:r>
      <w:r>
        <w:rPr>
          <w:szCs w:val="28"/>
        </w:rPr>
        <w:t xml:space="preserve">нными территориями. А проектируемые объездные дороги соединяют периферийные жилые образования между собой минуя зону общегородского центра. Это позволяет значительно снизить нагрузку от транзитных транспортных потоков и расширить зону пешеходного движения.</w:t>
      </w:r>
      <w:r>
        <w:rPr>
          <w:szCs w:val="28"/>
        </w:rPr>
      </w:r>
      <w:r>
        <w:rPr>
          <w:szCs w:val="28"/>
        </w:rPr>
      </w:r>
    </w:p>
    <w:p>
      <w:pPr>
        <w:pStyle w:val="949"/>
        <w:ind w:firstLine="709"/>
        <w:jc w:val="both"/>
        <w:spacing w:after="120"/>
        <w:rPr>
          <w:b/>
          <w:szCs w:val="28"/>
        </w:rPr>
      </w:pPr>
      <w:r>
        <w:rPr>
          <w:b/>
          <w:szCs w:val="28"/>
        </w:rPr>
        <w:t xml:space="preserve">Воздушный транспорт</w:t>
      </w:r>
      <w:r>
        <w:rPr>
          <w:b/>
          <w:szCs w:val="28"/>
        </w:rPr>
      </w:r>
      <w:r>
        <w:rPr>
          <w:b/>
          <w:szCs w:val="28"/>
        </w:rPr>
      </w:r>
    </w:p>
    <w:p>
      <w:pPr>
        <w:pStyle w:val="949"/>
        <w:ind w:firstLine="709"/>
        <w:jc w:val="both"/>
        <w:spacing w:after="120"/>
        <w:rPr>
          <w:szCs w:val="28"/>
        </w:rPr>
      </w:pPr>
      <w:r>
        <w:rPr>
          <w:szCs w:val="28"/>
        </w:rPr>
        <w:t xml:space="preserve">Воздушный транспорт на территории района отсутствует. </w:t>
      </w:r>
      <w:r>
        <w:rPr>
          <w:szCs w:val="28"/>
        </w:rPr>
      </w:r>
      <w:r>
        <w:rPr>
          <w:szCs w:val="28"/>
        </w:rPr>
      </w:r>
    </w:p>
    <w:p>
      <w:pPr>
        <w:pStyle w:val="949"/>
        <w:ind w:firstLine="709"/>
        <w:jc w:val="both"/>
        <w:spacing w:after="120"/>
        <w:rPr>
          <w:b/>
          <w:szCs w:val="28"/>
        </w:rPr>
      </w:pPr>
      <w:r>
        <w:rPr>
          <w:b/>
          <w:szCs w:val="28"/>
        </w:rPr>
        <w:t xml:space="preserve">Городской и пригородный пассажирский транспорт</w:t>
      </w:r>
      <w:r>
        <w:rPr>
          <w:b/>
          <w:szCs w:val="28"/>
        </w:rPr>
      </w:r>
      <w:r>
        <w:rPr>
          <w:b/>
          <w:szCs w:val="28"/>
        </w:rPr>
      </w:r>
    </w:p>
    <w:p>
      <w:pPr>
        <w:pStyle w:val="949"/>
        <w:ind w:firstLine="709"/>
        <w:jc w:val="both"/>
        <w:spacing w:after="120"/>
        <w:rPr>
          <w:szCs w:val="28"/>
        </w:rPr>
      </w:pPr>
      <w:r>
        <w:rPr>
          <w:szCs w:val="28"/>
        </w:rPr>
        <w:t xml:space="preserve"> На отдельных автобусных маршрутах необходимо вводить движение автобусов по расписанию, как это делается на пригородно-городских автобусны</w:t>
      </w:r>
      <w:r>
        <w:rPr>
          <w:szCs w:val="28"/>
        </w:rPr>
        <w:t xml:space="preserve">х линиях. Тогда пассажиры будут прибывать к остановочным пунктам к определенному времени прибытия автобуса на остановку и потери времени на ожидания подвижного состава значительно снизятся, а эффективность использования подвижного состава будет повышаться.</w:t>
      </w:r>
      <w:r>
        <w:rPr>
          <w:szCs w:val="28"/>
        </w:rPr>
      </w:r>
      <w:r>
        <w:rPr>
          <w:szCs w:val="28"/>
        </w:rPr>
      </w:r>
    </w:p>
    <w:p>
      <w:pPr>
        <w:pStyle w:val="949"/>
        <w:ind w:firstLine="709"/>
        <w:jc w:val="both"/>
        <w:spacing w:after="120"/>
        <w:rPr>
          <w:szCs w:val="28"/>
        </w:rPr>
      </w:pPr>
      <w:r>
        <w:rPr>
          <w:szCs w:val="28"/>
        </w:rPr>
        <w:t xml:space="preserve"> Дальнейшее развитие линий общественного транспорта в перспективе будет происходить по мере наращивания проектной магистральной УДС. Поскольку плотность транспортной сети ОТ соответствует нормативным требованиям, то существенным изменениям городская и приг</w:t>
      </w:r>
      <w:r>
        <w:rPr>
          <w:szCs w:val="28"/>
        </w:rPr>
        <w:t xml:space="preserve">ородная маршрутная сеть на период реализации проектных решений не подвергнется. С учетом того, что подавляющий объем пассажирских перевозок приходится на утренние и вечерние часы пик, а в остальной период в связи с небольшими размерами территории города пе</w:t>
      </w:r>
      <w:r>
        <w:rPr>
          <w:szCs w:val="28"/>
        </w:rPr>
        <w:t xml:space="preserve">редвижения в значительной мере совершаются пешком, в структуре автобусного парка должны преобладать машины средней вместимости – до 70%.  </w:t>
      </w:r>
      <w:r>
        <w:rPr>
          <w:szCs w:val="28"/>
        </w:rPr>
      </w:r>
      <w:r>
        <w:rPr>
          <w:szCs w:val="28"/>
        </w:rPr>
      </w:r>
    </w:p>
    <w:p>
      <w:pPr>
        <w:pStyle w:val="949"/>
        <w:ind w:firstLine="709"/>
        <w:jc w:val="both"/>
        <w:spacing w:after="120"/>
        <w:rPr>
          <w:b/>
          <w:szCs w:val="28"/>
        </w:rPr>
      </w:pPr>
      <w:r>
        <w:rPr>
          <w:b/>
          <w:szCs w:val="28"/>
        </w:rPr>
        <w:t xml:space="preserve">Парковочное пространство</w:t>
      </w:r>
      <w:r>
        <w:rPr>
          <w:b/>
          <w:szCs w:val="28"/>
        </w:rPr>
      </w:r>
      <w:r>
        <w:rPr>
          <w:b/>
          <w:szCs w:val="28"/>
        </w:rPr>
      </w:r>
    </w:p>
    <w:p>
      <w:pPr>
        <w:pStyle w:val="949"/>
        <w:ind w:firstLine="709"/>
        <w:jc w:val="both"/>
        <w:spacing w:after="120"/>
        <w:rPr>
          <w:szCs w:val="28"/>
        </w:rPr>
      </w:pPr>
      <w:r>
        <w:rPr>
          <w:szCs w:val="28"/>
        </w:rPr>
        <w:t xml:space="preserve">Проектным решением предполагается размещение парковочных площадок у всех вновь проектируемых и существующих общественных зданий, и сооружений.</w:t>
      </w:r>
      <w:r>
        <w:rPr>
          <w:szCs w:val="28"/>
        </w:rPr>
      </w:r>
      <w:r>
        <w:rPr>
          <w:szCs w:val="28"/>
        </w:rPr>
      </w:r>
    </w:p>
    <w:p>
      <w:pPr>
        <w:pStyle w:val="949"/>
        <w:ind w:firstLine="709"/>
        <w:jc w:val="both"/>
        <w:spacing w:after="120"/>
        <w:rPr>
          <w:szCs w:val="28"/>
        </w:rPr>
      </w:pPr>
      <w:r>
        <w:rPr>
          <w:szCs w:val="28"/>
        </w:rPr>
        <w:t xml:space="preserve"> В процессе развития улично-дорожной сети, а также сети пригородного и городского пассажирского транспорта необходимо разработать более целесо</w:t>
      </w:r>
      <w:r>
        <w:rPr>
          <w:szCs w:val="28"/>
        </w:rPr>
        <w:t xml:space="preserve">образную систему пешеходных улиц в центральных частях МО района с созданием бестранспортных зон с размещением по ее периферии автостоянок для временного и настоящего хранения автомобилей. Наблюдается рост уровня автомобилизации личных единиц автотранспорта</w:t>
      </w:r>
      <w:r>
        <w:rPr>
          <w:szCs w:val="28"/>
        </w:rPr>
        <w:t xml:space="preserve">.</w:t>
      </w:r>
      <w:r>
        <w:rPr>
          <w:szCs w:val="28"/>
        </w:rPr>
        <w:t xml:space="preserve">  Проектными решениями предусмотрено размещение АЗС и станций ТО в пределах придорожных полос автомобильных дорог</w:t>
      </w:r>
      <w:r>
        <w:rPr>
          <w:szCs w:val="28"/>
        </w:rPr>
        <w:t xml:space="preserve"> общего пользования с учетом их категории и статуса, а также интенсивности транспортных потоков. Тем не менее они должны соответствовать основным т</w:t>
      </w:r>
      <w:r>
        <w:rPr>
          <w:szCs w:val="28"/>
        </w:rPr>
        <w:t xml:space="preserve">ребованиям: максимальное удовлетворение потребностей в производстве работ по техническому обслуживанию и ремонту легковых автомобилей; максимальное приближение к потребителям их услуг; обеспечение достаточной технологической гибкости планировочных решений.</w:t>
      </w:r>
      <w:r>
        <w:rPr>
          <w:szCs w:val="28"/>
        </w:rPr>
      </w:r>
      <w:r>
        <w:rPr>
          <w:szCs w:val="28"/>
        </w:rPr>
      </w:r>
    </w:p>
    <w:p>
      <w:pPr>
        <w:pStyle w:val="949"/>
        <w:ind w:firstLine="709"/>
        <w:jc w:val="both"/>
        <w:spacing w:after="120"/>
        <w:rPr>
          <w:szCs w:val="28"/>
        </w:rPr>
      </w:pPr>
      <w:r>
        <w:rPr>
          <w:szCs w:val="28"/>
        </w:rPr>
        <w:t xml:space="preserve"> АЗС должна располагаться преимущественно с подветренной стороны ветров преобладающего направления (по годовой «розе ветров») по отношению к жилым, производственным и общественным зданиям (сооружениям).</w:t>
      </w:r>
      <w:r>
        <w:rPr>
          <w:szCs w:val="28"/>
        </w:rPr>
      </w:r>
      <w:r>
        <w:rPr>
          <w:szCs w:val="28"/>
        </w:rPr>
      </w:r>
    </w:p>
    <w:p>
      <w:pPr>
        <w:pStyle w:val="949"/>
        <w:ind w:firstLine="709"/>
        <w:jc w:val="both"/>
        <w:spacing w:after="120"/>
        <w:rPr>
          <w:szCs w:val="28"/>
        </w:rPr>
      </w:pPr>
      <w:r>
        <w:rPr>
          <w:szCs w:val="28"/>
        </w:rPr>
        <w:t xml:space="preserve">Не допускается размещение АЗС на путепроводах и под ними.</w:t>
      </w:r>
      <w:r>
        <w:rPr>
          <w:szCs w:val="28"/>
        </w:rPr>
      </w:r>
      <w:r>
        <w:rPr>
          <w:szCs w:val="28"/>
        </w:rPr>
      </w:r>
    </w:p>
    <w:p>
      <w:pPr>
        <w:pStyle w:val="949"/>
        <w:ind w:firstLine="709"/>
        <w:jc w:val="both"/>
        <w:spacing w:after="120"/>
        <w:rPr>
          <w:rFonts w:eastAsia="Calibri"/>
          <w:szCs w:val="28"/>
        </w:rPr>
      </w:pPr>
      <w:r>
        <w:rPr>
          <w:szCs w:val="28"/>
        </w:rPr>
        <w:t xml:space="preserve"> Для обслуживания прогнозируемого количества легковых автомобилей проектом предусматривается размещение четырех АЗС общим количеством 12 топливораздаточных колонок.</w:t>
      </w:r>
      <w:r>
        <w:rPr>
          <w:rFonts w:eastAsia="Calibri"/>
          <w:szCs w:val="28"/>
        </w:rPr>
        <w:br w:type="page" w:clear="all"/>
      </w:r>
      <w:r>
        <w:rPr>
          <w:rFonts w:eastAsia="Calibri"/>
          <w:szCs w:val="28"/>
        </w:rPr>
      </w:r>
      <w:r>
        <w:rPr>
          <w:rFonts w:eastAsia="Calibri"/>
          <w:szCs w:val="28"/>
        </w:rPr>
      </w:r>
    </w:p>
    <w:p>
      <w:pPr>
        <w:pStyle w:val="950"/>
        <w:jc w:val="center"/>
        <w:keepNext w:val="0"/>
        <w:rPr>
          <w:rFonts w:ascii="Bookman Old Style" w:hAnsi="Bookman Old Style"/>
          <w:sz w:val="28"/>
          <w:szCs w:val="28"/>
        </w:rPr>
      </w:pPr>
      <w:r/>
      <w:bookmarkStart w:id="115" w:name="_Toc192085201"/>
      <w:r>
        <w:rPr>
          <w:rFonts w:ascii="Bookman Old Style" w:hAnsi="Bookman Old Style"/>
          <w:sz w:val="28"/>
          <w:szCs w:val="28"/>
        </w:rPr>
        <w:t xml:space="preserve">5. </w:t>
      </w:r>
      <w:r>
        <w:rPr>
          <w:rFonts w:ascii="Bookman Old Style" w:hAnsi="Bookman Old Style"/>
          <w:sz w:val="28"/>
          <w:szCs w:val="28"/>
        </w:rPr>
        <w:t xml:space="preserve">О</w:t>
      </w:r>
      <w:r>
        <w:rPr>
          <w:rFonts w:ascii="Bookman Old Style" w:hAnsi="Bookman Old Style"/>
          <w:sz w:val="28"/>
          <w:szCs w:val="28"/>
        </w:rPr>
        <w:t xml:space="preserve">бъекты культурного наследия</w:t>
      </w:r>
      <w:bookmarkEnd w:id="115"/>
      <w:r>
        <w:rPr>
          <w:rFonts w:ascii="Bookman Old Style" w:hAnsi="Bookman Old Style"/>
          <w:sz w:val="28"/>
          <w:szCs w:val="28"/>
        </w:rPr>
      </w:r>
      <w:r>
        <w:rPr>
          <w:rFonts w:ascii="Bookman Old Style" w:hAnsi="Bookman Old Style"/>
          <w:sz w:val="28"/>
          <w:szCs w:val="28"/>
        </w:rPr>
      </w:r>
    </w:p>
    <w:p>
      <w:pPr>
        <w:pStyle w:val="949"/>
        <w:ind w:firstLine="709"/>
        <w:jc w:val="both"/>
        <w:rPr>
          <w:rFonts w:eastAsia="Calibri"/>
          <w:szCs w:val="28"/>
        </w:rPr>
      </w:pPr>
      <w:r>
        <w:rPr>
          <w:rFonts w:eastAsia="Calibri"/>
          <w:szCs w:val="28"/>
        </w:rPr>
      </w:r>
      <w:r>
        <w:rPr>
          <w:rFonts w:eastAsia="Calibri"/>
          <w:szCs w:val="28"/>
        </w:rPr>
      </w:r>
    </w:p>
    <w:p>
      <w:pPr>
        <w:pStyle w:val="949"/>
        <w:ind w:firstLine="709"/>
        <w:jc w:val="both"/>
        <w:spacing w:after="120"/>
        <w:rPr>
          <w:rFonts w:eastAsia="Calibri"/>
          <w:szCs w:val="28"/>
        </w:rPr>
      </w:pPr>
      <w:r>
        <w:rPr>
          <w:rFonts w:eastAsia="Calibri"/>
          <w:szCs w:val="28"/>
        </w:rPr>
        <w:t xml:space="preserve">Учет объектов культурного наследия в Генеральном плане осуществляется в ц</w:t>
      </w:r>
      <w:r>
        <w:rPr>
          <w:rFonts w:eastAsia="Calibri"/>
          <w:szCs w:val="28"/>
        </w:rPr>
        <w:t xml:space="preserve">елях обеспечения сохранности объектов культурного наследия (памятников истории и культуры) народов Российской Федерации в интересах настоящего и будущего поколений многонационального народа Российской Федерации, с учетом положений Федерального закона от 25</w:t>
      </w:r>
      <w:r>
        <w:rPr>
          <w:rFonts w:eastAsia="Calibri"/>
          <w:szCs w:val="28"/>
        </w:rPr>
        <w:t xml:space="preserve">.06.</w:t>
      </w:r>
      <w:r>
        <w:rPr>
          <w:rFonts w:eastAsia="Calibri"/>
          <w:szCs w:val="28"/>
        </w:rPr>
        <w:t xml:space="preserve">2002 </w:t>
      </w:r>
      <w:r>
        <w:rPr>
          <w:rFonts w:eastAsia="Calibri"/>
          <w:szCs w:val="28"/>
        </w:rPr>
        <w:t xml:space="preserve">№</w:t>
      </w:r>
      <w:r>
        <w:rPr>
          <w:rFonts w:eastAsia="Calibri"/>
          <w:szCs w:val="28"/>
        </w:rPr>
        <w:t xml:space="preserve"> 73-ФЗ </w:t>
      </w:r>
      <w:r>
        <w:rPr>
          <w:rFonts w:eastAsia="Calibri"/>
          <w:szCs w:val="28"/>
        </w:rPr>
        <w:t xml:space="preserve">«</w:t>
      </w:r>
      <w:r>
        <w:rPr>
          <w:rFonts w:eastAsia="Calibri"/>
          <w:szCs w:val="28"/>
        </w:rPr>
        <w:t xml:space="preserve">Об объектах культурного наследия (памятниках истории и культуры) народов Российской Федерации</w:t>
      </w:r>
      <w:r>
        <w:rPr>
          <w:rFonts w:eastAsia="Calibri"/>
          <w:szCs w:val="28"/>
        </w:rPr>
        <w:t xml:space="preserve">»</w:t>
      </w:r>
      <w:r>
        <w:rPr>
          <w:rFonts w:eastAsia="Calibri"/>
          <w:szCs w:val="28"/>
        </w:rPr>
        <w:t xml:space="preserve"> (далее </w:t>
      </w:r>
      <w:r>
        <w:rPr>
          <w:rFonts w:eastAsia="Calibri"/>
          <w:szCs w:val="28"/>
        </w:rPr>
        <w:t xml:space="preserve">–</w:t>
      </w:r>
      <w:r>
        <w:rPr>
          <w:rFonts w:eastAsia="Calibri"/>
          <w:szCs w:val="28"/>
        </w:rPr>
        <w:t xml:space="preserve"> Федеральный закон №</w:t>
      </w:r>
      <w:r>
        <w:rPr>
          <w:rFonts w:eastAsia="Calibri"/>
          <w:szCs w:val="28"/>
        </w:rPr>
        <w:t xml:space="preserve"> </w:t>
      </w:r>
      <w:r>
        <w:rPr>
          <w:rFonts w:eastAsia="Calibri"/>
          <w:szCs w:val="28"/>
        </w:rPr>
        <w:t xml:space="preserve">73-ФЗ). </w:t>
      </w:r>
      <w:r>
        <w:rPr>
          <w:rFonts w:eastAsia="Calibri"/>
          <w:szCs w:val="28"/>
        </w:rPr>
      </w:r>
      <w:r>
        <w:rPr>
          <w:rFonts w:eastAsia="Calibri"/>
          <w:szCs w:val="28"/>
        </w:rPr>
      </w:r>
    </w:p>
    <w:p>
      <w:pPr>
        <w:pStyle w:val="949"/>
        <w:ind w:firstLine="709"/>
        <w:jc w:val="both"/>
        <w:spacing w:after="120"/>
        <w:rPr>
          <w:rFonts w:eastAsia="Calibri"/>
          <w:szCs w:val="28"/>
        </w:rPr>
      </w:pPr>
      <w:r>
        <w:rPr>
          <w:rFonts w:eastAsia="Calibri"/>
          <w:szCs w:val="28"/>
        </w:rPr>
        <w:t xml:space="preserve">Согласно Федеральному закону № 73-ФЗ полномочиями в области сохранения, использования, популяризации и государственной охраны объектов культурного наследия обладают органы местного самоуправления поселений и городских округов. </w:t>
      </w:r>
      <w:r>
        <w:rPr>
          <w:rFonts w:eastAsia="Calibri"/>
          <w:szCs w:val="28"/>
        </w:rPr>
      </w:r>
      <w:r>
        <w:rPr>
          <w:rFonts w:eastAsia="Calibri"/>
          <w:szCs w:val="28"/>
        </w:rPr>
      </w:r>
    </w:p>
    <w:p>
      <w:pPr>
        <w:pStyle w:val="949"/>
        <w:ind w:firstLine="709"/>
        <w:jc w:val="both"/>
        <w:spacing w:after="120"/>
        <w:rPr>
          <w:rFonts w:eastAsia="Calibri"/>
          <w:szCs w:val="28"/>
        </w:rPr>
      </w:pPr>
      <w:r>
        <w:rPr>
          <w:rFonts w:eastAsia="Calibri"/>
          <w:szCs w:val="28"/>
        </w:rPr>
        <w:t xml:space="preserve">К полномочиям органов местного самоуправления поселений и городских округов (статья 9.3 Федерального закона № 73-ФЗ) в области сохранения, использования, популяризации и государственной охраны объектов культурного наследия относятся: </w:t>
      </w:r>
      <w:r>
        <w:rPr>
          <w:rFonts w:eastAsia="Calibri"/>
          <w:szCs w:val="28"/>
        </w:rPr>
      </w:r>
      <w:r>
        <w:rPr>
          <w:rFonts w:eastAsia="Calibri"/>
          <w:szCs w:val="28"/>
        </w:rPr>
      </w:r>
    </w:p>
    <w:p>
      <w:pPr>
        <w:pStyle w:val="1016"/>
        <w:numPr>
          <w:ilvl w:val="0"/>
          <w:numId w:val="34"/>
        </w:numPr>
        <w:contextualSpacing w:val="0"/>
        <w:ind w:left="0" w:firstLine="352"/>
        <w:jc w:val="both"/>
        <w:spacing w:after="120"/>
        <w:rPr>
          <w:szCs w:val="28"/>
        </w:rPr>
      </w:pPr>
      <w:r>
        <w:rPr>
          <w:szCs w:val="28"/>
        </w:rPr>
        <w:t xml:space="preserve">сохранение, использование и популяризация объектов культурного наследия, находящихся в собственности поселений или городских округов; </w:t>
      </w:r>
      <w:r>
        <w:rPr>
          <w:szCs w:val="28"/>
        </w:rPr>
      </w:r>
      <w:r>
        <w:rPr>
          <w:szCs w:val="28"/>
        </w:rPr>
      </w:r>
    </w:p>
    <w:p>
      <w:pPr>
        <w:pStyle w:val="1016"/>
        <w:numPr>
          <w:ilvl w:val="0"/>
          <w:numId w:val="34"/>
        </w:numPr>
        <w:contextualSpacing w:val="0"/>
        <w:ind w:left="0" w:firstLine="352"/>
        <w:jc w:val="both"/>
        <w:spacing w:after="120"/>
        <w:rPr>
          <w:szCs w:val="28"/>
        </w:rPr>
      </w:pPr>
      <w:r>
        <w:rPr>
          <w:szCs w:val="28"/>
        </w:rPr>
        <w:t xml:space="preserve">государственная охрана объектов культурного наследия местного (муниципального) значения; </w:t>
      </w:r>
      <w:r>
        <w:rPr>
          <w:szCs w:val="28"/>
        </w:rPr>
      </w:r>
      <w:r>
        <w:rPr>
          <w:szCs w:val="28"/>
        </w:rPr>
      </w:r>
    </w:p>
    <w:p>
      <w:pPr>
        <w:pStyle w:val="1016"/>
        <w:numPr>
          <w:ilvl w:val="0"/>
          <w:numId w:val="34"/>
        </w:numPr>
        <w:contextualSpacing w:val="0"/>
        <w:ind w:left="0" w:firstLine="352"/>
        <w:jc w:val="both"/>
        <w:spacing w:after="120"/>
        <w:rPr>
          <w:szCs w:val="28"/>
        </w:rPr>
      </w:pPr>
      <w:r>
        <w:rPr>
          <w:szCs w:val="28"/>
        </w:rPr>
        <w:t xml:space="preserve">определение порядка организации историко-культурного заповедника местного (муниципального) значения. </w:t>
      </w:r>
      <w:r>
        <w:rPr>
          <w:szCs w:val="28"/>
        </w:rPr>
      </w:r>
      <w:r>
        <w:rPr>
          <w:szCs w:val="28"/>
        </w:rPr>
      </w:r>
    </w:p>
    <w:p>
      <w:pPr>
        <w:pStyle w:val="949"/>
        <w:ind w:firstLine="709"/>
        <w:jc w:val="both"/>
        <w:spacing w:after="120"/>
        <w:rPr>
          <w:rFonts w:eastAsia="Calibri"/>
          <w:szCs w:val="28"/>
        </w:rPr>
      </w:pPr>
      <w:r>
        <w:rPr>
          <w:rFonts w:eastAsia="Calibri"/>
          <w:szCs w:val="28"/>
        </w:rPr>
        <w:t xml:space="preserve">Отображение объектов культурного наследия в Генеральном плане направлено на установление и выявление объектов, территорий, зон, которые оказали влияние на о</w:t>
      </w:r>
      <w:r>
        <w:rPr>
          <w:rFonts w:eastAsia="Calibri"/>
          <w:szCs w:val="28"/>
        </w:rPr>
        <w:t xml:space="preserve">пределение планируемого размещения объектов местного значения муниципального района, объектов федерального значения, объектов регионального значения, а также соблюдение требований пункта 6 части 8 статьи 23 Градостроительного кодекса Российской Федерации. </w:t>
      </w:r>
      <w:r>
        <w:rPr>
          <w:rFonts w:eastAsia="Calibri"/>
          <w:szCs w:val="28"/>
        </w:rPr>
      </w:r>
      <w:r>
        <w:rPr>
          <w:rFonts w:eastAsia="Calibri"/>
          <w:szCs w:val="28"/>
        </w:rPr>
      </w:r>
    </w:p>
    <w:p>
      <w:pPr>
        <w:pStyle w:val="949"/>
        <w:ind w:firstLine="709"/>
        <w:jc w:val="both"/>
        <w:spacing w:after="120"/>
        <w:rPr>
          <w:rFonts w:eastAsia="Calibri"/>
          <w:szCs w:val="28"/>
        </w:rPr>
      </w:pPr>
      <w:r>
        <w:rPr>
          <w:rFonts w:eastAsia="Calibri"/>
          <w:szCs w:val="28"/>
        </w:rPr>
        <w:t xml:space="preserve">Ограничения ведения хозяйственной деятельности на территории объектов культурного наследия указаны в статье 36 Федерального закона №</w:t>
      </w:r>
      <w:r>
        <w:rPr>
          <w:rFonts w:eastAsia="Calibri"/>
          <w:szCs w:val="28"/>
        </w:rPr>
        <w:t xml:space="preserve"> </w:t>
      </w:r>
      <w:r>
        <w:rPr>
          <w:rFonts w:eastAsia="Calibri"/>
          <w:szCs w:val="28"/>
        </w:rPr>
        <w:t xml:space="preserve">73-ФЗ.</w:t>
      </w:r>
      <w:r>
        <w:rPr>
          <w:rFonts w:eastAsia="Calibri"/>
          <w:szCs w:val="28"/>
        </w:rPr>
      </w:r>
      <w:r>
        <w:rPr>
          <w:rFonts w:eastAsia="Calibri"/>
          <w:szCs w:val="28"/>
        </w:rPr>
      </w:r>
    </w:p>
    <w:p>
      <w:pPr>
        <w:pStyle w:val="949"/>
        <w:ind w:firstLine="709"/>
        <w:jc w:val="both"/>
        <w:spacing w:after="120"/>
        <w:rPr>
          <w:rFonts w:eastAsia="Calibri"/>
          <w:szCs w:val="28"/>
        </w:rPr>
      </w:pPr>
      <w:r>
        <w:rPr>
          <w:rFonts w:eastAsia="Calibri"/>
          <w:szCs w:val="28"/>
        </w:rPr>
        <w:t xml:space="preserve">Та</w:t>
      </w:r>
      <w:r>
        <w:rPr>
          <w:rFonts w:eastAsia="Calibri"/>
          <w:szCs w:val="28"/>
        </w:rPr>
        <w:t xml:space="preserve">кже на территориях подлежащих хозяйственному освоению, в целях обнаружения объектов, обладающих признаками объекта культурного наследия, до проведения земляных работ необходимо проведение археологических полевых работ в соответствии с Федеральным законом №</w:t>
      </w:r>
      <w:r>
        <w:rPr>
          <w:rFonts w:eastAsia="Calibri"/>
          <w:szCs w:val="28"/>
        </w:rPr>
        <w:t xml:space="preserve"> </w:t>
      </w:r>
      <w:r>
        <w:rPr>
          <w:rFonts w:eastAsia="Calibri"/>
          <w:szCs w:val="28"/>
        </w:rPr>
        <w:t xml:space="preserve">73-ФЗ</w:t>
      </w:r>
      <w:r>
        <w:rPr>
          <w:rFonts w:eastAsia="Calibri"/>
          <w:szCs w:val="28"/>
        </w:rPr>
        <w:t xml:space="preserve">.</w:t>
      </w:r>
      <w:r>
        <w:rPr>
          <w:rFonts w:eastAsia="Calibri"/>
          <w:szCs w:val="28"/>
        </w:rPr>
      </w:r>
      <w:r>
        <w:rPr>
          <w:rFonts w:eastAsia="Calibri"/>
          <w:szCs w:val="28"/>
        </w:rPr>
      </w:r>
    </w:p>
    <w:p>
      <w:pPr>
        <w:pStyle w:val="949"/>
        <w:jc w:val="right"/>
        <w:spacing w:after="120"/>
        <w:rPr>
          <w:rFonts w:eastAsia="Calibri"/>
          <w:szCs w:val="28"/>
        </w:rPr>
      </w:pPr>
      <w:r>
        <w:rPr>
          <w:rFonts w:eastAsia="Calibri"/>
          <w:szCs w:val="28"/>
        </w:rPr>
        <w:t xml:space="preserve">Таблица 5.1. </w:t>
      </w:r>
      <w:r>
        <w:rPr>
          <w:rFonts w:eastAsia="Calibri"/>
          <w:szCs w:val="28"/>
        </w:rPr>
        <w:t xml:space="preserve">Зарегистрированные объекты культурного наследия</w:t>
      </w:r>
      <w:r>
        <w:rPr>
          <w:rFonts w:eastAsia="Calibri"/>
          <w:szCs w:val="28"/>
        </w:rPr>
      </w:r>
      <w:r>
        <w:rPr>
          <w:rFonts w:eastAsia="Calibri"/>
          <w:szCs w:val="28"/>
        </w:rPr>
      </w:r>
    </w:p>
    <w:tbl>
      <w:tblPr>
        <w:tblW w:w="9928" w:type="dxa"/>
        <w:tblInd w:w="-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 w:type="dxa"/>
          <w:top w:w="0" w:type="dxa"/>
          <w:right w:w="10" w:type="dxa"/>
          <w:bottom w:w="0" w:type="dxa"/>
        </w:tblCellMar>
        <w:tblLook w:val="04A0" w:firstRow="1" w:lastRow="0" w:firstColumn="1" w:lastColumn="0" w:noHBand="0" w:noVBand="1"/>
      </w:tblPr>
      <w:tblGrid>
        <w:gridCol w:w="10"/>
        <w:gridCol w:w="2268"/>
        <w:gridCol w:w="1276"/>
        <w:gridCol w:w="2552"/>
        <w:gridCol w:w="1984"/>
        <w:gridCol w:w="18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blHeader/>
        </w:trPr>
        <w:tc>
          <w:tcPr>
            <w:gridSpan w:val="2"/>
            <w:tcW w:w="2268" w:type="dxa"/>
            <w:vAlign w:val="center"/>
            <w:textDirection w:val="lrTb"/>
            <w:noWrap w:val="false"/>
          </w:tcPr>
          <w:p>
            <w:pPr>
              <w:pStyle w:val="949"/>
              <w:jc w:val="center"/>
            </w:pPr>
            <w:r>
              <w:rPr>
                <w:rFonts w:eastAsia="Times"/>
                <w:bCs/>
              </w:rPr>
              <w:t xml:space="preserve">Наименование объекта</w:t>
            </w:r>
            <w:r/>
          </w:p>
        </w:tc>
        <w:tc>
          <w:tcPr>
            <w:tcW w:w="1276" w:type="dxa"/>
            <w:vAlign w:val="center"/>
            <w:textDirection w:val="lrTb"/>
            <w:noWrap w:val="false"/>
          </w:tcPr>
          <w:p>
            <w:pPr>
              <w:pStyle w:val="949"/>
              <w:jc w:val="center"/>
            </w:pPr>
            <w:r>
              <w:rPr>
                <w:rFonts w:eastAsia="Times"/>
                <w:bCs/>
              </w:rPr>
              <w:t xml:space="preserve">Вид объекта культурного значения</w:t>
            </w:r>
            <w:r/>
          </w:p>
        </w:tc>
        <w:tc>
          <w:tcPr>
            <w:tcW w:w="2552" w:type="dxa"/>
            <w:vAlign w:val="center"/>
            <w:textDirection w:val="lrTb"/>
            <w:noWrap w:val="false"/>
          </w:tcPr>
          <w:p>
            <w:pPr>
              <w:pStyle w:val="949"/>
              <w:jc w:val="center"/>
            </w:pPr>
            <w:r>
              <w:rPr>
                <w:rFonts w:eastAsia="Times"/>
                <w:bCs/>
              </w:rPr>
              <w:t xml:space="preserve">Адрес ОКН</w:t>
            </w:r>
            <w:r/>
          </w:p>
        </w:tc>
        <w:tc>
          <w:tcPr>
            <w:tcW w:w="1984" w:type="dxa"/>
            <w:vAlign w:val="center"/>
            <w:textDirection w:val="lrTb"/>
            <w:noWrap w:val="false"/>
          </w:tcPr>
          <w:p>
            <w:pPr>
              <w:pStyle w:val="949"/>
              <w:jc w:val="center"/>
            </w:pPr>
            <w:r>
              <w:rPr>
                <w:rFonts w:eastAsia="Times"/>
                <w:bCs/>
              </w:rPr>
              <w:t xml:space="preserve">Регистрационный номер</w:t>
            </w:r>
            <w:r/>
          </w:p>
        </w:tc>
        <w:tc>
          <w:tcPr>
            <w:tcW w:w="1838" w:type="dxa"/>
            <w:vAlign w:val="center"/>
            <w:textDirection w:val="lrTb"/>
            <w:noWrap w:val="false"/>
          </w:tcPr>
          <w:p>
            <w:pPr>
              <w:pStyle w:val="949"/>
              <w:jc w:val="center"/>
            </w:pPr>
            <w:r>
              <w:rPr>
                <w:rFonts w:eastAsia="Times"/>
                <w:bCs/>
              </w:rPr>
              <w:t xml:space="preserve">Категория историко-культурного значения</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2278" w:type="dxa"/>
            <w:vAlign w:val="center"/>
            <w:textDirection w:val="lrTb"/>
            <w:noWrap w:val="false"/>
          </w:tcPr>
          <w:p>
            <w:pPr>
              <w:pStyle w:val="949"/>
              <w:jc w:val="center"/>
              <w:rPr>
                <w:rFonts w:eastAsia="Times"/>
              </w:rPr>
            </w:pPr>
            <w:r>
              <w:rPr>
                <w:rFonts w:eastAsia="Times"/>
              </w:rPr>
              <w:t xml:space="preserve">Братская </w:t>
            </w:r>
            <w:r>
              <w:rPr>
                <w:rFonts w:eastAsia="Times"/>
              </w:rPr>
              <w:t xml:space="preserve">могила с захоронением воинов, погибших в боях с фашистскими захватчиками</w:t>
            </w:r>
            <w:r>
              <w:rPr>
                <w:rFonts w:eastAsia="Times"/>
              </w:rPr>
            </w:r>
            <w:r>
              <w:rPr>
                <w:rFonts w:eastAsia="Times"/>
              </w:rPr>
            </w:r>
          </w:p>
        </w:tc>
        <w:tc>
          <w:tcPr>
            <w:tcW w:w="1276" w:type="dxa"/>
            <w:vAlign w:val="center"/>
            <w:textDirection w:val="lrTb"/>
            <w:noWrap w:val="false"/>
          </w:tcPr>
          <w:p>
            <w:pPr>
              <w:pStyle w:val="949"/>
              <w:jc w:val="center"/>
              <w:rPr>
                <w:rFonts w:eastAsia="Arial"/>
              </w:rPr>
            </w:pPr>
            <w:r>
              <w:rPr>
                <w:rFonts w:eastAsia="Times"/>
              </w:rPr>
              <w:t xml:space="preserve">Памятник</w:t>
            </w:r>
            <w:r>
              <w:rPr>
                <w:rFonts w:eastAsia="Arial"/>
              </w:rPr>
            </w:r>
            <w:r>
              <w:rPr>
                <w:rFonts w:eastAsia="Arial"/>
              </w:rPr>
            </w:r>
          </w:p>
        </w:tc>
        <w:tc>
          <w:tcPr>
            <w:tcW w:w="2552" w:type="dxa"/>
            <w:vAlign w:val="center"/>
            <w:textDirection w:val="lrTb"/>
            <w:noWrap w:val="false"/>
          </w:tcPr>
          <w:p>
            <w:pPr>
              <w:pStyle w:val="949"/>
              <w:jc w:val="center"/>
              <w:rPr>
                <w:rFonts w:eastAsia="Arial"/>
              </w:rPr>
            </w:pPr>
            <w:r>
              <w:rPr>
                <w:rFonts w:eastAsia="Arial"/>
              </w:rPr>
              <w:t xml:space="preserve">Кимовский район </w:t>
            </w:r>
            <w:r>
              <w:rPr>
                <w:rFonts w:eastAsia="Arial"/>
              </w:rPr>
            </w:r>
            <w:r>
              <w:rPr>
                <w:rFonts w:eastAsia="Arial"/>
              </w:rPr>
            </w:r>
          </w:p>
          <w:p>
            <w:pPr>
              <w:pStyle w:val="949"/>
              <w:jc w:val="center"/>
              <w:rPr>
                <w:rFonts w:eastAsia="Arial"/>
              </w:rPr>
            </w:pPr>
            <w:r>
              <w:rPr>
                <w:rFonts w:eastAsia="Arial"/>
              </w:rPr>
              <w:t xml:space="preserve">с. Краснополье</w:t>
            </w:r>
            <w:r>
              <w:rPr>
                <w:rFonts w:eastAsia="Arial"/>
              </w:rPr>
            </w:r>
            <w:r>
              <w:rPr>
                <w:rFonts w:eastAsia="Arial"/>
              </w:rPr>
            </w:r>
          </w:p>
        </w:tc>
        <w:tc>
          <w:tcPr>
            <w:tcW w:w="1984" w:type="dxa"/>
            <w:vAlign w:val="center"/>
            <w:textDirection w:val="lrTb"/>
            <w:noWrap w:val="false"/>
          </w:tcPr>
          <w:p>
            <w:pPr>
              <w:pStyle w:val="949"/>
              <w:jc w:val="center"/>
              <w:rPr>
                <w:rFonts w:eastAsia="Arial"/>
              </w:rPr>
            </w:pPr>
            <w:r>
              <w:rPr>
                <w:rFonts w:eastAsia="Arial"/>
              </w:rPr>
            </w:r>
            <w:r>
              <w:rPr>
                <w:rFonts w:eastAsia="Arial"/>
              </w:rPr>
            </w:r>
          </w:p>
        </w:tc>
        <w:tc>
          <w:tcPr>
            <w:tcW w:w="1838" w:type="dxa"/>
            <w:vAlign w:val="center"/>
            <w:textDirection w:val="lrTb"/>
            <w:noWrap w:val="false"/>
          </w:tcPr>
          <w:p>
            <w:pPr>
              <w:pStyle w:val="949"/>
              <w:jc w:val="center"/>
              <w:rPr>
                <w:rFonts w:eastAsia="Arial"/>
              </w:rPr>
            </w:pPr>
            <w:r>
              <w:rPr>
                <w:rFonts w:eastAsia="Times"/>
              </w:rPr>
              <w:t xml:space="preserve">Регионального значения</w:t>
            </w:r>
            <w:r>
              <w:rPr>
                <w:rFonts w:eastAsia="Arial"/>
              </w:rPr>
            </w:r>
            <w:r>
              <w:rPr>
                <w:rFonts w:eastAsia="Arial"/>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2278" w:type="dxa"/>
            <w:vAlign w:val="center"/>
            <w:textDirection w:val="lrTb"/>
            <w:noWrap w:val="false"/>
          </w:tcPr>
          <w:p>
            <w:pPr>
              <w:pStyle w:val="949"/>
              <w:jc w:val="center"/>
              <w:rPr>
                <w:rFonts w:eastAsia="Times"/>
              </w:rPr>
            </w:pPr>
            <w:r>
              <w:rPr>
                <w:rFonts w:eastAsia="Times"/>
              </w:rPr>
              <w:t xml:space="preserve">Братская могила с захоронением воинов, погибших в период Великой Отечественной войны 1941-1945 гг.</w:t>
            </w:r>
            <w:r>
              <w:rPr>
                <w:rFonts w:eastAsia="Times"/>
              </w:rPr>
            </w:r>
            <w:r>
              <w:rPr>
                <w:rFonts w:eastAsia="Times"/>
              </w:rPr>
            </w:r>
          </w:p>
        </w:tc>
        <w:tc>
          <w:tcPr>
            <w:tcW w:w="1276" w:type="dxa"/>
            <w:vAlign w:val="center"/>
            <w:textDirection w:val="lrTb"/>
            <w:noWrap w:val="false"/>
          </w:tcPr>
          <w:p>
            <w:pPr>
              <w:pStyle w:val="949"/>
              <w:jc w:val="center"/>
              <w:rPr>
                <w:rFonts w:eastAsia="Times"/>
              </w:rPr>
            </w:pPr>
            <w:r>
              <w:rPr>
                <w:rFonts w:eastAsia="Times"/>
              </w:rPr>
              <w:t xml:space="preserve">Памятник</w:t>
            </w:r>
            <w:r>
              <w:rPr>
                <w:rFonts w:eastAsia="Times"/>
              </w:rPr>
            </w:r>
            <w:r>
              <w:rPr>
                <w:rFonts w:eastAsia="Times"/>
              </w:rPr>
            </w:r>
          </w:p>
        </w:tc>
        <w:tc>
          <w:tcPr>
            <w:tcW w:w="2552" w:type="dxa"/>
            <w:vAlign w:val="center"/>
            <w:textDirection w:val="lrTb"/>
            <w:noWrap w:val="false"/>
          </w:tcPr>
          <w:p>
            <w:pPr>
              <w:pStyle w:val="949"/>
              <w:jc w:val="center"/>
              <w:rPr>
                <w:rFonts w:eastAsia="Arial"/>
              </w:rPr>
            </w:pPr>
            <w:r>
              <w:rPr>
                <w:rFonts w:eastAsia="Arial"/>
              </w:rPr>
              <w:t xml:space="preserve">Кимовский район </w:t>
            </w:r>
            <w:r>
              <w:rPr>
                <w:rFonts w:eastAsia="Arial"/>
              </w:rPr>
            </w:r>
            <w:r>
              <w:rPr>
                <w:rFonts w:eastAsia="Arial"/>
              </w:rPr>
            </w:r>
          </w:p>
          <w:p>
            <w:pPr>
              <w:pStyle w:val="949"/>
              <w:jc w:val="center"/>
              <w:rPr>
                <w:rFonts w:eastAsia="Arial"/>
              </w:rPr>
            </w:pPr>
            <w:r>
              <w:rPr>
                <w:rFonts w:eastAsia="Arial"/>
              </w:rPr>
              <w:t xml:space="preserve">дер. Ренево</w:t>
            </w:r>
            <w:r>
              <w:rPr>
                <w:rFonts w:eastAsia="Arial"/>
              </w:rPr>
            </w:r>
            <w:r>
              <w:rPr>
                <w:rFonts w:eastAsia="Arial"/>
              </w:rPr>
            </w:r>
          </w:p>
        </w:tc>
        <w:tc>
          <w:tcPr>
            <w:tcW w:w="1984" w:type="dxa"/>
            <w:vAlign w:val="center"/>
            <w:textDirection w:val="lrTb"/>
            <w:noWrap w:val="false"/>
          </w:tcPr>
          <w:p>
            <w:pPr>
              <w:pStyle w:val="949"/>
              <w:jc w:val="center"/>
              <w:rPr>
                <w:rFonts w:eastAsia="Times"/>
              </w:rPr>
            </w:pPr>
            <w:r>
              <w:rPr>
                <w:rFonts w:eastAsia="Times"/>
              </w:rPr>
            </w:r>
            <w:r>
              <w:rPr>
                <w:rFonts w:eastAsia="Times"/>
              </w:rPr>
            </w:r>
          </w:p>
        </w:tc>
        <w:tc>
          <w:tcPr>
            <w:tcW w:w="1838" w:type="dxa"/>
            <w:vAlign w:val="center"/>
            <w:textDirection w:val="lrTb"/>
            <w:noWrap w:val="false"/>
          </w:tcPr>
          <w:p>
            <w:pPr>
              <w:pStyle w:val="949"/>
              <w:jc w:val="center"/>
              <w:rPr>
                <w:rFonts w:eastAsia="Times"/>
              </w:rPr>
            </w:pPr>
            <w:r>
              <w:rPr>
                <w:rFonts w:eastAsia="Times"/>
              </w:rPr>
              <w:t xml:space="preserve">Регионального значения</w:t>
            </w:r>
            <w:r>
              <w:rPr>
                <w:rFonts w:eastAsia="Times"/>
              </w:rPr>
            </w:r>
            <w:r>
              <w:rPr>
                <w:rFonts w:eastAsia="Time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2278" w:type="dxa"/>
            <w:vAlign w:val="center"/>
            <w:textDirection w:val="lrTb"/>
            <w:noWrap w:val="false"/>
          </w:tcPr>
          <w:p>
            <w:pPr>
              <w:pStyle w:val="949"/>
              <w:jc w:val="center"/>
              <w:rPr>
                <w:rFonts w:eastAsia="Times"/>
              </w:rPr>
            </w:pPr>
            <w:r>
              <w:rPr>
                <w:rFonts w:eastAsia="Times"/>
              </w:rPr>
              <w:t xml:space="preserve">Братская могила с захоронением воинов, погибших в период Великой Отечественной войны 1941-1945 гг.</w:t>
            </w:r>
            <w:r>
              <w:rPr>
                <w:rFonts w:eastAsia="Times"/>
              </w:rPr>
            </w:r>
            <w:r>
              <w:rPr>
                <w:rFonts w:eastAsia="Times"/>
              </w:rPr>
            </w:r>
          </w:p>
        </w:tc>
        <w:tc>
          <w:tcPr>
            <w:tcW w:w="1276" w:type="dxa"/>
            <w:vAlign w:val="center"/>
            <w:textDirection w:val="lrTb"/>
            <w:noWrap w:val="false"/>
          </w:tcPr>
          <w:p>
            <w:pPr>
              <w:pStyle w:val="949"/>
              <w:jc w:val="center"/>
              <w:rPr>
                <w:rFonts w:eastAsia="Times"/>
              </w:rPr>
            </w:pPr>
            <w:r>
              <w:rPr>
                <w:rFonts w:eastAsia="Times"/>
              </w:rPr>
              <w:t xml:space="preserve">Памятник</w:t>
            </w:r>
            <w:r>
              <w:rPr>
                <w:rFonts w:eastAsia="Times"/>
              </w:rPr>
            </w:r>
            <w:r>
              <w:rPr>
                <w:rFonts w:eastAsia="Times"/>
              </w:rPr>
            </w:r>
          </w:p>
        </w:tc>
        <w:tc>
          <w:tcPr>
            <w:tcW w:w="2552" w:type="dxa"/>
            <w:vAlign w:val="top"/>
            <w:textDirection w:val="lrTb"/>
            <w:noWrap w:val="false"/>
          </w:tcPr>
          <w:p>
            <w:pPr>
              <w:pStyle w:val="949"/>
              <w:jc w:val="center"/>
              <w:rPr>
                <w:rFonts w:eastAsia="Arial"/>
              </w:rPr>
            </w:pPr>
            <w:r>
              <w:t xml:space="preserve">Кимовский район</w:t>
            </w:r>
            <w:r>
              <w:t xml:space="preserve">, с. Гранки</w:t>
            </w:r>
            <w:r>
              <w:rPr>
                <w:rFonts w:eastAsia="Arial"/>
              </w:rPr>
            </w:r>
            <w:r>
              <w:rPr>
                <w:rFonts w:eastAsia="Arial"/>
              </w:rPr>
            </w:r>
          </w:p>
        </w:tc>
        <w:tc>
          <w:tcPr>
            <w:tcW w:w="1984" w:type="dxa"/>
            <w:vAlign w:val="center"/>
            <w:textDirection w:val="lrTb"/>
            <w:noWrap w:val="false"/>
          </w:tcPr>
          <w:p>
            <w:pPr>
              <w:pStyle w:val="949"/>
              <w:jc w:val="center"/>
              <w:rPr>
                <w:rFonts w:eastAsia="Times"/>
              </w:rPr>
            </w:pPr>
            <w:r>
              <w:rPr>
                <w:rFonts w:eastAsia="Times"/>
              </w:rPr>
            </w:r>
            <w:r>
              <w:rPr>
                <w:rFonts w:eastAsia="Times"/>
              </w:rPr>
            </w:r>
          </w:p>
        </w:tc>
        <w:tc>
          <w:tcPr>
            <w:tcW w:w="1838" w:type="dxa"/>
            <w:vAlign w:val="center"/>
            <w:textDirection w:val="lrTb"/>
            <w:noWrap w:val="false"/>
          </w:tcPr>
          <w:p>
            <w:pPr>
              <w:pStyle w:val="949"/>
              <w:jc w:val="center"/>
              <w:rPr>
                <w:rFonts w:eastAsia="Times"/>
              </w:rPr>
            </w:pPr>
            <w:r>
              <w:rPr>
                <w:rFonts w:eastAsia="Times"/>
              </w:rPr>
              <w:t xml:space="preserve">Регионального значения</w:t>
            </w:r>
            <w:r>
              <w:rPr>
                <w:rFonts w:eastAsia="Times"/>
              </w:rPr>
            </w:r>
            <w:r>
              <w:rPr>
                <w:rFonts w:eastAsia="Time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2278" w:type="dxa"/>
            <w:vAlign w:val="center"/>
            <w:textDirection w:val="lrTb"/>
            <w:noWrap w:val="false"/>
          </w:tcPr>
          <w:p>
            <w:pPr>
              <w:pStyle w:val="949"/>
              <w:jc w:val="center"/>
              <w:rPr>
                <w:rFonts w:eastAsia="Times"/>
              </w:rPr>
            </w:pPr>
            <w:r>
              <w:rPr>
                <w:rFonts w:eastAsia="Times"/>
              </w:rPr>
              <w:t xml:space="preserve">Братская могила с захоронением </w:t>
            </w:r>
            <w:r>
              <w:rPr>
                <w:rFonts w:eastAsia="Times"/>
              </w:rPr>
              <w:t xml:space="preserve">воинов, погибших в период Великой Отечественной войны 1941-1945 гг.</w:t>
            </w:r>
            <w:r>
              <w:rPr>
                <w:rFonts w:eastAsia="Times"/>
              </w:rPr>
            </w:r>
            <w:r>
              <w:rPr>
                <w:rFonts w:eastAsia="Times"/>
              </w:rPr>
            </w:r>
          </w:p>
        </w:tc>
        <w:tc>
          <w:tcPr>
            <w:tcW w:w="1276" w:type="dxa"/>
            <w:vAlign w:val="center"/>
            <w:textDirection w:val="lrTb"/>
            <w:noWrap w:val="false"/>
          </w:tcPr>
          <w:p>
            <w:pPr>
              <w:pStyle w:val="949"/>
              <w:jc w:val="center"/>
              <w:rPr>
                <w:rFonts w:eastAsia="Times"/>
              </w:rPr>
            </w:pPr>
            <w:r>
              <w:rPr>
                <w:rFonts w:eastAsia="Times"/>
              </w:rPr>
              <w:t xml:space="preserve">Памятник</w:t>
            </w:r>
            <w:r>
              <w:rPr>
                <w:rFonts w:eastAsia="Times"/>
              </w:rPr>
            </w:r>
            <w:r>
              <w:rPr>
                <w:rFonts w:eastAsia="Times"/>
              </w:rPr>
            </w:r>
          </w:p>
        </w:tc>
        <w:tc>
          <w:tcPr>
            <w:tcW w:w="2552" w:type="dxa"/>
            <w:vAlign w:val="center"/>
            <w:textDirection w:val="lrTb"/>
            <w:noWrap w:val="false"/>
          </w:tcPr>
          <w:p>
            <w:pPr>
              <w:pStyle w:val="949"/>
              <w:jc w:val="center"/>
              <w:rPr>
                <w:rFonts w:eastAsia="Arial"/>
              </w:rPr>
            </w:pPr>
            <w:r>
              <w:rPr>
                <w:rFonts w:eastAsia="Arial"/>
              </w:rPr>
              <w:t xml:space="preserve">Кимовский район с. Иваньково</w:t>
            </w:r>
            <w:r>
              <w:rPr>
                <w:rFonts w:eastAsia="Arial"/>
              </w:rPr>
            </w:r>
            <w:r>
              <w:rPr>
                <w:rFonts w:eastAsia="Arial"/>
              </w:rPr>
            </w:r>
          </w:p>
        </w:tc>
        <w:tc>
          <w:tcPr>
            <w:tcW w:w="1984" w:type="dxa"/>
            <w:vAlign w:val="center"/>
            <w:textDirection w:val="lrTb"/>
            <w:noWrap w:val="false"/>
          </w:tcPr>
          <w:p>
            <w:pPr>
              <w:pStyle w:val="949"/>
              <w:jc w:val="center"/>
              <w:rPr>
                <w:rFonts w:eastAsia="Times"/>
              </w:rPr>
            </w:pPr>
            <w:r>
              <w:rPr>
                <w:rFonts w:eastAsia="Times"/>
              </w:rPr>
            </w:r>
            <w:r>
              <w:rPr>
                <w:rFonts w:eastAsia="Times"/>
              </w:rPr>
            </w:r>
          </w:p>
        </w:tc>
        <w:tc>
          <w:tcPr>
            <w:tcW w:w="1838" w:type="dxa"/>
            <w:vAlign w:val="center"/>
            <w:textDirection w:val="lrTb"/>
            <w:noWrap w:val="false"/>
          </w:tcPr>
          <w:p>
            <w:pPr>
              <w:pStyle w:val="949"/>
              <w:jc w:val="center"/>
              <w:rPr>
                <w:rFonts w:eastAsia="Times"/>
              </w:rPr>
            </w:pPr>
            <w:r>
              <w:rPr>
                <w:rFonts w:eastAsia="Times"/>
              </w:rPr>
              <w:t xml:space="preserve">Регионального значения</w:t>
            </w:r>
            <w:r>
              <w:rPr>
                <w:rFonts w:eastAsia="Times"/>
              </w:rPr>
            </w:r>
            <w:r>
              <w:rPr>
                <w:rFonts w:eastAsia="Time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2278" w:type="dxa"/>
            <w:vAlign w:val="center"/>
            <w:textDirection w:val="lrTb"/>
            <w:noWrap w:val="false"/>
          </w:tcPr>
          <w:p>
            <w:pPr>
              <w:pStyle w:val="949"/>
              <w:jc w:val="center"/>
              <w:rPr>
                <w:rFonts w:eastAsia="Times"/>
              </w:rPr>
            </w:pPr>
            <w:r>
              <w:rPr>
                <w:rFonts w:eastAsia="Times"/>
              </w:rPr>
              <w:t xml:space="preserve">Братская могила с захоронением воинов, погибших в период Великой Отечественной войны 1941-1945 гг.</w:t>
            </w:r>
            <w:r>
              <w:rPr>
                <w:rFonts w:eastAsia="Times"/>
              </w:rPr>
            </w:r>
            <w:r>
              <w:rPr>
                <w:rFonts w:eastAsia="Times"/>
              </w:rPr>
            </w:r>
          </w:p>
        </w:tc>
        <w:tc>
          <w:tcPr>
            <w:tcW w:w="1276" w:type="dxa"/>
            <w:vAlign w:val="center"/>
            <w:textDirection w:val="lrTb"/>
            <w:noWrap w:val="false"/>
          </w:tcPr>
          <w:p>
            <w:pPr>
              <w:pStyle w:val="949"/>
              <w:jc w:val="center"/>
              <w:rPr>
                <w:rFonts w:eastAsia="Times"/>
              </w:rPr>
            </w:pPr>
            <w:r>
              <w:rPr>
                <w:rFonts w:eastAsia="Times"/>
              </w:rPr>
              <w:t xml:space="preserve">Памятник</w:t>
            </w:r>
            <w:r>
              <w:rPr>
                <w:rFonts w:eastAsia="Times"/>
              </w:rPr>
            </w:r>
            <w:r>
              <w:rPr>
                <w:rFonts w:eastAsia="Times"/>
              </w:rPr>
            </w:r>
          </w:p>
        </w:tc>
        <w:tc>
          <w:tcPr>
            <w:tcW w:w="2552" w:type="dxa"/>
            <w:vAlign w:val="center"/>
            <w:textDirection w:val="lrTb"/>
            <w:noWrap w:val="false"/>
          </w:tcPr>
          <w:p>
            <w:pPr>
              <w:pStyle w:val="949"/>
              <w:jc w:val="center"/>
              <w:rPr>
                <w:rFonts w:eastAsia="Arial"/>
              </w:rPr>
            </w:pPr>
            <w:r>
              <w:rPr>
                <w:rFonts w:eastAsia="Arial"/>
              </w:rPr>
              <w:t xml:space="preserve">Кимовский район с. Хитровщина</w:t>
            </w:r>
            <w:r>
              <w:rPr>
                <w:rFonts w:eastAsia="Arial"/>
              </w:rPr>
            </w:r>
            <w:r>
              <w:rPr>
                <w:rFonts w:eastAsia="Arial"/>
              </w:rPr>
            </w:r>
          </w:p>
        </w:tc>
        <w:tc>
          <w:tcPr>
            <w:tcW w:w="1984" w:type="dxa"/>
            <w:vAlign w:val="center"/>
            <w:textDirection w:val="lrTb"/>
            <w:noWrap w:val="false"/>
          </w:tcPr>
          <w:p>
            <w:pPr>
              <w:pStyle w:val="949"/>
              <w:jc w:val="center"/>
              <w:rPr>
                <w:rFonts w:eastAsia="Times"/>
              </w:rPr>
            </w:pPr>
            <w:r>
              <w:rPr>
                <w:rFonts w:eastAsia="Times"/>
              </w:rPr>
            </w:r>
            <w:r>
              <w:rPr>
                <w:rFonts w:eastAsia="Times"/>
              </w:rPr>
            </w:r>
          </w:p>
        </w:tc>
        <w:tc>
          <w:tcPr>
            <w:tcW w:w="1838" w:type="dxa"/>
            <w:vAlign w:val="center"/>
            <w:textDirection w:val="lrTb"/>
            <w:noWrap w:val="false"/>
          </w:tcPr>
          <w:p>
            <w:pPr>
              <w:pStyle w:val="949"/>
              <w:jc w:val="center"/>
              <w:rPr>
                <w:rFonts w:eastAsia="Times"/>
              </w:rPr>
            </w:pPr>
            <w:r>
              <w:rPr>
                <w:rFonts w:eastAsia="Times"/>
              </w:rPr>
              <w:t xml:space="preserve">Регионального значения Регионального значения</w:t>
            </w:r>
            <w:r>
              <w:rPr>
                <w:rFonts w:eastAsia="Times"/>
              </w:rPr>
            </w:r>
            <w:r>
              <w:rPr>
                <w:rFonts w:eastAsia="Time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2278" w:type="dxa"/>
            <w:vAlign w:val="center"/>
            <w:textDirection w:val="lrTb"/>
            <w:noWrap w:val="false"/>
          </w:tcPr>
          <w:p>
            <w:pPr>
              <w:pStyle w:val="949"/>
              <w:jc w:val="center"/>
              <w:rPr>
                <w:rFonts w:eastAsia="Times"/>
              </w:rPr>
            </w:pPr>
            <w:r>
              <w:rPr>
                <w:rFonts w:eastAsia="Times"/>
              </w:rPr>
              <w:t xml:space="preserve">Бывшая Покровская церковь, 1767 г</w:t>
            </w:r>
            <w:r>
              <w:rPr>
                <w:rFonts w:eastAsia="Times"/>
              </w:rPr>
              <w:t xml:space="preserve">.</w:t>
            </w:r>
            <w:r>
              <w:rPr>
                <w:rFonts w:eastAsia="Times"/>
              </w:rPr>
            </w:r>
            <w:r>
              <w:rPr>
                <w:rFonts w:eastAsia="Times"/>
              </w:rPr>
            </w:r>
          </w:p>
        </w:tc>
        <w:tc>
          <w:tcPr>
            <w:tcW w:w="1276" w:type="dxa"/>
            <w:vAlign w:val="center"/>
            <w:textDirection w:val="lrTb"/>
            <w:noWrap w:val="false"/>
          </w:tcPr>
          <w:p>
            <w:pPr>
              <w:pStyle w:val="949"/>
              <w:jc w:val="center"/>
              <w:rPr>
                <w:rFonts w:eastAsia="Times"/>
              </w:rPr>
            </w:pPr>
            <w:r>
              <w:rPr>
                <w:rFonts w:eastAsia="Times"/>
              </w:rPr>
              <w:t xml:space="preserve">Памятник</w:t>
            </w:r>
            <w:r>
              <w:rPr>
                <w:rFonts w:eastAsia="Times"/>
              </w:rPr>
            </w:r>
            <w:r>
              <w:rPr>
                <w:rFonts w:eastAsia="Times"/>
              </w:rPr>
            </w:r>
          </w:p>
        </w:tc>
        <w:tc>
          <w:tcPr>
            <w:tcW w:w="2552" w:type="dxa"/>
            <w:vAlign w:val="center"/>
            <w:textDirection w:val="lrTb"/>
            <w:noWrap w:val="false"/>
          </w:tcPr>
          <w:p>
            <w:pPr>
              <w:pStyle w:val="949"/>
              <w:jc w:val="center"/>
              <w:rPr>
                <w:rFonts w:eastAsia="Times"/>
              </w:rPr>
            </w:pPr>
            <w:r>
              <w:rPr>
                <w:rFonts w:eastAsia="Times"/>
              </w:rPr>
              <w:t xml:space="preserve">Кимовский район </w:t>
            </w:r>
            <w:r>
              <w:rPr>
                <w:rFonts w:eastAsia="Times"/>
              </w:rPr>
            </w:r>
            <w:r>
              <w:rPr>
                <w:rFonts w:eastAsia="Times"/>
              </w:rPr>
            </w:r>
          </w:p>
          <w:p>
            <w:pPr>
              <w:pStyle w:val="949"/>
              <w:jc w:val="center"/>
              <w:rPr>
                <w:rFonts w:eastAsia="Arial"/>
              </w:rPr>
            </w:pPr>
            <w:r>
              <w:rPr>
                <w:rFonts w:eastAsia="Times"/>
              </w:rPr>
              <w:t xml:space="preserve">с. Покровское</w:t>
            </w:r>
            <w:r>
              <w:rPr>
                <w:rFonts w:eastAsia="Arial"/>
              </w:rPr>
            </w:r>
            <w:r>
              <w:rPr>
                <w:rFonts w:eastAsia="Arial"/>
              </w:rPr>
            </w:r>
          </w:p>
        </w:tc>
        <w:tc>
          <w:tcPr>
            <w:tcW w:w="1984" w:type="dxa"/>
            <w:vAlign w:val="center"/>
            <w:textDirection w:val="lrTb"/>
            <w:noWrap w:val="false"/>
          </w:tcPr>
          <w:p>
            <w:pPr>
              <w:pStyle w:val="949"/>
              <w:jc w:val="center"/>
              <w:rPr>
                <w:rFonts w:eastAsia="Times"/>
              </w:rPr>
            </w:pPr>
            <w:r>
              <w:rPr>
                <w:rFonts w:eastAsia="Times"/>
              </w:rPr>
            </w:r>
            <w:r>
              <w:rPr>
                <w:rFonts w:eastAsia="Times"/>
              </w:rPr>
            </w:r>
          </w:p>
        </w:tc>
        <w:tc>
          <w:tcPr>
            <w:tcW w:w="1838" w:type="dxa"/>
            <w:vAlign w:val="center"/>
            <w:textDirection w:val="lrTb"/>
            <w:noWrap w:val="false"/>
          </w:tcPr>
          <w:p>
            <w:pPr>
              <w:pStyle w:val="949"/>
              <w:jc w:val="center"/>
              <w:rPr>
                <w:rFonts w:eastAsia="Times"/>
              </w:rPr>
            </w:pPr>
            <w:r>
              <w:rPr>
                <w:rFonts w:eastAsia="Times"/>
              </w:rPr>
              <w:t xml:space="preserve">Регионального значения</w:t>
            </w:r>
            <w:r>
              <w:rPr>
                <w:rFonts w:eastAsia="Times"/>
              </w:rPr>
            </w:r>
            <w:r>
              <w:rPr>
                <w:rFonts w:eastAsia="Time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2278" w:type="dxa"/>
            <w:vAlign w:val="center"/>
            <w:textDirection w:val="lrTb"/>
            <w:noWrap w:val="false"/>
          </w:tcPr>
          <w:p>
            <w:pPr>
              <w:pStyle w:val="949"/>
              <w:jc w:val="center"/>
              <w:rPr>
                <w:rFonts w:eastAsia="Times"/>
              </w:rPr>
            </w:pPr>
            <w:r>
              <w:rPr>
                <w:rFonts w:eastAsia="Times"/>
              </w:rPr>
              <w:t xml:space="preserve">Богоявленская церковь, 1769г.</w:t>
            </w:r>
            <w:r>
              <w:rPr>
                <w:rFonts w:eastAsia="Times"/>
              </w:rPr>
            </w:r>
            <w:r>
              <w:rPr>
                <w:rFonts w:eastAsia="Times"/>
              </w:rPr>
            </w:r>
          </w:p>
        </w:tc>
        <w:tc>
          <w:tcPr>
            <w:tcW w:w="1276" w:type="dxa"/>
            <w:vAlign w:val="center"/>
            <w:textDirection w:val="lrTb"/>
            <w:noWrap w:val="false"/>
          </w:tcPr>
          <w:p>
            <w:pPr>
              <w:pStyle w:val="949"/>
              <w:jc w:val="center"/>
              <w:rPr>
                <w:rFonts w:eastAsia="Times"/>
              </w:rPr>
            </w:pPr>
            <w:r>
              <w:rPr>
                <w:rFonts w:eastAsia="Times"/>
              </w:rPr>
              <w:t xml:space="preserve">Памятник</w:t>
            </w:r>
            <w:r>
              <w:rPr>
                <w:rFonts w:eastAsia="Times"/>
              </w:rPr>
            </w:r>
            <w:r>
              <w:rPr>
                <w:rFonts w:eastAsia="Times"/>
              </w:rPr>
            </w:r>
          </w:p>
        </w:tc>
        <w:tc>
          <w:tcPr>
            <w:tcW w:w="2552" w:type="dxa"/>
            <w:vAlign w:val="center"/>
            <w:textDirection w:val="lrTb"/>
            <w:noWrap w:val="false"/>
          </w:tcPr>
          <w:p>
            <w:pPr>
              <w:pStyle w:val="949"/>
              <w:jc w:val="center"/>
              <w:rPr>
                <w:rFonts w:eastAsia="Arial"/>
              </w:rPr>
            </w:pPr>
            <w:r>
              <w:rPr>
                <w:rFonts w:eastAsia="Arial"/>
              </w:rPr>
              <w:t xml:space="preserve">Кимовский район с. Хитровщина</w:t>
            </w:r>
            <w:r>
              <w:rPr>
                <w:rFonts w:eastAsia="Arial"/>
              </w:rPr>
            </w:r>
            <w:r>
              <w:rPr>
                <w:rFonts w:eastAsia="Arial"/>
              </w:rPr>
            </w:r>
          </w:p>
        </w:tc>
        <w:tc>
          <w:tcPr>
            <w:tcW w:w="1984" w:type="dxa"/>
            <w:vAlign w:val="center"/>
            <w:textDirection w:val="lrTb"/>
            <w:noWrap w:val="false"/>
          </w:tcPr>
          <w:p>
            <w:pPr>
              <w:pStyle w:val="949"/>
              <w:jc w:val="center"/>
              <w:rPr>
                <w:rFonts w:eastAsia="Times"/>
              </w:rPr>
            </w:pPr>
            <w:r>
              <w:rPr>
                <w:rFonts w:eastAsia="Times"/>
              </w:rPr>
            </w:r>
            <w:r>
              <w:rPr>
                <w:rFonts w:eastAsia="Times"/>
              </w:rPr>
            </w:r>
          </w:p>
        </w:tc>
        <w:tc>
          <w:tcPr>
            <w:tcW w:w="1838" w:type="dxa"/>
            <w:vAlign w:val="center"/>
            <w:textDirection w:val="lrTb"/>
            <w:noWrap w:val="false"/>
          </w:tcPr>
          <w:p>
            <w:pPr>
              <w:pStyle w:val="949"/>
              <w:jc w:val="center"/>
              <w:rPr>
                <w:rFonts w:eastAsia="Times"/>
              </w:rPr>
            </w:pPr>
            <w:r>
              <w:rPr>
                <w:rFonts w:eastAsia="Times"/>
              </w:rPr>
              <w:t xml:space="preserve">Регионального значения</w:t>
            </w:r>
            <w:r>
              <w:rPr>
                <w:rFonts w:eastAsia="Times"/>
              </w:rPr>
            </w:r>
            <w:r>
              <w:rPr>
                <w:rFonts w:eastAsia="Times"/>
              </w:rPr>
            </w:r>
          </w:p>
        </w:tc>
      </w:tr>
    </w:tbl>
    <w:p>
      <w:pPr>
        <w:pStyle w:val="949"/>
        <w:jc w:val="right"/>
        <w:spacing w:before="240" w:after="120"/>
        <w:rPr>
          <w:rFonts w:eastAsia="Calibri"/>
          <w:szCs w:val="28"/>
        </w:rPr>
      </w:pPr>
      <w:r>
        <w:rPr>
          <w:rFonts w:eastAsia="Calibri"/>
          <w:szCs w:val="28"/>
        </w:rPr>
        <w:t xml:space="preserve">Таблица 5.2. Выявленная архитектура на территории МО</w:t>
      </w:r>
      <w:r>
        <w:rPr>
          <w:rFonts w:eastAsia="Calibri"/>
          <w:szCs w:val="28"/>
        </w:rPr>
      </w:r>
      <w:r>
        <w:rPr>
          <w:rFonts w:eastAsia="Calibri"/>
          <w:szCs w:val="28"/>
        </w:rPr>
      </w:r>
    </w:p>
    <w:tbl>
      <w:tblPr>
        <w:tblW w:w="5151" w:type="pct"/>
        <w:tblInd w:w="0" w:type="dxa"/>
        <w:tblLayout w:type="autofit"/>
        <w:tblCellMar>
          <w:left w:w="142" w:type="dxa"/>
          <w:top w:w="28" w:type="dxa"/>
          <w:right w:w="142" w:type="dxa"/>
          <w:bottom w:w="28" w:type="dxa"/>
        </w:tblCellMar>
        <w:tblLook w:val="01C0" w:firstRow="0" w:lastRow="1" w:firstColumn="1" w:lastColumn="1" w:noHBand="0" w:noVBand="0"/>
      </w:tblPr>
      <w:tblGrid>
        <w:gridCol w:w="3346"/>
        <w:gridCol w:w="1951"/>
        <w:gridCol w:w="2169"/>
        <w:gridCol w:w="2464"/>
      </w:tblGrid>
      <w:tr>
        <w:tblPrEx/>
        <w:trPr>
          <w:tblHeader/>
        </w:trPr>
        <w:tc>
          <w:tcPr>
            <w:tcBorders>
              <w:top w:val="single" w:color="000000" w:sz="4" w:space="0"/>
              <w:left w:val="single" w:color="000000" w:sz="4" w:space="0"/>
              <w:bottom w:val="single" w:color="000000" w:sz="4" w:space="0"/>
              <w:right w:val="single" w:color="000000" w:sz="4" w:space="0"/>
            </w:tcBorders>
            <w:tcW w:w="1687" w:type="pct"/>
            <w:vAlign w:val="center"/>
            <w:textDirection w:val="lrTb"/>
            <w:noWrap w:val="false"/>
          </w:tcPr>
          <w:p>
            <w:pPr>
              <w:pStyle w:val="949"/>
              <w:jc w:val="center"/>
            </w:pPr>
            <w:r>
              <w:t xml:space="preserve">Наименование ВОКН, датировка</w:t>
            </w:r>
            <w:r/>
          </w:p>
        </w:tc>
        <w:tc>
          <w:tcPr>
            <w:tcBorders>
              <w:top w:val="single" w:color="000000" w:sz="4" w:space="0"/>
              <w:left w:val="single" w:color="000000" w:sz="4" w:space="0"/>
              <w:bottom w:val="single" w:color="000000" w:sz="4" w:space="0"/>
              <w:right w:val="single" w:color="000000" w:sz="4" w:space="0"/>
            </w:tcBorders>
            <w:tcW w:w="983" w:type="pct"/>
            <w:vAlign w:val="center"/>
            <w:textDirection w:val="lrTb"/>
            <w:noWrap w:val="false"/>
          </w:tcPr>
          <w:p>
            <w:pPr>
              <w:pStyle w:val="949"/>
              <w:jc w:val="center"/>
            </w:pPr>
            <w:r>
              <w:t xml:space="preserve">Муниципальное образование, на территории которого находится ВОКН</w:t>
            </w:r>
            <w:r/>
          </w:p>
        </w:tc>
        <w:tc>
          <w:tcPr>
            <w:tcBorders>
              <w:top w:val="single" w:color="000000" w:sz="4" w:space="0"/>
              <w:left w:val="single" w:color="000000" w:sz="4" w:space="0"/>
              <w:bottom w:val="single" w:color="000000" w:sz="4" w:space="0"/>
              <w:right w:val="single" w:color="000000" w:sz="4" w:space="0"/>
            </w:tcBorders>
            <w:tcW w:w="1086" w:type="pct"/>
            <w:vAlign w:val="center"/>
            <w:textDirection w:val="lrTb"/>
            <w:noWrap w:val="false"/>
          </w:tcPr>
          <w:p>
            <w:pPr>
              <w:pStyle w:val="949"/>
              <w:jc w:val="center"/>
            </w:pPr>
            <w:r>
              <w:t xml:space="preserve">Местонахождение объекта культурного наследия в соответствии с документом о </w:t>
            </w:r>
            <w:r>
              <w:t xml:space="preserve">постановке на гос. охрану</w:t>
            </w:r>
            <w:r/>
          </w:p>
        </w:tc>
        <w:tc>
          <w:tcPr>
            <w:tcBorders>
              <w:top w:val="single" w:color="000000" w:sz="4" w:space="0"/>
              <w:left w:val="single" w:color="000000" w:sz="4" w:space="0"/>
              <w:bottom w:val="single" w:color="000000" w:sz="4" w:space="0"/>
              <w:right w:val="single" w:color="000000" w:sz="4" w:space="0"/>
            </w:tcBorders>
            <w:tcW w:w="1244" w:type="pct"/>
            <w:vAlign w:val="center"/>
            <w:textDirection w:val="lrTb"/>
            <w:noWrap w:val="false"/>
          </w:tcPr>
          <w:p>
            <w:pPr>
              <w:pStyle w:val="949"/>
              <w:ind w:left="-113" w:right="-113"/>
              <w:jc w:val="center"/>
            </w:pPr>
            <w:r>
              <w:t xml:space="preserve">Сведения об историко- культурной ценности (реквизиты документа включения в перечень)</w:t>
            </w:r>
            <w:r/>
          </w:p>
        </w:tc>
      </w:tr>
      <w:tr>
        <w:tblPrEx/>
        <w:trPr/>
        <w:tc>
          <w:tcPr>
            <w:tcBorders>
              <w:top w:val="single" w:color="000000" w:sz="4" w:space="0"/>
              <w:left w:val="single" w:color="000000" w:sz="4" w:space="0"/>
              <w:bottom w:val="single" w:color="000000" w:sz="4" w:space="0"/>
              <w:right w:val="single" w:color="000000" w:sz="4" w:space="0"/>
            </w:tcBorders>
            <w:tcW w:w="1687" w:type="pct"/>
            <w:vAlign w:val="center"/>
            <w:textDirection w:val="lrTb"/>
            <w:noWrap w:val="false"/>
          </w:tcPr>
          <w:p>
            <w:pPr>
              <w:pStyle w:val="949"/>
              <w:jc w:val="center"/>
            </w:pPr>
            <w:r>
              <w:t xml:space="preserve">Усадьба князей Вяземских Шаховых, XVII-XIX вв.: церковь Ведения во храм Пресвятой Богородицы, 1791 г.</w:t>
            </w:r>
            <w:r>
              <w:t xml:space="preserve"> </w:t>
            </w:r>
            <w:r>
              <w:t xml:space="preserve">Парк (остатки</w:t>
            </w:r>
            <w:r>
              <w:t xml:space="preserve">)</w:t>
            </w:r>
            <w:r/>
          </w:p>
        </w:tc>
        <w:tc>
          <w:tcPr>
            <w:tcBorders>
              <w:top w:val="single" w:color="000000" w:sz="4" w:space="0"/>
              <w:left w:val="single" w:color="000000" w:sz="4" w:space="0"/>
              <w:bottom w:val="single" w:color="000000" w:sz="4" w:space="0"/>
              <w:right w:val="single" w:color="000000" w:sz="4" w:space="0"/>
            </w:tcBorders>
            <w:tcW w:w="983" w:type="pct"/>
            <w:vAlign w:val="center"/>
            <w:textDirection w:val="lrTb"/>
            <w:noWrap w:val="false"/>
          </w:tcPr>
          <w:p>
            <w:pPr>
              <w:pStyle w:val="949"/>
              <w:jc w:val="center"/>
            </w:pPr>
            <w:r>
              <w:t xml:space="preserve">Кимовский район</w:t>
            </w:r>
            <w:r/>
          </w:p>
        </w:tc>
        <w:tc>
          <w:tcPr>
            <w:tcBorders>
              <w:top w:val="single" w:color="000000" w:sz="4" w:space="0"/>
              <w:left w:val="single" w:color="000000" w:sz="4" w:space="0"/>
              <w:bottom w:val="single" w:color="000000" w:sz="4" w:space="0"/>
              <w:right w:val="single" w:color="000000" w:sz="4" w:space="0"/>
            </w:tcBorders>
            <w:tcW w:w="1086" w:type="pct"/>
            <w:vAlign w:val="center"/>
            <w:textDirection w:val="lrTb"/>
            <w:noWrap w:val="false"/>
          </w:tcPr>
          <w:p>
            <w:pPr>
              <w:pStyle w:val="949"/>
              <w:jc w:val="center"/>
            </w:pPr>
            <w:r>
              <w:t xml:space="preserve">с. </w:t>
            </w:r>
            <w:r>
              <w:t xml:space="preserve">Пронь</w:t>
            </w:r>
            <w:r/>
          </w:p>
        </w:tc>
        <w:tc>
          <w:tcPr>
            <w:tcBorders>
              <w:top w:val="single" w:color="000000" w:sz="4" w:space="0"/>
              <w:left w:val="single" w:color="000000" w:sz="4" w:space="0"/>
              <w:bottom w:val="single" w:color="000000" w:sz="4" w:space="0"/>
              <w:right w:val="single" w:color="000000" w:sz="4" w:space="0"/>
            </w:tcBorders>
            <w:tcW w:w="1244" w:type="pct"/>
            <w:vAlign w:val="center"/>
            <w:textDirection w:val="lrTb"/>
            <w:noWrap w:val="false"/>
          </w:tcPr>
          <w:p>
            <w:pPr>
              <w:pStyle w:val="949"/>
              <w:jc w:val="center"/>
            </w:pPr>
            <w:r>
              <w:t xml:space="preserve">Приказ министерства культуры и туризма Тульской области от 15.12.2013 № 210</w:t>
            </w:r>
            <w:r/>
          </w:p>
        </w:tc>
      </w:tr>
      <w:tr>
        <w:tblPrEx/>
        <w:trPr/>
        <w:tc>
          <w:tcPr>
            <w:tcBorders>
              <w:top w:val="single" w:color="000000" w:sz="4" w:space="0"/>
              <w:left w:val="single" w:color="000000" w:sz="4" w:space="0"/>
              <w:bottom w:val="single" w:color="000000" w:sz="4" w:space="0"/>
              <w:right w:val="single" w:color="000000" w:sz="4" w:space="0"/>
            </w:tcBorders>
            <w:tcW w:w="1687" w:type="pct"/>
            <w:vAlign w:val="center"/>
            <w:textDirection w:val="lrTb"/>
            <w:noWrap w:val="false"/>
          </w:tcPr>
          <w:p>
            <w:pPr>
              <w:pStyle w:val="949"/>
              <w:jc w:val="center"/>
            </w:pPr>
            <w:r>
              <w:t xml:space="preserve">Братская могила с захоронением воинов, погибших в боях в период ВОВ 1941-1945 гг.</w:t>
            </w:r>
            <w:r/>
          </w:p>
        </w:tc>
        <w:tc>
          <w:tcPr>
            <w:tcBorders>
              <w:top w:val="single" w:color="000000" w:sz="4" w:space="0"/>
              <w:left w:val="single" w:color="000000" w:sz="4" w:space="0"/>
              <w:bottom w:val="single" w:color="000000" w:sz="4" w:space="0"/>
              <w:right w:val="single" w:color="000000" w:sz="4" w:space="0"/>
            </w:tcBorders>
            <w:tcW w:w="983" w:type="pct"/>
            <w:vAlign w:val="center"/>
            <w:textDirection w:val="lrTb"/>
            <w:noWrap w:val="false"/>
          </w:tcPr>
          <w:p>
            <w:pPr>
              <w:pStyle w:val="949"/>
              <w:jc w:val="center"/>
            </w:pPr>
            <w:r>
              <w:t xml:space="preserve">Кимовский район</w:t>
            </w:r>
            <w:r/>
          </w:p>
        </w:tc>
        <w:tc>
          <w:tcPr>
            <w:tcBorders>
              <w:top w:val="single" w:color="000000" w:sz="4" w:space="0"/>
              <w:left w:val="single" w:color="000000" w:sz="4" w:space="0"/>
              <w:bottom w:val="single" w:color="000000" w:sz="4" w:space="0"/>
              <w:right w:val="single" w:color="000000" w:sz="4" w:space="0"/>
            </w:tcBorders>
            <w:tcW w:w="1086" w:type="pct"/>
            <w:vAlign w:val="center"/>
            <w:textDirection w:val="lrTb"/>
            <w:noWrap w:val="false"/>
          </w:tcPr>
          <w:p>
            <w:pPr>
              <w:pStyle w:val="949"/>
              <w:jc w:val="center"/>
            </w:pPr>
            <w:r>
              <w:t xml:space="preserve">с. Краснополье</w:t>
            </w:r>
            <w:r/>
          </w:p>
        </w:tc>
        <w:tc>
          <w:tcPr>
            <w:tcBorders>
              <w:top w:val="single" w:color="000000" w:sz="4" w:space="0"/>
              <w:left w:val="single" w:color="000000" w:sz="4" w:space="0"/>
              <w:right w:val="single" w:color="000000" w:sz="4" w:space="0"/>
            </w:tcBorders>
            <w:tcW w:w="1244" w:type="pct"/>
            <w:vAlign w:val="center"/>
            <w:vMerge w:val="restart"/>
            <w:textDirection w:val="lrTb"/>
            <w:noWrap w:val="false"/>
          </w:tcPr>
          <w:p>
            <w:pPr>
              <w:pStyle w:val="949"/>
              <w:jc w:val="center"/>
            </w:pPr>
            <w:r>
              <w:t xml:space="preserve">решение исполнительного комитета Тульского областного Совета депутатов трудящихся от 09.04.1969г. №</w:t>
            </w:r>
            <w:r>
              <w:t xml:space="preserve"> </w:t>
            </w:r>
            <w:r>
              <w:t xml:space="preserve">6-294 </w:t>
            </w:r>
            <w:r/>
          </w:p>
        </w:tc>
      </w:tr>
      <w:tr>
        <w:tblPrEx/>
        <w:trPr/>
        <w:tc>
          <w:tcPr>
            <w:tcBorders>
              <w:top w:val="single" w:color="000000" w:sz="4" w:space="0"/>
              <w:left w:val="single" w:color="000000" w:sz="4" w:space="0"/>
              <w:bottom w:val="single" w:color="000000" w:sz="4" w:space="0"/>
              <w:right w:val="single" w:color="000000" w:sz="4" w:space="0"/>
            </w:tcBorders>
            <w:tcW w:w="1687" w:type="pct"/>
            <w:vAlign w:val="center"/>
            <w:textDirection w:val="lrTb"/>
            <w:noWrap w:val="false"/>
          </w:tcPr>
          <w:p>
            <w:pPr>
              <w:pStyle w:val="949"/>
              <w:jc w:val="center"/>
            </w:pPr>
            <w:r>
              <w:t xml:space="preserve">Братская могила с захоронением воинов, погибших в период ВОВ 1941-1945 гг.</w:t>
            </w:r>
            <w:r/>
          </w:p>
        </w:tc>
        <w:tc>
          <w:tcPr>
            <w:tcBorders>
              <w:top w:val="single" w:color="000000" w:sz="4" w:space="0"/>
              <w:left w:val="single" w:color="000000" w:sz="4" w:space="0"/>
              <w:bottom w:val="single" w:color="000000" w:sz="4" w:space="0"/>
              <w:right w:val="single" w:color="000000" w:sz="4" w:space="0"/>
            </w:tcBorders>
            <w:tcW w:w="983" w:type="pct"/>
            <w:vAlign w:val="center"/>
            <w:textDirection w:val="lrTb"/>
            <w:noWrap w:val="false"/>
          </w:tcPr>
          <w:p>
            <w:pPr>
              <w:pStyle w:val="949"/>
              <w:jc w:val="center"/>
            </w:pPr>
            <w:r>
              <w:t xml:space="preserve">Кимовский район</w:t>
            </w:r>
            <w:r/>
          </w:p>
        </w:tc>
        <w:tc>
          <w:tcPr>
            <w:tcBorders>
              <w:top w:val="single" w:color="000000" w:sz="4" w:space="0"/>
              <w:left w:val="single" w:color="000000" w:sz="4" w:space="0"/>
              <w:bottom w:val="single" w:color="000000" w:sz="4" w:space="0"/>
              <w:right w:val="single" w:color="000000" w:sz="4" w:space="0"/>
            </w:tcBorders>
            <w:tcW w:w="1086" w:type="pct"/>
            <w:vAlign w:val="center"/>
            <w:textDirection w:val="lrTb"/>
            <w:noWrap w:val="false"/>
          </w:tcPr>
          <w:p>
            <w:pPr>
              <w:pStyle w:val="949"/>
              <w:jc w:val="center"/>
            </w:pPr>
            <w:r>
              <w:t xml:space="preserve">д. Ренево</w:t>
            </w:r>
            <w:r/>
          </w:p>
        </w:tc>
        <w:tc>
          <w:tcPr>
            <w:tcBorders>
              <w:left w:val="single" w:color="000000" w:sz="4" w:space="0"/>
              <w:bottom w:val="single" w:color="000000" w:sz="4" w:space="0"/>
              <w:right w:val="single" w:color="000000" w:sz="4" w:space="0"/>
            </w:tcBorders>
            <w:tcW w:w="1244" w:type="pct"/>
            <w:vAlign w:val="center"/>
            <w:vMerge w:val="continue"/>
            <w:textDirection w:val="lrTb"/>
            <w:noWrap w:val="false"/>
          </w:tcPr>
          <w:p>
            <w:pPr>
              <w:pStyle w:val="949"/>
              <w:jc w:val="center"/>
            </w:pPr>
            <w:r/>
            <w:r/>
          </w:p>
        </w:tc>
      </w:tr>
      <w:tr>
        <w:tblPrEx/>
        <w:trPr/>
        <w:tc>
          <w:tcPr>
            <w:tcBorders>
              <w:top w:val="single" w:color="000000" w:sz="4" w:space="0"/>
              <w:left w:val="single" w:color="000000" w:sz="4" w:space="0"/>
              <w:bottom w:val="single" w:color="000000" w:sz="4" w:space="0"/>
              <w:right w:val="single" w:color="000000" w:sz="4" w:space="0"/>
            </w:tcBorders>
            <w:tcW w:w="1687" w:type="pct"/>
            <w:vAlign w:val="center"/>
            <w:textDirection w:val="lrTb"/>
            <w:noWrap w:val="false"/>
          </w:tcPr>
          <w:p>
            <w:pPr>
              <w:pStyle w:val="949"/>
              <w:jc w:val="center"/>
            </w:pPr>
            <w:r>
              <w:t xml:space="preserve">Церковь Казанской иконы Божией Матери, </w:t>
            </w:r>
            <w:r>
              <w:t xml:space="preserve">1753г., 1853г.</w:t>
            </w:r>
            <w:r/>
          </w:p>
        </w:tc>
        <w:tc>
          <w:tcPr>
            <w:tcBorders>
              <w:top w:val="single" w:color="000000" w:sz="4" w:space="0"/>
              <w:left w:val="single" w:color="000000" w:sz="4" w:space="0"/>
              <w:bottom w:val="single" w:color="000000" w:sz="4" w:space="0"/>
              <w:right w:val="single" w:color="000000" w:sz="4" w:space="0"/>
            </w:tcBorders>
            <w:tcW w:w="983" w:type="pct"/>
            <w:vAlign w:val="center"/>
            <w:textDirection w:val="lrTb"/>
            <w:noWrap w:val="false"/>
          </w:tcPr>
          <w:p>
            <w:pPr>
              <w:pStyle w:val="949"/>
              <w:jc w:val="center"/>
            </w:pPr>
            <w:r>
              <w:t xml:space="preserve">Кимовский район</w:t>
            </w:r>
            <w:r/>
          </w:p>
        </w:tc>
        <w:tc>
          <w:tcPr>
            <w:tcBorders>
              <w:top w:val="single" w:color="000000" w:sz="4" w:space="0"/>
              <w:left w:val="single" w:color="000000" w:sz="4" w:space="0"/>
              <w:bottom w:val="single" w:color="000000" w:sz="4" w:space="0"/>
              <w:right w:val="single" w:color="000000" w:sz="4" w:space="0"/>
            </w:tcBorders>
            <w:tcW w:w="1086" w:type="pct"/>
            <w:vAlign w:val="center"/>
            <w:textDirection w:val="lrTb"/>
            <w:noWrap w:val="false"/>
          </w:tcPr>
          <w:p>
            <w:pPr>
              <w:pStyle w:val="949"/>
              <w:jc w:val="center"/>
            </w:pPr>
            <w:r>
              <w:t xml:space="preserve">с. Иваньково</w:t>
            </w:r>
            <w:r/>
          </w:p>
        </w:tc>
        <w:tc>
          <w:tcPr>
            <w:tcBorders>
              <w:top w:val="single" w:color="000000" w:sz="4" w:space="0"/>
              <w:left w:val="single" w:color="000000" w:sz="4" w:space="0"/>
              <w:bottom w:val="single" w:color="000000" w:sz="4" w:space="0"/>
              <w:right w:val="single" w:color="000000" w:sz="4" w:space="0"/>
            </w:tcBorders>
            <w:tcW w:w="1244" w:type="pct"/>
            <w:vAlign w:val="center"/>
            <w:textDirection w:val="lrTb"/>
            <w:noWrap w:val="false"/>
          </w:tcPr>
          <w:p>
            <w:pPr>
              <w:pStyle w:val="949"/>
              <w:jc w:val="center"/>
            </w:pPr>
            <w:r>
              <w:t xml:space="preserve">Список от 15.09.2004г.</w:t>
            </w:r>
            <w:r/>
          </w:p>
        </w:tc>
      </w:tr>
      <w:tr>
        <w:tblPrEx/>
        <w:trPr/>
        <w:tc>
          <w:tcPr>
            <w:tcBorders>
              <w:top w:val="single" w:color="000000" w:sz="4" w:space="0"/>
              <w:left w:val="single" w:color="000000" w:sz="4" w:space="0"/>
              <w:bottom w:val="single" w:color="000000" w:sz="4" w:space="0"/>
              <w:right w:val="single" w:color="000000" w:sz="4" w:space="0"/>
            </w:tcBorders>
            <w:tcW w:w="1687" w:type="pct"/>
            <w:vAlign w:val="center"/>
            <w:textDirection w:val="lrTb"/>
            <w:noWrap w:val="false"/>
          </w:tcPr>
          <w:p>
            <w:pPr>
              <w:pStyle w:val="949"/>
              <w:jc w:val="center"/>
            </w:pPr>
            <w:r>
              <w:t xml:space="preserve">Усадьба князей Вяземских Шаховых, XVIII-XIXвв.:</w:t>
            </w:r>
            <w:r/>
          </w:p>
          <w:p>
            <w:pPr>
              <w:pStyle w:val="949"/>
              <w:jc w:val="center"/>
            </w:pPr>
            <w:r>
              <w:t xml:space="preserve">церковь Ведения во храм Пресвятой Богородицы, 1781г.</w:t>
            </w:r>
            <w:r/>
          </w:p>
          <w:p>
            <w:pPr>
              <w:pStyle w:val="949"/>
              <w:jc w:val="center"/>
            </w:pPr>
            <w:r>
              <w:t xml:space="preserve">парк (остатки)</w:t>
            </w:r>
            <w:r/>
          </w:p>
        </w:tc>
        <w:tc>
          <w:tcPr>
            <w:tcBorders>
              <w:top w:val="single" w:color="000000" w:sz="4" w:space="0"/>
              <w:left w:val="single" w:color="000000" w:sz="4" w:space="0"/>
              <w:bottom w:val="single" w:color="000000" w:sz="4" w:space="0"/>
              <w:right w:val="single" w:color="000000" w:sz="4" w:space="0"/>
            </w:tcBorders>
            <w:tcW w:w="983" w:type="pct"/>
            <w:vAlign w:val="center"/>
            <w:textDirection w:val="lrTb"/>
            <w:noWrap w:val="false"/>
          </w:tcPr>
          <w:p>
            <w:pPr>
              <w:pStyle w:val="949"/>
              <w:jc w:val="center"/>
            </w:pPr>
            <w:r>
              <w:t xml:space="preserve">Кимовский район</w:t>
            </w:r>
            <w:r/>
          </w:p>
        </w:tc>
        <w:tc>
          <w:tcPr>
            <w:tcBorders>
              <w:top w:val="single" w:color="000000" w:sz="4" w:space="0"/>
              <w:left w:val="single" w:color="000000" w:sz="4" w:space="0"/>
              <w:bottom w:val="single" w:color="000000" w:sz="4" w:space="0"/>
              <w:right w:val="single" w:color="000000" w:sz="4" w:space="0"/>
            </w:tcBorders>
            <w:tcW w:w="1086" w:type="pct"/>
            <w:vAlign w:val="center"/>
            <w:textDirection w:val="lrTb"/>
            <w:noWrap w:val="false"/>
          </w:tcPr>
          <w:p>
            <w:pPr>
              <w:pStyle w:val="949"/>
              <w:jc w:val="center"/>
            </w:pPr>
            <w:r>
              <w:t xml:space="preserve">с. Пронь</w:t>
            </w:r>
            <w:r/>
          </w:p>
        </w:tc>
        <w:tc>
          <w:tcPr>
            <w:tcBorders>
              <w:top w:val="single" w:color="000000" w:sz="4" w:space="0"/>
              <w:left w:val="single" w:color="000000" w:sz="4" w:space="0"/>
              <w:bottom w:val="single" w:color="000000" w:sz="4" w:space="0"/>
              <w:right w:val="single" w:color="000000" w:sz="4" w:space="0"/>
            </w:tcBorders>
            <w:tcW w:w="1244" w:type="pct"/>
            <w:vAlign w:val="center"/>
            <w:textDirection w:val="lrTb"/>
            <w:noWrap w:val="false"/>
          </w:tcPr>
          <w:p>
            <w:pPr>
              <w:pStyle w:val="949"/>
              <w:jc w:val="center"/>
            </w:pPr>
            <w:r>
              <w:t xml:space="preserve">Список от 15.09.2004г.</w:t>
            </w:r>
            <w:r/>
          </w:p>
        </w:tc>
      </w:tr>
      <w:tr>
        <w:tblPrEx/>
        <w:trPr/>
        <w:tc>
          <w:tcPr>
            <w:tcBorders>
              <w:top w:val="single" w:color="000000" w:sz="4" w:space="0"/>
              <w:left w:val="single" w:color="000000" w:sz="4" w:space="0"/>
              <w:bottom w:val="single" w:color="000000" w:sz="4" w:space="0"/>
              <w:right w:val="single" w:color="000000" w:sz="4" w:space="0"/>
            </w:tcBorders>
            <w:tcW w:w="1687" w:type="pct"/>
            <w:vAlign w:val="center"/>
            <w:textDirection w:val="lrTb"/>
            <w:noWrap w:val="false"/>
          </w:tcPr>
          <w:p>
            <w:pPr>
              <w:pStyle w:val="949"/>
              <w:jc w:val="center"/>
            </w:pPr>
            <w:r>
              <w:t xml:space="preserve">Усадьба кн. </w:t>
            </w:r>
            <w:r>
              <w:t xml:space="preserve">Измайлова</w:t>
            </w:r>
            <w:r/>
          </w:p>
          <w:p>
            <w:pPr>
              <w:pStyle w:val="949"/>
              <w:jc w:val="center"/>
            </w:pPr>
            <w:r>
              <w:t xml:space="preserve">главный дом, 1827г.</w:t>
            </w:r>
            <w:r/>
          </w:p>
          <w:p>
            <w:pPr>
              <w:pStyle w:val="949"/>
              <w:jc w:val="center"/>
            </w:pPr>
            <w:r>
              <w:t xml:space="preserve">флигель, 1827г.</w:t>
            </w:r>
            <w:r/>
          </w:p>
          <w:p>
            <w:pPr>
              <w:pStyle w:val="949"/>
              <w:jc w:val="center"/>
            </w:pPr>
            <w:r>
              <w:t xml:space="preserve">хозпостройка, кон. XIXв.</w:t>
            </w:r>
            <w:r/>
          </w:p>
          <w:p>
            <w:pPr>
              <w:pStyle w:val="949"/>
              <w:jc w:val="center"/>
            </w:pPr>
            <w:r>
              <w:t xml:space="preserve">хозпостройка, кон. XIXв.</w:t>
            </w:r>
            <w:r/>
          </w:p>
        </w:tc>
        <w:tc>
          <w:tcPr>
            <w:tcBorders>
              <w:top w:val="single" w:color="000000" w:sz="4" w:space="0"/>
              <w:left w:val="single" w:color="000000" w:sz="4" w:space="0"/>
              <w:bottom w:val="single" w:color="000000" w:sz="4" w:space="0"/>
              <w:right w:val="single" w:color="000000" w:sz="4" w:space="0"/>
            </w:tcBorders>
            <w:tcW w:w="983" w:type="pct"/>
            <w:vAlign w:val="center"/>
            <w:textDirection w:val="lrTb"/>
            <w:noWrap w:val="false"/>
          </w:tcPr>
          <w:p>
            <w:pPr>
              <w:pStyle w:val="949"/>
              <w:jc w:val="center"/>
            </w:pPr>
            <w:r>
              <w:t xml:space="preserve">Кимовский район</w:t>
            </w:r>
            <w:r/>
          </w:p>
        </w:tc>
        <w:tc>
          <w:tcPr>
            <w:tcBorders>
              <w:top w:val="single" w:color="000000" w:sz="4" w:space="0"/>
              <w:left w:val="single" w:color="000000" w:sz="4" w:space="0"/>
              <w:bottom w:val="single" w:color="000000" w:sz="4" w:space="0"/>
              <w:right w:val="single" w:color="000000" w:sz="4" w:space="0"/>
            </w:tcBorders>
            <w:tcW w:w="1086" w:type="pct"/>
            <w:vAlign w:val="center"/>
            <w:textDirection w:val="lrTb"/>
            <w:noWrap w:val="false"/>
          </w:tcPr>
          <w:p>
            <w:pPr>
              <w:pStyle w:val="949"/>
              <w:jc w:val="center"/>
            </w:pPr>
            <w:r>
              <w:t xml:space="preserve">с.</w:t>
            </w:r>
            <w:r>
              <w:t xml:space="preserve"> </w:t>
            </w:r>
            <w:r>
              <w:t xml:space="preserve">Хитровщина</w:t>
            </w:r>
            <w:r/>
          </w:p>
        </w:tc>
        <w:tc>
          <w:tcPr>
            <w:tcBorders>
              <w:top w:val="single" w:color="000000" w:sz="4" w:space="0"/>
              <w:left w:val="single" w:color="000000" w:sz="4" w:space="0"/>
              <w:bottom w:val="single" w:color="000000" w:sz="4" w:space="0"/>
              <w:right w:val="single" w:color="000000" w:sz="4" w:space="0"/>
            </w:tcBorders>
            <w:tcW w:w="1244" w:type="pct"/>
            <w:vAlign w:val="center"/>
            <w:textDirection w:val="lrTb"/>
            <w:noWrap w:val="false"/>
          </w:tcPr>
          <w:p>
            <w:pPr>
              <w:pStyle w:val="949"/>
              <w:jc w:val="center"/>
            </w:pPr>
            <w:r>
              <w:t xml:space="preserve">Список от 15.09.2004г.</w:t>
            </w:r>
            <w:r/>
          </w:p>
        </w:tc>
      </w:tr>
    </w:tbl>
    <w:p>
      <w:pPr>
        <w:pStyle w:val="949"/>
        <w:jc w:val="both"/>
        <w:rPr>
          <w:rFonts w:eastAsia="Calibri"/>
          <w:szCs w:val="28"/>
        </w:rPr>
      </w:pPr>
      <w:r>
        <w:rPr>
          <w:rFonts w:eastAsia="Calibri"/>
          <w:szCs w:val="28"/>
        </w:rPr>
      </w:r>
      <w:r>
        <w:rPr>
          <w:rFonts w:eastAsia="Calibri"/>
          <w:szCs w:val="28"/>
        </w:rPr>
      </w:r>
    </w:p>
    <w:p>
      <w:pPr>
        <w:pStyle w:val="949"/>
        <w:jc w:val="right"/>
      </w:pPr>
      <w:r>
        <w:t xml:space="preserve">Таблица </w:t>
      </w:r>
      <w:r>
        <w:t xml:space="preserve">5</w:t>
      </w:r>
      <w:r>
        <w:t xml:space="preserve">.</w:t>
      </w:r>
      <w:r>
        <w:t xml:space="preserve">3. Выявленные о</w:t>
      </w:r>
      <w:r>
        <w:t xml:space="preserve">бъекты </w:t>
      </w:r>
      <w:r>
        <w:t xml:space="preserve">археологического наследия</w:t>
      </w:r>
      <w:r/>
    </w:p>
    <w:tbl>
      <w:tblPr>
        <w:tblW w:w="10091" w:type="dxa"/>
        <w:tblInd w:w="-1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5812"/>
        <w:gridCol w:w="42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0"/>
          <w:tblHeader/>
        </w:trPr>
        <w:tc>
          <w:tcPr>
            <w:tcW w:w="5812" w:type="dxa"/>
            <w:vAlign w:val="center"/>
            <w:textDirection w:val="lrTb"/>
            <w:noWrap w:val="false"/>
          </w:tcPr>
          <w:p>
            <w:pPr>
              <w:pStyle w:val="949"/>
              <w:jc w:val="center"/>
            </w:pPr>
            <w:r>
              <w:t xml:space="preserve">Наименование и датировка памятника</w:t>
            </w:r>
            <w:r/>
          </w:p>
        </w:tc>
        <w:tc>
          <w:tcPr>
            <w:tcW w:w="4279" w:type="dxa"/>
            <w:vAlign w:val="center"/>
            <w:textDirection w:val="lrTb"/>
            <w:noWrap w:val="false"/>
          </w:tcPr>
          <w:p>
            <w:pPr>
              <w:pStyle w:val="949"/>
              <w:jc w:val="center"/>
            </w:pPr>
            <w:r>
              <w:t xml:space="preserve">Реквизиты и наименование акта о постановке на государственную охрану объекта культурного наследия</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Borders>
              <w:top w:val="single" w:color="000000" w:sz="4" w:space="0"/>
              <w:left w:val="single" w:color="000000" w:sz="4" w:space="0"/>
              <w:bottom w:val="single" w:color="000000" w:sz="4" w:space="0"/>
              <w:right w:val="single" w:color="000000" w:sz="4" w:space="0"/>
            </w:tcBorders>
            <w:tcW w:w="5812" w:type="dxa"/>
            <w:vAlign w:val="top"/>
            <w:textDirection w:val="lrTb"/>
            <w:noWrap w:val="false"/>
          </w:tcPr>
          <w:p>
            <w:pPr>
              <w:pStyle w:val="949"/>
              <w:jc w:val="center"/>
            </w:pPr>
            <w:r>
              <w:t xml:space="preserve">Александровка. Селище, XII-XIII, XVI-XVII вв.</w:t>
            </w:r>
            <w:r/>
          </w:p>
        </w:tc>
        <w:tc>
          <w:tcPr>
            <w:tcBorders>
              <w:top w:val="single" w:color="000000" w:sz="4" w:space="0"/>
              <w:left w:val="single" w:color="000000" w:sz="4" w:space="0"/>
              <w:right w:val="single" w:color="000000" w:sz="4" w:space="0"/>
            </w:tcBorders>
            <w:tcW w:w="4279" w:type="dxa"/>
            <w:vAlign w:val="center"/>
            <w:vMerge w:val="restart"/>
            <w:textDirection w:val="lrTb"/>
            <w:noWrap w:val="false"/>
          </w:tcPr>
          <w:p>
            <w:pPr>
              <w:pStyle w:val="949"/>
              <w:jc w:val="center"/>
            </w:pPr>
            <w:r>
              <w:rPr>
                <w:bCs/>
                <w:szCs w:val="20"/>
              </w:rPr>
              <w:t xml:space="preserve">Приказ</w:t>
            </w:r>
            <w:r>
              <w:rPr>
                <w:rFonts w:eastAsia="Calibri"/>
                <w:bCs/>
                <w:szCs w:val="20"/>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Borders>
              <w:top w:val="single" w:color="000000" w:sz="4" w:space="0"/>
              <w:left w:val="single" w:color="000000" w:sz="4" w:space="0"/>
              <w:bottom w:val="single" w:color="000000" w:sz="4" w:space="0"/>
              <w:right w:val="single" w:color="000000" w:sz="4" w:space="0"/>
            </w:tcBorders>
            <w:tcW w:w="5812" w:type="dxa"/>
            <w:vAlign w:val="top"/>
            <w:textDirection w:val="lrTb"/>
            <w:noWrap w:val="false"/>
          </w:tcPr>
          <w:p>
            <w:pPr>
              <w:pStyle w:val="949"/>
              <w:jc w:val="center"/>
            </w:pPr>
            <w:r>
              <w:t xml:space="preserve">Андреевка. Селище, XV-XVI вв.</w:t>
            </w:r>
            <w:r/>
          </w:p>
        </w:tc>
        <w:tc>
          <w:tcPr>
            <w:tcBorders>
              <w:left w:val="single" w:color="000000" w:sz="4" w:space="0"/>
              <w:right w:val="single" w:color="000000" w:sz="4" w:space="0"/>
            </w:tcBorders>
            <w:tcW w:w="4279" w:type="dxa"/>
            <w:vAlign w:val="center"/>
            <w:vMerge w:val="continue"/>
            <w:textDirection w:val="lrTb"/>
            <w:noWrap w:val="false"/>
          </w:tcPr>
          <w:p>
            <w:pPr>
              <w:pStyle w:val="949"/>
              <w:jc w:val="center"/>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Borders>
              <w:top w:val="single" w:color="000000" w:sz="4" w:space="0"/>
              <w:left w:val="single" w:color="000000" w:sz="4" w:space="0"/>
              <w:bottom w:val="single" w:color="000000" w:sz="4" w:space="0"/>
              <w:right w:val="single" w:color="000000" w:sz="4" w:space="0"/>
            </w:tcBorders>
            <w:tcW w:w="5812" w:type="dxa"/>
            <w:vAlign w:val="top"/>
            <w:textDirection w:val="lrTb"/>
            <w:noWrap w:val="false"/>
          </w:tcPr>
          <w:p>
            <w:pPr>
              <w:pStyle w:val="949"/>
              <w:jc w:val="center"/>
            </w:pPr>
            <w:r>
              <w:t xml:space="preserve">Апарки. Поселение, эпоха бронзы</w:t>
            </w:r>
            <w:r/>
          </w:p>
        </w:tc>
        <w:tc>
          <w:tcPr>
            <w:tcBorders>
              <w:left w:val="single" w:color="000000" w:sz="4" w:space="0"/>
              <w:right w:val="single" w:color="000000" w:sz="4" w:space="0"/>
            </w:tcBorders>
            <w:tcW w:w="4279" w:type="dxa"/>
            <w:vAlign w:val="center"/>
            <w:vMerge w:val="continue"/>
            <w:textDirection w:val="lrTb"/>
            <w:noWrap w:val="false"/>
          </w:tcPr>
          <w:p>
            <w:pPr>
              <w:pStyle w:val="949"/>
              <w:jc w:val="center"/>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Borders>
              <w:top w:val="single" w:color="000000" w:sz="4" w:space="0"/>
              <w:left w:val="single" w:color="000000" w:sz="4" w:space="0"/>
              <w:bottom w:val="single" w:color="000000" w:sz="4" w:space="0"/>
              <w:right w:val="single" w:color="000000" w:sz="4" w:space="0"/>
            </w:tcBorders>
            <w:tcW w:w="5812" w:type="dxa"/>
            <w:vAlign w:val="top"/>
            <w:textDirection w:val="lrTb"/>
            <w:noWrap w:val="false"/>
          </w:tcPr>
          <w:p>
            <w:pPr>
              <w:pStyle w:val="949"/>
              <w:jc w:val="center"/>
            </w:pPr>
            <w:r>
              <w:t xml:space="preserve">Апарки. </w:t>
            </w:r>
            <w:r>
              <w:t xml:space="preserve">Селище 1, XIII-XIV вв.</w:t>
            </w:r>
            <w:r/>
          </w:p>
        </w:tc>
        <w:tc>
          <w:tcPr>
            <w:tcBorders>
              <w:left w:val="single" w:color="000000" w:sz="4" w:space="0"/>
              <w:right w:val="single" w:color="000000" w:sz="4" w:space="0"/>
            </w:tcBorders>
            <w:tcW w:w="4279" w:type="dxa"/>
            <w:vAlign w:val="center"/>
            <w:vMerge w:val="continue"/>
            <w:textDirection w:val="lrTb"/>
            <w:noWrap w:val="false"/>
          </w:tcPr>
          <w:p>
            <w:pPr>
              <w:pStyle w:val="949"/>
              <w:jc w:val="center"/>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Borders>
              <w:top w:val="single" w:color="000000" w:sz="4" w:space="0"/>
              <w:left w:val="single" w:color="000000" w:sz="4" w:space="0"/>
              <w:bottom w:val="single" w:color="000000" w:sz="4" w:space="0"/>
              <w:right w:val="single" w:color="000000" w:sz="4" w:space="0"/>
            </w:tcBorders>
            <w:tcW w:w="5812" w:type="dxa"/>
            <w:vAlign w:val="top"/>
            <w:textDirection w:val="lrTb"/>
            <w:noWrap w:val="false"/>
          </w:tcPr>
          <w:p>
            <w:pPr>
              <w:pStyle w:val="949"/>
              <w:jc w:val="center"/>
            </w:pPr>
            <w:r>
              <w:t xml:space="preserve">Апарки. Селище 2, XII-XIV вв.</w:t>
            </w:r>
            <w:r/>
          </w:p>
        </w:tc>
        <w:tc>
          <w:tcPr>
            <w:tcBorders>
              <w:left w:val="single" w:color="000000" w:sz="4" w:space="0"/>
              <w:right w:val="single" w:color="000000" w:sz="4" w:space="0"/>
            </w:tcBorders>
            <w:tcW w:w="4279" w:type="dxa"/>
            <w:vAlign w:val="center"/>
            <w:vMerge w:val="continue"/>
            <w:textDirection w:val="lrTb"/>
            <w:noWrap w:val="false"/>
          </w:tcPr>
          <w:p>
            <w:pPr>
              <w:pStyle w:val="949"/>
              <w:jc w:val="center"/>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Borders>
              <w:top w:val="single" w:color="000000" w:sz="4" w:space="0"/>
              <w:left w:val="single" w:color="000000" w:sz="4" w:space="0"/>
              <w:bottom w:val="single" w:color="000000" w:sz="4" w:space="0"/>
              <w:right w:val="single" w:color="000000" w:sz="4" w:space="0"/>
            </w:tcBorders>
            <w:tcW w:w="5812" w:type="dxa"/>
            <w:vAlign w:val="top"/>
            <w:textDirection w:val="lrTb"/>
            <w:noWrap w:val="false"/>
          </w:tcPr>
          <w:p>
            <w:pPr>
              <w:pStyle w:val="949"/>
              <w:ind w:left="-113" w:right="-113"/>
              <w:jc w:val="center"/>
            </w:pPr>
            <w:r>
              <w:t xml:space="preserve">Благовещенский.</w:t>
            </w:r>
            <w:r>
              <w:t xml:space="preserve"> </w:t>
            </w:r>
            <w:r>
              <w:t xml:space="preserve">Поселение, эпоха бронзы, XIII-XIV вв.</w:t>
            </w:r>
            <w:r/>
          </w:p>
        </w:tc>
        <w:tc>
          <w:tcPr>
            <w:tcBorders>
              <w:left w:val="single" w:color="000000" w:sz="4" w:space="0"/>
              <w:right w:val="single" w:color="000000" w:sz="4" w:space="0"/>
            </w:tcBorders>
            <w:tcW w:w="4279" w:type="dxa"/>
            <w:vAlign w:val="center"/>
            <w:vMerge w:val="continue"/>
            <w:textDirection w:val="lrTb"/>
            <w:noWrap w:val="false"/>
          </w:tcPr>
          <w:p>
            <w:pPr>
              <w:pStyle w:val="949"/>
              <w:jc w:val="center"/>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Borders>
              <w:top w:val="single" w:color="000000" w:sz="4" w:space="0"/>
              <w:left w:val="single" w:color="000000" w:sz="4" w:space="0"/>
              <w:bottom w:val="single" w:color="000000" w:sz="4" w:space="0"/>
              <w:right w:val="single" w:color="000000" w:sz="4" w:space="0"/>
            </w:tcBorders>
            <w:tcW w:w="5812" w:type="dxa"/>
            <w:vAlign w:val="top"/>
            <w:textDirection w:val="lrTb"/>
            <w:noWrap w:val="false"/>
          </w:tcPr>
          <w:p>
            <w:pPr>
              <w:pStyle w:val="1009"/>
              <w:spacing w:after="0"/>
            </w:pPr>
            <w:r>
              <w:t xml:space="preserve">Благовещенский. Селище 1, XIV-XVII вв.</w:t>
            </w:r>
            <w:r/>
          </w:p>
        </w:tc>
        <w:tc>
          <w:tcPr>
            <w:tcBorders>
              <w:left w:val="single" w:color="000000" w:sz="4" w:space="0"/>
              <w:right w:val="single" w:color="000000" w:sz="4" w:space="0"/>
            </w:tcBorders>
            <w:tcW w:w="4279" w:type="dxa"/>
            <w:vAlign w:val="center"/>
            <w:vMerge w:val="continue"/>
            <w:textDirection w:val="lrTb"/>
            <w:noWrap w:val="false"/>
          </w:tcPr>
          <w:p>
            <w:pPr>
              <w:pStyle w:val="949"/>
              <w:jc w:val="center"/>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Borders>
              <w:right w:val="single" w:color="000000" w:sz="4" w:space="0"/>
            </w:tcBorders>
            <w:tcW w:w="5812" w:type="dxa"/>
            <w:vAlign w:val="top"/>
            <w:textDirection w:val="lrTb"/>
            <w:noWrap w:val="false"/>
          </w:tcPr>
          <w:p>
            <w:pPr>
              <w:pStyle w:val="949"/>
              <w:jc w:val="center"/>
            </w:pPr>
            <w:r>
              <w:t xml:space="preserve">Благовещенский. Селище 2, XIII-XV вв.</w:t>
            </w:r>
            <w:r/>
          </w:p>
        </w:tc>
        <w:tc>
          <w:tcPr>
            <w:tcBorders>
              <w:left w:val="single" w:color="000000" w:sz="4" w:space="0"/>
              <w:right w:val="single" w:color="000000" w:sz="4" w:space="0"/>
            </w:tcBorders>
            <w:tcW w:w="4279" w:type="dxa"/>
            <w:vAlign w:val="center"/>
            <w:vMerge w:val="continue"/>
            <w:textDirection w:val="lrTb"/>
            <w:noWrap w:val="false"/>
          </w:tcPr>
          <w:p>
            <w:pPr>
              <w:pStyle w:val="949"/>
              <w:jc w:val="center"/>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Borders>
              <w:top w:val="single" w:color="000000" w:sz="4" w:space="0"/>
              <w:left w:val="single" w:color="000000" w:sz="4" w:space="0"/>
              <w:bottom w:val="single" w:color="000000" w:sz="4" w:space="0"/>
              <w:right w:val="single" w:color="000000" w:sz="4" w:space="0"/>
            </w:tcBorders>
            <w:tcW w:w="5812" w:type="dxa"/>
            <w:vAlign w:val="top"/>
            <w:textDirection w:val="lrTb"/>
            <w:noWrap w:val="false"/>
          </w:tcPr>
          <w:p>
            <w:pPr>
              <w:pStyle w:val="949"/>
              <w:jc w:val="center"/>
            </w:pPr>
            <w:r>
              <w:t xml:space="preserve">Благовещенский. Селище 3, XV-XVII вв.</w:t>
            </w:r>
            <w:r/>
          </w:p>
        </w:tc>
        <w:tc>
          <w:tcPr>
            <w:tcW w:w="4279" w:type="dxa"/>
            <w:vAlign w:val="center"/>
            <w:vMerge w:val="restart"/>
            <w:textDirection w:val="lrTb"/>
            <w:noWrap w:val="false"/>
          </w:tcPr>
          <w:p>
            <w:pPr>
              <w:pStyle w:val="949"/>
              <w:jc w:val="center"/>
            </w:pPr>
            <w:r>
              <w:rPr>
                <w:bCs/>
                <w:szCs w:val="20"/>
              </w:rPr>
              <w:t xml:space="preserve">Приказ</w:t>
            </w:r>
            <w:r>
              <w:rPr>
                <w:rFonts w:eastAsia="Calibri"/>
                <w:bCs/>
                <w:szCs w:val="20"/>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Borders>
              <w:top w:val="single" w:color="000000" w:sz="4" w:space="0"/>
              <w:left w:val="single" w:color="000000" w:sz="4" w:space="0"/>
              <w:bottom w:val="single" w:color="000000" w:sz="4" w:space="0"/>
              <w:right w:val="single" w:color="000000" w:sz="4" w:space="0"/>
            </w:tcBorders>
            <w:tcW w:w="5812" w:type="dxa"/>
            <w:vAlign w:val="top"/>
            <w:textDirection w:val="lrTb"/>
            <w:noWrap w:val="false"/>
          </w:tcPr>
          <w:p>
            <w:pPr>
              <w:pStyle w:val="949"/>
              <w:jc w:val="center"/>
            </w:pPr>
            <w:r>
              <w:t xml:space="preserve">Благовещенский. Селище 4, XIV-XVII вв.</w:t>
            </w:r>
            <w:r/>
          </w:p>
        </w:tc>
        <w:tc>
          <w:tcPr>
            <w:tcW w:w="4279" w:type="dxa"/>
            <w:vAlign w:val="center"/>
            <w:vMerge w:val="continue"/>
            <w:textDirection w:val="lrTb"/>
            <w:noWrap w:val="false"/>
          </w:tcPr>
          <w:p>
            <w:pPr>
              <w:pStyle w:val="949"/>
              <w:jc w:val="center"/>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Borders>
              <w:top w:val="single" w:color="000000" w:sz="4" w:space="0"/>
              <w:left w:val="single" w:color="000000" w:sz="4" w:space="0"/>
              <w:bottom w:val="single" w:color="000000" w:sz="4" w:space="0"/>
              <w:right w:val="single" w:color="000000" w:sz="4" w:space="0"/>
            </w:tcBorders>
            <w:tcW w:w="5812" w:type="dxa"/>
            <w:vAlign w:val="top"/>
            <w:textDirection w:val="lrTb"/>
            <w:noWrap w:val="false"/>
          </w:tcPr>
          <w:p>
            <w:pPr>
              <w:pStyle w:val="949"/>
              <w:jc w:val="center"/>
            </w:pPr>
            <w:r>
              <w:t xml:space="preserve">Горки (на р. Дон). Поселение, </w:t>
            </w:r>
            <w:r>
              <w:t xml:space="preserve">эпоха бронзы.</w:t>
            </w:r>
            <w:r/>
          </w:p>
        </w:tc>
        <w:tc>
          <w:tcPr>
            <w:tcW w:w="4279" w:type="dxa"/>
            <w:vAlign w:val="center"/>
            <w:vMerge w:val="continue"/>
            <w:textDirection w:val="lrTb"/>
            <w:noWrap w:val="false"/>
          </w:tcPr>
          <w:p>
            <w:pPr>
              <w:pStyle w:val="949"/>
              <w:jc w:val="center"/>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Borders>
              <w:top w:val="single" w:color="000000" w:sz="4" w:space="0"/>
              <w:left w:val="single" w:color="000000" w:sz="4" w:space="0"/>
              <w:bottom w:val="single" w:color="000000" w:sz="4" w:space="0"/>
              <w:right w:val="single" w:color="000000" w:sz="4" w:space="0"/>
            </w:tcBorders>
            <w:tcW w:w="5812" w:type="dxa"/>
            <w:vAlign w:val="top"/>
            <w:textDirection w:val="lrTb"/>
            <w:noWrap w:val="false"/>
          </w:tcPr>
          <w:p>
            <w:pPr>
              <w:pStyle w:val="949"/>
              <w:jc w:val="center"/>
            </w:pPr>
            <w:r>
              <w:t xml:space="preserve">Горки (на р. Дон). </w:t>
            </w:r>
            <w:r>
              <w:t xml:space="preserve">Селище </w:t>
            </w:r>
            <w:r>
              <w:t xml:space="preserve">1, XV-XVII вв.</w:t>
            </w:r>
            <w:r/>
          </w:p>
        </w:tc>
        <w:tc>
          <w:tcPr>
            <w:tcW w:w="4279" w:type="dxa"/>
            <w:vAlign w:val="center"/>
            <w:vMerge w:val="continue"/>
            <w:textDirection w:val="lrTb"/>
            <w:noWrap w:val="false"/>
          </w:tcPr>
          <w:p>
            <w:pPr>
              <w:pStyle w:val="949"/>
              <w:jc w:val="center"/>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Borders>
              <w:top w:val="single" w:color="000000" w:sz="4" w:space="0"/>
              <w:left w:val="single" w:color="000000" w:sz="4" w:space="0"/>
              <w:bottom w:val="single" w:color="000000" w:sz="4" w:space="0"/>
              <w:right w:val="single" w:color="000000" w:sz="4" w:space="0"/>
            </w:tcBorders>
            <w:tcW w:w="5812" w:type="dxa"/>
            <w:vAlign w:val="top"/>
            <w:textDirection w:val="lrTb"/>
            <w:noWrap w:val="false"/>
          </w:tcPr>
          <w:p>
            <w:pPr>
              <w:pStyle w:val="949"/>
              <w:jc w:val="center"/>
            </w:pPr>
            <w:r>
              <w:t xml:space="preserve">Горки (на р. Дон). Селище 2 (Горки 1), XIII-XIV вв.</w:t>
            </w:r>
            <w:r/>
          </w:p>
        </w:tc>
        <w:tc>
          <w:tcPr>
            <w:tcW w:w="4279" w:type="dxa"/>
            <w:vAlign w:val="center"/>
            <w:vMerge w:val="continue"/>
            <w:textDirection w:val="lrTb"/>
            <w:noWrap w:val="false"/>
          </w:tcPr>
          <w:p>
            <w:pPr>
              <w:pStyle w:val="949"/>
              <w:jc w:val="center"/>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Borders>
              <w:top w:val="single" w:color="000000" w:sz="4" w:space="0"/>
              <w:left w:val="single" w:color="000000" w:sz="4" w:space="0"/>
              <w:bottom w:val="single" w:color="000000" w:sz="4" w:space="0"/>
              <w:right w:val="single" w:color="000000" w:sz="4" w:space="0"/>
            </w:tcBorders>
            <w:tcW w:w="5812" w:type="dxa"/>
            <w:vAlign w:val="top"/>
            <w:textDirection w:val="lrTb"/>
            <w:noWrap w:val="false"/>
          </w:tcPr>
          <w:p>
            <w:pPr>
              <w:pStyle w:val="949"/>
              <w:jc w:val="center"/>
              <w:tabs>
                <w:tab w:val="left" w:pos="3592" w:leader="none"/>
              </w:tabs>
            </w:pPr>
            <w:r>
              <w:t xml:space="preserve">Горки (на р. Дон). Селище 3 (Горки 2), XII-XIV вв.</w:t>
            </w:r>
            <w:r/>
          </w:p>
        </w:tc>
        <w:tc>
          <w:tcPr>
            <w:tcW w:w="4279" w:type="dxa"/>
            <w:vAlign w:val="center"/>
            <w:vMerge w:val="continue"/>
            <w:textDirection w:val="lrTb"/>
            <w:noWrap w:val="false"/>
          </w:tcPr>
          <w:p>
            <w:pPr>
              <w:pStyle w:val="949"/>
              <w:jc w:val="center"/>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Borders>
              <w:top w:val="single" w:color="000000" w:sz="4" w:space="0"/>
              <w:left w:val="single" w:color="000000" w:sz="4" w:space="0"/>
              <w:bottom w:val="single" w:color="000000" w:sz="4" w:space="0"/>
              <w:right w:val="single" w:color="000000" w:sz="4" w:space="0"/>
            </w:tcBorders>
            <w:tcW w:w="5812" w:type="dxa"/>
            <w:vAlign w:val="top"/>
            <w:textDirection w:val="lrTb"/>
            <w:noWrap w:val="false"/>
          </w:tcPr>
          <w:p>
            <w:pPr>
              <w:pStyle w:val="949"/>
              <w:jc w:val="center"/>
            </w:pPr>
            <w:r>
              <w:t xml:space="preserve">Горки (на р. Дон). Селище 4 (Горки 3), XII-XIV вв.</w:t>
            </w:r>
            <w:r/>
          </w:p>
        </w:tc>
        <w:tc>
          <w:tcPr>
            <w:tcW w:w="4279" w:type="dxa"/>
            <w:vAlign w:val="center"/>
            <w:vMerge w:val="continue"/>
            <w:textDirection w:val="lrTb"/>
            <w:noWrap w:val="false"/>
          </w:tcPr>
          <w:p>
            <w:pPr>
              <w:pStyle w:val="949"/>
              <w:jc w:val="center"/>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Borders>
              <w:top w:val="single" w:color="000000" w:sz="4" w:space="0"/>
              <w:left w:val="single" w:color="000000" w:sz="4" w:space="0"/>
              <w:bottom w:val="single" w:color="000000" w:sz="4" w:space="0"/>
              <w:right w:val="single" w:color="000000" w:sz="4" w:space="0"/>
            </w:tcBorders>
            <w:tcW w:w="5812" w:type="dxa"/>
            <w:vAlign w:val="top"/>
            <w:textDirection w:val="lrTb"/>
            <w:noWrap w:val="false"/>
          </w:tcPr>
          <w:p>
            <w:pPr>
              <w:pStyle w:val="949"/>
              <w:jc w:val="center"/>
            </w:pPr>
            <w:r>
              <w:t xml:space="preserve">Горки (на р. Дон). Селище </w:t>
            </w:r>
            <w:r>
              <w:t xml:space="preserve">5(Горки 4), XI-XIII вв.</w:t>
            </w:r>
            <w:r/>
          </w:p>
        </w:tc>
        <w:tc>
          <w:tcPr>
            <w:tcW w:w="4279" w:type="dxa"/>
            <w:vAlign w:val="center"/>
            <w:vMerge w:val="continue"/>
            <w:textDirection w:val="lrTb"/>
            <w:noWrap w:val="false"/>
          </w:tcPr>
          <w:p>
            <w:pPr>
              <w:pStyle w:val="949"/>
              <w:jc w:val="center"/>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Borders>
              <w:top w:val="single" w:color="000000" w:sz="4" w:space="0"/>
              <w:left w:val="single" w:color="000000" w:sz="4" w:space="0"/>
              <w:bottom w:val="single" w:color="000000" w:sz="4" w:space="0"/>
              <w:right w:val="single" w:color="000000" w:sz="4" w:space="0"/>
            </w:tcBorders>
            <w:tcW w:w="5812" w:type="dxa"/>
            <w:vAlign w:val="top"/>
            <w:textDirection w:val="lrTb"/>
            <w:noWrap w:val="false"/>
          </w:tcPr>
          <w:p>
            <w:pPr>
              <w:pStyle w:val="949"/>
              <w:jc w:val="center"/>
            </w:pPr>
            <w:r>
              <w:t xml:space="preserve">Горки (на р. Дон). Селище 6(Горки 5), XII-XIII вв.</w:t>
            </w:r>
            <w:r/>
          </w:p>
        </w:tc>
        <w:tc>
          <w:tcPr>
            <w:tcW w:w="4279" w:type="dxa"/>
            <w:vAlign w:val="center"/>
            <w:vMerge w:val="continue"/>
            <w:textDirection w:val="lrTb"/>
            <w:noWrap w:val="false"/>
          </w:tcPr>
          <w:p>
            <w:pPr>
              <w:pStyle w:val="949"/>
              <w:jc w:val="center"/>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Borders>
              <w:top w:val="single" w:color="000000" w:sz="4" w:space="0"/>
              <w:left w:val="single" w:color="000000" w:sz="4" w:space="0"/>
              <w:bottom w:val="single" w:color="000000" w:sz="4" w:space="0"/>
              <w:right w:val="single" w:color="000000" w:sz="4" w:space="0"/>
            </w:tcBorders>
            <w:tcW w:w="5812" w:type="dxa"/>
            <w:vAlign w:val="top"/>
            <w:textDirection w:val="lrTb"/>
            <w:noWrap w:val="false"/>
          </w:tcPr>
          <w:p>
            <w:pPr>
              <w:pStyle w:val="949"/>
              <w:jc w:val="center"/>
            </w:pPr>
            <w:r>
              <w:t xml:space="preserve">Горки (на р. Дон). Селище 7 (Горки 6), XII-XIII вв.</w:t>
            </w:r>
            <w:r/>
          </w:p>
        </w:tc>
        <w:tc>
          <w:tcPr>
            <w:tcW w:w="4279" w:type="dxa"/>
            <w:vAlign w:val="center"/>
            <w:vMerge w:val="restart"/>
            <w:textDirection w:val="lrTb"/>
            <w:noWrap w:val="false"/>
          </w:tcPr>
          <w:p>
            <w:pPr>
              <w:pStyle w:val="949"/>
              <w:jc w:val="center"/>
            </w:pPr>
            <w:r>
              <w:rPr>
                <w:bCs/>
                <w:szCs w:val="20"/>
              </w:rPr>
              <w:t xml:space="preserve">Приказ</w:t>
            </w:r>
            <w:r>
              <w:rPr>
                <w:rFonts w:eastAsia="Calibri"/>
                <w:bCs/>
                <w:szCs w:val="20"/>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Borders>
              <w:top w:val="single" w:color="000000" w:sz="4" w:space="0"/>
              <w:left w:val="single" w:color="000000" w:sz="4" w:space="0"/>
              <w:bottom w:val="single" w:color="000000" w:sz="4" w:space="0"/>
              <w:right w:val="single" w:color="000000" w:sz="4" w:space="0"/>
            </w:tcBorders>
            <w:tcW w:w="5812" w:type="dxa"/>
            <w:vAlign w:val="top"/>
            <w:textDirection w:val="lrTb"/>
            <w:noWrap w:val="false"/>
          </w:tcPr>
          <w:p>
            <w:pPr>
              <w:pStyle w:val="949"/>
              <w:jc w:val="center"/>
              <w:tabs>
                <w:tab w:val="left" w:pos="3625" w:leader="none"/>
              </w:tabs>
            </w:pPr>
            <w:r>
              <w:t xml:space="preserve">Горки (на р. Дон). Селище 8 (Горки 9), XII-XIII вв.</w:t>
            </w:r>
            <w:r/>
          </w:p>
        </w:tc>
        <w:tc>
          <w:tcPr>
            <w:tcW w:w="4279" w:type="dxa"/>
            <w:vAlign w:val="center"/>
            <w:vMerge w:val="continue"/>
            <w:textDirection w:val="lrTb"/>
            <w:noWrap w:val="false"/>
          </w:tcPr>
          <w:p>
            <w:pPr>
              <w:pStyle w:val="949"/>
              <w:jc w:val="center"/>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Borders>
              <w:top w:val="single" w:color="000000" w:sz="4" w:space="0"/>
              <w:left w:val="single" w:color="000000" w:sz="4" w:space="0"/>
              <w:bottom w:val="single" w:color="000000" w:sz="4" w:space="0"/>
              <w:right w:val="single" w:color="000000" w:sz="4" w:space="0"/>
            </w:tcBorders>
            <w:tcW w:w="5812" w:type="dxa"/>
            <w:vAlign w:val="top"/>
            <w:textDirection w:val="lrTb"/>
            <w:noWrap w:val="false"/>
          </w:tcPr>
          <w:p>
            <w:pPr>
              <w:pStyle w:val="949"/>
              <w:jc w:val="center"/>
              <w:tabs>
                <w:tab w:val="left" w:pos="3575" w:leader="none"/>
              </w:tabs>
            </w:pPr>
            <w:r>
              <w:t xml:space="preserve">Горки (на р. Дон). </w:t>
            </w:r>
            <w:r>
              <w:t xml:space="preserve">Селище 9 (Горки 10), XII-XIV вв.</w:t>
            </w:r>
            <w:r/>
          </w:p>
        </w:tc>
        <w:tc>
          <w:tcPr>
            <w:tcW w:w="4279" w:type="dxa"/>
            <w:vAlign w:val="center"/>
            <w:vMerge w:val="continue"/>
            <w:textDirection w:val="lrTb"/>
            <w:noWrap w:val="false"/>
          </w:tcPr>
          <w:p>
            <w:pPr>
              <w:pStyle w:val="949"/>
              <w:jc w:val="center"/>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Borders>
              <w:top w:val="single" w:color="000000" w:sz="4" w:space="0"/>
              <w:left w:val="single" w:color="000000" w:sz="4" w:space="0"/>
              <w:bottom w:val="single" w:color="000000" w:sz="4" w:space="0"/>
              <w:right w:val="single" w:color="000000" w:sz="4" w:space="0"/>
            </w:tcBorders>
            <w:tcW w:w="5812" w:type="dxa"/>
            <w:vAlign w:val="top"/>
            <w:textDirection w:val="lrTb"/>
            <w:noWrap w:val="false"/>
          </w:tcPr>
          <w:p>
            <w:pPr>
              <w:pStyle w:val="949"/>
              <w:jc w:val="center"/>
            </w:pPr>
            <w:r>
              <w:t xml:space="preserve">Горки (на р. Дон). Селище 10 (Горки 11), XII-XIII вв.</w:t>
            </w:r>
            <w:r/>
          </w:p>
        </w:tc>
        <w:tc>
          <w:tcPr>
            <w:tcW w:w="4279" w:type="dxa"/>
            <w:vAlign w:val="center"/>
            <w:vMerge w:val="continue"/>
            <w:textDirection w:val="lrTb"/>
            <w:noWrap w:val="false"/>
          </w:tcPr>
          <w:p>
            <w:pPr>
              <w:pStyle w:val="949"/>
              <w:jc w:val="center"/>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Borders>
              <w:top w:val="single" w:color="000000" w:sz="4" w:space="0"/>
              <w:left w:val="single" w:color="000000" w:sz="4" w:space="0"/>
              <w:bottom w:val="single" w:color="000000" w:sz="4" w:space="0"/>
              <w:right w:val="single" w:color="000000" w:sz="4" w:space="0"/>
            </w:tcBorders>
            <w:tcW w:w="5812" w:type="dxa"/>
            <w:vAlign w:val="top"/>
            <w:textDirection w:val="lrTb"/>
            <w:noWrap w:val="false"/>
          </w:tcPr>
          <w:p>
            <w:pPr>
              <w:pStyle w:val="949"/>
              <w:ind w:left="-57" w:right="-57"/>
              <w:jc w:val="center"/>
              <w:tabs>
                <w:tab w:val="left" w:pos="3492" w:leader="none"/>
              </w:tabs>
            </w:pPr>
            <w:r>
              <w:t xml:space="preserve">Горки (на р. Дон). Селище 11 (Горки 12), XII-XIII вв.</w:t>
            </w:r>
            <w:r/>
          </w:p>
        </w:tc>
        <w:tc>
          <w:tcPr>
            <w:tcW w:w="4279" w:type="dxa"/>
            <w:vAlign w:val="center"/>
            <w:vMerge w:val="continue"/>
            <w:textDirection w:val="lrTb"/>
            <w:noWrap w:val="false"/>
          </w:tcPr>
          <w:p>
            <w:pPr>
              <w:pStyle w:val="949"/>
              <w:jc w:val="center"/>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Borders>
              <w:top w:val="single" w:color="000000" w:sz="4" w:space="0"/>
              <w:left w:val="single" w:color="000000" w:sz="4" w:space="0"/>
              <w:bottom w:val="single" w:color="000000" w:sz="4" w:space="0"/>
              <w:right w:val="single" w:color="000000" w:sz="4" w:space="0"/>
            </w:tcBorders>
            <w:tcW w:w="5812" w:type="dxa"/>
            <w:vAlign w:val="top"/>
            <w:textDirection w:val="lrTb"/>
            <w:noWrap w:val="false"/>
          </w:tcPr>
          <w:p>
            <w:pPr>
              <w:pStyle w:val="949"/>
              <w:ind w:left="-57" w:right="-57"/>
              <w:jc w:val="center"/>
            </w:pPr>
            <w:r>
              <w:t xml:space="preserve">Горки (на р. Мокрая Табола). Селище 1, XII-XIV вв.</w:t>
            </w:r>
            <w:r/>
          </w:p>
        </w:tc>
        <w:tc>
          <w:tcPr>
            <w:tcW w:w="4279" w:type="dxa"/>
            <w:vAlign w:val="center"/>
            <w:vMerge w:val="continue"/>
            <w:textDirection w:val="lrTb"/>
            <w:noWrap w:val="false"/>
          </w:tcPr>
          <w:p>
            <w:pPr>
              <w:pStyle w:val="949"/>
              <w:jc w:val="center"/>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Borders>
              <w:top w:val="single" w:color="000000" w:sz="4" w:space="0"/>
              <w:left w:val="single" w:color="000000" w:sz="4" w:space="0"/>
              <w:bottom w:val="single" w:color="000000" w:sz="4" w:space="0"/>
              <w:right w:val="single" w:color="000000" w:sz="4" w:space="0"/>
            </w:tcBorders>
            <w:tcW w:w="5812" w:type="dxa"/>
            <w:vAlign w:val="top"/>
            <w:textDirection w:val="lrTb"/>
            <w:noWrap w:val="false"/>
          </w:tcPr>
          <w:p>
            <w:pPr>
              <w:pStyle w:val="949"/>
              <w:jc w:val="center"/>
              <w:tabs>
                <w:tab w:val="left" w:pos="3989" w:leader="none"/>
              </w:tabs>
            </w:pPr>
            <w:r>
              <w:t xml:space="preserve">Горки (на р. Мокрая Табола). Селище 2, XII-XIV вв.</w:t>
            </w:r>
            <w:r/>
          </w:p>
        </w:tc>
        <w:tc>
          <w:tcPr>
            <w:tcW w:w="4279" w:type="dxa"/>
            <w:vAlign w:val="center"/>
            <w:vMerge w:val="continue"/>
            <w:textDirection w:val="lrTb"/>
            <w:noWrap w:val="false"/>
          </w:tcPr>
          <w:p>
            <w:pPr>
              <w:pStyle w:val="949"/>
              <w:jc w:val="center"/>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Borders>
              <w:top w:val="single" w:color="000000" w:sz="4" w:space="0"/>
              <w:left w:val="single" w:color="000000" w:sz="4" w:space="0"/>
              <w:bottom w:val="single" w:color="000000" w:sz="4" w:space="0"/>
              <w:right w:val="single" w:color="000000" w:sz="4" w:space="0"/>
            </w:tcBorders>
            <w:tcW w:w="5812" w:type="dxa"/>
            <w:vAlign w:val="top"/>
            <w:textDirection w:val="lrTb"/>
            <w:noWrap w:val="false"/>
          </w:tcPr>
          <w:p>
            <w:pPr>
              <w:pStyle w:val="949"/>
              <w:ind w:left="-57" w:right="-57"/>
              <w:jc w:val="center"/>
            </w:pPr>
            <w:r>
              <w:t xml:space="preserve">Гранки. Селище 1, XVI-XVII вв.</w:t>
            </w:r>
            <w:r/>
          </w:p>
        </w:tc>
        <w:tc>
          <w:tcPr>
            <w:tcW w:w="4279" w:type="dxa"/>
            <w:vAlign w:val="center"/>
            <w:vMerge w:val="continue"/>
            <w:textDirection w:val="lrTb"/>
            <w:noWrap w:val="false"/>
          </w:tcPr>
          <w:p>
            <w:pPr>
              <w:pStyle w:val="949"/>
              <w:jc w:val="center"/>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Borders>
              <w:top w:val="single" w:color="000000" w:sz="4" w:space="0"/>
              <w:left w:val="single" w:color="000000" w:sz="4" w:space="0"/>
              <w:bottom w:val="single" w:color="000000" w:sz="4" w:space="0"/>
              <w:right w:val="single" w:color="000000" w:sz="4" w:space="0"/>
            </w:tcBorders>
            <w:tcW w:w="5812" w:type="dxa"/>
            <w:vAlign w:val="center"/>
            <w:textDirection w:val="lrTb"/>
            <w:noWrap w:val="false"/>
          </w:tcPr>
          <w:p>
            <w:pPr>
              <w:pStyle w:val="949"/>
              <w:jc w:val="center"/>
            </w:pPr>
            <w:r>
              <w:t xml:space="preserve">Гранки.</w:t>
            </w:r>
            <w:r>
              <w:t xml:space="preserve"> </w:t>
            </w:r>
            <w:r>
              <w:t xml:space="preserve">Селище 2,</w:t>
            </w:r>
            <w:r>
              <w:t xml:space="preserve"> </w:t>
            </w:r>
            <w:r>
              <w:t xml:space="preserve">XVI-XVII вв.</w:t>
            </w:r>
            <w:r/>
          </w:p>
        </w:tc>
        <w:tc>
          <w:tcPr>
            <w:tcW w:w="4279" w:type="dxa"/>
            <w:vAlign w:val="center"/>
            <w:vMerge w:val="continue"/>
            <w:textDirection w:val="lrTb"/>
            <w:noWrap w:val="false"/>
          </w:tcPr>
          <w:p>
            <w:pPr>
              <w:pStyle w:val="949"/>
              <w:jc w:val="center"/>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Borders>
              <w:top w:val="single" w:color="000000" w:sz="4" w:space="0"/>
              <w:left w:val="single" w:color="000000" w:sz="4" w:space="0"/>
              <w:bottom w:val="single" w:color="000000" w:sz="4" w:space="0"/>
              <w:right w:val="single" w:color="000000" w:sz="4" w:space="0"/>
            </w:tcBorders>
            <w:tcW w:w="5812" w:type="dxa"/>
            <w:vAlign w:val="center"/>
            <w:textDirection w:val="lrTb"/>
            <w:noWrap w:val="false"/>
          </w:tcPr>
          <w:p>
            <w:pPr>
              <w:pStyle w:val="949"/>
              <w:jc w:val="center"/>
            </w:pPr>
            <w:r>
              <w:t xml:space="preserve">Гранки. Селище 3, XII-XIII, XVI-XVII вв.</w:t>
            </w:r>
            <w:r/>
          </w:p>
        </w:tc>
        <w:tc>
          <w:tcPr>
            <w:tcW w:w="4279" w:type="dxa"/>
            <w:vAlign w:val="center"/>
            <w:vMerge w:val="continue"/>
            <w:textDirection w:val="lrTb"/>
            <w:noWrap w:val="false"/>
          </w:tcPr>
          <w:p>
            <w:pPr>
              <w:pStyle w:val="949"/>
              <w:jc w:val="center"/>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Borders>
              <w:top w:val="single" w:color="000000" w:sz="4" w:space="0"/>
              <w:left w:val="single" w:color="000000" w:sz="4" w:space="0"/>
              <w:bottom w:val="single" w:color="000000" w:sz="4" w:space="0"/>
              <w:right w:val="single" w:color="000000" w:sz="4" w:space="0"/>
            </w:tcBorders>
            <w:tcW w:w="5812" w:type="dxa"/>
            <w:vAlign w:val="center"/>
            <w:textDirection w:val="lrTb"/>
            <w:noWrap w:val="false"/>
          </w:tcPr>
          <w:p>
            <w:pPr>
              <w:pStyle w:val="949"/>
              <w:jc w:val="center"/>
            </w:pPr>
            <w:r>
              <w:t xml:space="preserve">Дружное. Селище, XII-XIII, XIV-XVII вв.</w:t>
            </w:r>
            <w:r/>
          </w:p>
        </w:tc>
        <w:tc>
          <w:tcPr>
            <w:tcW w:w="4279" w:type="dxa"/>
            <w:vAlign w:val="center"/>
            <w:vMerge w:val="restart"/>
            <w:textDirection w:val="lrTb"/>
            <w:noWrap w:val="false"/>
          </w:tcPr>
          <w:p>
            <w:pPr>
              <w:pStyle w:val="949"/>
              <w:jc w:val="center"/>
            </w:pPr>
            <w:r>
              <w:rPr>
                <w:bCs/>
                <w:szCs w:val="20"/>
              </w:rPr>
              <w:t xml:space="preserve">Приказ</w:t>
            </w:r>
            <w:r>
              <w:rPr>
                <w:rFonts w:eastAsia="Calibri"/>
                <w:bCs/>
                <w:szCs w:val="20"/>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Borders>
              <w:top w:val="single" w:color="000000" w:sz="4" w:space="0"/>
              <w:left w:val="single" w:color="000000" w:sz="4" w:space="0"/>
              <w:bottom w:val="single" w:color="000000" w:sz="4" w:space="0"/>
              <w:right w:val="single" w:color="000000" w:sz="4" w:space="0"/>
            </w:tcBorders>
            <w:tcW w:w="5812" w:type="dxa"/>
            <w:vAlign w:val="top"/>
            <w:textDirection w:val="lrTb"/>
            <w:noWrap w:val="false"/>
          </w:tcPr>
          <w:p>
            <w:pPr>
              <w:pStyle w:val="949"/>
              <w:jc w:val="center"/>
            </w:pPr>
            <w:r>
              <w:t xml:space="preserve">Екатериновка</w:t>
            </w:r>
            <w:r>
              <w:t xml:space="preserve">. </w:t>
            </w:r>
            <w:r>
              <w:t xml:space="preserve">Селище</w:t>
            </w:r>
            <w:r>
              <w:t xml:space="preserve">, XII-XIV вв.</w:t>
            </w:r>
            <w:r/>
          </w:p>
        </w:tc>
        <w:tc>
          <w:tcPr>
            <w:tcW w:w="4279" w:type="dxa"/>
            <w:vAlign w:val="center"/>
            <w:vMerge w:val="continue"/>
            <w:textDirection w:val="lrTb"/>
            <w:noWrap w:val="false"/>
          </w:tcPr>
          <w:p>
            <w:pPr>
              <w:pStyle w:val="949"/>
              <w:jc w:val="center"/>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Borders>
              <w:top w:val="single" w:color="000000" w:sz="4" w:space="0"/>
              <w:left w:val="single" w:color="000000" w:sz="4" w:space="0"/>
              <w:bottom w:val="single" w:color="000000" w:sz="4" w:space="0"/>
              <w:right w:val="single" w:color="000000" w:sz="4" w:space="0"/>
            </w:tcBorders>
            <w:tcW w:w="5812" w:type="dxa"/>
            <w:vAlign w:val="top"/>
            <w:textDirection w:val="lrTb"/>
            <w:noWrap w:val="false"/>
          </w:tcPr>
          <w:p>
            <w:pPr>
              <w:pStyle w:val="949"/>
              <w:jc w:val="center"/>
            </w:pPr>
            <w:r>
              <w:t xml:space="preserve">Зиновка</w:t>
            </w:r>
            <w:r>
              <w:t xml:space="preserve">. </w:t>
            </w:r>
            <w:r>
              <w:t xml:space="preserve">Селище </w:t>
            </w:r>
            <w:r>
              <w:t xml:space="preserve">1, XII-XIV вв.</w:t>
            </w:r>
            <w:r/>
          </w:p>
        </w:tc>
        <w:tc>
          <w:tcPr>
            <w:tcW w:w="4279" w:type="dxa"/>
            <w:vAlign w:val="center"/>
            <w:vMerge w:val="continue"/>
            <w:textDirection w:val="lrTb"/>
            <w:noWrap w:val="false"/>
          </w:tcPr>
          <w:p>
            <w:pPr>
              <w:pStyle w:val="949"/>
              <w:jc w:val="center"/>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Borders>
              <w:top w:val="single" w:color="000000" w:sz="4" w:space="0"/>
              <w:left w:val="single" w:color="000000" w:sz="4" w:space="0"/>
              <w:bottom w:val="single" w:color="000000" w:sz="4" w:space="0"/>
              <w:right w:val="single" w:color="000000" w:sz="4" w:space="0"/>
            </w:tcBorders>
            <w:tcW w:w="5812" w:type="dxa"/>
            <w:vAlign w:val="top"/>
            <w:textDirection w:val="lrTb"/>
            <w:noWrap w:val="false"/>
          </w:tcPr>
          <w:p>
            <w:pPr>
              <w:pStyle w:val="949"/>
              <w:jc w:val="center"/>
            </w:pPr>
            <w:r>
              <w:t xml:space="preserve">Зиновка</w:t>
            </w:r>
            <w:r>
              <w:t xml:space="preserve">. </w:t>
            </w:r>
            <w:r>
              <w:t xml:space="preserve">Селище </w:t>
            </w:r>
            <w:r>
              <w:t xml:space="preserve">2, XII-XIV вв.</w:t>
            </w:r>
            <w:r/>
          </w:p>
        </w:tc>
        <w:tc>
          <w:tcPr>
            <w:tcW w:w="4279" w:type="dxa"/>
            <w:vAlign w:val="center"/>
            <w:vMerge w:val="continue"/>
            <w:textDirection w:val="lrTb"/>
            <w:noWrap w:val="false"/>
          </w:tcPr>
          <w:p>
            <w:pPr>
              <w:pStyle w:val="949"/>
              <w:jc w:val="center"/>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Borders>
              <w:top w:val="single" w:color="000000" w:sz="4" w:space="0"/>
              <w:left w:val="single" w:color="000000" w:sz="4" w:space="0"/>
              <w:bottom w:val="single" w:color="000000" w:sz="4" w:space="0"/>
              <w:right w:val="single" w:color="000000" w:sz="4" w:space="0"/>
            </w:tcBorders>
            <w:tcW w:w="5812" w:type="dxa"/>
            <w:vAlign w:val="top"/>
            <w:textDirection w:val="lrTb"/>
            <w:noWrap w:val="false"/>
          </w:tcPr>
          <w:p>
            <w:pPr>
              <w:pStyle w:val="949"/>
              <w:jc w:val="center"/>
            </w:pPr>
            <w:r>
              <w:t xml:space="preserve">Ковалевка</w:t>
            </w:r>
            <w:r>
              <w:t xml:space="preserve">. </w:t>
            </w:r>
            <w:r>
              <w:t xml:space="preserve">Селище</w:t>
            </w:r>
            <w:r>
              <w:t xml:space="preserve">, XV-XVI вв.</w:t>
            </w:r>
            <w:r/>
          </w:p>
        </w:tc>
        <w:tc>
          <w:tcPr>
            <w:tcW w:w="4279" w:type="dxa"/>
            <w:vAlign w:val="center"/>
            <w:vMerge w:val="continue"/>
            <w:textDirection w:val="lrTb"/>
            <w:noWrap w:val="false"/>
          </w:tcPr>
          <w:p>
            <w:pPr>
              <w:pStyle w:val="949"/>
              <w:jc w:val="center"/>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Borders>
              <w:top w:val="single" w:color="000000" w:sz="4" w:space="0"/>
              <w:left w:val="single" w:color="000000" w:sz="4" w:space="0"/>
              <w:bottom w:val="single" w:color="000000" w:sz="4" w:space="0"/>
              <w:right w:val="single" w:color="000000" w:sz="4" w:space="0"/>
            </w:tcBorders>
            <w:tcW w:w="5812" w:type="dxa"/>
            <w:vAlign w:val="top"/>
            <w:textDirection w:val="lrTb"/>
            <w:noWrap w:val="false"/>
          </w:tcPr>
          <w:p>
            <w:pPr>
              <w:pStyle w:val="949"/>
              <w:jc w:val="center"/>
            </w:pPr>
            <w:r>
              <w:t xml:space="preserve">Марчуги</w:t>
            </w:r>
            <w:r>
              <w:t xml:space="preserve">. </w:t>
            </w:r>
            <w:r>
              <w:t xml:space="preserve">Селище</w:t>
            </w:r>
            <w:r>
              <w:t xml:space="preserve">, XIV-XVI вв.</w:t>
            </w:r>
            <w:r/>
          </w:p>
        </w:tc>
        <w:tc>
          <w:tcPr>
            <w:tcW w:w="4279" w:type="dxa"/>
            <w:vAlign w:val="center"/>
            <w:vMerge w:val="continue"/>
            <w:textDirection w:val="lrTb"/>
            <w:noWrap w:val="false"/>
          </w:tcPr>
          <w:p>
            <w:pPr>
              <w:pStyle w:val="949"/>
              <w:jc w:val="center"/>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Borders>
              <w:top w:val="single" w:color="000000" w:sz="4" w:space="0"/>
              <w:left w:val="single" w:color="000000" w:sz="4" w:space="0"/>
              <w:bottom w:val="single" w:color="000000" w:sz="4" w:space="0"/>
              <w:right w:val="single" w:color="000000" w:sz="4" w:space="0"/>
            </w:tcBorders>
            <w:tcW w:w="5812" w:type="dxa"/>
            <w:vAlign w:val="top"/>
            <w:textDirection w:val="lrTb"/>
            <w:noWrap w:val="false"/>
          </w:tcPr>
          <w:p>
            <w:pPr>
              <w:pStyle w:val="949"/>
              <w:jc w:val="center"/>
            </w:pPr>
            <w:r>
              <w:t xml:space="preserve">Писарево</w:t>
            </w:r>
            <w:r>
              <w:t xml:space="preserve">. </w:t>
            </w:r>
            <w:r>
              <w:t xml:space="preserve">Селище </w:t>
            </w:r>
            <w:r>
              <w:t xml:space="preserve">1, </w:t>
            </w:r>
            <w:r>
              <w:t xml:space="preserve">XII-XV </w:t>
            </w:r>
            <w:r>
              <w:t xml:space="preserve">вв.</w:t>
            </w:r>
            <w:r/>
          </w:p>
        </w:tc>
        <w:tc>
          <w:tcPr>
            <w:tcW w:w="4279" w:type="dxa"/>
            <w:vAlign w:val="center"/>
            <w:vMerge w:val="continue"/>
            <w:textDirection w:val="lrTb"/>
            <w:noWrap w:val="false"/>
          </w:tcPr>
          <w:p>
            <w:pPr>
              <w:pStyle w:val="949"/>
              <w:jc w:val="center"/>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Borders>
              <w:top w:val="single" w:color="000000" w:sz="4" w:space="0"/>
              <w:left w:val="single" w:color="000000" w:sz="4" w:space="0"/>
              <w:bottom w:val="single" w:color="000000" w:sz="4" w:space="0"/>
              <w:right w:val="single" w:color="000000" w:sz="4" w:space="0"/>
            </w:tcBorders>
            <w:tcW w:w="5812" w:type="dxa"/>
            <w:vAlign w:val="top"/>
            <w:textDirection w:val="lrTb"/>
            <w:noWrap w:val="false"/>
          </w:tcPr>
          <w:p>
            <w:pPr>
              <w:pStyle w:val="949"/>
              <w:jc w:val="center"/>
            </w:pPr>
            <w:r>
              <w:t xml:space="preserve">Писарево</w:t>
            </w:r>
            <w:r>
              <w:t xml:space="preserve">. </w:t>
            </w:r>
            <w:r>
              <w:t xml:space="preserve">Селище </w:t>
            </w:r>
            <w:r>
              <w:t xml:space="preserve">2, XII-XIV вв.</w:t>
            </w:r>
            <w:r/>
          </w:p>
        </w:tc>
        <w:tc>
          <w:tcPr>
            <w:tcW w:w="4279" w:type="dxa"/>
            <w:vAlign w:val="center"/>
            <w:vMerge w:val="continue"/>
            <w:textDirection w:val="lrTb"/>
            <w:noWrap w:val="false"/>
          </w:tcPr>
          <w:p>
            <w:pPr>
              <w:pStyle w:val="949"/>
              <w:jc w:val="center"/>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Borders>
              <w:top w:val="single" w:color="000000" w:sz="4" w:space="0"/>
              <w:left w:val="single" w:color="000000" w:sz="4" w:space="0"/>
              <w:bottom w:val="single" w:color="000000" w:sz="4" w:space="0"/>
              <w:right w:val="single" w:color="000000" w:sz="4" w:space="0"/>
            </w:tcBorders>
            <w:tcW w:w="5812" w:type="dxa"/>
            <w:vAlign w:val="top"/>
            <w:textDirection w:val="lrTb"/>
            <w:noWrap w:val="false"/>
          </w:tcPr>
          <w:p>
            <w:pPr>
              <w:pStyle w:val="949"/>
              <w:jc w:val="center"/>
            </w:pPr>
            <w:r>
              <w:t xml:space="preserve">Писарево</w:t>
            </w:r>
            <w:r>
              <w:t xml:space="preserve">. </w:t>
            </w:r>
            <w:r>
              <w:t xml:space="preserve">Селище </w:t>
            </w:r>
            <w:r>
              <w:t xml:space="preserve">3, XII-XIV вв.</w:t>
            </w:r>
            <w:r/>
          </w:p>
        </w:tc>
        <w:tc>
          <w:tcPr>
            <w:tcW w:w="4279" w:type="dxa"/>
            <w:vAlign w:val="center"/>
            <w:vMerge w:val="continue"/>
            <w:textDirection w:val="lrTb"/>
            <w:noWrap w:val="false"/>
          </w:tcPr>
          <w:p>
            <w:pPr>
              <w:pStyle w:val="949"/>
              <w:jc w:val="center"/>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Borders>
              <w:top w:val="single" w:color="000000" w:sz="4" w:space="0"/>
              <w:left w:val="single" w:color="000000" w:sz="4" w:space="0"/>
              <w:bottom w:val="single" w:color="000000" w:sz="4" w:space="0"/>
              <w:right w:val="single" w:color="000000" w:sz="4" w:space="0"/>
            </w:tcBorders>
            <w:tcW w:w="5812" w:type="dxa"/>
            <w:vAlign w:val="top"/>
            <w:textDirection w:val="lrTb"/>
            <w:noWrap w:val="false"/>
          </w:tcPr>
          <w:p>
            <w:pPr>
              <w:pStyle w:val="949"/>
              <w:ind w:left="-57" w:right="-57"/>
              <w:jc w:val="center"/>
            </w:pPr>
            <w:r>
              <w:t xml:space="preserve">Писарево</w:t>
            </w:r>
            <w:r>
              <w:t xml:space="preserve">. </w:t>
            </w:r>
            <w:r>
              <w:t xml:space="preserve">Селище </w:t>
            </w:r>
            <w:r>
              <w:t xml:space="preserve">4, XII-XIV вв.</w:t>
            </w:r>
            <w:r/>
          </w:p>
        </w:tc>
        <w:tc>
          <w:tcPr>
            <w:tcW w:w="4279" w:type="dxa"/>
            <w:vAlign w:val="center"/>
            <w:vMerge w:val="continue"/>
            <w:textDirection w:val="lrTb"/>
            <w:noWrap w:val="false"/>
          </w:tcPr>
          <w:p>
            <w:pPr>
              <w:pStyle w:val="949"/>
              <w:jc w:val="center"/>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Borders>
              <w:top w:val="single" w:color="000000" w:sz="4" w:space="0"/>
              <w:left w:val="single" w:color="000000" w:sz="4" w:space="0"/>
              <w:bottom w:val="single" w:color="000000" w:sz="4" w:space="0"/>
              <w:right w:val="single" w:color="000000" w:sz="4" w:space="0"/>
            </w:tcBorders>
            <w:tcW w:w="5812" w:type="dxa"/>
            <w:vAlign w:val="top"/>
            <w:textDirection w:val="lrTb"/>
            <w:noWrap w:val="false"/>
          </w:tcPr>
          <w:p>
            <w:pPr>
              <w:pStyle w:val="949"/>
              <w:ind w:left="-57" w:right="-57"/>
              <w:jc w:val="center"/>
            </w:pPr>
            <w:r>
              <w:t xml:space="preserve">Писарево</w:t>
            </w:r>
            <w:r>
              <w:t xml:space="preserve">. </w:t>
            </w:r>
            <w:r>
              <w:t xml:space="preserve">Селище </w:t>
            </w:r>
            <w:r>
              <w:t xml:space="preserve">5, </w:t>
            </w:r>
            <w:r>
              <w:t xml:space="preserve">XII-XIV вв.</w:t>
            </w:r>
            <w:r/>
          </w:p>
        </w:tc>
        <w:tc>
          <w:tcPr>
            <w:tcW w:w="4279" w:type="dxa"/>
            <w:vAlign w:val="center"/>
            <w:vMerge w:val="continue"/>
            <w:textDirection w:val="lrTb"/>
            <w:noWrap w:val="false"/>
          </w:tcPr>
          <w:p>
            <w:pPr>
              <w:pStyle w:val="949"/>
              <w:jc w:val="center"/>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Borders>
              <w:top w:val="single" w:color="000000" w:sz="4" w:space="0"/>
              <w:left w:val="single" w:color="000000" w:sz="4" w:space="0"/>
              <w:bottom w:val="single" w:color="000000" w:sz="4" w:space="0"/>
              <w:right w:val="single" w:color="000000" w:sz="4" w:space="0"/>
            </w:tcBorders>
            <w:tcW w:w="5812" w:type="dxa"/>
            <w:vAlign w:val="top"/>
            <w:textDirection w:val="lrTb"/>
            <w:noWrap w:val="false"/>
          </w:tcPr>
          <w:p>
            <w:pPr>
              <w:pStyle w:val="949"/>
              <w:jc w:val="center"/>
            </w:pPr>
            <w:r>
              <w:t xml:space="preserve">Ренево</w:t>
            </w:r>
            <w:r>
              <w:t xml:space="preserve">.  </w:t>
            </w:r>
            <w:r>
              <w:t xml:space="preserve">Селище</w:t>
            </w:r>
            <w:r>
              <w:t xml:space="preserve">, XIV-XVII вв.</w:t>
            </w:r>
            <w:r/>
          </w:p>
        </w:tc>
        <w:tc>
          <w:tcPr>
            <w:tcW w:w="4279" w:type="dxa"/>
            <w:vAlign w:val="center"/>
            <w:vMerge w:val="continue"/>
            <w:textDirection w:val="lrTb"/>
            <w:noWrap w:val="false"/>
          </w:tcPr>
          <w:p>
            <w:pPr>
              <w:pStyle w:val="949"/>
              <w:jc w:val="center"/>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Borders>
              <w:top w:val="single" w:color="000000" w:sz="4" w:space="0"/>
              <w:left w:val="single" w:color="000000" w:sz="4" w:space="0"/>
              <w:bottom w:val="single" w:color="000000" w:sz="4" w:space="0"/>
              <w:right w:val="single" w:color="000000" w:sz="4" w:space="0"/>
            </w:tcBorders>
            <w:tcW w:w="5812" w:type="dxa"/>
            <w:vAlign w:val="top"/>
            <w:textDirection w:val="lrTb"/>
            <w:noWrap w:val="false"/>
          </w:tcPr>
          <w:p>
            <w:pPr>
              <w:pStyle w:val="949"/>
              <w:jc w:val="center"/>
            </w:pPr>
            <w:r>
              <w:t xml:space="preserve">Таболо</w:t>
            </w:r>
            <w:r>
              <w:t xml:space="preserve">. </w:t>
            </w:r>
            <w:r>
              <w:t xml:space="preserve">Селище</w:t>
            </w:r>
            <w:r>
              <w:t xml:space="preserve">, 2-я пол. 1-го тыс. н.э., XII-XIV вв.</w:t>
            </w:r>
            <w:r/>
          </w:p>
        </w:tc>
        <w:tc>
          <w:tcPr>
            <w:tcW w:w="4279" w:type="dxa"/>
            <w:vAlign w:val="center"/>
            <w:vMerge w:val="continue"/>
            <w:textDirection w:val="lrTb"/>
            <w:noWrap w:val="false"/>
          </w:tcPr>
          <w:p>
            <w:pPr>
              <w:pStyle w:val="949"/>
              <w:jc w:val="center"/>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Borders>
              <w:top w:val="single" w:color="000000" w:sz="4" w:space="0"/>
              <w:left w:val="single" w:color="000000" w:sz="4" w:space="0"/>
              <w:bottom w:val="single" w:color="000000" w:sz="4" w:space="0"/>
              <w:right w:val="single" w:color="000000" w:sz="4" w:space="0"/>
            </w:tcBorders>
            <w:tcW w:w="5812" w:type="dxa"/>
            <w:vAlign w:val="top"/>
            <w:textDirection w:val="lrTb"/>
            <w:noWrap w:val="false"/>
          </w:tcPr>
          <w:p>
            <w:pPr>
              <w:pStyle w:val="949"/>
              <w:jc w:val="center"/>
            </w:pPr>
            <w:r>
              <w:t xml:space="preserve">Хитровщина</w:t>
            </w:r>
            <w:r>
              <w:t xml:space="preserve">. </w:t>
            </w:r>
            <w:r>
              <w:t xml:space="preserve">Селище</w:t>
            </w:r>
            <w:r>
              <w:t xml:space="preserve">, XV-XVI вв.</w:t>
            </w:r>
            <w:r/>
          </w:p>
        </w:tc>
        <w:tc>
          <w:tcPr>
            <w:tcW w:w="4279" w:type="dxa"/>
            <w:vAlign w:val="center"/>
            <w:vMerge w:val="continue"/>
            <w:textDirection w:val="lrTb"/>
            <w:noWrap w:val="false"/>
          </w:tcPr>
          <w:p>
            <w:pPr>
              <w:pStyle w:val="949"/>
              <w:jc w:val="center"/>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Borders>
              <w:top w:val="single" w:color="000000" w:sz="4" w:space="0"/>
              <w:left w:val="single" w:color="000000" w:sz="4" w:space="0"/>
              <w:bottom w:val="single" w:color="000000" w:sz="4" w:space="0"/>
              <w:right w:val="single" w:color="000000" w:sz="4" w:space="0"/>
            </w:tcBorders>
            <w:tcW w:w="5812" w:type="dxa"/>
            <w:vAlign w:val="top"/>
            <w:textDirection w:val="lrTb"/>
            <w:noWrap w:val="false"/>
          </w:tcPr>
          <w:p>
            <w:pPr>
              <w:pStyle w:val="949"/>
              <w:jc w:val="center"/>
            </w:pPr>
            <w:r>
              <w:t xml:space="preserve">Поселение </w:t>
            </w:r>
            <w:r>
              <w:t xml:space="preserve">у п. </w:t>
            </w:r>
            <w:r>
              <w:t xml:space="preserve">Апарки </w:t>
            </w:r>
            <w:r>
              <w:t xml:space="preserve">Эпоха бронзы</w:t>
            </w:r>
            <w:r/>
          </w:p>
        </w:tc>
        <w:tc>
          <w:tcPr>
            <w:tcW w:w="4279" w:type="dxa"/>
            <w:vAlign w:val="center"/>
            <w:vMerge w:val="restart"/>
            <w:textDirection w:val="lrTb"/>
            <w:noWrap w:val="false"/>
          </w:tcPr>
          <w:p>
            <w:pPr>
              <w:pStyle w:val="949"/>
              <w:jc w:val="center"/>
            </w:pPr>
            <w:r>
              <w:rPr>
                <w:bCs/>
                <w:szCs w:val="20"/>
              </w:rPr>
              <w:t xml:space="preserve">Приказ</w:t>
            </w:r>
            <w:r>
              <w:rPr>
                <w:rFonts w:eastAsia="Calibri"/>
                <w:bCs/>
                <w:szCs w:val="20"/>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Borders>
              <w:top w:val="single" w:color="000000" w:sz="4" w:space="0"/>
              <w:left w:val="single" w:color="000000" w:sz="4" w:space="0"/>
              <w:bottom w:val="single" w:color="000000" w:sz="4" w:space="0"/>
              <w:right w:val="single" w:color="000000" w:sz="4" w:space="0"/>
            </w:tcBorders>
            <w:tcW w:w="5812" w:type="dxa"/>
            <w:vAlign w:val="top"/>
            <w:textDirection w:val="lrTb"/>
            <w:noWrap w:val="false"/>
          </w:tcPr>
          <w:p>
            <w:pPr>
              <w:pStyle w:val="949"/>
              <w:jc w:val="center"/>
            </w:pPr>
            <w:r>
              <w:t xml:space="preserve">Селище </w:t>
            </w:r>
            <w:r>
              <w:t xml:space="preserve">8 у п. </w:t>
            </w:r>
            <w:r>
              <w:t xml:space="preserve">Апарки</w:t>
            </w:r>
            <w:r>
              <w:t xml:space="preserve">. XII-XIII вв.</w:t>
            </w:r>
            <w:r/>
          </w:p>
        </w:tc>
        <w:tc>
          <w:tcPr>
            <w:tcW w:w="4279" w:type="dxa"/>
            <w:vAlign w:val="center"/>
            <w:vMerge w:val="continue"/>
            <w:textDirection w:val="lrTb"/>
            <w:noWrap w:val="false"/>
          </w:tcPr>
          <w:p>
            <w:pPr>
              <w:pStyle w:val="949"/>
              <w:jc w:val="center"/>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Borders>
              <w:top w:val="single" w:color="000000" w:sz="4" w:space="0"/>
              <w:left w:val="single" w:color="000000" w:sz="4" w:space="0"/>
              <w:bottom w:val="single" w:color="000000" w:sz="4" w:space="0"/>
              <w:right w:val="single" w:color="000000" w:sz="4" w:space="0"/>
            </w:tcBorders>
            <w:tcW w:w="5812" w:type="dxa"/>
            <w:vAlign w:val="top"/>
            <w:textDirection w:val="lrTb"/>
            <w:noWrap w:val="false"/>
          </w:tcPr>
          <w:p>
            <w:pPr>
              <w:pStyle w:val="949"/>
              <w:jc w:val="center"/>
            </w:pPr>
            <w:r>
              <w:t xml:space="preserve">Селище </w:t>
            </w:r>
            <w:r>
              <w:t xml:space="preserve">10 у п. </w:t>
            </w:r>
            <w:r>
              <w:t xml:space="preserve">Апарки</w:t>
            </w:r>
            <w:r>
              <w:t xml:space="preserve">. XVI в.</w:t>
            </w:r>
            <w:r/>
          </w:p>
        </w:tc>
        <w:tc>
          <w:tcPr>
            <w:tcW w:w="4279" w:type="dxa"/>
            <w:vAlign w:val="center"/>
            <w:vMerge w:val="continue"/>
            <w:textDirection w:val="lrTb"/>
            <w:noWrap w:val="false"/>
          </w:tcPr>
          <w:p>
            <w:pPr>
              <w:pStyle w:val="949"/>
              <w:jc w:val="center"/>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Borders>
              <w:top w:val="single" w:color="000000" w:sz="4" w:space="0"/>
              <w:left w:val="single" w:color="000000" w:sz="4" w:space="0"/>
              <w:bottom w:val="single" w:color="000000" w:sz="4" w:space="0"/>
              <w:right w:val="single" w:color="000000" w:sz="4" w:space="0"/>
            </w:tcBorders>
            <w:tcW w:w="5812" w:type="dxa"/>
            <w:vAlign w:val="top"/>
            <w:textDirection w:val="lrTb"/>
            <w:noWrap w:val="false"/>
          </w:tcPr>
          <w:p>
            <w:pPr>
              <w:pStyle w:val="949"/>
              <w:jc w:val="center"/>
            </w:pPr>
            <w:r>
              <w:t xml:space="preserve">Селище </w:t>
            </w:r>
            <w:r>
              <w:t xml:space="preserve">9 у п. Благовещенский Эпоха бронзы, XII-XIV, XVI-XVII вв.</w:t>
            </w:r>
            <w:r/>
          </w:p>
        </w:tc>
        <w:tc>
          <w:tcPr>
            <w:tcW w:w="4279" w:type="dxa"/>
            <w:vAlign w:val="center"/>
            <w:vMerge w:val="continue"/>
            <w:textDirection w:val="lrTb"/>
            <w:noWrap w:val="false"/>
          </w:tcPr>
          <w:p>
            <w:pPr>
              <w:pStyle w:val="949"/>
              <w:jc w:val="center"/>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Borders>
              <w:top w:val="single" w:color="000000" w:sz="4" w:space="0"/>
              <w:left w:val="single" w:color="000000" w:sz="4" w:space="0"/>
              <w:bottom w:val="single" w:color="000000" w:sz="4" w:space="0"/>
              <w:right w:val="single" w:color="000000" w:sz="4" w:space="0"/>
            </w:tcBorders>
            <w:tcW w:w="5812" w:type="dxa"/>
            <w:vAlign w:val="center"/>
            <w:textDirection w:val="lrTb"/>
            <w:noWrap w:val="false"/>
          </w:tcPr>
          <w:p>
            <w:pPr>
              <w:pStyle w:val="949"/>
              <w:jc w:val="center"/>
            </w:pPr>
            <w:r/>
            <w:r/>
          </w:p>
        </w:tc>
        <w:tc>
          <w:tcPr>
            <w:tcW w:w="4279" w:type="dxa"/>
            <w:vAlign w:val="center"/>
            <w:vMerge w:val="continue"/>
            <w:textDirection w:val="lrTb"/>
            <w:noWrap w:val="false"/>
          </w:tcPr>
          <w:p>
            <w:pPr>
              <w:pStyle w:val="949"/>
              <w:jc w:val="center"/>
            </w:pPr>
            <w:r/>
            <w:r/>
          </w:p>
        </w:tc>
      </w:tr>
    </w:tbl>
    <w:p>
      <w:pPr>
        <w:pStyle w:val="949"/>
        <w:jc w:val="both"/>
        <w:spacing w:after="120"/>
        <w:rPr>
          <w:rFonts w:eastAsia="Calibri"/>
          <w:szCs w:val="28"/>
        </w:rPr>
      </w:pPr>
      <w:r>
        <w:rPr>
          <w:rFonts w:eastAsia="Calibri"/>
          <w:szCs w:val="28"/>
        </w:rPr>
      </w:r>
      <w:r>
        <w:rPr>
          <w:rFonts w:eastAsia="Calibri"/>
          <w:szCs w:val="28"/>
        </w:rPr>
      </w:r>
    </w:p>
    <w:p>
      <w:pPr>
        <w:pStyle w:val="951"/>
        <w:jc w:val="center"/>
        <w:keepNext w:val="0"/>
        <w:rPr>
          <w:rFonts w:ascii="Calibri Light" w:hAnsi="Calibri Light" w:cs="Times New Roman"/>
          <w:i w:val="0"/>
        </w:rPr>
      </w:pPr>
      <w:r/>
      <w:bookmarkStart w:id="116" w:name="_Toc192085202"/>
      <w:r>
        <w:rPr>
          <w:rFonts w:ascii="Calibri Light" w:hAnsi="Calibri Light" w:cs="Times New Roman"/>
          <w:i w:val="0"/>
        </w:rPr>
        <w:t xml:space="preserve">5.1. Охранные зоны памятников истории и культуры</w:t>
      </w:r>
      <w:bookmarkEnd w:id="116"/>
      <w:r>
        <w:rPr>
          <w:rFonts w:ascii="Calibri Light" w:hAnsi="Calibri Light" w:cs="Times New Roman"/>
          <w:i w:val="0"/>
        </w:rPr>
      </w:r>
      <w:r>
        <w:rPr>
          <w:rFonts w:ascii="Calibri Light" w:hAnsi="Calibri Light" w:cs="Times New Roman"/>
          <w:i w:val="0"/>
        </w:rPr>
      </w:r>
    </w:p>
    <w:p>
      <w:pPr>
        <w:pStyle w:val="949"/>
        <w:rPr>
          <w:rFonts w:ascii="Calibri Light" w:hAnsi="Calibri Light"/>
          <w:color w:val="000000"/>
          <w:sz w:val="28"/>
        </w:rPr>
      </w:pPr>
      <w:r>
        <w:rPr>
          <w:rFonts w:ascii="Calibri Light" w:hAnsi="Calibri Light"/>
          <w:color w:val="000000"/>
          <w:sz w:val="28"/>
        </w:rPr>
      </w:r>
      <w:r>
        <w:rPr>
          <w:rFonts w:ascii="Calibri Light" w:hAnsi="Calibri Light"/>
          <w:color w:val="000000"/>
          <w:sz w:val="28"/>
        </w:rPr>
      </w:r>
    </w:p>
    <w:p>
      <w:pPr>
        <w:pStyle w:val="949"/>
        <w:ind w:firstLine="709"/>
        <w:jc w:val="both"/>
        <w:spacing w:after="120"/>
        <w:rPr>
          <w:lang w:eastAsia="en-US"/>
        </w:rPr>
      </w:pPr>
      <w:r>
        <w:rPr>
          <w:lang w:eastAsia="en-US"/>
        </w:rPr>
        <w:t xml:space="preserve">Охранная зона – территория, в пределах которой в целях обеспечения сохранности объекта культурного наследия в его </w:t>
      </w:r>
      <w:r>
        <w:rPr>
          <w:lang w:eastAsia="en-US"/>
        </w:rPr>
        <w:t xml:space="preserve">историческом ландшафтном окружении устанавливается особый реж</w:t>
      </w:r>
      <w:r>
        <w:rPr>
          <w:lang w:eastAsia="en-US"/>
        </w:rPr>
        <w:t xml:space="preserve">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r>
        <w:rPr>
          <w:lang w:eastAsia="en-US"/>
        </w:rPr>
      </w:r>
      <w:r>
        <w:rPr>
          <w:lang w:eastAsia="en-US"/>
        </w:rPr>
      </w:r>
    </w:p>
    <w:p>
      <w:pPr>
        <w:pStyle w:val="949"/>
        <w:ind w:firstLine="709"/>
        <w:jc w:val="both"/>
        <w:spacing w:after="120"/>
        <w:rPr>
          <w:lang w:eastAsia="en-US"/>
        </w:rPr>
      </w:pPr>
      <w:r>
        <w:rPr>
          <w:lang w:eastAsia="en-US"/>
        </w:rPr>
        <w:t xml:space="preserve">В соответствии с Федеральным законом № 73-ФЗ «Об объектах культурного наследия (памятниках истории и культуры) народов Российской Федерации» в целях обеспечения сохранности объекта культурного наследия в его исторической среде на каждый объект культурного </w:t>
      </w:r>
      <w:r>
        <w:rPr>
          <w:lang w:eastAsia="en-US"/>
        </w:rPr>
        <w:t xml:space="preserve">наследия должны быть разработаны проекты зон охраны и в их составе показаны границы охранных зон (охранная зона, зона регулирования застройки и хозяйственной деятельности, зона охраняемого природного ландшафта). Определение границ охраняемого объекта (терр</w:t>
      </w:r>
      <w:r>
        <w:rPr>
          <w:lang w:eastAsia="en-US"/>
        </w:rPr>
        <w:t xml:space="preserve">итории) позволит сформирова</w:t>
      </w:r>
      <w:r>
        <w:rPr>
          <w:lang w:eastAsia="en-US"/>
        </w:rPr>
        <w:t xml:space="preserve">ть его как обособленный объект управления соответствующих государственных или муниципальных органов власти и разработать для него градостроительные регламенты с определением разрешенного использования земельных участков, установлением охранных ограничений.</w:t>
      </w:r>
      <w:r>
        <w:rPr>
          <w:lang w:eastAsia="en-US"/>
        </w:rPr>
      </w:r>
      <w:r>
        <w:rPr>
          <w:lang w:eastAsia="en-US"/>
        </w:rPr>
      </w:r>
    </w:p>
    <w:p>
      <w:pPr>
        <w:pStyle w:val="949"/>
        <w:ind w:firstLine="709"/>
        <w:jc w:val="both"/>
        <w:spacing w:after="120"/>
        <w:rPr>
          <w:lang w:eastAsia="en-US"/>
        </w:rPr>
      </w:pPr>
      <w:r>
        <w:rPr>
          <w:lang w:eastAsia="en-US"/>
        </w:rPr>
        <w:t xml:space="preserve">Необходимый состав зон охраны объекта культурного наследия определяется проектом зон охраны объекта культурного наследия. Охранная зона устанавливается для обеспечения сохранно</w:t>
      </w:r>
      <w:r>
        <w:rPr>
          <w:lang w:eastAsia="en-US"/>
        </w:rPr>
        <w:t xml:space="preserve">сти объекта историко-культурного наследия и прилегающей к его территории исторически сложившейся среды, для создания условий, способствующих выявлению исторической, научной, художественной или иной культурной ценности объекта историко-культурного наследия.</w:t>
      </w:r>
      <w:r>
        <w:rPr>
          <w:lang w:eastAsia="en-US"/>
        </w:rPr>
      </w:r>
      <w:r>
        <w:rPr>
          <w:lang w:eastAsia="en-US"/>
        </w:rPr>
      </w:r>
    </w:p>
    <w:p>
      <w:pPr>
        <w:pStyle w:val="949"/>
        <w:ind w:firstLine="709"/>
        <w:jc w:val="both"/>
        <w:spacing w:after="120"/>
        <w:rPr>
          <w:lang w:eastAsia="en-US"/>
        </w:rPr>
      </w:pPr>
      <w:r>
        <w:rPr>
          <w:lang w:eastAsia="en-US"/>
        </w:rPr>
        <w:t xml:space="preserve">На территории охранной зоны не должны производиться работы, которые могут оказать вредное воздействие на сохранность объекта историко-культурного наследия, на его историко-культурное восприятие. Проектирование и проведение земляных, строительных, мелиорати</w:t>
      </w:r>
      <w:r>
        <w:rPr>
          <w:lang w:eastAsia="en-US"/>
        </w:rPr>
        <w:t xml:space="preserve">вных, хозяйственных и иных работ осуществляются при отсутствии на данной территории объектов культурного наследия, включенных в реестр, выявленных объектов культурного наследия или объектов, обладающих признаками объекта культурного наследия, либо при усло</w:t>
      </w:r>
      <w:r>
        <w:rPr>
          <w:lang w:eastAsia="en-US"/>
        </w:rPr>
        <w:t xml:space="preserve">вии соблюдения требований статьи 36 Федерального закона № 73-ФЗ.</w:t>
      </w:r>
      <w:r>
        <w:rPr>
          <w:lang w:eastAsia="en-US"/>
        </w:rPr>
      </w:r>
      <w:r>
        <w:rPr>
          <w:lang w:eastAsia="en-US"/>
        </w:rPr>
      </w:r>
    </w:p>
    <w:p>
      <w:pPr>
        <w:pStyle w:val="949"/>
        <w:ind w:firstLine="709"/>
        <w:jc w:val="both"/>
        <w:spacing w:after="120"/>
        <w:rPr>
          <w:lang w:eastAsia="en-US"/>
        </w:rPr>
      </w:pPr>
      <w:r>
        <w:rPr>
          <w:lang w:eastAsia="en-US"/>
        </w:rPr>
      </w:r>
      <w:r>
        <w:rPr>
          <w:lang w:eastAsia="en-US"/>
        </w:rPr>
      </w:r>
    </w:p>
    <w:p>
      <w:pPr>
        <w:pStyle w:val="949"/>
        <w:rPr>
          <w:rFonts w:ascii="Bookman Old Style" w:hAnsi="Bookman Old Style" w:eastAsia="Calibri" w:cs="Arial"/>
          <w:b/>
          <w:bCs/>
          <w:color w:val="000000"/>
          <w:sz w:val="28"/>
          <w:szCs w:val="28"/>
        </w:rPr>
      </w:pPr>
      <w:r/>
      <w:bookmarkStart w:id="117" w:name="_Toc125985783"/>
      <w:r>
        <w:rPr>
          <w:rFonts w:ascii="Bookman Old Style" w:hAnsi="Bookman Old Style"/>
          <w:color w:val="000000"/>
          <w:sz w:val="28"/>
          <w:szCs w:val="28"/>
        </w:rPr>
        <w:br w:type="page" w:clear="all"/>
      </w:r>
      <w:r>
        <w:rPr>
          <w:rFonts w:ascii="Bookman Old Style" w:hAnsi="Bookman Old Style" w:eastAsia="Calibri" w:cs="Arial"/>
          <w:b/>
          <w:bCs/>
          <w:color w:val="000000"/>
          <w:sz w:val="28"/>
          <w:szCs w:val="28"/>
        </w:rPr>
      </w:r>
      <w:r>
        <w:rPr>
          <w:rFonts w:ascii="Bookman Old Style" w:hAnsi="Bookman Old Style" w:eastAsia="Calibri" w:cs="Arial"/>
          <w:b/>
          <w:bCs/>
          <w:color w:val="000000"/>
          <w:sz w:val="28"/>
          <w:szCs w:val="28"/>
        </w:rPr>
      </w:r>
    </w:p>
    <w:p>
      <w:pPr>
        <w:pStyle w:val="950"/>
        <w:jc w:val="center"/>
        <w:keepNext w:val="0"/>
        <w:rPr>
          <w:rFonts w:ascii="Bookman Old Style" w:hAnsi="Bookman Old Style" w:cs="Times New Roman"/>
          <w:sz w:val="28"/>
          <w:szCs w:val="28"/>
        </w:rPr>
      </w:pPr>
      <w:r/>
      <w:bookmarkStart w:id="118" w:name="_Toc192085203"/>
      <w:r>
        <w:rPr>
          <w:rFonts w:ascii="Bookman Old Style" w:hAnsi="Bookman Old Style"/>
          <w:color w:val="000000"/>
          <w:sz w:val="28"/>
          <w:szCs w:val="28"/>
        </w:rPr>
        <w:t xml:space="preserve">6.</w:t>
      </w:r>
      <w:r>
        <w:rPr>
          <w:rFonts w:ascii="Bookman Old Style" w:hAnsi="Bookman Old Style" w:cs="Times New Roman"/>
          <w:sz w:val="28"/>
          <w:szCs w:val="28"/>
        </w:rPr>
        <w:t xml:space="preserve"> Общий перечень планируемых объектов местного значения для включения в Генеральный план</w:t>
      </w:r>
      <w:bookmarkEnd w:id="117"/>
      <w:r/>
      <w:bookmarkEnd w:id="118"/>
      <w:r>
        <w:rPr>
          <w:rFonts w:ascii="Bookman Old Style" w:hAnsi="Bookman Old Style" w:cs="Times New Roman"/>
          <w:sz w:val="28"/>
          <w:szCs w:val="28"/>
        </w:rPr>
      </w:r>
      <w:r>
        <w:rPr>
          <w:rFonts w:ascii="Bookman Old Style" w:hAnsi="Bookman Old Style" w:cs="Times New Roman"/>
          <w:sz w:val="28"/>
          <w:szCs w:val="28"/>
        </w:rPr>
      </w:r>
    </w:p>
    <w:p>
      <w:pPr>
        <w:pStyle w:val="949"/>
        <w:jc w:val="center"/>
        <w:rPr>
          <w:b/>
        </w:rPr>
      </w:pPr>
      <w:r>
        <w:rPr>
          <w:b/>
        </w:rPr>
      </w:r>
      <w:r>
        <w:rPr>
          <w:b/>
        </w:rPr>
      </w:r>
    </w:p>
    <w:p>
      <w:pPr>
        <w:pStyle w:val="1169"/>
        <w:ind w:firstLine="851"/>
        <w:jc w:val="both"/>
        <w:spacing w:after="120" w:line="276" w:lineRule="auto"/>
        <w:widowControl/>
        <w:rPr>
          <w:rFonts w:ascii="Times New Roman" w:hAnsi="Times New Roman" w:cs="Times New Roman"/>
        </w:rPr>
      </w:pPr>
      <w:r>
        <w:rPr>
          <w:rFonts w:ascii="Times New Roman" w:hAnsi="Times New Roman" w:cs="Times New Roman"/>
        </w:rPr>
        <w:t xml:space="preserve">Перечень видов объектов местного значения МО </w:t>
      </w:r>
      <w:r>
        <w:rPr>
          <w:rFonts w:ascii="Times New Roman" w:hAnsi="Times New Roman" w:cs="Times New Roman"/>
          <w:bCs/>
        </w:rPr>
        <w:t xml:space="preserve">для включения в Генеральный план </w:t>
      </w:r>
      <w:r>
        <w:rPr>
          <w:rFonts w:ascii="Times New Roman" w:hAnsi="Times New Roman" w:cs="Times New Roman"/>
        </w:rPr>
        <w:t xml:space="preserve">вытекает из состава полномочий органов местного самоуправления, которые в соответствии с Федеральным законом от </w:t>
      </w:r>
      <w:r>
        <w:rPr>
          <w:rFonts w:ascii="Times New Roman" w:hAnsi="Times New Roman" w:cs="Times New Roman"/>
        </w:rPr>
        <w:t xml:space="preserve">0</w:t>
      </w:r>
      <w:r>
        <w:rPr>
          <w:rFonts w:ascii="Times New Roman" w:hAnsi="Times New Roman" w:cs="Times New Roman"/>
        </w:rPr>
        <w:t xml:space="preserve">6</w:t>
      </w:r>
      <w:r>
        <w:rPr>
          <w:rFonts w:ascii="Times New Roman" w:hAnsi="Times New Roman" w:cs="Times New Roman"/>
        </w:rPr>
        <w:t xml:space="preserve">.10.</w:t>
      </w:r>
      <w:r>
        <w:rPr>
          <w:rFonts w:ascii="Times New Roman" w:hAnsi="Times New Roman" w:cs="Times New Roman"/>
        </w:rPr>
        <w:t xml:space="preserve">2003 </w:t>
      </w:r>
      <w:r>
        <w:rPr>
          <w:rFonts w:ascii="Times New Roman" w:hAnsi="Times New Roman" w:cs="Times New Roman"/>
        </w:rPr>
        <w:t xml:space="preserve">№</w:t>
      </w:r>
      <w:r>
        <w:rPr>
          <w:rFonts w:ascii="Times New Roman" w:hAnsi="Times New Roman" w:cs="Times New Roman"/>
        </w:rPr>
        <w:t xml:space="preserve"> 131</w:t>
      </w:r>
      <w:r>
        <w:rPr>
          <w:rFonts w:ascii="Times New Roman" w:hAnsi="Times New Roman" w:cs="Times New Roman"/>
        </w:rPr>
        <w:t xml:space="preserve">-ФЗ «</w:t>
      </w:r>
      <w:r>
        <w:rPr>
          <w:rFonts w:ascii="Times New Roman" w:hAnsi="Times New Roman" w:cs="Times New Roman"/>
        </w:rPr>
        <w:t xml:space="preserve">Об общих принципах организации местного самоуп</w:t>
      </w:r>
      <w:r>
        <w:rPr>
          <w:rFonts w:ascii="Times New Roman" w:hAnsi="Times New Roman" w:cs="Times New Roman"/>
        </w:rPr>
        <w:t xml:space="preserve">равления в Российской Федерации»</w:t>
      </w:r>
      <w:r>
        <w:rPr>
          <w:rFonts w:ascii="Times New Roman" w:hAnsi="Times New Roman" w:cs="Times New Roman"/>
        </w:rPr>
        <w:t xml:space="preserve"> могут находиться в собственности МО, в том числе в части создания и учёта объектов местного значения в различных областях (видах деятельности). </w:t>
      </w:r>
      <w:r>
        <w:rPr>
          <w:rFonts w:ascii="Times New Roman" w:hAnsi="Times New Roman" w:cs="Times New Roman"/>
        </w:rPr>
      </w:r>
      <w:r>
        <w:rPr>
          <w:rFonts w:ascii="Times New Roman" w:hAnsi="Times New Roman" w:cs="Times New Roman"/>
        </w:rPr>
      </w:r>
    </w:p>
    <w:p>
      <w:pPr>
        <w:pStyle w:val="1169"/>
        <w:ind w:firstLine="851"/>
        <w:jc w:val="both"/>
        <w:spacing w:after="120" w:line="276" w:lineRule="auto"/>
        <w:widowControl/>
        <w:rPr>
          <w:rFonts w:ascii="Times New Roman" w:hAnsi="Times New Roman" w:cs="Times New Roman"/>
        </w:rPr>
      </w:pPr>
      <w:r>
        <w:rPr>
          <w:rFonts w:ascii="Times New Roman" w:hAnsi="Times New Roman" w:cs="Times New Roman"/>
        </w:rPr>
        <w:t xml:space="preserve">Согласно пункта 20 статьи 1 Градостроительного Кодекса Российской Федерации, под </w:t>
      </w:r>
      <w:r>
        <w:rPr>
          <w:rFonts w:ascii="Times New Roman" w:hAnsi="Times New Roman" w:cs="Times New Roman"/>
          <w:bCs/>
        </w:rPr>
        <w:t xml:space="preserve">объектами местного значения </w:t>
      </w:r>
      <w:r>
        <w:rPr>
          <w:rFonts w:ascii="Times New Roman" w:hAnsi="Times New Roman" w:cs="Times New Roman"/>
        </w:rPr>
        <w:t xml:space="preserve">понимаются </w:t>
      </w:r>
      <w:r>
        <w:rPr>
          <w:rFonts w:ascii="Times New Roman" w:hAnsi="Times New Roman" w:cs="Times New Roman"/>
          <w:bCs/>
        </w:rPr>
        <w:t xml:space="preserve">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w:t>
      </w:r>
      <w:r>
        <w:rPr>
          <w:rFonts w:ascii="Times New Roman" w:hAnsi="Times New Roman" w:cs="Times New Roman"/>
        </w:rPr>
        <w:t xml:space="preserve">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w:t>
      </w:r>
      <w:r>
        <w:rPr>
          <w:rFonts w:ascii="Times New Roman" w:hAnsi="Times New Roman" w:cs="Times New Roman"/>
          <w:bCs/>
        </w:rPr>
        <w:t xml:space="preserve">и оказывают существенное влияние на социально-экономич</w:t>
      </w:r>
      <w:r>
        <w:rPr>
          <w:rFonts w:ascii="Times New Roman" w:hAnsi="Times New Roman" w:cs="Times New Roman"/>
          <w:bCs/>
        </w:rPr>
        <w:t xml:space="preserve">еское развитие МО</w:t>
      </w:r>
      <w:r>
        <w:rPr>
          <w:rFonts w:ascii="Times New Roman" w:hAnsi="Times New Roman" w:cs="Times New Roman"/>
        </w:rPr>
        <w:t xml:space="preserve">. </w:t>
      </w:r>
      <w:r>
        <w:rPr>
          <w:rFonts w:ascii="Times New Roman" w:hAnsi="Times New Roman" w:cs="Times New Roman"/>
        </w:rPr>
      </w:r>
      <w:r>
        <w:rPr>
          <w:rFonts w:ascii="Times New Roman" w:hAnsi="Times New Roman" w:cs="Times New Roman"/>
        </w:rPr>
      </w:r>
    </w:p>
    <w:p>
      <w:pPr>
        <w:pStyle w:val="1169"/>
        <w:ind w:firstLine="851"/>
        <w:jc w:val="both"/>
        <w:spacing w:after="120" w:line="276" w:lineRule="auto"/>
        <w:widowControl/>
        <w:rPr>
          <w:rFonts w:ascii="Times New Roman" w:hAnsi="Times New Roman" w:cs="Times New Roman"/>
        </w:rPr>
      </w:pPr>
      <w:r>
        <w:rPr>
          <w:rFonts w:ascii="Times New Roman" w:hAnsi="Times New Roman" w:cs="Times New Roman"/>
        </w:rPr>
        <w:t xml:space="preserve">Как правило, </w:t>
      </w:r>
      <w:r>
        <w:rPr>
          <w:rFonts w:ascii="Times New Roman" w:hAnsi="Times New Roman" w:cs="Times New Roman"/>
          <w:bCs/>
        </w:rPr>
        <w:t xml:space="preserve">к объектам местного значения МО</w:t>
      </w:r>
      <w:r>
        <w:rPr>
          <w:rFonts w:ascii="Times New Roman" w:hAnsi="Times New Roman" w:cs="Times New Roman"/>
        </w:rPr>
        <w:t xml:space="preserve">, </w:t>
      </w:r>
      <w:r>
        <w:rPr>
          <w:rFonts w:ascii="Times New Roman" w:hAnsi="Times New Roman" w:cs="Times New Roman"/>
          <w:bCs/>
        </w:rPr>
        <w:t xml:space="preserve">оказывающим существенное влияние на социально-экономическое развитие МО</w:t>
      </w:r>
      <w:r>
        <w:rPr>
          <w:rFonts w:ascii="Times New Roman" w:hAnsi="Times New Roman" w:cs="Times New Roman"/>
        </w:rPr>
        <w:t xml:space="preserve">, относятся такие объекты, </w:t>
      </w:r>
      <w:r>
        <w:rPr>
          <w:rFonts w:ascii="Times New Roman" w:hAnsi="Times New Roman" w:cs="Times New Roman"/>
          <w:bCs/>
        </w:rPr>
        <w:t xml:space="preserve">если они оказывают или будут оказывать влияние </w:t>
      </w:r>
      <w:r>
        <w:rPr>
          <w:rFonts w:ascii="Times New Roman" w:hAnsi="Times New Roman" w:cs="Times New Roman"/>
        </w:rPr>
        <w:t xml:space="preserve">на социально-экономическое развитие МО </w:t>
      </w:r>
      <w:r>
        <w:rPr>
          <w:rFonts w:ascii="Times New Roman" w:hAnsi="Times New Roman" w:cs="Times New Roman"/>
          <w:bCs/>
        </w:rPr>
        <w:t xml:space="preserve">в целом либо одновременно двух и более населенных пунктов</w:t>
      </w:r>
      <w:r>
        <w:rPr>
          <w:rFonts w:ascii="Times New Roman" w:hAnsi="Times New Roman" w:cs="Times New Roman"/>
        </w:rPr>
        <w:t xml:space="preserve">, находящихся в границах МО. </w:t>
      </w:r>
      <w:r>
        <w:rPr>
          <w:rFonts w:ascii="Times New Roman" w:hAnsi="Times New Roman" w:cs="Times New Roman"/>
        </w:rPr>
      </w:r>
      <w:r>
        <w:rPr>
          <w:rFonts w:ascii="Times New Roman" w:hAnsi="Times New Roman" w:cs="Times New Roman"/>
        </w:rPr>
      </w:r>
    </w:p>
    <w:p>
      <w:pPr>
        <w:pStyle w:val="1169"/>
        <w:ind w:firstLine="851"/>
        <w:jc w:val="both"/>
        <w:spacing w:after="120" w:line="276" w:lineRule="auto"/>
        <w:widowControl/>
        <w:rPr>
          <w:rFonts w:ascii="Times New Roman" w:hAnsi="Times New Roman" w:cs="Times New Roman"/>
        </w:rPr>
      </w:pPr>
      <w:r>
        <w:rPr>
          <w:rFonts w:ascii="Times New Roman" w:hAnsi="Times New Roman" w:cs="Times New Roman"/>
        </w:rPr>
        <w:t xml:space="preserve">Виды объектов местного значения МО, указанные </w:t>
      </w:r>
      <w:r>
        <w:rPr>
          <w:rFonts w:ascii="Times New Roman" w:hAnsi="Times New Roman" w:cs="Times New Roman"/>
          <w:bCs/>
        </w:rPr>
        <w:t xml:space="preserve">в пункте 1 части 5 статьи 23 Градостроительного Кодекса, </w:t>
      </w:r>
      <w:r>
        <w:rPr>
          <w:rFonts w:ascii="Times New Roman" w:hAnsi="Times New Roman" w:cs="Times New Roman"/>
        </w:rPr>
        <w:t xml:space="preserve">в областях, подлежащих отображению </w:t>
      </w:r>
      <w:r>
        <w:rPr>
          <w:rFonts w:ascii="Times New Roman" w:hAnsi="Times New Roman" w:cs="Times New Roman"/>
          <w:bCs/>
        </w:rPr>
        <w:t xml:space="preserve">в Генеральном плане</w:t>
      </w:r>
      <w:r>
        <w:rPr>
          <w:rFonts w:ascii="Times New Roman" w:hAnsi="Times New Roman" w:cs="Times New Roman"/>
        </w:rPr>
        <w:t xml:space="preserve">, к ним относятся </w:t>
      </w:r>
      <w:r>
        <w:rPr>
          <w:rFonts w:ascii="Times New Roman" w:hAnsi="Times New Roman" w:cs="Times New Roman"/>
          <w:bCs/>
        </w:rPr>
        <w:t xml:space="preserve">следующие виды </w:t>
      </w:r>
      <w:r>
        <w:rPr>
          <w:rFonts w:ascii="Times New Roman" w:hAnsi="Times New Roman" w:cs="Times New Roman"/>
        </w:rPr>
        <w:t xml:space="preserve">планируемых для размещения объектов местного значения МО: </w:t>
      </w:r>
      <w:r>
        <w:rPr>
          <w:rFonts w:ascii="Times New Roman" w:hAnsi="Times New Roman" w:cs="Times New Roman"/>
        </w:rPr>
      </w:r>
      <w:r>
        <w:rPr>
          <w:rFonts w:ascii="Times New Roman" w:hAnsi="Times New Roman" w:cs="Times New Roman"/>
        </w:rPr>
      </w:r>
    </w:p>
    <w:p>
      <w:pPr>
        <w:pStyle w:val="1169"/>
        <w:numPr>
          <w:ilvl w:val="0"/>
          <w:numId w:val="35"/>
        </w:numPr>
        <w:ind w:left="0" w:firstLine="349"/>
        <w:jc w:val="both"/>
        <w:spacing w:after="120" w:line="276" w:lineRule="auto"/>
        <w:widowControl/>
        <w:rPr>
          <w:rFonts w:ascii="Times New Roman" w:hAnsi="Times New Roman" w:cs="Times New Roman"/>
        </w:rPr>
      </w:pPr>
      <w:r>
        <w:rPr>
          <w:rFonts w:ascii="Times New Roman" w:hAnsi="Times New Roman" w:cs="Times New Roman"/>
        </w:rPr>
        <w:t xml:space="preserve">объекты электро-, тепло-, газо- и водоснабжение населения, водоотведение; </w:t>
      </w:r>
      <w:r>
        <w:rPr>
          <w:rFonts w:ascii="Times New Roman" w:hAnsi="Times New Roman" w:cs="Times New Roman"/>
        </w:rPr>
      </w:r>
      <w:r>
        <w:rPr>
          <w:rFonts w:ascii="Times New Roman" w:hAnsi="Times New Roman" w:cs="Times New Roman"/>
        </w:rPr>
      </w:r>
    </w:p>
    <w:p>
      <w:pPr>
        <w:pStyle w:val="1169"/>
        <w:numPr>
          <w:ilvl w:val="0"/>
          <w:numId w:val="35"/>
        </w:numPr>
        <w:ind w:left="0" w:firstLine="349"/>
        <w:jc w:val="both"/>
        <w:spacing w:after="120" w:line="276" w:lineRule="auto"/>
        <w:widowControl/>
        <w:rPr>
          <w:rFonts w:ascii="Times New Roman" w:hAnsi="Times New Roman" w:cs="Times New Roman"/>
        </w:rPr>
      </w:pPr>
      <w:r>
        <w:rPr>
          <w:rFonts w:ascii="Times New Roman" w:hAnsi="Times New Roman" w:cs="Times New Roman"/>
        </w:rPr>
        <w:t xml:space="preserve">автомобильные дороги в границах населенных пунктов МО; </w:t>
      </w:r>
      <w:r>
        <w:rPr>
          <w:rFonts w:ascii="Times New Roman" w:hAnsi="Times New Roman" w:cs="Times New Roman"/>
        </w:rPr>
      </w:r>
      <w:r>
        <w:rPr>
          <w:rFonts w:ascii="Times New Roman" w:hAnsi="Times New Roman" w:cs="Times New Roman"/>
        </w:rPr>
      </w:r>
    </w:p>
    <w:p>
      <w:pPr>
        <w:pStyle w:val="1169"/>
        <w:numPr>
          <w:ilvl w:val="0"/>
          <w:numId w:val="35"/>
        </w:numPr>
        <w:ind w:left="0" w:firstLine="349"/>
        <w:jc w:val="both"/>
        <w:spacing w:after="120" w:line="276" w:lineRule="auto"/>
        <w:widowControl/>
        <w:rPr>
          <w:rFonts w:ascii="Times New Roman" w:hAnsi="Times New Roman" w:cs="Times New Roman"/>
        </w:rPr>
      </w:pPr>
      <w:r>
        <w:rPr>
          <w:rFonts w:ascii="Times New Roman" w:hAnsi="Times New Roman" w:cs="Times New Roman"/>
        </w:rPr>
        <w:t xml:space="preserve">объекты физической культуры и массового спорта; </w:t>
      </w:r>
      <w:r>
        <w:rPr>
          <w:rFonts w:ascii="Times New Roman" w:hAnsi="Times New Roman" w:cs="Times New Roman"/>
        </w:rPr>
      </w:r>
      <w:r>
        <w:rPr>
          <w:rFonts w:ascii="Times New Roman" w:hAnsi="Times New Roman" w:cs="Times New Roman"/>
        </w:rPr>
      </w:r>
    </w:p>
    <w:p>
      <w:pPr>
        <w:pStyle w:val="1169"/>
        <w:numPr>
          <w:ilvl w:val="0"/>
          <w:numId w:val="35"/>
        </w:numPr>
        <w:ind w:left="0" w:firstLine="349"/>
        <w:jc w:val="both"/>
        <w:spacing w:after="120" w:line="276" w:lineRule="auto"/>
        <w:widowControl/>
        <w:rPr>
          <w:rFonts w:ascii="Times New Roman" w:hAnsi="Times New Roman" w:cs="Times New Roman"/>
        </w:rPr>
      </w:pPr>
      <w:r>
        <w:rPr>
          <w:rFonts w:ascii="Times New Roman" w:hAnsi="Times New Roman" w:cs="Times New Roman"/>
        </w:rPr>
        <w:t xml:space="preserve">объекты в иных областях деятельности, необходимые для осуществления полномочий в связи с решением вопросов местного значения МО. </w:t>
      </w:r>
      <w:r>
        <w:rPr>
          <w:rFonts w:ascii="Times New Roman" w:hAnsi="Times New Roman" w:cs="Times New Roman"/>
        </w:rPr>
      </w:r>
      <w:r>
        <w:rPr>
          <w:rFonts w:ascii="Times New Roman" w:hAnsi="Times New Roman" w:cs="Times New Roman"/>
        </w:rPr>
      </w:r>
    </w:p>
    <w:p>
      <w:pPr>
        <w:pStyle w:val="949"/>
        <w:ind w:firstLine="851"/>
        <w:jc w:val="both"/>
        <w:spacing w:after="120"/>
      </w:pPr>
      <w:r>
        <w:t xml:space="preserve">Общий перечень основных видов объектов местного значения, с учетом полномочий МО, установленных Федеральным законом от </w:t>
      </w:r>
      <w:r>
        <w:t xml:space="preserve">0</w:t>
      </w:r>
      <w:r>
        <w:t xml:space="preserve">6</w:t>
      </w:r>
      <w:r>
        <w:t xml:space="preserve">.10.</w:t>
      </w:r>
      <w:r>
        <w:t xml:space="preserve">2003 </w:t>
      </w:r>
      <w:r>
        <w:t xml:space="preserve">№</w:t>
      </w:r>
      <w:r>
        <w:t xml:space="preserve"> 131-ФЗ </w:t>
      </w:r>
      <w:r>
        <w:t xml:space="preserve">«</w:t>
      </w:r>
      <w:r>
        <w:t xml:space="preserve">Об общих принципах организации местного самоуп</w:t>
      </w:r>
      <w:r>
        <w:t xml:space="preserve">равления в Российской Федерации»</w:t>
      </w:r>
      <w:r>
        <w:t xml:space="preserve">, а также федеральным и региональным законодательством о градостроительной деятельности, представлен </w:t>
      </w:r>
      <w:r>
        <w:rPr>
          <w:bCs/>
        </w:rPr>
        <w:t xml:space="preserve">в таблице </w:t>
      </w:r>
      <w:r>
        <w:rPr>
          <w:bCs/>
        </w:rPr>
        <w:t xml:space="preserve">6.1</w:t>
      </w:r>
      <w:r>
        <w:rPr>
          <w:bCs/>
        </w:rPr>
        <w:t xml:space="preserve">.</w:t>
      </w:r>
      <w:r/>
    </w:p>
    <w:p>
      <w:pPr>
        <w:pStyle w:val="969"/>
        <w:jc w:val="right"/>
        <w:spacing w:after="0" w:line="240" w:lineRule="auto"/>
      </w:pPr>
      <w:r>
        <w:t xml:space="preserve">Таблица </w:t>
      </w:r>
      <w:r>
        <w:t xml:space="preserve">6.1</w:t>
      </w:r>
      <w:r>
        <w:t xml:space="preserve">. Общий перечень основных видов объектов местного значения с учетом полномочий МО</w:t>
      </w:r>
      <w:r/>
    </w:p>
    <w:tbl>
      <w:tblPr>
        <w:tblW w:w="977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562"/>
        <w:gridCol w:w="4884"/>
        <w:gridCol w:w="43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blHeader/>
        </w:trPr>
        <w:tc>
          <w:tcPr>
            <w:tcW w:w="562" w:type="dxa"/>
            <w:vAlign w:val="center"/>
            <w:textDirection w:val="lrTb"/>
            <w:noWrap w:val="false"/>
          </w:tcPr>
          <w:p>
            <w:pPr>
              <w:pStyle w:val="969"/>
              <w:jc w:val="center"/>
              <w:spacing w:after="0" w:line="240" w:lineRule="auto"/>
            </w:pPr>
            <w:r>
              <w:t xml:space="preserve">№ п/п</w:t>
            </w:r>
            <w:r/>
          </w:p>
        </w:tc>
        <w:tc>
          <w:tcPr>
            <w:tcW w:w="4884" w:type="dxa"/>
            <w:vAlign w:val="center"/>
            <w:textDirection w:val="lrTb"/>
            <w:noWrap w:val="false"/>
          </w:tcPr>
          <w:p>
            <w:pPr>
              <w:pStyle w:val="969"/>
              <w:jc w:val="center"/>
              <w:spacing w:after="0" w:line="240" w:lineRule="auto"/>
            </w:pPr>
            <w:r>
              <w:t xml:space="preserve">Краткое содержание полномочий</w:t>
            </w:r>
            <w:r/>
          </w:p>
        </w:tc>
        <w:tc>
          <w:tcPr>
            <w:tcW w:w="4330" w:type="dxa"/>
            <w:vAlign w:val="center"/>
            <w:textDirection w:val="lrTb"/>
            <w:noWrap w:val="false"/>
          </w:tcPr>
          <w:p>
            <w:pPr>
              <w:pStyle w:val="969"/>
              <w:jc w:val="center"/>
              <w:spacing w:after="0" w:line="240" w:lineRule="auto"/>
            </w:pPr>
            <w:r>
              <w:t xml:space="preserve">Основные объекты капитального строительства, в том числе линейные объекты, необходимые для исполнения полномочий</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3"/>
            <w:tcW w:w="9776" w:type="dxa"/>
            <w:vAlign w:val="center"/>
            <w:textDirection w:val="lrTb"/>
            <w:noWrap w:val="false"/>
          </w:tcPr>
          <w:p>
            <w:pPr>
              <w:pStyle w:val="969"/>
              <w:jc w:val="center"/>
              <w:spacing w:after="0" w:line="240" w:lineRule="auto"/>
            </w:pPr>
            <w:r>
              <w:t xml:space="preserve">Статья 14. Вопросы местного значения городского, сельского поселения</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62" w:type="dxa"/>
            <w:vAlign w:val="center"/>
            <w:textDirection w:val="lrTb"/>
            <w:noWrap w:val="false"/>
          </w:tcPr>
          <w:p>
            <w:pPr>
              <w:pStyle w:val="969"/>
              <w:jc w:val="center"/>
              <w:spacing w:after="0" w:line="240" w:lineRule="auto"/>
            </w:pPr>
            <w:r>
              <w:t xml:space="preserve">1</w:t>
            </w:r>
            <w:r/>
          </w:p>
        </w:tc>
        <w:tc>
          <w:tcPr>
            <w:tcW w:w="4884" w:type="dxa"/>
            <w:vAlign w:val="center"/>
            <w:textDirection w:val="lrTb"/>
            <w:noWrap w:val="false"/>
          </w:tcPr>
          <w:p>
            <w:pPr>
              <w:pStyle w:val="969"/>
              <w:jc w:val="center"/>
              <w:spacing w:after="0" w:line="240" w:lineRule="auto"/>
              <w:tabs>
                <w:tab w:val="left" w:pos="503" w:leader="none"/>
              </w:tabs>
            </w:pPr>
            <w:r>
              <w:t xml:space="preserve">3) </w:t>
            </w:r>
            <w:r>
              <w:rPr>
                <w:bCs/>
              </w:rPr>
              <w:t xml:space="preserve">владение, пользование и распоряжение имуществом</w:t>
            </w:r>
            <w:r>
              <w:t xml:space="preserve">, находящимся в муниципальной </w:t>
            </w:r>
            <w:r>
              <w:t xml:space="preserve">собственности МО;</w:t>
            </w:r>
            <w:r/>
          </w:p>
        </w:tc>
        <w:tc>
          <w:tcPr>
            <w:tcW w:w="4330" w:type="dxa"/>
            <w:vAlign w:val="center"/>
            <w:textDirection w:val="lrTb"/>
            <w:noWrap w:val="false"/>
          </w:tcPr>
          <w:p>
            <w:pPr>
              <w:pStyle w:val="1169"/>
              <w:jc w:val="center"/>
              <w:widowControl/>
              <w:rPr>
                <w:rFonts w:ascii="Times New Roman" w:hAnsi="Times New Roman" w:cs="Times New Roman"/>
              </w:rPr>
            </w:pPr>
            <w:r>
              <w:rPr>
                <w:rFonts w:ascii="Times New Roman" w:hAnsi="Times New Roman" w:cs="Times New Roman"/>
              </w:rPr>
              <w:t xml:space="preserve">Административные здания органов местного самоуправления и пр.</w:t>
            </w:r>
            <w:r>
              <w:rPr>
                <w:rFonts w:ascii="Times New Roman" w:hAnsi="Times New Roman" w:cs="Times New Roman"/>
              </w:rPr>
            </w:r>
            <w:r>
              <w:rPr>
                <w:rFonts w:ascii="Times New Roman" w:hAnsi="Times New Roman" w:cs="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62" w:type="dxa"/>
            <w:vAlign w:val="center"/>
            <w:textDirection w:val="lrTb"/>
            <w:noWrap w:val="false"/>
          </w:tcPr>
          <w:p>
            <w:pPr>
              <w:pStyle w:val="969"/>
              <w:jc w:val="center"/>
              <w:spacing w:after="0" w:line="240" w:lineRule="auto"/>
            </w:pPr>
            <w:r>
              <w:t xml:space="preserve">2</w:t>
            </w:r>
            <w:r/>
          </w:p>
        </w:tc>
        <w:tc>
          <w:tcPr>
            <w:tcW w:w="4884" w:type="dxa"/>
            <w:vAlign w:val="center"/>
            <w:textDirection w:val="lrTb"/>
            <w:noWrap w:val="false"/>
          </w:tcPr>
          <w:p>
            <w:pPr>
              <w:pStyle w:val="1169"/>
              <w:jc w:val="center"/>
              <w:widowControl/>
              <w:rPr>
                <w:rFonts w:ascii="Times New Roman" w:hAnsi="Times New Roman" w:cs="Times New Roman"/>
              </w:rPr>
            </w:pPr>
            <w:r>
              <w:rPr>
                <w:rFonts w:ascii="Times New Roman" w:hAnsi="Times New Roman" w:cs="Times New Roman"/>
              </w:rPr>
              <w:t xml:space="preserve">4) </w:t>
            </w:r>
            <w:r>
              <w:rPr>
                <w:rFonts w:ascii="Times New Roman" w:hAnsi="Times New Roman" w:cs="Times New Roman"/>
                <w:bCs/>
              </w:rPr>
              <w:t xml:space="preserve">организация в границах МО </w:t>
            </w:r>
            <w:r>
              <w:rPr>
                <w:rFonts w:ascii="Times New Roman" w:hAnsi="Times New Roman" w:cs="Times New Roman"/>
              </w:rPr>
              <w:t xml:space="preserve">электро-, тепло-, газо- и водоснабжения населения, водоотведения, снабжения населения топливом в пределах полномочий, установленных </w:t>
            </w:r>
            <w:r>
              <w:rPr>
                <w:rFonts w:ascii="Times New Roman" w:hAnsi="Times New Roman" w:cs="Times New Roman"/>
              </w:rPr>
              <w:t xml:space="preserve">законодательством Российской Федерации, в том числе:</w:t>
            </w:r>
            <w:r>
              <w:rPr>
                <w:rFonts w:ascii="Times New Roman" w:hAnsi="Times New Roman" w:cs="Times New Roman"/>
              </w:rPr>
            </w:r>
            <w:r>
              <w:rPr>
                <w:rFonts w:ascii="Times New Roman" w:hAnsi="Times New Roman" w:cs="Times New Roman"/>
              </w:rPr>
            </w:r>
          </w:p>
        </w:tc>
        <w:tc>
          <w:tcPr>
            <w:tcW w:w="4330" w:type="dxa"/>
            <w:vAlign w:val="center"/>
            <w:textDirection w:val="lrTb"/>
            <w:noWrap w:val="false"/>
          </w:tcPr>
          <w:p>
            <w:pPr>
              <w:pStyle w:val="969"/>
              <w:jc w:val="center"/>
              <w:spacing w:after="0" w:line="240" w:lineRule="auto"/>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62" w:type="dxa"/>
            <w:vAlign w:val="center"/>
            <w:textDirection w:val="lrTb"/>
            <w:noWrap w:val="false"/>
          </w:tcPr>
          <w:p>
            <w:pPr>
              <w:pStyle w:val="969"/>
              <w:jc w:val="center"/>
              <w:spacing w:after="0" w:line="240" w:lineRule="auto"/>
            </w:pPr>
            <w:r/>
            <w:r/>
          </w:p>
        </w:tc>
        <w:tc>
          <w:tcPr>
            <w:tcW w:w="4884" w:type="dxa"/>
            <w:vAlign w:val="center"/>
            <w:textDirection w:val="lrTb"/>
            <w:noWrap w:val="false"/>
          </w:tcPr>
          <w:p>
            <w:pPr>
              <w:pStyle w:val="1169"/>
              <w:jc w:val="center"/>
              <w:widowControl/>
              <w:rPr>
                <w:rFonts w:ascii="Times New Roman" w:hAnsi="Times New Roman" w:cs="Times New Roman"/>
              </w:rPr>
            </w:pPr>
            <w:r>
              <w:rPr>
                <w:rFonts w:ascii="Times New Roman" w:hAnsi="Times New Roman" w:cs="Times New Roman"/>
              </w:rPr>
              <w:t xml:space="preserve">Электроснабжение</w:t>
            </w:r>
            <w:r>
              <w:rPr>
                <w:rFonts w:ascii="Times New Roman" w:hAnsi="Times New Roman" w:cs="Times New Roman"/>
              </w:rPr>
            </w:r>
            <w:r>
              <w:rPr>
                <w:rFonts w:ascii="Times New Roman" w:hAnsi="Times New Roman" w:cs="Times New Roman"/>
              </w:rPr>
            </w:r>
          </w:p>
        </w:tc>
        <w:tc>
          <w:tcPr>
            <w:tcW w:w="4330" w:type="dxa"/>
            <w:vAlign w:val="center"/>
            <w:textDirection w:val="lrTb"/>
            <w:noWrap w:val="false"/>
          </w:tcPr>
          <w:p>
            <w:pPr>
              <w:pStyle w:val="1169"/>
              <w:jc w:val="center"/>
              <w:widowControl/>
              <w:rPr>
                <w:rFonts w:ascii="Times New Roman" w:hAnsi="Times New Roman" w:cs="Times New Roman"/>
              </w:rPr>
            </w:pPr>
            <w:r>
              <w:rPr>
                <w:rFonts w:ascii="Times New Roman" w:hAnsi="Times New Roman" w:cs="Times New Roman"/>
              </w:rPr>
              <w:t xml:space="preserve">Трансформаторные подстанции, воздушные и подземные (кабельные) линии электропередачи, линии освещения и пр.</w:t>
            </w:r>
            <w:r>
              <w:rPr>
                <w:rFonts w:ascii="Times New Roman" w:hAnsi="Times New Roman" w:cs="Times New Roman"/>
              </w:rPr>
            </w:r>
            <w:r>
              <w:rPr>
                <w:rFonts w:ascii="Times New Roman" w:hAnsi="Times New Roman" w:cs="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62" w:type="dxa"/>
            <w:vAlign w:val="center"/>
            <w:textDirection w:val="lrTb"/>
            <w:noWrap w:val="false"/>
          </w:tcPr>
          <w:p>
            <w:pPr>
              <w:pStyle w:val="969"/>
              <w:jc w:val="center"/>
              <w:spacing w:after="0" w:line="240" w:lineRule="auto"/>
            </w:pPr>
            <w:r/>
            <w:r/>
          </w:p>
        </w:tc>
        <w:tc>
          <w:tcPr>
            <w:tcW w:w="4884" w:type="dxa"/>
            <w:vAlign w:val="center"/>
            <w:textDirection w:val="lrTb"/>
            <w:noWrap w:val="false"/>
          </w:tcPr>
          <w:p>
            <w:pPr>
              <w:pStyle w:val="1169"/>
              <w:jc w:val="center"/>
              <w:widowControl/>
              <w:rPr>
                <w:rFonts w:ascii="Times New Roman" w:hAnsi="Times New Roman" w:cs="Times New Roman"/>
              </w:rPr>
            </w:pPr>
            <w:r>
              <w:rPr>
                <w:rFonts w:ascii="Times New Roman" w:hAnsi="Times New Roman" w:cs="Times New Roman"/>
              </w:rPr>
              <w:t xml:space="preserve">Теплоснабжение</w:t>
            </w:r>
            <w:r>
              <w:rPr>
                <w:rFonts w:ascii="Times New Roman" w:hAnsi="Times New Roman" w:cs="Times New Roman"/>
              </w:rPr>
            </w:r>
            <w:r>
              <w:rPr>
                <w:rFonts w:ascii="Times New Roman" w:hAnsi="Times New Roman" w:cs="Times New Roman"/>
              </w:rPr>
            </w:r>
          </w:p>
        </w:tc>
        <w:tc>
          <w:tcPr>
            <w:tcW w:w="4330" w:type="dxa"/>
            <w:vAlign w:val="center"/>
            <w:textDirection w:val="lrTb"/>
            <w:noWrap w:val="false"/>
          </w:tcPr>
          <w:p>
            <w:pPr>
              <w:pStyle w:val="1169"/>
              <w:jc w:val="center"/>
              <w:widowControl/>
              <w:tabs>
                <w:tab w:val="left" w:pos="1032" w:leader="none"/>
              </w:tabs>
              <w:rPr>
                <w:rFonts w:ascii="Times New Roman" w:hAnsi="Times New Roman" w:cs="Times New Roman"/>
              </w:rPr>
            </w:pPr>
            <w:r>
              <w:rPr>
                <w:rFonts w:ascii="Times New Roman" w:hAnsi="Times New Roman" w:cs="Times New Roman"/>
              </w:rPr>
            </w:r>
            <w:r>
              <w:rPr>
                <w:rFonts w:ascii="Times New Roman" w:hAnsi="Times New Roman" w:cs="Times New Roman"/>
              </w:rPr>
            </w:r>
          </w:p>
          <w:p>
            <w:pPr>
              <w:pStyle w:val="1169"/>
              <w:jc w:val="center"/>
              <w:widowControl/>
              <w:rPr>
                <w:rFonts w:ascii="Times New Roman" w:hAnsi="Times New Roman" w:cs="Times New Roman"/>
              </w:rPr>
            </w:pPr>
            <w:r>
              <w:rPr>
                <w:rFonts w:ascii="Times New Roman" w:hAnsi="Times New Roman" w:cs="Times New Roman"/>
              </w:rPr>
              <w:t xml:space="preserve">Котельные, теплосети и пр.</w:t>
            </w:r>
            <w:r>
              <w:rPr>
                <w:rFonts w:ascii="Times New Roman" w:hAnsi="Times New Roman" w:cs="Times New Roman"/>
              </w:rPr>
            </w:r>
            <w:r>
              <w:rPr>
                <w:rFonts w:ascii="Times New Roman" w:hAnsi="Times New Roman" w:cs="Times New Roman"/>
              </w:rPr>
            </w:r>
          </w:p>
          <w:p>
            <w:pPr>
              <w:pStyle w:val="1169"/>
              <w:jc w:val="center"/>
              <w:widowControl/>
              <w:tabs>
                <w:tab w:val="left" w:pos="1032" w:leader="none"/>
              </w:tabs>
              <w:rPr>
                <w:rFonts w:ascii="Times New Roman" w:hAnsi="Times New Roman" w:cs="Times New Roman"/>
              </w:rPr>
            </w:pPr>
            <w:r>
              <w:rPr>
                <w:rFonts w:ascii="Times New Roman" w:hAnsi="Times New Roman" w:cs="Times New Roman"/>
              </w:rPr>
            </w:r>
            <w:r>
              <w:rPr>
                <w:rFonts w:ascii="Times New Roman" w:hAnsi="Times New Roman" w:cs="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62" w:type="dxa"/>
            <w:vAlign w:val="center"/>
            <w:textDirection w:val="lrTb"/>
            <w:noWrap w:val="false"/>
          </w:tcPr>
          <w:p>
            <w:pPr>
              <w:pStyle w:val="969"/>
              <w:jc w:val="center"/>
              <w:spacing w:after="0" w:line="240" w:lineRule="auto"/>
            </w:pPr>
            <w:r/>
            <w:r/>
          </w:p>
        </w:tc>
        <w:tc>
          <w:tcPr>
            <w:tcW w:w="4884" w:type="dxa"/>
            <w:vAlign w:val="center"/>
            <w:textDirection w:val="lrTb"/>
            <w:noWrap w:val="false"/>
          </w:tcPr>
          <w:p>
            <w:pPr>
              <w:pStyle w:val="1169"/>
              <w:jc w:val="center"/>
              <w:widowControl/>
              <w:rPr>
                <w:rFonts w:ascii="Times New Roman" w:hAnsi="Times New Roman" w:cs="Times New Roman"/>
              </w:rPr>
            </w:pPr>
            <w:r>
              <w:rPr>
                <w:rFonts w:ascii="Times New Roman" w:hAnsi="Times New Roman" w:cs="Times New Roman"/>
              </w:rPr>
              <w:t xml:space="preserve">Газоснабжение</w:t>
            </w:r>
            <w:r>
              <w:rPr>
                <w:rFonts w:ascii="Times New Roman" w:hAnsi="Times New Roman" w:cs="Times New Roman"/>
              </w:rPr>
            </w:r>
            <w:r>
              <w:rPr>
                <w:rFonts w:ascii="Times New Roman" w:hAnsi="Times New Roman" w:cs="Times New Roman"/>
              </w:rPr>
            </w:r>
          </w:p>
        </w:tc>
        <w:tc>
          <w:tcPr>
            <w:tcW w:w="4330" w:type="dxa"/>
            <w:vAlign w:val="center"/>
            <w:textDirection w:val="lrTb"/>
            <w:noWrap w:val="false"/>
          </w:tcPr>
          <w:p>
            <w:pPr>
              <w:pStyle w:val="1169"/>
              <w:jc w:val="center"/>
              <w:widowControl/>
              <w:rPr>
                <w:rFonts w:ascii="Times New Roman" w:hAnsi="Times New Roman" w:cs="Times New Roman"/>
              </w:rPr>
            </w:pPr>
            <w:r>
              <w:rPr>
                <w:rFonts w:ascii="Times New Roman" w:hAnsi="Times New Roman" w:cs="Times New Roman"/>
              </w:rPr>
              <w:t xml:space="preserve">ГРПБ, </w:t>
            </w:r>
            <w:r>
              <w:rPr>
                <w:rFonts w:ascii="Times New Roman" w:hAnsi="Times New Roman" w:cs="Times New Roman"/>
              </w:rPr>
              <w:t xml:space="preserve">распределительные газопроводы, магистральные газопроводы и пр.</w:t>
            </w:r>
            <w:r>
              <w:rPr>
                <w:rFonts w:ascii="Times New Roman" w:hAnsi="Times New Roman" w:cs="Times New Roman"/>
              </w:rPr>
            </w:r>
            <w:r>
              <w:rPr>
                <w:rFonts w:ascii="Times New Roman" w:hAnsi="Times New Roman" w:cs="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62" w:type="dxa"/>
            <w:vAlign w:val="center"/>
            <w:textDirection w:val="lrTb"/>
            <w:noWrap w:val="false"/>
          </w:tcPr>
          <w:p>
            <w:pPr>
              <w:pStyle w:val="969"/>
              <w:jc w:val="center"/>
              <w:spacing w:after="0" w:line="240" w:lineRule="auto"/>
            </w:pPr>
            <w:r/>
            <w:r/>
          </w:p>
        </w:tc>
        <w:tc>
          <w:tcPr>
            <w:tcW w:w="4884" w:type="dxa"/>
            <w:vAlign w:val="center"/>
            <w:textDirection w:val="lrTb"/>
            <w:noWrap w:val="false"/>
          </w:tcPr>
          <w:p>
            <w:pPr>
              <w:pStyle w:val="1169"/>
              <w:jc w:val="center"/>
              <w:widowControl/>
              <w:rPr>
                <w:rFonts w:ascii="Times New Roman" w:hAnsi="Times New Roman" w:cs="Times New Roman"/>
              </w:rPr>
            </w:pPr>
            <w:r>
              <w:rPr>
                <w:rFonts w:ascii="Times New Roman" w:hAnsi="Times New Roman" w:cs="Times New Roman"/>
              </w:rPr>
              <w:t xml:space="preserve">Водоснабжение</w:t>
            </w:r>
            <w:r>
              <w:rPr>
                <w:rFonts w:ascii="Times New Roman" w:hAnsi="Times New Roman" w:cs="Times New Roman"/>
              </w:rPr>
            </w:r>
            <w:r>
              <w:rPr>
                <w:rFonts w:ascii="Times New Roman" w:hAnsi="Times New Roman" w:cs="Times New Roman"/>
              </w:rPr>
            </w:r>
          </w:p>
        </w:tc>
        <w:tc>
          <w:tcPr>
            <w:tcW w:w="4330" w:type="dxa"/>
            <w:vAlign w:val="center"/>
            <w:textDirection w:val="lrTb"/>
            <w:noWrap w:val="false"/>
          </w:tcPr>
          <w:p>
            <w:pPr>
              <w:pStyle w:val="1169"/>
              <w:jc w:val="center"/>
              <w:widowControl/>
              <w:rPr>
                <w:rFonts w:ascii="Times New Roman" w:hAnsi="Times New Roman" w:cs="Times New Roman"/>
              </w:rPr>
            </w:pPr>
            <w:r>
              <w:rPr>
                <w:rFonts w:ascii="Times New Roman" w:hAnsi="Times New Roman" w:cs="Times New Roman"/>
              </w:rPr>
              <w:t xml:space="preserve">Водозаборы, скважины, повысительные</w:t>
            </w:r>
            <w:r>
              <w:rPr>
                <w:rFonts w:ascii="Times New Roman" w:hAnsi="Times New Roman" w:cs="Times New Roman"/>
              </w:rPr>
              <w:t xml:space="preserve"> станции, водонапорные башни, станции ХВО, распределительные сети, водоводы, магистральные сети и пр.</w:t>
            </w:r>
            <w:r>
              <w:rPr>
                <w:rFonts w:ascii="Times New Roman" w:hAnsi="Times New Roman" w:cs="Times New Roman"/>
              </w:rPr>
            </w:r>
            <w:r>
              <w:rPr>
                <w:rFonts w:ascii="Times New Roman" w:hAnsi="Times New Roman" w:cs="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62" w:type="dxa"/>
            <w:vAlign w:val="center"/>
            <w:textDirection w:val="lrTb"/>
            <w:noWrap w:val="false"/>
          </w:tcPr>
          <w:p>
            <w:pPr>
              <w:pStyle w:val="969"/>
              <w:jc w:val="center"/>
              <w:spacing w:after="0" w:line="240" w:lineRule="auto"/>
            </w:pPr>
            <w:r/>
            <w:r/>
          </w:p>
        </w:tc>
        <w:tc>
          <w:tcPr>
            <w:tcW w:w="4884" w:type="dxa"/>
            <w:vAlign w:val="center"/>
            <w:textDirection w:val="lrTb"/>
            <w:noWrap w:val="false"/>
          </w:tcPr>
          <w:p>
            <w:pPr>
              <w:pStyle w:val="1169"/>
              <w:jc w:val="center"/>
              <w:widowControl/>
              <w:rPr>
                <w:rFonts w:ascii="Times New Roman" w:hAnsi="Times New Roman" w:cs="Times New Roman"/>
              </w:rPr>
            </w:pPr>
            <w:r>
              <w:rPr>
                <w:rFonts w:ascii="Times New Roman" w:hAnsi="Times New Roman" w:cs="Times New Roman"/>
              </w:rPr>
              <w:t xml:space="preserve">Водоотведение</w:t>
            </w:r>
            <w:r>
              <w:rPr>
                <w:rFonts w:ascii="Times New Roman" w:hAnsi="Times New Roman" w:cs="Times New Roman"/>
              </w:rPr>
            </w:r>
            <w:r>
              <w:rPr>
                <w:rFonts w:ascii="Times New Roman" w:hAnsi="Times New Roman" w:cs="Times New Roman"/>
              </w:rPr>
            </w:r>
          </w:p>
        </w:tc>
        <w:tc>
          <w:tcPr>
            <w:tcW w:w="4330" w:type="dxa"/>
            <w:vAlign w:val="center"/>
            <w:textDirection w:val="lrTb"/>
            <w:noWrap w:val="false"/>
          </w:tcPr>
          <w:p>
            <w:pPr>
              <w:pStyle w:val="1169"/>
              <w:ind w:left="-57" w:right="-57"/>
              <w:jc w:val="center"/>
              <w:widowControl/>
              <w:rPr>
                <w:rFonts w:ascii="Times New Roman" w:hAnsi="Times New Roman" w:cs="Times New Roman"/>
              </w:rPr>
            </w:pPr>
            <w:r>
              <w:rPr>
                <w:rFonts w:ascii="Times New Roman" w:hAnsi="Times New Roman" w:cs="Times New Roman"/>
              </w:rPr>
              <w:t xml:space="preserve">Распределительные сети, магистральные сети, самотечный коллектор, напорный коллектор, очистные сооружения, КНС,</w:t>
            </w:r>
            <w:r>
              <w:rPr>
                <w:rFonts w:ascii="Times New Roman" w:hAnsi="Times New Roman" w:cs="Times New Roman"/>
              </w:rPr>
              <w:t xml:space="preserve"> </w:t>
            </w:r>
            <w:r>
              <w:rPr>
                <w:rFonts w:ascii="Times New Roman" w:hAnsi="Times New Roman" w:cs="Times New Roman"/>
              </w:rPr>
              <w:t xml:space="preserve">дождевая </w:t>
            </w:r>
            <w:r>
              <w:rPr>
                <w:rFonts w:ascii="Times New Roman" w:hAnsi="Times New Roman" w:cs="Times New Roman"/>
              </w:rPr>
              <w:t xml:space="preserve">(ливневая) канализация и пр.</w:t>
            </w:r>
            <w:r>
              <w:rPr>
                <w:rFonts w:ascii="Times New Roman" w:hAnsi="Times New Roman" w:cs="Times New Roman"/>
              </w:rPr>
            </w:r>
            <w:r>
              <w:rPr>
                <w:rFonts w:ascii="Times New Roman" w:hAnsi="Times New Roman" w:cs="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62" w:type="dxa"/>
            <w:vAlign w:val="center"/>
            <w:textDirection w:val="lrTb"/>
            <w:noWrap w:val="false"/>
          </w:tcPr>
          <w:p>
            <w:pPr>
              <w:pStyle w:val="969"/>
              <w:jc w:val="center"/>
              <w:spacing w:after="0" w:line="240" w:lineRule="auto"/>
            </w:pPr>
            <w:r/>
            <w:r/>
          </w:p>
        </w:tc>
        <w:tc>
          <w:tcPr>
            <w:tcW w:w="4884" w:type="dxa"/>
            <w:vAlign w:val="center"/>
            <w:textDirection w:val="lrTb"/>
            <w:noWrap w:val="false"/>
          </w:tcPr>
          <w:p>
            <w:pPr>
              <w:pStyle w:val="1169"/>
              <w:jc w:val="center"/>
              <w:widowControl/>
              <w:rPr>
                <w:rFonts w:ascii="Times New Roman" w:hAnsi="Times New Roman" w:cs="Times New Roman"/>
              </w:rPr>
            </w:pPr>
            <w:r>
              <w:rPr>
                <w:rFonts w:ascii="Times New Roman" w:hAnsi="Times New Roman" w:cs="Times New Roman"/>
              </w:rPr>
              <w:t xml:space="preserve">Снабжение населения топливом</w:t>
            </w:r>
            <w:r>
              <w:rPr>
                <w:rFonts w:ascii="Times New Roman" w:hAnsi="Times New Roman" w:cs="Times New Roman"/>
              </w:rPr>
            </w:r>
            <w:r>
              <w:rPr>
                <w:rFonts w:ascii="Times New Roman" w:hAnsi="Times New Roman" w:cs="Times New Roman"/>
              </w:rPr>
            </w:r>
          </w:p>
        </w:tc>
        <w:tc>
          <w:tcPr>
            <w:tcW w:w="4330" w:type="dxa"/>
            <w:vAlign w:val="center"/>
            <w:textDirection w:val="lrTb"/>
            <w:noWrap w:val="false"/>
          </w:tcPr>
          <w:p>
            <w:pPr>
              <w:pStyle w:val="1169"/>
              <w:jc w:val="center"/>
              <w:widowControl/>
              <w:rPr>
                <w:rFonts w:ascii="Times New Roman" w:hAnsi="Times New Roman" w:cs="Times New Roman"/>
              </w:rPr>
            </w:pPr>
            <w:r>
              <w:rPr>
                <w:rFonts w:ascii="Times New Roman" w:hAnsi="Times New Roman" w:cs="Times New Roman"/>
              </w:rPr>
              <w:t xml:space="preserve">Здания или площадки для временного хранения топлива и пр.</w:t>
            </w:r>
            <w:r>
              <w:rPr>
                <w:rFonts w:ascii="Times New Roman" w:hAnsi="Times New Roman" w:cs="Times New Roman"/>
              </w:rPr>
            </w:r>
            <w:r>
              <w:rPr>
                <w:rFonts w:ascii="Times New Roman" w:hAnsi="Times New Roman" w:cs="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62" w:type="dxa"/>
            <w:vAlign w:val="center"/>
            <w:textDirection w:val="lrTb"/>
            <w:noWrap w:val="false"/>
          </w:tcPr>
          <w:p>
            <w:pPr>
              <w:pStyle w:val="969"/>
              <w:jc w:val="center"/>
              <w:spacing w:after="0" w:line="240" w:lineRule="auto"/>
            </w:pPr>
            <w:r>
              <w:t xml:space="preserve">3</w:t>
            </w:r>
            <w:r/>
          </w:p>
        </w:tc>
        <w:tc>
          <w:tcPr>
            <w:tcW w:w="4884" w:type="dxa"/>
            <w:vAlign w:val="center"/>
            <w:textDirection w:val="lrTb"/>
            <w:noWrap w:val="false"/>
          </w:tcPr>
          <w:p>
            <w:pPr>
              <w:pStyle w:val="1169"/>
              <w:jc w:val="center"/>
              <w:widowControl/>
              <w:rPr>
                <w:rFonts w:ascii="Times New Roman" w:hAnsi="Times New Roman" w:cs="Times New Roman"/>
              </w:rPr>
            </w:pPr>
            <w:r>
              <w:rPr>
                <w:rFonts w:ascii="Times New Roman" w:hAnsi="Times New Roman" w:cs="Times New Roman"/>
              </w:rPr>
              <w:t xml:space="preserve">5) </w:t>
            </w:r>
            <w:r>
              <w:rPr>
                <w:rFonts w:ascii="Times New Roman" w:hAnsi="Times New Roman" w:cs="Times New Roman"/>
                <w:bCs/>
              </w:rPr>
              <w:t xml:space="preserve">дорожная деятельность в отношении </w:t>
            </w:r>
            <w:r>
              <w:rPr>
                <w:rFonts w:ascii="Times New Roman" w:hAnsi="Times New Roman" w:cs="Times New Roman"/>
              </w:rPr>
              <w:t xml:space="preserve">автомобильных дорог местного значения в границах населенных пунктов МО и </w:t>
            </w:r>
            <w:r>
              <w:rPr>
                <w:rFonts w:ascii="Times New Roman" w:hAnsi="Times New Roman" w:cs="Times New Roman"/>
                <w:bCs/>
              </w:rPr>
              <w:t xml:space="preserve">обеспечение безопасности </w:t>
            </w:r>
            <w:r>
              <w:rPr>
                <w:rFonts w:ascii="Times New Roman" w:hAnsi="Times New Roman" w:cs="Times New Roman"/>
              </w:rPr>
              <w:t xml:space="preserve">дорожного движения на них, включая создание и </w:t>
            </w:r>
            <w:r>
              <w:rPr>
                <w:rFonts w:ascii="Times New Roman" w:hAnsi="Times New Roman" w:cs="Times New Roman"/>
                <w:bCs/>
              </w:rPr>
              <w:t xml:space="preserve">обеспечение функционирования парковок </w:t>
            </w:r>
            <w:r>
              <w:rPr>
                <w:rFonts w:ascii="Times New Roman" w:hAnsi="Times New Roman" w:cs="Times New Roman"/>
              </w:rPr>
              <w:t xml:space="preserve">(парковочных мест), </w:t>
            </w:r>
            <w:r>
              <w:rPr>
                <w:rFonts w:ascii="Times New Roman" w:hAnsi="Times New Roman" w:cs="Times New Roman"/>
                <w:bCs/>
              </w:rPr>
              <w:t xml:space="preserve">осуществление </w:t>
            </w:r>
            <w:r>
              <w:rPr>
                <w:rFonts w:ascii="Times New Roman" w:hAnsi="Times New Roman" w:cs="Times New Roman"/>
              </w:rPr>
              <w:t xml:space="preserve">муниципального контроля за сохранностью автомобильных дорог местного значения в границах населенных пунктов МО, а также </w:t>
            </w:r>
            <w:r>
              <w:rPr>
                <w:rFonts w:ascii="Times New Roman" w:hAnsi="Times New Roman" w:cs="Times New Roman"/>
                <w:bCs/>
              </w:rPr>
              <w:t xml:space="preserve">осуществление иных полномочий </w:t>
            </w:r>
            <w:r>
              <w:rPr>
                <w:rFonts w:ascii="Times New Roman" w:hAnsi="Times New Roman" w:cs="Times New Roman"/>
              </w:rPr>
              <w:t xml:space="preserve">в области использования автомобильных</w:t>
            </w:r>
            <w:r>
              <w:rPr>
                <w:rFonts w:ascii="Times New Roman" w:hAnsi="Times New Roman" w:cs="Times New Roman"/>
              </w:rPr>
            </w:r>
            <w:r>
              <w:rPr>
                <w:rFonts w:ascii="Times New Roman" w:hAnsi="Times New Roman" w:cs="Times New Roman"/>
              </w:rPr>
            </w:r>
          </w:p>
          <w:p>
            <w:pPr>
              <w:pStyle w:val="1169"/>
              <w:jc w:val="center"/>
              <w:widowControl/>
              <w:rPr>
                <w:rFonts w:ascii="Times New Roman" w:hAnsi="Times New Roman" w:cs="Times New Roman"/>
              </w:rPr>
            </w:pPr>
            <w:r>
              <w:rPr>
                <w:rFonts w:ascii="Times New Roman" w:hAnsi="Times New Roman" w:cs="Times New Roman"/>
              </w:rPr>
              <w:t xml:space="preserve">дорог и </w:t>
            </w:r>
            <w:r>
              <w:rPr>
                <w:rFonts w:ascii="Times New Roman" w:hAnsi="Times New Roman" w:cs="Times New Roman"/>
                <w:bCs/>
              </w:rPr>
              <w:t xml:space="preserve">осуществления дорожной деятельности </w:t>
            </w:r>
            <w:r>
              <w:rPr>
                <w:rFonts w:ascii="Times New Roman" w:hAnsi="Times New Roman" w:cs="Times New Roman"/>
              </w:rPr>
              <w:t xml:space="preserve">в соответствии с законодательством Российской Федерации;</w:t>
            </w:r>
            <w:r>
              <w:rPr>
                <w:rFonts w:ascii="Times New Roman" w:hAnsi="Times New Roman" w:cs="Times New Roman"/>
              </w:rPr>
            </w:r>
            <w:r>
              <w:rPr>
                <w:rFonts w:ascii="Times New Roman" w:hAnsi="Times New Roman" w:cs="Times New Roman"/>
              </w:rPr>
            </w:r>
          </w:p>
        </w:tc>
        <w:tc>
          <w:tcPr>
            <w:tcW w:w="4330" w:type="dxa"/>
            <w:vAlign w:val="center"/>
            <w:textDirection w:val="lrTb"/>
            <w:noWrap w:val="false"/>
          </w:tcPr>
          <w:p>
            <w:pPr>
              <w:pStyle w:val="1169"/>
              <w:jc w:val="center"/>
              <w:widowControl/>
              <w:rPr>
                <w:rFonts w:ascii="Times New Roman" w:hAnsi="Times New Roman" w:cs="Times New Roman"/>
              </w:rPr>
            </w:pPr>
            <w:r>
              <w:rPr>
                <w:rFonts w:ascii="Times New Roman" w:hAnsi="Times New Roman" w:cs="Times New Roman"/>
              </w:rPr>
              <w:t xml:space="preserve">Устройство дорог, реконструкция дорог местного значения в границах населенных пунктов МО (улично-дорожной сети),</w:t>
            </w:r>
            <w:r>
              <w:rPr>
                <w:rFonts w:ascii="Times New Roman" w:hAnsi="Times New Roman" w:cs="Times New Roman"/>
              </w:rPr>
            </w:r>
            <w:r>
              <w:rPr>
                <w:rFonts w:ascii="Times New Roman" w:hAnsi="Times New Roman" w:cs="Times New Roman"/>
              </w:rPr>
            </w:r>
          </w:p>
          <w:p>
            <w:pPr>
              <w:pStyle w:val="969"/>
              <w:jc w:val="center"/>
              <w:spacing w:after="0" w:line="240" w:lineRule="auto"/>
            </w:pPr>
            <w:r>
              <w:t xml:space="preserve">объекты обеспечения безопасности дорожного движения, парковки,</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62" w:type="dxa"/>
            <w:vAlign w:val="center"/>
            <w:textDirection w:val="lrTb"/>
            <w:noWrap w:val="false"/>
          </w:tcPr>
          <w:p>
            <w:pPr>
              <w:pStyle w:val="969"/>
              <w:jc w:val="center"/>
              <w:spacing w:after="0" w:line="240" w:lineRule="auto"/>
            </w:pPr>
            <w:r>
              <w:t xml:space="preserve">4</w:t>
            </w:r>
            <w:r/>
          </w:p>
        </w:tc>
        <w:tc>
          <w:tcPr>
            <w:tcW w:w="4884" w:type="dxa"/>
            <w:vAlign w:val="center"/>
            <w:textDirection w:val="lrTb"/>
            <w:noWrap w:val="false"/>
          </w:tcPr>
          <w:p>
            <w:pPr>
              <w:pStyle w:val="1169"/>
              <w:jc w:val="center"/>
              <w:widowControl/>
              <w:rPr>
                <w:rFonts w:ascii="Times New Roman" w:hAnsi="Times New Roman" w:cs="Times New Roman"/>
              </w:rPr>
            </w:pPr>
            <w:r>
              <w:rPr>
                <w:rFonts w:ascii="Times New Roman" w:hAnsi="Times New Roman" w:cs="Times New Roman"/>
              </w:rPr>
              <w:t xml:space="preserve">6) </w:t>
            </w:r>
            <w:r>
              <w:rPr>
                <w:rFonts w:ascii="Times New Roman" w:hAnsi="Times New Roman" w:cs="Times New Roman"/>
                <w:bCs/>
              </w:rPr>
              <w:t xml:space="preserve">обеспечение </w:t>
            </w:r>
            <w:r>
              <w:rPr>
                <w:rFonts w:ascii="Times New Roman" w:hAnsi="Times New Roman" w:cs="Times New Roman"/>
              </w:rPr>
              <w:t xml:space="preserve">проживающих в МО и нуждающихся в жилых помещениях малоимущих граждан </w:t>
            </w:r>
            <w:r>
              <w:rPr>
                <w:rFonts w:ascii="Times New Roman" w:hAnsi="Times New Roman" w:cs="Times New Roman"/>
                <w:bCs/>
              </w:rPr>
              <w:t xml:space="preserve">жилыми помещениями</w:t>
            </w:r>
            <w:r>
              <w:rPr>
                <w:rFonts w:ascii="Times New Roman" w:hAnsi="Times New Roman" w:cs="Times New Roman"/>
              </w:rPr>
              <w:t xml:space="preserve">, </w:t>
            </w:r>
            <w:r>
              <w:rPr>
                <w:rFonts w:ascii="Times New Roman" w:hAnsi="Times New Roman" w:cs="Times New Roman"/>
                <w:bCs/>
              </w:rPr>
              <w:t xml:space="preserve">организация строительства </w:t>
            </w:r>
            <w:r>
              <w:rPr>
                <w:rFonts w:ascii="Times New Roman" w:hAnsi="Times New Roman" w:cs="Times New Roman"/>
              </w:rPr>
              <w:t xml:space="preserve">и содержания </w:t>
            </w:r>
            <w:r>
              <w:rPr>
                <w:rFonts w:ascii="Times New Roman" w:hAnsi="Times New Roman" w:cs="Times New Roman"/>
                <w:bCs/>
              </w:rPr>
              <w:t xml:space="preserve">муниципального жилищного фонда</w:t>
            </w:r>
            <w:r>
              <w:rPr>
                <w:rFonts w:ascii="Times New Roman" w:hAnsi="Times New Roman" w:cs="Times New Roman"/>
              </w:rPr>
              <w:t xml:space="preserve">, </w:t>
            </w:r>
            <w:r>
              <w:rPr>
                <w:rFonts w:ascii="Times New Roman" w:hAnsi="Times New Roman" w:cs="Times New Roman"/>
                <w:bCs/>
              </w:rPr>
              <w:t xml:space="preserve">создание условий для жилищного строительства</w:t>
            </w:r>
            <w:r>
              <w:rPr>
                <w:rFonts w:ascii="Times New Roman" w:hAnsi="Times New Roman" w:cs="Times New Roman"/>
              </w:rPr>
              <w:t xml:space="preserve">, </w:t>
            </w:r>
            <w:r>
              <w:rPr>
                <w:rFonts w:ascii="Times New Roman" w:hAnsi="Times New Roman" w:cs="Times New Roman"/>
                <w:bCs/>
              </w:rPr>
              <w:t xml:space="preserve">осуществление </w:t>
            </w:r>
            <w:r>
              <w:rPr>
                <w:rFonts w:ascii="Times New Roman" w:hAnsi="Times New Roman" w:cs="Times New Roman"/>
              </w:rPr>
              <w:t xml:space="preserve">муниципального жилищного контроля, а также иных полномочий органов местного самоуправления в соответствии с жилищным законодательством;</w:t>
            </w:r>
            <w:r>
              <w:rPr>
                <w:rFonts w:ascii="Times New Roman" w:hAnsi="Times New Roman" w:cs="Times New Roman"/>
              </w:rPr>
            </w:r>
            <w:r>
              <w:rPr>
                <w:rFonts w:ascii="Times New Roman" w:hAnsi="Times New Roman" w:cs="Times New Roman"/>
              </w:rPr>
            </w:r>
          </w:p>
        </w:tc>
        <w:tc>
          <w:tcPr>
            <w:tcW w:w="4330" w:type="dxa"/>
            <w:vAlign w:val="center"/>
            <w:textDirection w:val="lrTb"/>
            <w:noWrap w:val="false"/>
          </w:tcPr>
          <w:p>
            <w:pPr>
              <w:pStyle w:val="1169"/>
              <w:jc w:val="center"/>
              <w:widowControl/>
              <w:rPr>
                <w:rFonts w:ascii="Times New Roman" w:hAnsi="Times New Roman" w:cs="Times New Roman"/>
              </w:rPr>
            </w:pPr>
            <w:r>
              <w:rPr>
                <w:rFonts w:ascii="Times New Roman" w:hAnsi="Times New Roman" w:cs="Times New Roman"/>
              </w:rPr>
              <w:t xml:space="preserve">Строительство муниципального жилищного фонда, объекты</w:t>
            </w:r>
            <w:r>
              <w:rPr>
                <w:rFonts w:ascii="Times New Roman" w:hAnsi="Times New Roman" w:cs="Times New Roman"/>
              </w:rPr>
            </w:r>
            <w:r>
              <w:rPr>
                <w:rFonts w:ascii="Times New Roman" w:hAnsi="Times New Roman" w:cs="Times New Roman"/>
              </w:rPr>
            </w:r>
          </w:p>
          <w:p>
            <w:pPr>
              <w:pStyle w:val="969"/>
              <w:jc w:val="center"/>
              <w:spacing w:after="0" w:line="240" w:lineRule="auto"/>
            </w:pPr>
            <w:r>
              <w:t xml:space="preserve">инженерной и транспортной инфраструктуры и пр.</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62" w:type="dxa"/>
            <w:vAlign w:val="center"/>
            <w:textDirection w:val="lrTb"/>
            <w:noWrap w:val="false"/>
          </w:tcPr>
          <w:p>
            <w:pPr>
              <w:pStyle w:val="969"/>
              <w:jc w:val="center"/>
              <w:spacing w:after="0" w:line="240" w:lineRule="auto"/>
            </w:pPr>
            <w:r>
              <w:t xml:space="preserve">5</w:t>
            </w:r>
            <w:r/>
          </w:p>
        </w:tc>
        <w:tc>
          <w:tcPr>
            <w:tcW w:w="4884" w:type="dxa"/>
            <w:vAlign w:val="center"/>
            <w:textDirection w:val="lrTb"/>
            <w:noWrap w:val="false"/>
          </w:tcPr>
          <w:p>
            <w:pPr>
              <w:pStyle w:val="1169"/>
              <w:jc w:val="center"/>
              <w:widowControl/>
              <w:rPr>
                <w:rFonts w:ascii="Times New Roman" w:hAnsi="Times New Roman" w:cs="Times New Roman"/>
              </w:rPr>
            </w:pPr>
            <w:r>
              <w:rPr>
                <w:rFonts w:ascii="Times New Roman" w:hAnsi="Times New Roman" w:cs="Times New Roman"/>
              </w:rPr>
              <w:t xml:space="preserve">9) </w:t>
            </w:r>
            <w:r>
              <w:rPr>
                <w:rFonts w:ascii="Times New Roman" w:hAnsi="Times New Roman" w:cs="Times New Roman"/>
                <w:bCs/>
              </w:rPr>
              <w:t xml:space="preserve">обеспечение первичных мер пожарной безопасности </w:t>
            </w:r>
            <w:r>
              <w:rPr>
                <w:rFonts w:ascii="Times New Roman" w:hAnsi="Times New Roman" w:cs="Times New Roman"/>
              </w:rPr>
              <w:t xml:space="preserve">в границах населенных пунктов МО;</w:t>
            </w:r>
            <w:r>
              <w:rPr>
                <w:rFonts w:ascii="Times New Roman" w:hAnsi="Times New Roman" w:cs="Times New Roman"/>
              </w:rPr>
            </w:r>
            <w:r>
              <w:rPr>
                <w:rFonts w:ascii="Times New Roman" w:hAnsi="Times New Roman" w:cs="Times New Roman"/>
              </w:rPr>
            </w:r>
          </w:p>
        </w:tc>
        <w:tc>
          <w:tcPr>
            <w:tcW w:w="4330" w:type="dxa"/>
            <w:vAlign w:val="center"/>
            <w:textDirection w:val="lrTb"/>
            <w:noWrap w:val="false"/>
          </w:tcPr>
          <w:p>
            <w:pPr>
              <w:pStyle w:val="1169"/>
              <w:jc w:val="center"/>
              <w:widowControl/>
              <w:rPr>
                <w:rFonts w:ascii="Times New Roman" w:hAnsi="Times New Roman" w:cs="Times New Roman"/>
              </w:rPr>
            </w:pPr>
            <w:r>
              <w:rPr>
                <w:rFonts w:ascii="Times New Roman" w:hAnsi="Times New Roman" w:cs="Times New Roman"/>
              </w:rPr>
              <w:t xml:space="preserve">Пожарный водоем (как ОКС), противопожарный водопровод и пр.</w:t>
            </w:r>
            <w:r>
              <w:rPr>
                <w:rFonts w:ascii="Times New Roman" w:hAnsi="Times New Roman" w:cs="Times New Roman"/>
              </w:rPr>
            </w:r>
            <w:r>
              <w:rPr>
                <w:rFonts w:ascii="Times New Roman" w:hAnsi="Times New Roman" w:cs="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62" w:type="dxa"/>
            <w:vAlign w:val="center"/>
            <w:textDirection w:val="lrTb"/>
            <w:noWrap w:val="false"/>
          </w:tcPr>
          <w:p>
            <w:pPr>
              <w:pStyle w:val="969"/>
              <w:jc w:val="center"/>
              <w:spacing w:after="0" w:line="240" w:lineRule="auto"/>
            </w:pPr>
            <w:r>
              <w:t xml:space="preserve">6</w:t>
            </w:r>
            <w:r/>
          </w:p>
        </w:tc>
        <w:tc>
          <w:tcPr>
            <w:tcW w:w="4884" w:type="dxa"/>
            <w:vAlign w:val="center"/>
            <w:textDirection w:val="lrTb"/>
            <w:noWrap w:val="false"/>
          </w:tcPr>
          <w:p>
            <w:pPr>
              <w:pStyle w:val="1169"/>
              <w:jc w:val="center"/>
              <w:widowControl/>
              <w:rPr>
                <w:rFonts w:ascii="Times New Roman" w:hAnsi="Times New Roman" w:cs="Times New Roman"/>
              </w:rPr>
            </w:pPr>
            <w:r>
              <w:rPr>
                <w:rFonts w:ascii="Times New Roman" w:hAnsi="Times New Roman" w:cs="Times New Roman"/>
              </w:rPr>
              <w:t xml:space="preserve">11) </w:t>
            </w:r>
            <w:r>
              <w:rPr>
                <w:rFonts w:ascii="Times New Roman" w:hAnsi="Times New Roman" w:cs="Times New Roman"/>
                <w:bCs/>
              </w:rPr>
              <w:t xml:space="preserve">организация библиотечного обслуживания </w:t>
            </w:r>
            <w:r>
              <w:rPr>
                <w:rFonts w:ascii="Times New Roman" w:hAnsi="Times New Roman" w:cs="Times New Roman"/>
              </w:rPr>
              <w:t xml:space="preserve">населения, комплектование и </w:t>
            </w:r>
            <w:r>
              <w:rPr>
                <w:rFonts w:ascii="Times New Roman" w:hAnsi="Times New Roman" w:cs="Times New Roman"/>
                <w:bCs/>
              </w:rPr>
              <w:t xml:space="preserve">обеспечение сохранности библиотечных </w:t>
            </w:r>
            <w:r>
              <w:rPr>
                <w:rFonts w:ascii="Times New Roman" w:hAnsi="Times New Roman" w:cs="Times New Roman"/>
              </w:rPr>
              <w:t xml:space="preserve">фондов библиотек МО;</w:t>
            </w:r>
            <w:r>
              <w:rPr>
                <w:rFonts w:ascii="Times New Roman" w:hAnsi="Times New Roman" w:cs="Times New Roman"/>
              </w:rPr>
            </w:r>
            <w:r>
              <w:rPr>
                <w:rFonts w:ascii="Times New Roman" w:hAnsi="Times New Roman" w:cs="Times New Roman"/>
              </w:rPr>
            </w:r>
          </w:p>
        </w:tc>
        <w:tc>
          <w:tcPr>
            <w:tcW w:w="4330" w:type="dxa"/>
            <w:vAlign w:val="center"/>
            <w:textDirection w:val="lrTb"/>
            <w:noWrap w:val="false"/>
          </w:tcPr>
          <w:p>
            <w:pPr>
              <w:pStyle w:val="1169"/>
              <w:jc w:val="center"/>
              <w:widowControl/>
              <w:rPr>
                <w:rFonts w:ascii="Times New Roman" w:hAnsi="Times New Roman" w:cs="Times New Roman"/>
              </w:rPr>
            </w:pPr>
            <w:r>
              <w:rPr>
                <w:rFonts w:ascii="Times New Roman" w:hAnsi="Times New Roman" w:cs="Times New Roman"/>
              </w:rPr>
              <w:t xml:space="preserve">Здание библиотеки и пр.</w:t>
            </w:r>
            <w:r>
              <w:rPr>
                <w:rFonts w:ascii="Times New Roman" w:hAnsi="Times New Roman" w:cs="Times New Roman"/>
              </w:rPr>
            </w:r>
            <w:r>
              <w:rPr>
                <w:rFonts w:ascii="Times New Roman" w:hAnsi="Times New Roman" w:cs="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62" w:type="dxa"/>
            <w:vAlign w:val="center"/>
            <w:textDirection w:val="lrTb"/>
            <w:noWrap w:val="false"/>
          </w:tcPr>
          <w:p>
            <w:pPr>
              <w:pStyle w:val="969"/>
              <w:jc w:val="center"/>
              <w:spacing w:after="0" w:line="240" w:lineRule="auto"/>
            </w:pPr>
            <w:r>
              <w:t xml:space="preserve">7</w:t>
            </w:r>
            <w:r/>
          </w:p>
        </w:tc>
        <w:tc>
          <w:tcPr>
            <w:tcW w:w="4884" w:type="dxa"/>
            <w:vAlign w:val="center"/>
            <w:textDirection w:val="lrTb"/>
            <w:noWrap w:val="false"/>
          </w:tcPr>
          <w:p>
            <w:pPr>
              <w:pStyle w:val="1169"/>
              <w:jc w:val="center"/>
              <w:widowControl/>
              <w:rPr>
                <w:rFonts w:ascii="Times New Roman" w:hAnsi="Times New Roman" w:cs="Times New Roman"/>
              </w:rPr>
            </w:pPr>
            <w:r>
              <w:rPr>
                <w:rFonts w:ascii="Times New Roman" w:hAnsi="Times New Roman" w:cs="Times New Roman"/>
              </w:rPr>
              <w:t xml:space="preserve">12</w:t>
            </w:r>
            <w:r>
              <w:rPr>
                <w:rFonts w:ascii="Times New Roman" w:hAnsi="Times New Roman" w:cs="Times New Roman"/>
                <w:bCs/>
              </w:rPr>
              <w:t xml:space="preserve">) создание условий </w:t>
            </w:r>
            <w:r>
              <w:rPr>
                <w:rFonts w:ascii="Times New Roman" w:hAnsi="Times New Roman" w:cs="Times New Roman"/>
              </w:rPr>
              <w:t xml:space="preserve">для организации досуга и </w:t>
            </w:r>
            <w:r>
              <w:rPr>
                <w:rFonts w:ascii="Times New Roman" w:hAnsi="Times New Roman" w:cs="Times New Roman"/>
                <w:bCs/>
              </w:rPr>
              <w:t xml:space="preserve">обеспечения жителей МО услугами </w:t>
            </w:r>
            <w:r>
              <w:rPr>
                <w:rFonts w:ascii="Times New Roman" w:hAnsi="Times New Roman" w:cs="Times New Roman"/>
              </w:rPr>
              <w:t xml:space="preserve">организаций культуры;</w:t>
            </w:r>
            <w:r>
              <w:rPr>
                <w:rFonts w:ascii="Times New Roman" w:hAnsi="Times New Roman" w:cs="Times New Roman"/>
              </w:rPr>
            </w:r>
            <w:r>
              <w:rPr>
                <w:rFonts w:ascii="Times New Roman" w:hAnsi="Times New Roman" w:cs="Times New Roman"/>
              </w:rPr>
            </w:r>
          </w:p>
        </w:tc>
        <w:tc>
          <w:tcPr>
            <w:tcW w:w="4330" w:type="dxa"/>
            <w:vAlign w:val="center"/>
            <w:textDirection w:val="lrTb"/>
            <w:noWrap w:val="false"/>
          </w:tcPr>
          <w:p>
            <w:pPr>
              <w:pStyle w:val="1169"/>
              <w:jc w:val="center"/>
              <w:widowControl/>
              <w:rPr>
                <w:rFonts w:ascii="Times New Roman" w:hAnsi="Times New Roman" w:cs="Times New Roman"/>
              </w:rPr>
            </w:pPr>
            <w:r>
              <w:rPr>
                <w:rFonts w:ascii="Times New Roman" w:hAnsi="Times New Roman" w:cs="Times New Roman"/>
              </w:rPr>
              <w:t xml:space="preserve">Дом культуры и пр.</w:t>
            </w:r>
            <w:r>
              <w:rPr>
                <w:rFonts w:ascii="Times New Roman" w:hAnsi="Times New Roman" w:cs="Times New Roman"/>
              </w:rPr>
            </w:r>
            <w:r>
              <w:rPr>
                <w:rFonts w:ascii="Times New Roman" w:hAnsi="Times New Roman" w:cs="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62" w:type="dxa"/>
            <w:vAlign w:val="center"/>
            <w:textDirection w:val="lrTb"/>
            <w:noWrap w:val="false"/>
          </w:tcPr>
          <w:p>
            <w:pPr>
              <w:pStyle w:val="969"/>
              <w:jc w:val="center"/>
              <w:spacing w:after="0" w:line="240" w:lineRule="auto"/>
            </w:pPr>
            <w:r>
              <w:t xml:space="preserve">8</w:t>
            </w:r>
            <w:r/>
          </w:p>
        </w:tc>
        <w:tc>
          <w:tcPr>
            <w:tcW w:w="4884" w:type="dxa"/>
            <w:vAlign w:val="center"/>
            <w:textDirection w:val="lrTb"/>
            <w:noWrap w:val="false"/>
          </w:tcPr>
          <w:p>
            <w:pPr>
              <w:pStyle w:val="1169"/>
              <w:ind w:left="-57" w:right="-57"/>
              <w:jc w:val="center"/>
              <w:widowControl/>
              <w:rPr>
                <w:rFonts w:ascii="Times New Roman" w:hAnsi="Times New Roman" w:cs="Times New Roman"/>
              </w:rPr>
            </w:pPr>
            <w:r>
              <w:rPr>
                <w:rFonts w:ascii="Times New Roman" w:hAnsi="Times New Roman" w:cs="Times New Roman"/>
              </w:rPr>
              <w:t xml:space="preserve">14) </w:t>
            </w:r>
            <w:r>
              <w:rPr>
                <w:rFonts w:ascii="Times New Roman" w:hAnsi="Times New Roman" w:cs="Times New Roman"/>
                <w:bCs/>
              </w:rPr>
              <w:t xml:space="preserve">обеспечение условий для развития </w:t>
            </w:r>
            <w:r>
              <w:rPr>
                <w:rFonts w:ascii="Times New Roman" w:hAnsi="Times New Roman" w:cs="Times New Roman"/>
              </w:rPr>
              <w:t xml:space="preserve">на территории МО физической культуры и массового спорта, организация проведения официальных физкультурно-оздоровительных и спортивных мероприятий МО;</w:t>
            </w:r>
            <w:r>
              <w:rPr>
                <w:rFonts w:ascii="Times New Roman" w:hAnsi="Times New Roman" w:cs="Times New Roman"/>
              </w:rPr>
            </w:r>
            <w:r>
              <w:rPr>
                <w:rFonts w:ascii="Times New Roman" w:hAnsi="Times New Roman" w:cs="Times New Roman"/>
              </w:rPr>
            </w:r>
          </w:p>
        </w:tc>
        <w:tc>
          <w:tcPr>
            <w:tcW w:w="4330" w:type="dxa"/>
            <w:vAlign w:val="center"/>
            <w:textDirection w:val="lrTb"/>
            <w:noWrap w:val="false"/>
          </w:tcPr>
          <w:p>
            <w:pPr>
              <w:pStyle w:val="1169"/>
              <w:jc w:val="center"/>
              <w:widowControl/>
              <w:rPr>
                <w:rFonts w:ascii="Times New Roman" w:hAnsi="Times New Roman" w:cs="Times New Roman"/>
              </w:rPr>
            </w:pPr>
            <w:r>
              <w:rPr>
                <w:rFonts w:ascii="Times New Roman" w:hAnsi="Times New Roman" w:cs="Times New Roman"/>
              </w:rPr>
              <w:t xml:space="preserve">Дома спорта, бассейны, спортивные центры, спортивные площадки, спортивные трассы и пр.</w:t>
            </w:r>
            <w:r>
              <w:rPr>
                <w:rFonts w:ascii="Times New Roman" w:hAnsi="Times New Roman" w:cs="Times New Roman"/>
              </w:rPr>
            </w:r>
            <w:r>
              <w:rPr>
                <w:rFonts w:ascii="Times New Roman" w:hAnsi="Times New Roman" w:cs="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62" w:type="dxa"/>
            <w:vAlign w:val="center"/>
            <w:textDirection w:val="lrTb"/>
            <w:noWrap w:val="false"/>
          </w:tcPr>
          <w:p>
            <w:pPr>
              <w:pStyle w:val="969"/>
              <w:jc w:val="center"/>
              <w:spacing w:after="0" w:line="240" w:lineRule="auto"/>
            </w:pPr>
            <w:r>
              <w:t xml:space="preserve">9</w:t>
            </w:r>
            <w:r/>
          </w:p>
        </w:tc>
        <w:tc>
          <w:tcPr>
            <w:tcW w:w="4884" w:type="dxa"/>
            <w:vAlign w:val="center"/>
            <w:textDirection w:val="lrTb"/>
            <w:noWrap w:val="false"/>
          </w:tcPr>
          <w:p>
            <w:pPr>
              <w:pStyle w:val="1169"/>
              <w:jc w:val="center"/>
              <w:widowControl/>
              <w:rPr>
                <w:rFonts w:ascii="Times New Roman" w:hAnsi="Times New Roman" w:cs="Times New Roman"/>
              </w:rPr>
            </w:pPr>
            <w:r>
              <w:rPr>
                <w:rFonts w:ascii="Times New Roman" w:hAnsi="Times New Roman" w:cs="Times New Roman"/>
              </w:rPr>
              <w:t xml:space="preserve">17) </w:t>
            </w:r>
            <w:r>
              <w:rPr>
                <w:rFonts w:ascii="Times New Roman" w:hAnsi="Times New Roman" w:cs="Times New Roman"/>
                <w:bCs/>
              </w:rPr>
              <w:t xml:space="preserve">формирование архивных </w:t>
            </w:r>
            <w:r>
              <w:rPr>
                <w:rFonts w:ascii="Times New Roman" w:hAnsi="Times New Roman" w:cs="Times New Roman"/>
              </w:rPr>
              <w:t xml:space="preserve">фондов МО;</w:t>
            </w:r>
            <w:r>
              <w:rPr>
                <w:rFonts w:ascii="Times New Roman" w:hAnsi="Times New Roman" w:cs="Times New Roman"/>
              </w:rPr>
            </w:r>
            <w:r>
              <w:rPr>
                <w:rFonts w:ascii="Times New Roman" w:hAnsi="Times New Roman" w:cs="Times New Roman"/>
              </w:rPr>
            </w:r>
          </w:p>
        </w:tc>
        <w:tc>
          <w:tcPr>
            <w:tcW w:w="4330" w:type="dxa"/>
            <w:vAlign w:val="center"/>
            <w:textDirection w:val="lrTb"/>
            <w:noWrap w:val="false"/>
          </w:tcPr>
          <w:p>
            <w:pPr>
              <w:pStyle w:val="1169"/>
              <w:jc w:val="center"/>
              <w:widowControl/>
              <w:rPr>
                <w:rFonts w:ascii="Times New Roman" w:hAnsi="Times New Roman" w:cs="Times New Roman"/>
              </w:rPr>
            </w:pPr>
            <w:r>
              <w:rPr>
                <w:rFonts w:ascii="Times New Roman" w:hAnsi="Times New Roman" w:cs="Times New Roman"/>
              </w:rPr>
              <w:t xml:space="preserve">Здание архивного фонда и пр.</w:t>
            </w:r>
            <w:r>
              <w:rPr>
                <w:rFonts w:ascii="Times New Roman" w:hAnsi="Times New Roman" w:cs="Times New Roman"/>
              </w:rPr>
            </w:r>
            <w:r>
              <w:rPr>
                <w:rFonts w:ascii="Times New Roman" w:hAnsi="Times New Roman" w:cs="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62" w:type="dxa"/>
            <w:vAlign w:val="center"/>
            <w:textDirection w:val="lrTb"/>
            <w:noWrap w:val="false"/>
          </w:tcPr>
          <w:p>
            <w:pPr>
              <w:pStyle w:val="969"/>
              <w:jc w:val="center"/>
              <w:spacing w:after="0" w:line="240" w:lineRule="auto"/>
            </w:pPr>
            <w:r>
              <w:t xml:space="preserve">10</w:t>
            </w:r>
            <w:r/>
          </w:p>
        </w:tc>
        <w:tc>
          <w:tcPr>
            <w:tcW w:w="4884" w:type="dxa"/>
            <w:vAlign w:val="center"/>
            <w:textDirection w:val="lrTb"/>
            <w:noWrap w:val="false"/>
          </w:tcPr>
          <w:p>
            <w:pPr>
              <w:pStyle w:val="1169"/>
              <w:jc w:val="center"/>
              <w:widowControl/>
              <w:rPr>
                <w:rFonts w:ascii="Times New Roman" w:hAnsi="Times New Roman" w:cs="Times New Roman"/>
              </w:rPr>
            </w:pPr>
            <w:r>
              <w:rPr>
                <w:rFonts w:ascii="Times New Roman" w:hAnsi="Times New Roman" w:cs="Times New Roman"/>
              </w:rPr>
              <w:t xml:space="preserve">18) </w:t>
            </w:r>
            <w:r>
              <w:rPr>
                <w:rFonts w:ascii="Times New Roman" w:hAnsi="Times New Roman" w:cs="Times New Roman"/>
                <w:bCs/>
              </w:rPr>
              <w:t xml:space="preserve">организация сбора и вывоза </w:t>
            </w:r>
            <w:r>
              <w:rPr>
                <w:rFonts w:ascii="Times New Roman" w:hAnsi="Times New Roman" w:cs="Times New Roman"/>
              </w:rPr>
              <w:t xml:space="preserve">бытовых отходов и мусора;</w:t>
            </w:r>
            <w:r>
              <w:rPr>
                <w:rFonts w:ascii="Times New Roman" w:hAnsi="Times New Roman" w:cs="Times New Roman"/>
              </w:rPr>
            </w:r>
            <w:r>
              <w:rPr>
                <w:rFonts w:ascii="Times New Roman" w:hAnsi="Times New Roman" w:cs="Times New Roman"/>
              </w:rPr>
            </w:r>
          </w:p>
        </w:tc>
        <w:tc>
          <w:tcPr>
            <w:tcW w:w="4330" w:type="dxa"/>
            <w:vAlign w:val="center"/>
            <w:textDirection w:val="lrTb"/>
            <w:noWrap w:val="false"/>
          </w:tcPr>
          <w:p>
            <w:pPr>
              <w:pStyle w:val="1169"/>
              <w:jc w:val="center"/>
              <w:widowControl/>
              <w:rPr>
                <w:rFonts w:ascii="Times New Roman" w:hAnsi="Times New Roman" w:cs="Times New Roman"/>
              </w:rPr>
            </w:pPr>
            <w:r>
              <w:rPr>
                <w:rFonts w:ascii="Times New Roman" w:hAnsi="Times New Roman" w:cs="Times New Roman"/>
              </w:rPr>
              <w:t xml:space="preserve">Площадки для сбора </w:t>
            </w:r>
            <w:r>
              <w:rPr>
                <w:rFonts w:ascii="Times New Roman" w:hAnsi="Times New Roman" w:cs="Times New Roman"/>
              </w:rPr>
              <w:t xml:space="preserve">бытовых отходов и мусора и пр.</w:t>
            </w:r>
            <w:r>
              <w:rPr>
                <w:rFonts w:ascii="Times New Roman" w:hAnsi="Times New Roman" w:cs="Times New Roman"/>
              </w:rPr>
            </w:r>
            <w:r>
              <w:rPr>
                <w:rFonts w:ascii="Times New Roman" w:hAnsi="Times New Roman" w:cs="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62" w:type="dxa"/>
            <w:vAlign w:val="center"/>
            <w:textDirection w:val="lrTb"/>
            <w:noWrap w:val="false"/>
          </w:tcPr>
          <w:p>
            <w:pPr>
              <w:pStyle w:val="969"/>
              <w:jc w:val="center"/>
              <w:spacing w:after="0" w:line="240" w:lineRule="auto"/>
            </w:pPr>
            <w:r>
              <w:t xml:space="preserve">11</w:t>
            </w:r>
            <w:r/>
          </w:p>
        </w:tc>
        <w:tc>
          <w:tcPr>
            <w:tcW w:w="4884" w:type="dxa"/>
            <w:vAlign w:val="center"/>
            <w:textDirection w:val="lrTb"/>
            <w:noWrap w:val="false"/>
          </w:tcPr>
          <w:p>
            <w:pPr>
              <w:pStyle w:val="1169"/>
              <w:ind w:left="-57" w:right="-57"/>
              <w:jc w:val="center"/>
              <w:widowControl/>
              <w:rPr>
                <w:rFonts w:ascii="Times New Roman" w:hAnsi="Times New Roman" w:cs="Times New Roman"/>
              </w:rPr>
            </w:pPr>
            <w:r>
              <w:rPr>
                <w:rFonts w:ascii="Times New Roman" w:hAnsi="Times New Roman" w:cs="Times New Roman"/>
              </w:rPr>
              <w:t xml:space="preserve">19) </w:t>
            </w:r>
            <w:r>
              <w:rPr>
                <w:rFonts w:ascii="Times New Roman" w:hAnsi="Times New Roman" w:cs="Times New Roman"/>
                <w:bCs/>
              </w:rPr>
              <w:t xml:space="preserve">организация благоустройства </w:t>
            </w:r>
            <w:r>
              <w:rPr>
                <w:rFonts w:ascii="Times New Roman" w:hAnsi="Times New Roman" w:cs="Times New Roman"/>
              </w:rPr>
              <w:t xml:space="preserve">территории МО (</w:t>
            </w:r>
            <w:r>
              <w:rPr>
                <w:rFonts w:ascii="Times New Roman" w:hAnsi="Times New Roman" w:cs="Times New Roman"/>
                <w:bCs/>
              </w:rPr>
              <w:t xml:space="preserve">включая освещение улиц</w:t>
            </w:r>
            <w:r>
              <w:rPr>
                <w:rFonts w:ascii="Times New Roman" w:hAnsi="Times New Roman" w:cs="Times New Roman"/>
              </w:rPr>
              <w:t xml:space="preserve">, озеленение территории, установку указателей с наименованиями улиц и номерами домов, размещение и содержание малых архитектурных форм), а также </w:t>
            </w:r>
            <w:r>
              <w:rPr>
                <w:rFonts w:ascii="Times New Roman" w:hAnsi="Times New Roman" w:cs="Times New Roman"/>
                <w:bCs/>
              </w:rPr>
              <w:t xml:space="preserve">использования, охраны, защиты, </w:t>
            </w:r>
            <w:r>
              <w:rPr>
                <w:rFonts w:ascii="Times New Roman" w:hAnsi="Times New Roman" w:cs="Times New Roman"/>
              </w:rPr>
              <w:t xml:space="preserve">воспроизводства городских лесов, лесов</w:t>
            </w:r>
            <w:r>
              <w:rPr>
                <w:rFonts w:ascii="Times New Roman" w:hAnsi="Times New Roman" w:cs="Times New Roman"/>
              </w:rPr>
              <w:t xml:space="preserve"> </w:t>
            </w:r>
            <w:r>
              <w:rPr>
                <w:rFonts w:ascii="Times New Roman" w:hAnsi="Times New Roman" w:cs="Times New Roman"/>
              </w:rPr>
              <w:t xml:space="preserve">особо охраняемых природных территорий, </w:t>
            </w:r>
            <w:r>
              <w:rPr>
                <w:rFonts w:ascii="Times New Roman" w:hAnsi="Times New Roman" w:cs="Times New Roman"/>
                <w:bCs/>
              </w:rPr>
              <w:t xml:space="preserve">расположенных в границах населенных пунктов МО</w:t>
            </w:r>
            <w:r>
              <w:rPr>
                <w:rFonts w:ascii="Times New Roman" w:hAnsi="Times New Roman" w:cs="Times New Roman"/>
              </w:rPr>
            </w:r>
            <w:r>
              <w:rPr>
                <w:rFonts w:ascii="Times New Roman" w:hAnsi="Times New Roman" w:cs="Times New Roman"/>
              </w:rPr>
            </w:r>
          </w:p>
        </w:tc>
        <w:tc>
          <w:tcPr>
            <w:tcW w:w="4330" w:type="dxa"/>
            <w:vAlign w:val="center"/>
            <w:textDirection w:val="lrTb"/>
            <w:noWrap w:val="false"/>
          </w:tcPr>
          <w:p>
            <w:pPr>
              <w:pStyle w:val="1169"/>
              <w:jc w:val="center"/>
              <w:widowControl/>
              <w:rPr>
                <w:rFonts w:ascii="Times New Roman" w:hAnsi="Times New Roman" w:cs="Times New Roman"/>
              </w:rPr>
            </w:pPr>
            <w:r>
              <w:rPr>
                <w:rFonts w:ascii="Times New Roman" w:hAnsi="Times New Roman" w:cs="Times New Roman"/>
              </w:rPr>
              <w:t xml:space="preserve">Линии освещение улиц и пр.</w:t>
            </w:r>
            <w:r>
              <w:rPr>
                <w:rFonts w:ascii="Times New Roman" w:hAnsi="Times New Roman" w:cs="Times New Roman"/>
              </w:rPr>
            </w:r>
            <w:r>
              <w:rPr>
                <w:rFonts w:ascii="Times New Roman" w:hAnsi="Times New Roman" w:cs="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62" w:type="dxa"/>
            <w:vAlign w:val="center"/>
            <w:textDirection w:val="lrTb"/>
            <w:noWrap w:val="false"/>
          </w:tcPr>
          <w:p>
            <w:pPr>
              <w:pStyle w:val="969"/>
              <w:jc w:val="center"/>
              <w:spacing w:after="0" w:line="240" w:lineRule="auto"/>
            </w:pPr>
            <w:r>
              <w:t xml:space="preserve">12</w:t>
            </w:r>
            <w:r/>
          </w:p>
        </w:tc>
        <w:tc>
          <w:tcPr>
            <w:tcW w:w="4884" w:type="dxa"/>
            <w:vAlign w:val="center"/>
            <w:textDirection w:val="lrTb"/>
            <w:noWrap w:val="false"/>
          </w:tcPr>
          <w:p>
            <w:pPr>
              <w:pStyle w:val="1169"/>
              <w:jc w:val="center"/>
              <w:widowControl/>
              <w:rPr>
                <w:rFonts w:ascii="Times New Roman" w:hAnsi="Times New Roman" w:cs="Times New Roman"/>
              </w:rPr>
            </w:pPr>
            <w:r>
              <w:rPr>
                <w:rFonts w:ascii="Times New Roman" w:hAnsi="Times New Roman" w:cs="Times New Roman"/>
              </w:rPr>
              <w:t xml:space="preserve">22) </w:t>
            </w:r>
            <w:r>
              <w:rPr>
                <w:rFonts w:ascii="Times New Roman" w:hAnsi="Times New Roman" w:cs="Times New Roman"/>
                <w:bCs/>
              </w:rPr>
              <w:t xml:space="preserve">организация </w:t>
            </w:r>
            <w:r>
              <w:rPr>
                <w:rFonts w:ascii="Times New Roman" w:hAnsi="Times New Roman" w:cs="Times New Roman"/>
              </w:rPr>
              <w:t xml:space="preserve">ритуальных услуг и содержание мест захоронения;</w:t>
            </w:r>
            <w:r>
              <w:rPr>
                <w:rFonts w:ascii="Times New Roman" w:hAnsi="Times New Roman" w:cs="Times New Roman"/>
              </w:rPr>
            </w:r>
            <w:r>
              <w:rPr>
                <w:rFonts w:ascii="Times New Roman" w:hAnsi="Times New Roman" w:cs="Times New Roman"/>
              </w:rPr>
            </w:r>
          </w:p>
        </w:tc>
        <w:tc>
          <w:tcPr>
            <w:tcW w:w="4330" w:type="dxa"/>
            <w:vAlign w:val="center"/>
            <w:textDirection w:val="lrTb"/>
            <w:noWrap w:val="false"/>
          </w:tcPr>
          <w:p>
            <w:pPr>
              <w:pStyle w:val="1169"/>
              <w:jc w:val="center"/>
              <w:widowControl/>
              <w:rPr>
                <w:rFonts w:ascii="Times New Roman" w:hAnsi="Times New Roman" w:cs="Times New Roman"/>
              </w:rPr>
            </w:pPr>
            <w:r>
              <w:rPr>
                <w:rFonts w:ascii="Times New Roman" w:hAnsi="Times New Roman" w:cs="Times New Roman"/>
              </w:rPr>
              <w:t xml:space="preserve">Территории кладбищ, здания специального назначения и пр.</w:t>
            </w:r>
            <w:r>
              <w:rPr>
                <w:rFonts w:ascii="Times New Roman" w:hAnsi="Times New Roman" w:cs="Times New Roman"/>
              </w:rPr>
            </w:r>
            <w:r>
              <w:rPr>
                <w:rFonts w:ascii="Times New Roman" w:hAnsi="Times New Roman" w:cs="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62" w:type="dxa"/>
            <w:vAlign w:val="center"/>
            <w:textDirection w:val="lrTb"/>
            <w:noWrap w:val="false"/>
          </w:tcPr>
          <w:p>
            <w:pPr>
              <w:pStyle w:val="969"/>
              <w:jc w:val="center"/>
              <w:spacing w:after="0" w:line="240" w:lineRule="auto"/>
            </w:pPr>
            <w:r>
              <w:t xml:space="preserve">13</w:t>
            </w:r>
            <w:r/>
          </w:p>
        </w:tc>
        <w:tc>
          <w:tcPr>
            <w:tcW w:w="4884" w:type="dxa"/>
            <w:vAlign w:val="center"/>
            <w:textDirection w:val="lrTb"/>
            <w:noWrap w:val="false"/>
          </w:tcPr>
          <w:p>
            <w:pPr>
              <w:pStyle w:val="1169"/>
              <w:jc w:val="center"/>
              <w:widowControl/>
              <w:rPr>
                <w:rFonts w:ascii="Times New Roman" w:hAnsi="Times New Roman" w:cs="Times New Roman"/>
              </w:rPr>
            </w:pPr>
            <w:r>
              <w:rPr>
                <w:rFonts w:ascii="Times New Roman" w:hAnsi="Times New Roman" w:cs="Times New Roman"/>
              </w:rPr>
              <w:t xml:space="preserve">23) </w:t>
            </w:r>
            <w:r>
              <w:rPr>
                <w:rFonts w:ascii="Times New Roman" w:hAnsi="Times New Roman" w:cs="Times New Roman"/>
                <w:bCs/>
              </w:rPr>
              <w:t xml:space="preserve">организация и осуществление мероприятий по </w:t>
            </w:r>
            <w:r>
              <w:rPr>
                <w:rFonts w:ascii="Times New Roman" w:hAnsi="Times New Roman" w:cs="Times New Roman"/>
                <w:bCs/>
              </w:rPr>
              <w:t xml:space="preserve">территориальной обороне и гражданской обороне</w:t>
            </w:r>
            <w:r>
              <w:rPr>
                <w:rFonts w:ascii="Times New Roman" w:hAnsi="Times New Roman" w:cs="Times New Roman"/>
              </w:rPr>
              <w:t xml:space="preserve">, защите населения и территории МО от чрезвычайных ситуаций природного и техногенного характера;</w:t>
            </w:r>
            <w:r>
              <w:rPr>
                <w:rFonts w:ascii="Times New Roman" w:hAnsi="Times New Roman" w:cs="Times New Roman"/>
              </w:rPr>
            </w:r>
            <w:r>
              <w:rPr>
                <w:rFonts w:ascii="Times New Roman" w:hAnsi="Times New Roman" w:cs="Times New Roman"/>
              </w:rPr>
            </w:r>
          </w:p>
        </w:tc>
        <w:tc>
          <w:tcPr>
            <w:tcW w:w="4330" w:type="dxa"/>
            <w:vAlign w:val="center"/>
            <w:textDirection w:val="lrTb"/>
            <w:noWrap w:val="false"/>
          </w:tcPr>
          <w:p>
            <w:pPr>
              <w:pStyle w:val="1169"/>
              <w:jc w:val="center"/>
              <w:widowControl/>
              <w:rPr>
                <w:rFonts w:ascii="Times New Roman" w:hAnsi="Times New Roman" w:cs="Times New Roman"/>
              </w:rPr>
            </w:pPr>
            <w:r>
              <w:rPr>
                <w:rFonts w:ascii="Times New Roman" w:hAnsi="Times New Roman" w:cs="Times New Roman"/>
              </w:rPr>
              <w:t xml:space="preserve">Объекты в соответствии с мероприятиями, предусмотренными «Паспортом безопасности» и мероприятиями по территориальной обороне и гражданской обороне и пр.</w:t>
            </w:r>
            <w:r>
              <w:rPr>
                <w:rFonts w:ascii="Times New Roman" w:hAnsi="Times New Roman" w:cs="Times New Roman"/>
              </w:rPr>
            </w:r>
            <w:r>
              <w:rPr>
                <w:rFonts w:ascii="Times New Roman" w:hAnsi="Times New Roman" w:cs="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62" w:type="dxa"/>
            <w:vAlign w:val="center"/>
            <w:textDirection w:val="lrTb"/>
            <w:noWrap w:val="false"/>
          </w:tcPr>
          <w:p>
            <w:pPr>
              <w:pStyle w:val="969"/>
              <w:jc w:val="center"/>
              <w:spacing w:after="0" w:line="240" w:lineRule="auto"/>
            </w:pPr>
            <w:r>
              <w:t xml:space="preserve">14</w:t>
            </w:r>
            <w:r/>
          </w:p>
        </w:tc>
        <w:tc>
          <w:tcPr>
            <w:tcW w:w="4884" w:type="dxa"/>
            <w:vAlign w:val="center"/>
            <w:textDirection w:val="lrTb"/>
            <w:noWrap w:val="false"/>
          </w:tcPr>
          <w:p>
            <w:pPr>
              <w:pStyle w:val="1169"/>
              <w:jc w:val="center"/>
              <w:widowControl/>
              <w:rPr>
                <w:rFonts w:ascii="Times New Roman" w:hAnsi="Times New Roman" w:cs="Times New Roman"/>
              </w:rPr>
            </w:pPr>
            <w:r>
              <w:rPr>
                <w:rFonts w:ascii="Times New Roman" w:hAnsi="Times New Roman" w:cs="Times New Roman"/>
              </w:rPr>
              <w:t xml:space="preserve">24) </w:t>
            </w:r>
            <w:r>
              <w:rPr>
                <w:rFonts w:ascii="Times New Roman" w:hAnsi="Times New Roman" w:cs="Times New Roman"/>
                <w:bCs/>
              </w:rPr>
              <w:t xml:space="preserve">создание, содержание и организация деятельности </w:t>
            </w:r>
            <w:r>
              <w:rPr>
                <w:rFonts w:ascii="Times New Roman" w:hAnsi="Times New Roman" w:cs="Times New Roman"/>
              </w:rPr>
              <w:t xml:space="preserve">аварийно-спасательных служб и (или) аварийно-спасательных формирований на территории МО;</w:t>
            </w:r>
            <w:r>
              <w:rPr>
                <w:rFonts w:ascii="Times New Roman" w:hAnsi="Times New Roman" w:cs="Times New Roman"/>
              </w:rPr>
            </w:r>
            <w:r>
              <w:rPr>
                <w:rFonts w:ascii="Times New Roman" w:hAnsi="Times New Roman" w:cs="Times New Roman"/>
              </w:rPr>
            </w:r>
          </w:p>
        </w:tc>
        <w:tc>
          <w:tcPr>
            <w:tcW w:w="4330" w:type="dxa"/>
            <w:vAlign w:val="center"/>
            <w:textDirection w:val="lrTb"/>
            <w:noWrap w:val="false"/>
          </w:tcPr>
          <w:p>
            <w:pPr>
              <w:pStyle w:val="1169"/>
              <w:jc w:val="center"/>
              <w:widowControl/>
              <w:rPr>
                <w:rFonts w:ascii="Times New Roman" w:hAnsi="Times New Roman" w:cs="Times New Roman"/>
              </w:rPr>
            </w:pPr>
            <w:r>
              <w:rPr>
                <w:rFonts w:ascii="Times New Roman" w:hAnsi="Times New Roman" w:cs="Times New Roman"/>
              </w:rPr>
              <w:t xml:space="preserve">Здание для аварийно-спасательных служб и (или) аварийно-спасательных формирований и пр.</w:t>
            </w:r>
            <w:r>
              <w:rPr>
                <w:rFonts w:ascii="Times New Roman" w:hAnsi="Times New Roman" w:cs="Times New Roman"/>
              </w:rPr>
            </w:r>
            <w:r>
              <w:rPr>
                <w:rFonts w:ascii="Times New Roman" w:hAnsi="Times New Roman" w:cs="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62" w:type="dxa"/>
            <w:vAlign w:val="center"/>
            <w:textDirection w:val="lrTb"/>
            <w:noWrap w:val="false"/>
          </w:tcPr>
          <w:p>
            <w:pPr>
              <w:pStyle w:val="969"/>
              <w:jc w:val="center"/>
              <w:spacing w:after="0" w:line="240" w:lineRule="auto"/>
            </w:pPr>
            <w:r>
              <w:t xml:space="preserve">15</w:t>
            </w:r>
            <w:r/>
          </w:p>
        </w:tc>
        <w:tc>
          <w:tcPr>
            <w:tcW w:w="4884" w:type="dxa"/>
            <w:vAlign w:val="center"/>
            <w:textDirection w:val="lrTb"/>
            <w:noWrap w:val="false"/>
          </w:tcPr>
          <w:p>
            <w:pPr>
              <w:pStyle w:val="1169"/>
              <w:jc w:val="center"/>
              <w:widowControl/>
              <w:rPr>
                <w:rFonts w:ascii="Times New Roman" w:hAnsi="Times New Roman" w:cs="Times New Roman"/>
              </w:rPr>
            </w:pPr>
            <w:r>
              <w:rPr>
                <w:rFonts w:ascii="Times New Roman" w:hAnsi="Times New Roman" w:cs="Times New Roman"/>
              </w:rPr>
              <w:t xml:space="preserve">26) </w:t>
            </w:r>
            <w:r>
              <w:rPr>
                <w:rFonts w:ascii="Times New Roman" w:hAnsi="Times New Roman" w:cs="Times New Roman"/>
                <w:bCs/>
              </w:rPr>
              <w:t xml:space="preserve">осуществление мероприятий по обеспечению безопасности людей на водных </w:t>
            </w:r>
            <w:r>
              <w:rPr>
                <w:rFonts w:ascii="Times New Roman" w:hAnsi="Times New Roman" w:cs="Times New Roman"/>
              </w:rPr>
              <w:t xml:space="preserve">объектах, </w:t>
            </w:r>
            <w:r>
              <w:rPr>
                <w:rFonts w:ascii="Times New Roman" w:hAnsi="Times New Roman" w:cs="Times New Roman"/>
                <w:bCs/>
              </w:rPr>
              <w:t xml:space="preserve">охране </w:t>
            </w:r>
            <w:r>
              <w:rPr>
                <w:rFonts w:ascii="Times New Roman" w:hAnsi="Times New Roman" w:cs="Times New Roman"/>
              </w:rPr>
              <w:t xml:space="preserve">их жизни и здоровья;</w:t>
            </w:r>
            <w:r>
              <w:rPr>
                <w:rFonts w:ascii="Times New Roman" w:hAnsi="Times New Roman" w:cs="Times New Roman"/>
              </w:rPr>
            </w:r>
            <w:r>
              <w:rPr>
                <w:rFonts w:ascii="Times New Roman" w:hAnsi="Times New Roman" w:cs="Times New Roman"/>
              </w:rPr>
            </w:r>
          </w:p>
        </w:tc>
        <w:tc>
          <w:tcPr>
            <w:tcW w:w="4330" w:type="dxa"/>
            <w:vAlign w:val="center"/>
            <w:textDirection w:val="lrTb"/>
            <w:noWrap w:val="false"/>
          </w:tcPr>
          <w:p>
            <w:pPr>
              <w:pStyle w:val="1169"/>
              <w:jc w:val="center"/>
              <w:widowControl/>
              <w:rPr>
                <w:rFonts w:ascii="Times New Roman" w:hAnsi="Times New Roman" w:cs="Times New Roman"/>
              </w:rPr>
            </w:pPr>
            <w:r>
              <w:rPr>
                <w:rFonts w:ascii="Times New Roman" w:hAnsi="Times New Roman" w:cs="Times New Roman"/>
              </w:rPr>
              <w:t xml:space="preserve">Пляж как объект и пр.</w:t>
            </w:r>
            <w:r>
              <w:rPr>
                <w:rFonts w:ascii="Times New Roman" w:hAnsi="Times New Roman" w:cs="Times New Roman"/>
              </w:rPr>
            </w:r>
            <w:r>
              <w:rPr>
                <w:rFonts w:ascii="Times New Roman" w:hAnsi="Times New Roman" w:cs="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62" w:type="dxa"/>
            <w:vAlign w:val="center"/>
            <w:textDirection w:val="lrTb"/>
            <w:noWrap w:val="false"/>
          </w:tcPr>
          <w:p>
            <w:pPr>
              <w:pStyle w:val="969"/>
              <w:jc w:val="center"/>
              <w:spacing w:after="0" w:line="240" w:lineRule="auto"/>
            </w:pPr>
            <w:r>
              <w:t xml:space="preserve">16</w:t>
            </w:r>
            <w:r/>
          </w:p>
        </w:tc>
        <w:tc>
          <w:tcPr>
            <w:tcW w:w="4884" w:type="dxa"/>
            <w:vAlign w:val="center"/>
            <w:textDirection w:val="lrTb"/>
            <w:noWrap w:val="false"/>
          </w:tcPr>
          <w:p>
            <w:pPr>
              <w:pStyle w:val="969"/>
              <w:jc w:val="center"/>
              <w:spacing w:after="0" w:line="240" w:lineRule="auto"/>
              <w:tabs>
                <w:tab w:val="left" w:pos="869" w:leader="none"/>
              </w:tabs>
            </w:pPr>
            <w:r>
              <w:t xml:space="preserve">27) </w:t>
            </w:r>
            <w:r>
              <w:rPr>
                <w:bCs/>
              </w:rPr>
              <w:t xml:space="preserve">создание, развитие и обеспечение </w:t>
            </w:r>
            <w:r>
              <w:t xml:space="preserve">охраны лечебно-оздоровительных местностей и курортов местного значения на территории МО, а также осуществление муниципального контроля в области использования и охраны особо охраняемых природных территорий местного значения;</w:t>
            </w:r>
            <w:r/>
          </w:p>
        </w:tc>
        <w:tc>
          <w:tcPr>
            <w:tcW w:w="4330" w:type="dxa"/>
            <w:vAlign w:val="center"/>
            <w:textDirection w:val="lrTb"/>
            <w:noWrap w:val="false"/>
          </w:tcPr>
          <w:p>
            <w:pPr>
              <w:pStyle w:val="1169"/>
              <w:jc w:val="center"/>
              <w:widowControl/>
              <w:rPr>
                <w:rFonts w:ascii="Times New Roman" w:hAnsi="Times New Roman" w:cs="Times New Roman"/>
              </w:rPr>
            </w:pPr>
            <w:r>
              <w:rPr>
                <w:rFonts w:ascii="Times New Roman" w:hAnsi="Times New Roman" w:cs="Times New Roman"/>
              </w:rPr>
              <w:t xml:space="preserve">Объекты капитального строительства, предусмотренные соответствующими мероприятиями</w:t>
            </w:r>
            <w:r>
              <w:rPr>
                <w:rFonts w:ascii="Times New Roman" w:hAnsi="Times New Roman" w:cs="Times New Roman"/>
              </w:rPr>
            </w:r>
            <w:r>
              <w:rPr>
                <w:rFonts w:ascii="Times New Roman" w:hAnsi="Times New Roman" w:cs="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62" w:type="dxa"/>
            <w:vAlign w:val="center"/>
            <w:textDirection w:val="lrTb"/>
            <w:noWrap w:val="false"/>
          </w:tcPr>
          <w:p>
            <w:pPr>
              <w:pStyle w:val="969"/>
              <w:jc w:val="center"/>
              <w:spacing w:after="0" w:line="240" w:lineRule="auto"/>
            </w:pPr>
            <w:r>
              <w:t xml:space="preserve">17</w:t>
            </w:r>
            <w:r/>
          </w:p>
        </w:tc>
        <w:tc>
          <w:tcPr>
            <w:tcW w:w="4884" w:type="dxa"/>
            <w:vAlign w:val="center"/>
            <w:textDirection w:val="lrTb"/>
            <w:noWrap w:val="false"/>
          </w:tcPr>
          <w:p>
            <w:pPr>
              <w:pStyle w:val="969"/>
              <w:jc w:val="center"/>
              <w:spacing w:after="0" w:line="240" w:lineRule="auto"/>
              <w:tabs>
                <w:tab w:val="left" w:pos="611" w:leader="none"/>
              </w:tabs>
            </w:pPr>
            <w:r>
              <w:t xml:space="preserve">37</w:t>
            </w:r>
            <w:r>
              <w:rPr>
                <w:bCs/>
              </w:rPr>
              <w:t xml:space="preserve">) обеспечение выполнения работ</w:t>
            </w:r>
            <w:r>
              <w:t xml:space="preserve">, необходимых для создания искусственных земельных участков для нужд МО, проведение открытого аукциона на право заключить договор о создании искусственного земельного участка в соответствии с федеральным законом;</w:t>
            </w:r>
            <w:r/>
          </w:p>
        </w:tc>
        <w:tc>
          <w:tcPr>
            <w:tcW w:w="4330" w:type="dxa"/>
            <w:vAlign w:val="center"/>
            <w:textDirection w:val="lrTb"/>
            <w:noWrap w:val="false"/>
          </w:tcPr>
          <w:p>
            <w:pPr>
              <w:pStyle w:val="1169"/>
              <w:jc w:val="center"/>
              <w:widowControl/>
              <w:rPr>
                <w:rFonts w:ascii="Times New Roman" w:hAnsi="Times New Roman" w:cs="Times New Roman"/>
              </w:rPr>
            </w:pPr>
            <w:r>
              <w:rPr>
                <w:rFonts w:ascii="Times New Roman" w:hAnsi="Times New Roman" w:cs="Times New Roman"/>
              </w:rPr>
              <w:t xml:space="preserve">Объекты капитального строительства, предусмотренные соответствующими мероприятиями</w:t>
            </w:r>
            <w:r>
              <w:rPr>
                <w:rFonts w:ascii="Times New Roman" w:hAnsi="Times New Roman" w:cs="Times New Roman"/>
              </w:rPr>
            </w:r>
            <w:r>
              <w:rPr>
                <w:rFonts w:ascii="Times New Roman" w:hAnsi="Times New Roman" w:cs="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3"/>
            <w:tcW w:w="9776" w:type="dxa"/>
            <w:vAlign w:val="center"/>
            <w:textDirection w:val="lrTb"/>
            <w:noWrap w:val="false"/>
          </w:tcPr>
          <w:p>
            <w:pPr>
              <w:pStyle w:val="1169"/>
              <w:jc w:val="center"/>
              <w:widowControl/>
              <w:rPr>
                <w:rFonts w:ascii="Times New Roman" w:hAnsi="Times New Roman" w:cs="Times New Roman"/>
              </w:rPr>
            </w:pPr>
            <w:r>
              <w:rPr>
                <w:rFonts w:ascii="Times New Roman" w:hAnsi="Times New Roman" w:cs="Times New Roman"/>
                <w:bCs/>
              </w:rPr>
              <w:t xml:space="preserve">Статья 14.1. Права органов местного самоуправления городского, сельского поселения на решение вопросов, не отнесенных к </w:t>
            </w:r>
            <w:r>
              <w:rPr>
                <w:rFonts w:ascii="Times New Roman" w:hAnsi="Times New Roman" w:cs="Times New Roman"/>
                <w:bCs/>
              </w:rPr>
              <w:t xml:space="preserve">вопросам местного значения МО</w:t>
            </w:r>
            <w:r>
              <w:rPr>
                <w:rFonts w:ascii="Times New Roman" w:hAnsi="Times New Roman" w:cs="Times New Roman"/>
              </w:rPr>
            </w:r>
            <w:r>
              <w:rPr>
                <w:rFonts w:ascii="Times New Roman" w:hAnsi="Times New Roman" w:cs="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62" w:type="dxa"/>
            <w:vAlign w:val="center"/>
            <w:textDirection w:val="lrTb"/>
            <w:noWrap w:val="false"/>
          </w:tcPr>
          <w:p>
            <w:pPr>
              <w:pStyle w:val="969"/>
              <w:jc w:val="center"/>
              <w:spacing w:after="0" w:line="240" w:lineRule="auto"/>
            </w:pPr>
            <w:r>
              <w:t xml:space="preserve">1</w:t>
            </w:r>
            <w:r/>
          </w:p>
        </w:tc>
        <w:tc>
          <w:tcPr>
            <w:tcW w:w="4884" w:type="dxa"/>
            <w:vAlign w:val="center"/>
            <w:textDirection w:val="lrTb"/>
            <w:noWrap w:val="false"/>
          </w:tcPr>
          <w:p>
            <w:pPr>
              <w:pStyle w:val="1169"/>
              <w:jc w:val="center"/>
              <w:widowControl/>
              <w:rPr>
                <w:rFonts w:ascii="Times New Roman" w:hAnsi="Times New Roman" w:cs="Times New Roman"/>
              </w:rPr>
            </w:pPr>
            <w:r>
              <w:rPr>
                <w:rFonts w:ascii="Times New Roman" w:hAnsi="Times New Roman" w:cs="Times New Roman"/>
              </w:rPr>
              <w:t xml:space="preserve">1) </w:t>
            </w:r>
            <w:r>
              <w:rPr>
                <w:rFonts w:ascii="Times New Roman" w:hAnsi="Times New Roman" w:cs="Times New Roman"/>
                <w:bCs/>
              </w:rPr>
              <w:t xml:space="preserve">создание </w:t>
            </w:r>
            <w:r>
              <w:rPr>
                <w:rFonts w:ascii="Times New Roman" w:hAnsi="Times New Roman" w:cs="Times New Roman"/>
              </w:rPr>
              <w:t xml:space="preserve">музеев МО;</w:t>
            </w:r>
            <w:r>
              <w:rPr>
                <w:rFonts w:ascii="Times New Roman" w:hAnsi="Times New Roman" w:cs="Times New Roman"/>
              </w:rPr>
            </w:r>
            <w:r>
              <w:rPr>
                <w:rFonts w:ascii="Times New Roman" w:hAnsi="Times New Roman" w:cs="Times New Roman"/>
              </w:rPr>
            </w:r>
          </w:p>
        </w:tc>
        <w:tc>
          <w:tcPr>
            <w:tcW w:w="4330" w:type="dxa"/>
            <w:vAlign w:val="center"/>
            <w:textDirection w:val="lrTb"/>
            <w:noWrap w:val="false"/>
          </w:tcPr>
          <w:p>
            <w:pPr>
              <w:pStyle w:val="1169"/>
              <w:jc w:val="center"/>
              <w:widowControl/>
              <w:rPr>
                <w:rFonts w:ascii="Times New Roman" w:hAnsi="Times New Roman" w:cs="Times New Roman"/>
              </w:rPr>
            </w:pPr>
            <w:r>
              <w:rPr>
                <w:rFonts w:ascii="Times New Roman" w:hAnsi="Times New Roman" w:cs="Times New Roman"/>
              </w:rPr>
              <w:t xml:space="preserve">Здание музея и пр.</w:t>
            </w:r>
            <w:r>
              <w:rPr>
                <w:rFonts w:ascii="Times New Roman" w:hAnsi="Times New Roman" w:cs="Times New Roman"/>
              </w:rPr>
            </w:r>
            <w:r>
              <w:rPr>
                <w:rFonts w:ascii="Times New Roman" w:hAnsi="Times New Roman" w:cs="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62" w:type="dxa"/>
            <w:vAlign w:val="center"/>
            <w:textDirection w:val="lrTb"/>
            <w:noWrap w:val="false"/>
          </w:tcPr>
          <w:p>
            <w:pPr>
              <w:pStyle w:val="969"/>
              <w:jc w:val="center"/>
              <w:spacing w:after="0" w:line="240" w:lineRule="auto"/>
            </w:pPr>
            <w:r>
              <w:t xml:space="preserve">2</w:t>
            </w:r>
            <w:r/>
          </w:p>
        </w:tc>
        <w:tc>
          <w:tcPr>
            <w:tcW w:w="4884" w:type="dxa"/>
            <w:vAlign w:val="center"/>
            <w:textDirection w:val="lrTb"/>
            <w:noWrap w:val="false"/>
          </w:tcPr>
          <w:p>
            <w:pPr>
              <w:pStyle w:val="1169"/>
              <w:jc w:val="center"/>
              <w:widowControl/>
              <w:rPr>
                <w:rFonts w:ascii="Times New Roman" w:hAnsi="Times New Roman" w:cs="Times New Roman"/>
              </w:rPr>
            </w:pPr>
            <w:r>
              <w:rPr>
                <w:rFonts w:ascii="Times New Roman" w:hAnsi="Times New Roman" w:cs="Times New Roman"/>
              </w:rPr>
              <w:t xml:space="preserve">3) </w:t>
            </w:r>
            <w:r>
              <w:rPr>
                <w:rFonts w:ascii="Times New Roman" w:hAnsi="Times New Roman" w:cs="Times New Roman"/>
                <w:bCs/>
              </w:rPr>
              <w:t xml:space="preserve">совершение нотариальных действий</w:t>
            </w:r>
            <w:r>
              <w:rPr>
                <w:rFonts w:ascii="Times New Roman" w:hAnsi="Times New Roman" w:cs="Times New Roman"/>
              </w:rPr>
              <w:t xml:space="preserve">, предусмотренных законодательством, в случае отсутствия в МО нотариуса;</w:t>
            </w:r>
            <w:r>
              <w:rPr>
                <w:rFonts w:ascii="Times New Roman" w:hAnsi="Times New Roman" w:cs="Times New Roman"/>
              </w:rPr>
            </w:r>
            <w:r>
              <w:rPr>
                <w:rFonts w:ascii="Times New Roman" w:hAnsi="Times New Roman" w:cs="Times New Roman"/>
              </w:rPr>
            </w:r>
          </w:p>
        </w:tc>
        <w:tc>
          <w:tcPr>
            <w:tcW w:w="4330" w:type="dxa"/>
            <w:vAlign w:val="center"/>
            <w:textDirection w:val="lrTb"/>
            <w:noWrap w:val="false"/>
          </w:tcPr>
          <w:p>
            <w:pPr>
              <w:pStyle w:val="1169"/>
              <w:jc w:val="center"/>
              <w:widowControl/>
              <w:rPr>
                <w:rFonts w:ascii="Times New Roman" w:hAnsi="Times New Roman" w:cs="Times New Roman"/>
              </w:rPr>
            </w:pPr>
            <w:r>
              <w:rPr>
                <w:rFonts w:ascii="Times New Roman" w:hAnsi="Times New Roman" w:cs="Times New Roman"/>
              </w:rPr>
              <w:t xml:space="preserve">Объекты капитального строительства, необходимые для </w:t>
            </w:r>
            <w:r>
              <w:rPr>
                <w:rFonts w:ascii="Times New Roman" w:hAnsi="Times New Roman" w:cs="Times New Roman"/>
              </w:rPr>
              <w:t xml:space="preserve">реализации полномочия и пр.</w:t>
            </w:r>
            <w:r>
              <w:rPr>
                <w:rFonts w:ascii="Times New Roman" w:hAnsi="Times New Roman" w:cs="Times New Roman"/>
              </w:rPr>
            </w:r>
            <w:r>
              <w:rPr>
                <w:rFonts w:ascii="Times New Roman" w:hAnsi="Times New Roman" w:cs="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62" w:type="dxa"/>
            <w:vAlign w:val="center"/>
            <w:textDirection w:val="lrTb"/>
            <w:noWrap w:val="false"/>
          </w:tcPr>
          <w:p>
            <w:pPr>
              <w:pStyle w:val="969"/>
              <w:jc w:val="center"/>
              <w:spacing w:after="0" w:line="240" w:lineRule="auto"/>
            </w:pPr>
            <w:r>
              <w:t xml:space="preserve">3</w:t>
            </w:r>
            <w:r/>
          </w:p>
        </w:tc>
        <w:tc>
          <w:tcPr>
            <w:tcW w:w="4884" w:type="dxa"/>
            <w:vAlign w:val="center"/>
            <w:textDirection w:val="lrTb"/>
            <w:noWrap w:val="false"/>
          </w:tcPr>
          <w:p>
            <w:pPr>
              <w:pStyle w:val="1169"/>
              <w:jc w:val="center"/>
              <w:widowControl/>
              <w:rPr>
                <w:rFonts w:ascii="Times New Roman" w:hAnsi="Times New Roman" w:cs="Times New Roman"/>
              </w:rPr>
            </w:pPr>
            <w:r>
              <w:rPr>
                <w:rFonts w:ascii="Times New Roman" w:hAnsi="Times New Roman" w:cs="Times New Roman"/>
              </w:rPr>
              <w:t xml:space="preserve">8.1) </w:t>
            </w:r>
            <w:r>
              <w:rPr>
                <w:rFonts w:ascii="Times New Roman" w:hAnsi="Times New Roman" w:cs="Times New Roman"/>
                <w:bCs/>
              </w:rPr>
              <w:t xml:space="preserve">создание </w:t>
            </w:r>
            <w:r>
              <w:rPr>
                <w:rFonts w:ascii="Times New Roman" w:hAnsi="Times New Roman" w:cs="Times New Roman"/>
              </w:rPr>
              <w:t xml:space="preserve">муниципальной пожарной охраны;</w:t>
            </w:r>
            <w:r>
              <w:rPr>
                <w:rFonts w:ascii="Times New Roman" w:hAnsi="Times New Roman" w:cs="Times New Roman"/>
              </w:rPr>
            </w:r>
            <w:r>
              <w:rPr>
                <w:rFonts w:ascii="Times New Roman" w:hAnsi="Times New Roman" w:cs="Times New Roman"/>
              </w:rPr>
            </w:r>
          </w:p>
        </w:tc>
        <w:tc>
          <w:tcPr>
            <w:tcW w:w="4330" w:type="dxa"/>
            <w:vAlign w:val="center"/>
            <w:textDirection w:val="lrTb"/>
            <w:noWrap w:val="false"/>
          </w:tcPr>
          <w:p>
            <w:pPr>
              <w:pStyle w:val="1169"/>
              <w:jc w:val="center"/>
              <w:widowControl/>
              <w:rPr>
                <w:rFonts w:ascii="Times New Roman" w:hAnsi="Times New Roman" w:cs="Times New Roman"/>
              </w:rPr>
            </w:pPr>
            <w:r>
              <w:rPr>
                <w:rFonts w:ascii="Times New Roman" w:hAnsi="Times New Roman" w:cs="Times New Roman"/>
              </w:rPr>
              <w:t xml:space="preserve">Здание депо и пр.</w:t>
            </w:r>
            <w:r>
              <w:rPr>
                <w:rFonts w:ascii="Times New Roman" w:hAnsi="Times New Roman" w:cs="Times New Roman"/>
              </w:rPr>
            </w:r>
            <w:r>
              <w:rPr>
                <w:rFonts w:ascii="Times New Roman" w:hAnsi="Times New Roman" w:cs="Times New Roman"/>
              </w:rPr>
            </w:r>
          </w:p>
        </w:tc>
      </w:tr>
    </w:tbl>
    <w:p>
      <w:pPr>
        <w:pStyle w:val="969"/>
        <w:ind w:firstLine="567"/>
        <w:jc w:val="right"/>
        <w:spacing w:line="276" w:lineRule="auto"/>
      </w:pPr>
      <w:r/>
      <w:r/>
    </w:p>
    <w:p>
      <w:pPr>
        <w:pStyle w:val="969"/>
        <w:ind w:firstLine="851"/>
        <w:spacing w:line="276" w:lineRule="auto"/>
      </w:pPr>
      <w:r>
        <w:t xml:space="preserve">Выше приведенная информация применятся при дальнейшей подготовке материалов по обоснованию </w:t>
      </w:r>
      <w:r>
        <w:rPr>
          <w:bCs/>
        </w:rPr>
        <w:t xml:space="preserve">Генерального плана</w:t>
      </w:r>
      <w:r>
        <w:t xml:space="preserve">, в части формирования перечней и определения сведений о видах, назначении и наименованиях планируемых для размещения объектов местного значения МО.</w:t>
      </w:r>
      <w:r/>
    </w:p>
    <w:p>
      <w:pPr>
        <w:pStyle w:val="949"/>
        <w:spacing w:after="120"/>
        <w:rPr>
          <w:color w:val="000000"/>
        </w:rPr>
      </w:pPr>
      <w:r>
        <w:rPr>
          <w:color w:val="000000"/>
        </w:rPr>
        <w:br w:type="page" w:clear="all"/>
      </w:r>
      <w:r>
        <w:rPr>
          <w:color w:val="000000"/>
        </w:rPr>
      </w:r>
      <w:r>
        <w:rPr>
          <w:color w:val="000000"/>
        </w:rPr>
      </w:r>
    </w:p>
    <w:p>
      <w:pPr>
        <w:pStyle w:val="950"/>
        <w:jc w:val="center"/>
        <w:keepNext w:val="0"/>
        <w:rPr>
          <w:rFonts w:ascii="Bookman Old Style" w:hAnsi="Bookman Old Style"/>
          <w:color w:val="000000"/>
          <w:sz w:val="28"/>
        </w:rPr>
      </w:pPr>
      <w:r/>
      <w:bookmarkStart w:id="119" w:name="_Toc99435946"/>
      <w:r/>
      <w:bookmarkStart w:id="120" w:name="_Toc103682912"/>
      <w:r/>
      <w:bookmarkStart w:id="121" w:name="_Toc192085204"/>
      <w:r>
        <w:rPr>
          <w:rFonts w:ascii="Bookman Old Style" w:hAnsi="Bookman Old Style"/>
          <w:iCs/>
          <w:color w:val="000000"/>
          <w:sz w:val="28"/>
        </w:rPr>
        <w:t xml:space="preserve">7</w:t>
      </w:r>
      <w:r>
        <w:rPr>
          <w:rFonts w:ascii="Bookman Old Style" w:hAnsi="Bookman Old Style"/>
          <w:iCs/>
          <w:color w:val="000000"/>
          <w:sz w:val="28"/>
        </w:rPr>
        <w:t xml:space="preserve">. </w:t>
      </w:r>
      <w:r>
        <w:rPr>
          <w:rFonts w:ascii="Bookman Old Style" w:hAnsi="Bookman Old Style"/>
          <w:color w:val="000000"/>
          <w:sz w:val="28"/>
        </w:rPr>
        <w:t xml:space="preserve">Перечень основных мероприятий по территориальному планированию и последовательность их выполнения</w:t>
      </w:r>
      <w:bookmarkEnd w:id="119"/>
      <w:r/>
      <w:bookmarkEnd w:id="120"/>
      <w:r/>
      <w:bookmarkEnd w:id="121"/>
      <w:r>
        <w:rPr>
          <w:rFonts w:ascii="Bookman Old Style" w:hAnsi="Bookman Old Style"/>
          <w:color w:val="000000"/>
          <w:sz w:val="28"/>
        </w:rPr>
      </w:r>
      <w:r>
        <w:rPr>
          <w:rFonts w:ascii="Bookman Old Style" w:hAnsi="Bookman Old Style"/>
          <w:color w:val="000000"/>
          <w:sz w:val="28"/>
        </w:rPr>
      </w:r>
    </w:p>
    <w:p>
      <w:pPr>
        <w:pStyle w:val="949"/>
        <w:ind w:firstLine="709"/>
        <w:jc w:val="both"/>
        <w:spacing w:before="120"/>
      </w:pPr>
      <w:r/>
      <w:r/>
    </w:p>
    <w:p>
      <w:pPr>
        <w:pStyle w:val="949"/>
        <w:ind w:firstLine="709"/>
        <w:jc w:val="both"/>
        <w:spacing w:after="120"/>
      </w:pPr>
      <w:r>
        <w:t xml:space="preserve">Сохранение </w:t>
      </w:r>
      <w:r>
        <w:t xml:space="preserve">социально-экономической привлекательности муниципального образования</w:t>
      </w:r>
      <w:r>
        <w:t xml:space="preserve"> Новольвовское</w:t>
      </w:r>
      <w:r>
        <w:t xml:space="preserve"> связано: </w:t>
      </w:r>
      <w:r/>
    </w:p>
    <w:p>
      <w:pPr>
        <w:pStyle w:val="949"/>
        <w:numPr>
          <w:ilvl w:val="0"/>
          <w:numId w:val="46"/>
        </w:numPr>
        <w:ind w:left="0" w:firstLine="414"/>
        <w:jc w:val="both"/>
        <w:spacing w:after="120" w:line="276" w:lineRule="auto"/>
      </w:pPr>
      <w:r>
        <w:t xml:space="preserve">с сохранением и развитием профиля муниципального образования;</w:t>
      </w:r>
      <w:r/>
    </w:p>
    <w:p>
      <w:pPr>
        <w:pStyle w:val="949"/>
        <w:numPr>
          <w:ilvl w:val="0"/>
          <w:numId w:val="46"/>
        </w:numPr>
        <w:ind w:left="0" w:firstLine="414"/>
        <w:jc w:val="both"/>
        <w:spacing w:after="120" w:line="276" w:lineRule="auto"/>
      </w:pPr>
      <w:r>
        <w:t xml:space="preserve">со стимулированием развития в муниципальном образовании, прежде всего, инновационных видов деятельности, конкурентоспособных в условиях постиндустриальной экономики; </w:t>
      </w:r>
      <w:r/>
    </w:p>
    <w:p>
      <w:pPr>
        <w:pStyle w:val="949"/>
        <w:numPr>
          <w:ilvl w:val="0"/>
          <w:numId w:val="46"/>
        </w:numPr>
        <w:ind w:left="0" w:firstLine="414"/>
        <w:jc w:val="both"/>
        <w:spacing w:after="120" w:line="276" w:lineRule="auto"/>
      </w:pPr>
      <w:r>
        <w:t xml:space="preserve">с повышением значения сферы услуг. </w:t>
      </w:r>
      <w:r/>
    </w:p>
    <w:p>
      <w:pPr>
        <w:pStyle w:val="969"/>
        <w:ind w:firstLine="709"/>
        <w:spacing w:line="276" w:lineRule="auto"/>
      </w:pPr>
      <w:r>
        <w:t xml:space="preserve">В целом необходимо подчеркнуть, что в современных условиях для успешного развития в условиях конкурентной бо</w:t>
      </w:r>
      <w:r>
        <w:t xml:space="preserve">рьбы территорий за инвестиции, выигрывает та территория, где существуют реальные перспективы для инвесторов, сформулированы конкретные и перспективные инвестиционные предложения, имеются территориальные резервы и создан благоприятный инвестиционный климат.</w:t>
      </w:r>
      <w:r/>
    </w:p>
    <w:p>
      <w:pPr>
        <w:pStyle w:val="1240"/>
        <w:ind w:firstLine="709"/>
        <w:jc w:val="both"/>
        <w:spacing w:after="120" w:line="276" w:lineRule="auto"/>
        <w:shd w:val="clear" w:color="auto" w:fill="auto"/>
        <w:widowControl/>
        <w:rPr>
          <w:sz w:val="24"/>
          <w:szCs w:val="24"/>
        </w:rPr>
      </w:pPr>
      <w:r>
        <w:rPr>
          <w:sz w:val="24"/>
          <w:szCs w:val="24"/>
        </w:rPr>
        <w:t xml:space="preserve">На основании комплексной оценки существующей специализации МО </w:t>
      </w:r>
      <w:r>
        <w:rPr>
          <w:sz w:val="24"/>
          <w:szCs w:val="24"/>
        </w:rPr>
        <w:t xml:space="preserve">Новольвовское</w:t>
      </w:r>
      <w:r>
        <w:rPr>
          <w:sz w:val="24"/>
          <w:szCs w:val="24"/>
        </w:rPr>
        <w:t xml:space="preserve">, перспективного функционального зонирования и планировочной организации территории выделены преимущественные направления его развития, в число </w:t>
      </w:r>
      <w:r>
        <w:rPr>
          <w:sz w:val="24"/>
          <w:szCs w:val="24"/>
        </w:rPr>
        <w:t xml:space="preserve">которых входят: разработка минерально-сырьевых ресурсов (минеральных и пресных подземных вод), торговля, развитие транспортной инфраструктуры, развития промышленности, охрана природной и историко-культурной среды (памятники археологии, истории и культуры).</w:t>
      </w:r>
      <w:r>
        <w:rPr>
          <w:sz w:val="24"/>
          <w:szCs w:val="24"/>
        </w:rPr>
      </w:r>
      <w:r>
        <w:rPr>
          <w:sz w:val="24"/>
          <w:szCs w:val="24"/>
        </w:rPr>
      </w:r>
    </w:p>
    <w:p>
      <w:pPr>
        <w:pStyle w:val="1240"/>
        <w:ind w:firstLine="709"/>
        <w:jc w:val="both"/>
        <w:spacing w:after="120" w:line="276" w:lineRule="auto"/>
        <w:shd w:val="clear" w:color="auto" w:fill="auto"/>
        <w:widowControl/>
        <w:rPr>
          <w:sz w:val="24"/>
          <w:szCs w:val="24"/>
        </w:rPr>
      </w:pPr>
      <w:r>
        <w:rPr>
          <w:sz w:val="24"/>
          <w:szCs w:val="24"/>
        </w:rPr>
        <w:t xml:space="preserve">Таким</w:t>
      </w:r>
      <w:r>
        <w:rPr>
          <w:sz w:val="24"/>
          <w:szCs w:val="24"/>
        </w:rPr>
        <w:t xml:space="preserve"> </w:t>
      </w:r>
      <w:r>
        <w:rPr>
          <w:sz w:val="24"/>
          <w:szCs w:val="24"/>
        </w:rPr>
        <w:t xml:space="preserve">образом,</w:t>
      </w:r>
      <w:r>
        <w:rPr>
          <w:sz w:val="24"/>
          <w:szCs w:val="24"/>
        </w:rPr>
        <w:t xml:space="preserve"> </w:t>
      </w:r>
      <w:r>
        <w:rPr>
          <w:sz w:val="24"/>
          <w:szCs w:val="24"/>
        </w:rPr>
        <w:t xml:space="preserve">выработаны</w:t>
      </w:r>
      <w:r>
        <w:rPr>
          <w:sz w:val="24"/>
          <w:szCs w:val="24"/>
        </w:rPr>
        <w:t xml:space="preserve"> </w:t>
      </w:r>
      <w:r>
        <w:rPr>
          <w:sz w:val="24"/>
          <w:szCs w:val="24"/>
        </w:rPr>
        <w:t xml:space="preserve">следующие</w:t>
      </w:r>
      <w:r>
        <w:rPr>
          <w:sz w:val="24"/>
          <w:szCs w:val="24"/>
        </w:rPr>
        <w:t xml:space="preserve"> </w:t>
      </w:r>
      <w:r>
        <w:rPr>
          <w:sz w:val="24"/>
          <w:szCs w:val="24"/>
        </w:rPr>
        <w:t xml:space="preserve">направления</w:t>
      </w:r>
      <w:r>
        <w:rPr>
          <w:sz w:val="24"/>
          <w:szCs w:val="24"/>
        </w:rPr>
        <w:t xml:space="preserve"> </w:t>
      </w:r>
      <w:r>
        <w:rPr>
          <w:sz w:val="24"/>
          <w:szCs w:val="24"/>
        </w:rPr>
        <w:t xml:space="preserve">социально-экономического</w:t>
      </w:r>
      <w:r>
        <w:rPr>
          <w:sz w:val="24"/>
          <w:szCs w:val="24"/>
        </w:rPr>
        <w:t xml:space="preserve"> </w:t>
      </w:r>
      <w:r>
        <w:rPr>
          <w:sz w:val="24"/>
          <w:szCs w:val="24"/>
        </w:rPr>
        <w:t xml:space="preserve">развития</w:t>
      </w:r>
      <w:r>
        <w:rPr>
          <w:sz w:val="24"/>
          <w:szCs w:val="24"/>
        </w:rPr>
        <w:t xml:space="preserve"> </w:t>
      </w:r>
      <w:r>
        <w:rPr>
          <w:sz w:val="24"/>
          <w:szCs w:val="24"/>
        </w:rPr>
        <w:t xml:space="preserve">МО</w:t>
      </w:r>
      <w:r>
        <w:rPr>
          <w:sz w:val="24"/>
          <w:szCs w:val="24"/>
        </w:rPr>
        <w:t xml:space="preserve"> </w:t>
      </w:r>
      <w:r>
        <w:rPr>
          <w:sz w:val="24"/>
          <w:szCs w:val="24"/>
        </w:rPr>
        <w:t xml:space="preserve">Новольвовское</w:t>
      </w:r>
      <w:r>
        <w:rPr>
          <w:sz w:val="24"/>
          <w:szCs w:val="24"/>
        </w:rPr>
        <w:t xml:space="preserve">:</w:t>
      </w:r>
      <w:r>
        <w:rPr>
          <w:sz w:val="24"/>
          <w:szCs w:val="24"/>
        </w:rPr>
      </w:r>
      <w:r>
        <w:rPr>
          <w:sz w:val="24"/>
          <w:szCs w:val="24"/>
        </w:rPr>
      </w:r>
    </w:p>
    <w:p>
      <w:pPr>
        <w:pStyle w:val="1553"/>
        <w:ind w:firstLine="709"/>
        <w:jc w:val="both"/>
        <w:spacing w:before="0" w:after="120" w:line="276" w:lineRule="auto"/>
        <w:shd w:val="clear" w:color="auto" w:fill="auto"/>
        <w:widowControl/>
        <w:rPr>
          <w:sz w:val="24"/>
          <w:szCs w:val="24"/>
        </w:rPr>
      </w:pPr>
      <w:r>
        <w:rPr>
          <w:sz w:val="24"/>
          <w:szCs w:val="24"/>
        </w:rPr>
        <w:t xml:space="preserve">Агропромышленный и пищевой комплекс</w:t>
      </w:r>
      <w:r>
        <w:rPr>
          <w:sz w:val="24"/>
          <w:szCs w:val="24"/>
        </w:rPr>
      </w:r>
      <w:r>
        <w:rPr>
          <w:sz w:val="24"/>
          <w:szCs w:val="24"/>
        </w:rPr>
      </w:r>
    </w:p>
    <w:p>
      <w:pPr>
        <w:pStyle w:val="1240"/>
        <w:numPr>
          <w:ilvl w:val="0"/>
          <w:numId w:val="40"/>
        </w:numPr>
        <w:ind w:firstLine="709"/>
        <w:jc w:val="both"/>
        <w:spacing w:after="120" w:line="276" w:lineRule="auto"/>
        <w:shd w:val="clear" w:color="auto" w:fill="auto"/>
        <w:widowControl/>
        <w:tabs>
          <w:tab w:val="left" w:pos="1134" w:leader="none"/>
        </w:tabs>
        <w:rPr>
          <w:sz w:val="24"/>
          <w:szCs w:val="24"/>
        </w:rPr>
      </w:pPr>
      <w:r>
        <w:rPr>
          <w:sz w:val="24"/>
          <w:szCs w:val="24"/>
        </w:rPr>
        <w:t xml:space="preserve">Модернизация молочно-товарных ферм;</w:t>
      </w:r>
      <w:r>
        <w:rPr>
          <w:sz w:val="24"/>
          <w:szCs w:val="24"/>
        </w:rPr>
      </w:r>
      <w:r>
        <w:rPr>
          <w:sz w:val="24"/>
          <w:szCs w:val="24"/>
        </w:rPr>
      </w:r>
    </w:p>
    <w:p>
      <w:pPr>
        <w:pStyle w:val="1240"/>
        <w:numPr>
          <w:ilvl w:val="0"/>
          <w:numId w:val="40"/>
        </w:numPr>
        <w:ind w:firstLine="709"/>
        <w:jc w:val="both"/>
        <w:spacing w:after="120" w:line="276" w:lineRule="auto"/>
        <w:shd w:val="clear" w:color="auto" w:fill="auto"/>
        <w:widowControl/>
        <w:tabs>
          <w:tab w:val="left" w:pos="1134" w:leader="none"/>
        </w:tabs>
        <w:rPr>
          <w:sz w:val="24"/>
          <w:szCs w:val="24"/>
        </w:rPr>
      </w:pPr>
      <w:r>
        <w:rPr>
          <w:sz w:val="24"/>
          <w:szCs w:val="24"/>
        </w:rPr>
        <w:t xml:space="preserve">Сохранение и повышение плодородия земель;</w:t>
      </w:r>
      <w:r>
        <w:rPr>
          <w:sz w:val="24"/>
          <w:szCs w:val="24"/>
        </w:rPr>
      </w:r>
      <w:r>
        <w:rPr>
          <w:sz w:val="24"/>
          <w:szCs w:val="24"/>
        </w:rPr>
      </w:r>
    </w:p>
    <w:p>
      <w:pPr>
        <w:pStyle w:val="1240"/>
        <w:numPr>
          <w:ilvl w:val="0"/>
          <w:numId w:val="40"/>
        </w:numPr>
        <w:ind w:firstLine="709"/>
        <w:jc w:val="both"/>
        <w:spacing w:after="120" w:line="276" w:lineRule="auto"/>
        <w:shd w:val="clear" w:color="auto" w:fill="auto"/>
        <w:widowControl/>
        <w:tabs>
          <w:tab w:val="left" w:pos="785" w:leader="none"/>
          <w:tab w:val="left" w:pos="1134" w:leader="none"/>
        </w:tabs>
        <w:rPr>
          <w:sz w:val="24"/>
          <w:szCs w:val="24"/>
        </w:rPr>
      </w:pPr>
      <w:r>
        <w:rPr>
          <w:sz w:val="24"/>
          <w:szCs w:val="24"/>
        </w:rPr>
        <w:t xml:space="preserve">Сохранение площадей под выращивание кормовых и технических культур;</w:t>
      </w:r>
      <w:r>
        <w:rPr>
          <w:sz w:val="24"/>
          <w:szCs w:val="24"/>
        </w:rPr>
      </w:r>
      <w:r>
        <w:rPr>
          <w:sz w:val="24"/>
          <w:szCs w:val="24"/>
        </w:rPr>
      </w:r>
    </w:p>
    <w:p>
      <w:pPr>
        <w:pStyle w:val="1240"/>
        <w:numPr>
          <w:ilvl w:val="0"/>
          <w:numId w:val="40"/>
        </w:numPr>
        <w:ind w:firstLine="709"/>
        <w:jc w:val="both"/>
        <w:spacing w:after="120" w:line="276" w:lineRule="auto"/>
        <w:shd w:val="clear" w:color="auto" w:fill="auto"/>
        <w:widowControl/>
        <w:tabs>
          <w:tab w:val="left" w:pos="1134" w:leader="none"/>
        </w:tabs>
        <w:rPr>
          <w:sz w:val="24"/>
          <w:szCs w:val="24"/>
        </w:rPr>
      </w:pPr>
      <w:r>
        <w:rPr>
          <w:sz w:val="24"/>
          <w:szCs w:val="24"/>
        </w:rPr>
        <w:t xml:space="preserve">Развитие социальной инфраструктуры в сельской </w:t>
      </w:r>
      <w:r>
        <w:rPr>
          <w:sz w:val="24"/>
          <w:szCs w:val="24"/>
        </w:rPr>
        <w:t xml:space="preserve">местности;</w:t>
      </w:r>
      <w:r>
        <w:rPr>
          <w:sz w:val="24"/>
          <w:szCs w:val="24"/>
        </w:rPr>
      </w:r>
      <w:r>
        <w:rPr>
          <w:sz w:val="24"/>
          <w:szCs w:val="24"/>
        </w:rPr>
      </w:r>
    </w:p>
    <w:p>
      <w:pPr>
        <w:pStyle w:val="1240"/>
        <w:numPr>
          <w:ilvl w:val="0"/>
          <w:numId w:val="40"/>
        </w:numPr>
        <w:ind w:firstLine="709"/>
        <w:jc w:val="both"/>
        <w:spacing w:after="120" w:line="276" w:lineRule="auto"/>
        <w:shd w:val="clear" w:color="auto" w:fill="auto"/>
        <w:widowControl/>
        <w:tabs>
          <w:tab w:val="left" w:pos="785" w:leader="none"/>
          <w:tab w:val="left" w:pos="1134" w:leader="none"/>
        </w:tabs>
        <w:rPr>
          <w:sz w:val="24"/>
          <w:szCs w:val="24"/>
        </w:rPr>
      </w:pPr>
      <w:r>
        <w:rPr>
          <w:sz w:val="24"/>
          <w:szCs w:val="24"/>
        </w:rPr>
        <w:t xml:space="preserve">Развитие центров технического обслуживания сельскохозяйственной техники;</w:t>
      </w:r>
      <w:r>
        <w:rPr>
          <w:sz w:val="24"/>
          <w:szCs w:val="24"/>
        </w:rPr>
      </w:r>
      <w:r>
        <w:rPr>
          <w:sz w:val="24"/>
          <w:szCs w:val="24"/>
        </w:rPr>
      </w:r>
    </w:p>
    <w:p>
      <w:pPr>
        <w:pStyle w:val="1240"/>
        <w:numPr>
          <w:ilvl w:val="0"/>
          <w:numId w:val="40"/>
        </w:numPr>
        <w:ind w:firstLine="709"/>
        <w:jc w:val="both"/>
        <w:spacing w:after="120" w:line="276" w:lineRule="auto"/>
        <w:shd w:val="clear" w:color="auto" w:fill="auto"/>
        <w:widowControl/>
        <w:tabs>
          <w:tab w:val="left" w:pos="775" w:leader="none"/>
          <w:tab w:val="left" w:pos="1134" w:leader="none"/>
        </w:tabs>
        <w:rPr>
          <w:sz w:val="24"/>
          <w:szCs w:val="24"/>
        </w:rPr>
      </w:pPr>
      <w:r>
        <w:rPr>
          <w:sz w:val="24"/>
          <w:szCs w:val="24"/>
        </w:rPr>
        <w:t xml:space="preserve">Интеграция перерабатывающих организаций с производителями сельскохозяйственной продукции</w:t>
      </w:r>
      <w:r>
        <w:rPr>
          <w:sz w:val="24"/>
          <w:szCs w:val="24"/>
        </w:rPr>
      </w:r>
      <w:r>
        <w:rPr>
          <w:sz w:val="24"/>
          <w:szCs w:val="24"/>
        </w:rPr>
      </w:r>
    </w:p>
    <w:p>
      <w:pPr>
        <w:pStyle w:val="1553"/>
        <w:ind w:firstLine="709"/>
        <w:jc w:val="both"/>
        <w:spacing w:before="0" w:after="120" w:line="276" w:lineRule="auto"/>
        <w:shd w:val="clear" w:color="auto" w:fill="auto"/>
        <w:widowControl/>
        <w:rPr>
          <w:sz w:val="24"/>
          <w:szCs w:val="24"/>
        </w:rPr>
      </w:pPr>
      <w:r>
        <w:rPr>
          <w:sz w:val="24"/>
          <w:szCs w:val="24"/>
        </w:rPr>
        <w:t xml:space="preserve">Лесопользование, лесозаготовка и лесопереработка</w:t>
      </w:r>
      <w:r>
        <w:rPr>
          <w:sz w:val="24"/>
          <w:szCs w:val="24"/>
        </w:rPr>
      </w:r>
      <w:r>
        <w:rPr>
          <w:sz w:val="24"/>
          <w:szCs w:val="24"/>
        </w:rPr>
      </w:r>
    </w:p>
    <w:p>
      <w:pPr>
        <w:pStyle w:val="1240"/>
        <w:numPr>
          <w:ilvl w:val="0"/>
          <w:numId w:val="41"/>
        </w:numPr>
        <w:ind w:firstLine="709"/>
        <w:jc w:val="both"/>
        <w:spacing w:after="120" w:line="276" w:lineRule="auto"/>
        <w:shd w:val="clear" w:color="auto" w:fill="auto"/>
        <w:widowControl/>
        <w:tabs>
          <w:tab w:val="left" w:pos="1134" w:leader="none"/>
        </w:tabs>
        <w:rPr>
          <w:sz w:val="24"/>
          <w:szCs w:val="24"/>
        </w:rPr>
      </w:pPr>
      <w:r>
        <w:rPr>
          <w:sz w:val="24"/>
          <w:szCs w:val="24"/>
        </w:rPr>
        <w:t xml:space="preserve">Рациональное</w:t>
      </w:r>
      <w:r>
        <w:rPr>
          <w:sz w:val="24"/>
          <w:szCs w:val="24"/>
        </w:rPr>
        <w:t xml:space="preserve"> </w:t>
      </w:r>
      <w:r>
        <w:rPr>
          <w:sz w:val="24"/>
          <w:szCs w:val="24"/>
        </w:rPr>
        <w:t xml:space="preserve">использование</w:t>
      </w:r>
      <w:r>
        <w:rPr>
          <w:sz w:val="24"/>
          <w:szCs w:val="24"/>
        </w:rPr>
        <w:t xml:space="preserve"> </w:t>
      </w:r>
      <w:r>
        <w:rPr>
          <w:sz w:val="24"/>
          <w:szCs w:val="24"/>
        </w:rPr>
        <w:t xml:space="preserve">и</w:t>
      </w:r>
      <w:r>
        <w:rPr>
          <w:sz w:val="24"/>
          <w:szCs w:val="24"/>
        </w:rPr>
        <w:t xml:space="preserve"> </w:t>
      </w:r>
      <w:r>
        <w:rPr>
          <w:sz w:val="24"/>
          <w:szCs w:val="24"/>
        </w:rPr>
        <w:t xml:space="preserve">восстановление</w:t>
      </w:r>
      <w:r>
        <w:rPr>
          <w:sz w:val="24"/>
          <w:szCs w:val="24"/>
        </w:rPr>
        <w:t xml:space="preserve"> </w:t>
      </w:r>
      <w:r>
        <w:rPr>
          <w:sz w:val="24"/>
          <w:szCs w:val="24"/>
        </w:rPr>
        <w:t xml:space="preserve">леса;</w:t>
      </w:r>
      <w:r>
        <w:rPr>
          <w:sz w:val="24"/>
          <w:szCs w:val="24"/>
        </w:rPr>
      </w:r>
      <w:r>
        <w:rPr>
          <w:sz w:val="24"/>
          <w:szCs w:val="24"/>
        </w:rPr>
      </w:r>
    </w:p>
    <w:p>
      <w:pPr>
        <w:pStyle w:val="1240"/>
        <w:numPr>
          <w:ilvl w:val="0"/>
          <w:numId w:val="41"/>
        </w:numPr>
        <w:ind w:firstLine="709"/>
        <w:jc w:val="both"/>
        <w:spacing w:after="120" w:line="276" w:lineRule="auto"/>
        <w:shd w:val="clear" w:color="auto" w:fill="auto"/>
        <w:widowControl/>
        <w:tabs>
          <w:tab w:val="left" w:pos="1134" w:leader="none"/>
        </w:tabs>
        <w:rPr>
          <w:sz w:val="24"/>
          <w:szCs w:val="24"/>
        </w:rPr>
      </w:pPr>
      <w:r>
        <w:rPr>
          <w:sz w:val="24"/>
          <w:szCs w:val="24"/>
        </w:rPr>
        <w:t xml:space="preserve">Формирование</w:t>
      </w:r>
      <w:r>
        <w:rPr>
          <w:sz w:val="24"/>
          <w:szCs w:val="24"/>
        </w:rPr>
        <w:t xml:space="preserve"> </w:t>
      </w:r>
      <w:r>
        <w:rPr>
          <w:sz w:val="24"/>
          <w:szCs w:val="24"/>
        </w:rPr>
        <w:t xml:space="preserve">оптимальной</w:t>
      </w:r>
      <w:r>
        <w:rPr>
          <w:sz w:val="24"/>
          <w:szCs w:val="24"/>
        </w:rPr>
        <w:t xml:space="preserve"> </w:t>
      </w:r>
      <w:r>
        <w:rPr>
          <w:sz w:val="24"/>
          <w:szCs w:val="24"/>
        </w:rPr>
        <w:t xml:space="preserve">структуры</w:t>
      </w:r>
      <w:r>
        <w:rPr>
          <w:sz w:val="24"/>
          <w:szCs w:val="24"/>
        </w:rPr>
        <w:t xml:space="preserve"> </w:t>
      </w:r>
      <w:r>
        <w:rPr>
          <w:sz w:val="24"/>
          <w:szCs w:val="24"/>
        </w:rPr>
        <w:t xml:space="preserve">и</w:t>
      </w:r>
      <w:r>
        <w:rPr>
          <w:sz w:val="24"/>
          <w:szCs w:val="24"/>
        </w:rPr>
        <w:t xml:space="preserve"> </w:t>
      </w:r>
      <w:r>
        <w:rPr>
          <w:sz w:val="24"/>
          <w:szCs w:val="24"/>
        </w:rPr>
        <w:t xml:space="preserve">состава</w:t>
      </w:r>
      <w:r>
        <w:rPr>
          <w:sz w:val="24"/>
          <w:szCs w:val="24"/>
        </w:rPr>
        <w:t xml:space="preserve"> </w:t>
      </w:r>
      <w:r>
        <w:rPr>
          <w:sz w:val="24"/>
          <w:szCs w:val="24"/>
        </w:rPr>
        <w:t xml:space="preserve">лесного</w:t>
      </w:r>
      <w:r>
        <w:rPr>
          <w:sz w:val="24"/>
          <w:szCs w:val="24"/>
        </w:rPr>
        <w:t xml:space="preserve"> </w:t>
      </w:r>
      <w:r>
        <w:rPr>
          <w:sz w:val="24"/>
          <w:szCs w:val="24"/>
        </w:rPr>
        <w:t xml:space="preserve">фонда</w:t>
      </w:r>
      <w:r>
        <w:rPr>
          <w:sz w:val="24"/>
          <w:szCs w:val="24"/>
        </w:rPr>
        <w:t xml:space="preserve">;</w:t>
      </w:r>
      <w:r>
        <w:rPr>
          <w:sz w:val="24"/>
          <w:szCs w:val="24"/>
        </w:rPr>
      </w:r>
      <w:r>
        <w:rPr>
          <w:sz w:val="24"/>
          <w:szCs w:val="24"/>
        </w:rPr>
      </w:r>
    </w:p>
    <w:p>
      <w:pPr>
        <w:pStyle w:val="1240"/>
        <w:numPr>
          <w:ilvl w:val="0"/>
          <w:numId w:val="41"/>
        </w:numPr>
        <w:ind w:firstLine="709"/>
        <w:jc w:val="both"/>
        <w:spacing w:after="120" w:line="276" w:lineRule="auto"/>
        <w:shd w:val="clear" w:color="auto" w:fill="auto"/>
        <w:widowControl/>
        <w:tabs>
          <w:tab w:val="left" w:pos="1134" w:leader="none"/>
        </w:tabs>
        <w:rPr>
          <w:sz w:val="24"/>
          <w:szCs w:val="24"/>
        </w:rPr>
      </w:pPr>
      <w:r>
        <w:rPr>
          <w:sz w:val="24"/>
          <w:szCs w:val="24"/>
        </w:rPr>
        <w:t xml:space="preserve">Расширение</w:t>
      </w:r>
      <w:r>
        <w:rPr>
          <w:sz w:val="24"/>
          <w:szCs w:val="24"/>
        </w:rPr>
        <w:t xml:space="preserve"> </w:t>
      </w:r>
      <w:r>
        <w:rPr>
          <w:sz w:val="24"/>
          <w:szCs w:val="24"/>
        </w:rPr>
        <w:t xml:space="preserve">ассортимента</w:t>
      </w:r>
      <w:r>
        <w:rPr>
          <w:sz w:val="24"/>
          <w:szCs w:val="24"/>
        </w:rPr>
        <w:t xml:space="preserve"> </w:t>
      </w:r>
      <w:r>
        <w:rPr>
          <w:sz w:val="24"/>
          <w:szCs w:val="24"/>
        </w:rPr>
        <w:t xml:space="preserve">и</w:t>
      </w:r>
      <w:r>
        <w:rPr>
          <w:sz w:val="24"/>
          <w:szCs w:val="24"/>
        </w:rPr>
        <w:t xml:space="preserve"> </w:t>
      </w:r>
      <w:r>
        <w:rPr>
          <w:sz w:val="24"/>
          <w:szCs w:val="24"/>
        </w:rPr>
        <w:t xml:space="preserve">переориентация</w:t>
      </w:r>
      <w:r>
        <w:rPr>
          <w:sz w:val="24"/>
          <w:szCs w:val="24"/>
        </w:rPr>
        <w:t xml:space="preserve"> </w:t>
      </w:r>
      <w:r>
        <w:rPr>
          <w:sz w:val="24"/>
          <w:szCs w:val="24"/>
        </w:rPr>
        <w:t xml:space="preserve">существующих</w:t>
      </w:r>
      <w:r>
        <w:rPr>
          <w:sz w:val="24"/>
          <w:szCs w:val="24"/>
        </w:rPr>
        <w:t xml:space="preserve"> </w:t>
      </w:r>
      <w:r>
        <w:rPr>
          <w:sz w:val="24"/>
          <w:szCs w:val="24"/>
        </w:rPr>
        <w:t xml:space="preserve">производств</w:t>
      </w:r>
      <w:r>
        <w:rPr>
          <w:sz w:val="24"/>
          <w:szCs w:val="24"/>
        </w:rPr>
        <w:t xml:space="preserve"> </w:t>
      </w:r>
      <w:r>
        <w:rPr>
          <w:sz w:val="24"/>
          <w:szCs w:val="24"/>
        </w:rPr>
        <w:t xml:space="preserve">на</w:t>
      </w:r>
      <w:r>
        <w:rPr>
          <w:sz w:val="24"/>
          <w:szCs w:val="24"/>
        </w:rPr>
        <w:t xml:space="preserve"> </w:t>
      </w:r>
      <w:r>
        <w:rPr>
          <w:sz w:val="24"/>
          <w:szCs w:val="24"/>
        </w:rPr>
        <w:t xml:space="preserve">выпуск</w:t>
      </w:r>
      <w:r>
        <w:rPr>
          <w:sz w:val="24"/>
          <w:szCs w:val="24"/>
        </w:rPr>
        <w:t xml:space="preserve"> </w:t>
      </w:r>
      <w:r>
        <w:rPr>
          <w:sz w:val="24"/>
          <w:szCs w:val="24"/>
        </w:rPr>
        <w:t xml:space="preserve">новых</w:t>
      </w:r>
      <w:r>
        <w:rPr>
          <w:sz w:val="24"/>
          <w:szCs w:val="24"/>
        </w:rPr>
        <w:t xml:space="preserve"> </w:t>
      </w:r>
      <w:r>
        <w:rPr>
          <w:sz w:val="24"/>
          <w:szCs w:val="24"/>
        </w:rPr>
        <w:t xml:space="preserve">конкурентоспособных</w:t>
      </w:r>
      <w:r>
        <w:rPr>
          <w:sz w:val="24"/>
          <w:szCs w:val="24"/>
        </w:rPr>
        <w:t xml:space="preserve"> </w:t>
      </w:r>
      <w:r>
        <w:rPr>
          <w:sz w:val="24"/>
          <w:szCs w:val="24"/>
        </w:rPr>
        <w:t xml:space="preserve">видов</w:t>
      </w:r>
      <w:r>
        <w:rPr>
          <w:sz w:val="24"/>
          <w:szCs w:val="24"/>
        </w:rPr>
        <w:t xml:space="preserve"> продукции.</w:t>
      </w:r>
      <w:r>
        <w:rPr>
          <w:sz w:val="24"/>
          <w:szCs w:val="24"/>
        </w:rPr>
      </w:r>
      <w:r>
        <w:rPr>
          <w:sz w:val="24"/>
          <w:szCs w:val="24"/>
        </w:rPr>
      </w:r>
    </w:p>
    <w:p>
      <w:pPr>
        <w:pStyle w:val="1553"/>
        <w:ind w:firstLine="709"/>
        <w:jc w:val="both"/>
        <w:spacing w:before="0" w:after="120" w:line="276" w:lineRule="auto"/>
        <w:shd w:val="clear" w:color="auto" w:fill="auto"/>
        <w:widowControl/>
        <w:rPr>
          <w:b w:val="0"/>
          <w:sz w:val="24"/>
          <w:szCs w:val="24"/>
        </w:rPr>
      </w:pPr>
      <w:r>
        <w:rPr>
          <w:b w:val="0"/>
          <w:sz w:val="24"/>
          <w:szCs w:val="24"/>
        </w:rPr>
      </w:r>
      <w:r>
        <w:rPr>
          <w:b w:val="0"/>
          <w:sz w:val="24"/>
          <w:szCs w:val="24"/>
        </w:rPr>
      </w:r>
    </w:p>
    <w:p>
      <w:pPr>
        <w:pStyle w:val="1553"/>
        <w:ind w:firstLine="709"/>
        <w:jc w:val="both"/>
        <w:spacing w:before="0" w:after="120" w:line="276" w:lineRule="auto"/>
        <w:shd w:val="clear" w:color="auto" w:fill="auto"/>
        <w:widowControl/>
        <w:rPr>
          <w:b w:val="0"/>
          <w:sz w:val="24"/>
          <w:szCs w:val="24"/>
        </w:rPr>
      </w:pPr>
      <w:r>
        <w:rPr>
          <w:b w:val="0"/>
          <w:sz w:val="24"/>
          <w:szCs w:val="24"/>
        </w:rPr>
      </w:r>
      <w:r>
        <w:rPr>
          <w:b w:val="0"/>
          <w:sz w:val="24"/>
          <w:szCs w:val="24"/>
        </w:rPr>
      </w:r>
    </w:p>
    <w:p>
      <w:pPr>
        <w:pStyle w:val="1553"/>
        <w:ind w:firstLine="709"/>
        <w:jc w:val="both"/>
        <w:spacing w:before="0" w:after="120" w:line="276" w:lineRule="auto"/>
        <w:shd w:val="clear" w:color="auto" w:fill="auto"/>
        <w:widowControl/>
        <w:rPr>
          <w:sz w:val="24"/>
          <w:szCs w:val="24"/>
        </w:rPr>
      </w:pPr>
      <w:r>
        <w:rPr>
          <w:sz w:val="24"/>
          <w:szCs w:val="24"/>
        </w:rPr>
        <w:t xml:space="preserve">Дорожное хозяйство</w:t>
      </w:r>
      <w:r>
        <w:rPr>
          <w:sz w:val="24"/>
          <w:szCs w:val="24"/>
        </w:rPr>
      </w:r>
      <w:r>
        <w:rPr>
          <w:sz w:val="24"/>
          <w:szCs w:val="24"/>
        </w:rPr>
      </w:r>
    </w:p>
    <w:p>
      <w:pPr>
        <w:pStyle w:val="949"/>
        <w:ind w:firstLine="709"/>
        <w:jc w:val="both"/>
        <w:spacing w:after="120"/>
        <w:rPr>
          <w:rFonts w:eastAsia="Calibri"/>
          <w:szCs w:val="28"/>
        </w:rPr>
      </w:pPr>
      <w:r>
        <w:rPr>
          <w:rFonts w:eastAsia="Calibri"/>
          <w:szCs w:val="28"/>
        </w:rPr>
        <w:t xml:space="preserve">Мероприятия по развитию сети дорог на территории муниципального образования </w:t>
      </w:r>
      <w:r>
        <w:rPr>
          <w:rFonts w:eastAsia="Calibri"/>
          <w:szCs w:val="28"/>
        </w:rPr>
        <w:t xml:space="preserve">Новольвовское</w:t>
      </w:r>
      <w:r>
        <w:rPr>
          <w:rFonts w:eastAsia="Calibri"/>
          <w:szCs w:val="28"/>
        </w:rPr>
        <w:t xml:space="preserve"> </w:t>
      </w:r>
      <w:r>
        <w:rPr>
          <w:rFonts w:eastAsia="Calibri"/>
          <w:szCs w:val="28"/>
        </w:rPr>
        <w:t xml:space="preserve">Кимов</w:t>
      </w:r>
      <w:r>
        <w:rPr>
          <w:rFonts w:eastAsia="Calibri"/>
          <w:szCs w:val="28"/>
        </w:rPr>
        <w:t xml:space="preserve">ского района предусматривают ремонт дорог на </w:t>
      </w:r>
      <w:r>
        <w:rPr>
          <w:rFonts w:eastAsia="Calibri"/>
          <w:b/>
          <w:szCs w:val="28"/>
        </w:rPr>
        <w:t xml:space="preserve">2019 – 20</w:t>
      </w:r>
      <w:r>
        <w:rPr>
          <w:rFonts w:eastAsia="Calibri"/>
          <w:b/>
          <w:szCs w:val="28"/>
        </w:rPr>
        <w:t xml:space="preserve">36</w:t>
      </w:r>
      <w:r>
        <w:rPr>
          <w:rFonts w:eastAsia="Calibri"/>
          <w:b/>
          <w:szCs w:val="28"/>
        </w:rPr>
        <w:t xml:space="preserve"> годы</w:t>
      </w:r>
      <w:r>
        <w:rPr>
          <w:rFonts w:eastAsia="Calibri"/>
          <w:szCs w:val="28"/>
        </w:rPr>
        <w:t xml:space="preserve">:</w:t>
      </w:r>
      <w:r>
        <w:rPr>
          <w:rFonts w:eastAsia="Calibri"/>
          <w:szCs w:val="28"/>
        </w:rPr>
      </w:r>
      <w:r>
        <w:rPr>
          <w:rFonts w:eastAsia="Calibri"/>
          <w:szCs w:val="28"/>
        </w:rPr>
      </w:r>
    </w:p>
    <w:p>
      <w:pPr>
        <w:pStyle w:val="949"/>
        <w:ind w:firstLine="709"/>
        <w:spacing w:after="120"/>
        <w:rPr>
          <w:rFonts w:eastAsia="Calibri"/>
          <w:b/>
          <w:szCs w:val="28"/>
        </w:rPr>
      </w:pPr>
      <w:r>
        <w:rPr>
          <w:rFonts w:eastAsia="Calibri"/>
          <w:b/>
          <w:szCs w:val="28"/>
        </w:rPr>
        <w:t xml:space="preserve">по Генеральному плану</w:t>
      </w:r>
      <w:r>
        <w:rPr>
          <w:rFonts w:eastAsia="Calibri"/>
          <w:b/>
          <w:szCs w:val="28"/>
        </w:rPr>
      </w:r>
      <w:r>
        <w:rPr>
          <w:rFonts w:eastAsia="Calibri"/>
          <w:b/>
          <w:szCs w:val="28"/>
        </w:rPr>
      </w:r>
    </w:p>
    <w:p>
      <w:pPr>
        <w:pStyle w:val="1016"/>
        <w:numPr>
          <w:ilvl w:val="0"/>
          <w:numId w:val="87"/>
        </w:numPr>
        <w:contextualSpacing w:val="0"/>
        <w:ind w:left="0" w:firstLine="414"/>
        <w:spacing w:after="120"/>
        <w:rPr>
          <w:szCs w:val="28"/>
        </w:rPr>
      </w:pPr>
      <w:r>
        <w:rPr>
          <w:szCs w:val="28"/>
        </w:rPr>
        <w:t xml:space="preserve">реконструкция и содержание автодорог;</w:t>
      </w:r>
      <w:r>
        <w:rPr>
          <w:szCs w:val="28"/>
        </w:rPr>
      </w:r>
      <w:r>
        <w:rPr>
          <w:szCs w:val="28"/>
        </w:rPr>
      </w:r>
    </w:p>
    <w:p>
      <w:pPr>
        <w:pStyle w:val="1016"/>
        <w:numPr>
          <w:ilvl w:val="0"/>
          <w:numId w:val="87"/>
        </w:numPr>
        <w:contextualSpacing w:val="0"/>
        <w:ind w:left="0" w:firstLine="414"/>
        <w:spacing w:after="120"/>
        <w:rPr>
          <w:szCs w:val="28"/>
        </w:rPr>
      </w:pPr>
      <w:r>
        <w:rPr>
          <w:szCs w:val="28"/>
        </w:rPr>
        <w:t xml:space="preserve">строительство 4-х АЗС;</w:t>
      </w:r>
      <w:r>
        <w:rPr>
          <w:szCs w:val="28"/>
        </w:rPr>
      </w:r>
      <w:r>
        <w:rPr>
          <w:szCs w:val="28"/>
        </w:rPr>
      </w:r>
    </w:p>
    <w:p>
      <w:pPr>
        <w:pStyle w:val="1016"/>
        <w:numPr>
          <w:ilvl w:val="0"/>
          <w:numId w:val="87"/>
        </w:numPr>
        <w:contextualSpacing w:val="0"/>
        <w:ind w:left="0" w:firstLine="414"/>
        <w:spacing w:after="120"/>
        <w:rPr>
          <w:szCs w:val="28"/>
        </w:rPr>
      </w:pPr>
      <w:r>
        <w:rPr>
          <w:szCs w:val="28"/>
        </w:rPr>
        <w:t xml:space="preserve">строительство 2-х объездных дорог;</w:t>
      </w:r>
      <w:r>
        <w:rPr>
          <w:szCs w:val="28"/>
        </w:rPr>
      </w:r>
      <w:r>
        <w:rPr>
          <w:szCs w:val="28"/>
        </w:rPr>
      </w:r>
    </w:p>
    <w:p>
      <w:pPr>
        <w:pStyle w:val="1016"/>
        <w:numPr>
          <w:ilvl w:val="0"/>
          <w:numId w:val="87"/>
        </w:numPr>
        <w:contextualSpacing w:val="0"/>
        <w:ind w:left="0" w:firstLine="414"/>
        <w:spacing w:after="120"/>
        <w:rPr>
          <w:szCs w:val="28"/>
        </w:rPr>
      </w:pPr>
      <w:r>
        <w:rPr>
          <w:szCs w:val="28"/>
        </w:rPr>
        <w:t xml:space="preserve">постройка двух объездных автодорог:</w:t>
      </w:r>
      <w:r>
        <w:rPr>
          <w:szCs w:val="28"/>
        </w:rPr>
      </w:r>
      <w:r>
        <w:rPr>
          <w:szCs w:val="28"/>
        </w:rPr>
      </w:r>
    </w:p>
    <w:p>
      <w:pPr>
        <w:pStyle w:val="1016"/>
        <w:numPr>
          <w:ilvl w:val="0"/>
          <w:numId w:val="88"/>
        </w:numPr>
        <w:contextualSpacing w:val="0"/>
        <w:ind w:left="993" w:hanging="357"/>
        <w:spacing w:after="120"/>
        <w:rPr>
          <w:szCs w:val="28"/>
        </w:rPr>
      </w:pPr>
      <w:r>
        <w:rPr>
          <w:szCs w:val="28"/>
        </w:rPr>
        <w:t xml:space="preserve">с северной стороны участок автодороги республиканского значения связывает дороги Донской – Кимовск и Кимовск – Серебряные Пруды;</w:t>
      </w:r>
      <w:r>
        <w:rPr>
          <w:szCs w:val="28"/>
        </w:rPr>
      </w:r>
      <w:r>
        <w:rPr>
          <w:szCs w:val="28"/>
        </w:rPr>
      </w:r>
    </w:p>
    <w:p>
      <w:pPr>
        <w:pStyle w:val="1016"/>
        <w:numPr>
          <w:ilvl w:val="0"/>
          <w:numId w:val="88"/>
        </w:numPr>
        <w:contextualSpacing w:val="0"/>
        <w:ind w:left="993" w:hanging="357"/>
        <w:spacing w:after="120"/>
        <w:rPr>
          <w:szCs w:val="28"/>
        </w:rPr>
      </w:pPr>
      <w:r>
        <w:rPr>
          <w:szCs w:val="28"/>
        </w:rPr>
        <w:t xml:space="preserve">с южной стороны участок автодороги республиканского значения связывает дороги Донской – Кимовск и Кимовск – Епифань.</w:t>
      </w:r>
      <w:r>
        <w:rPr>
          <w:szCs w:val="28"/>
        </w:rPr>
      </w:r>
      <w:r>
        <w:rPr>
          <w:szCs w:val="28"/>
        </w:rPr>
      </w:r>
    </w:p>
    <w:p>
      <w:pPr>
        <w:pStyle w:val="949"/>
        <w:ind w:firstLine="709"/>
        <w:jc w:val="both"/>
        <w:spacing w:after="120"/>
        <w:rPr>
          <w:rFonts w:eastAsia="Calibri"/>
          <w:b/>
          <w:szCs w:val="28"/>
        </w:rPr>
      </w:pPr>
      <w:r>
        <w:rPr>
          <w:rFonts w:eastAsia="Calibri"/>
          <w:b/>
          <w:szCs w:val="28"/>
        </w:rPr>
        <w:t xml:space="preserve">по МП МО Кимовский район «Модернизация и развитие</w:t>
      </w:r>
      <w:r>
        <w:rPr>
          <w:rFonts w:eastAsia="Calibri"/>
          <w:b/>
          <w:szCs w:val="28"/>
        </w:rPr>
        <w:t xml:space="preserve"> </w:t>
      </w:r>
      <w:r>
        <w:rPr>
          <w:rFonts w:eastAsia="Calibri"/>
          <w:b/>
          <w:szCs w:val="28"/>
        </w:rPr>
        <w:t xml:space="preserve">автомобильных дорог общего пользования местного значения и</w:t>
      </w:r>
      <w:r>
        <w:rPr>
          <w:rFonts w:eastAsia="Calibri"/>
          <w:b/>
          <w:szCs w:val="28"/>
        </w:rPr>
        <w:t xml:space="preserve"> </w:t>
      </w:r>
      <w:r>
        <w:rPr>
          <w:rFonts w:eastAsia="Calibri"/>
          <w:b/>
          <w:szCs w:val="28"/>
        </w:rPr>
        <w:t xml:space="preserve">повышение безопасности дорожного движения на территории</w:t>
      </w:r>
      <w:r>
        <w:rPr>
          <w:rFonts w:eastAsia="Calibri"/>
          <w:b/>
          <w:szCs w:val="28"/>
        </w:rPr>
        <w:t xml:space="preserve"> </w:t>
      </w:r>
      <w:r>
        <w:rPr>
          <w:rFonts w:eastAsia="Calibri"/>
          <w:b/>
          <w:szCs w:val="28"/>
        </w:rPr>
        <w:t xml:space="preserve">муниципального образования Кимовский </w:t>
      </w:r>
      <w:r>
        <w:rPr>
          <w:rFonts w:eastAsia="Calibri"/>
          <w:b/>
          <w:szCs w:val="28"/>
        </w:rPr>
        <w:t xml:space="preserve">район»</w:t>
      </w:r>
      <w:r>
        <w:rPr>
          <w:rFonts w:eastAsia="Calibri"/>
          <w:b/>
          <w:szCs w:val="28"/>
        </w:rPr>
      </w:r>
      <w:r>
        <w:rPr>
          <w:rFonts w:eastAsia="Calibri"/>
          <w:b/>
          <w:szCs w:val="28"/>
        </w:rPr>
      </w:r>
    </w:p>
    <w:p>
      <w:pPr>
        <w:pStyle w:val="1016"/>
        <w:numPr>
          <w:ilvl w:val="0"/>
          <w:numId w:val="86"/>
        </w:numPr>
        <w:contextualSpacing w:val="0"/>
        <w:ind w:left="0" w:firstLine="414"/>
        <w:jc w:val="both"/>
        <w:spacing w:after="120"/>
        <w:rPr>
          <w:szCs w:val="28"/>
        </w:rPr>
      </w:pPr>
      <w:r>
        <w:rPr>
          <w:szCs w:val="28"/>
        </w:rPr>
        <w:t xml:space="preserve">обустройство автомобильных дорог общего пользования местного значения, улучшения их технического и эксплуатационного состояния</w:t>
      </w:r>
      <w:r>
        <w:rPr>
          <w:szCs w:val="28"/>
        </w:rPr>
      </w:r>
      <w:r>
        <w:rPr>
          <w:szCs w:val="28"/>
        </w:rPr>
      </w:r>
    </w:p>
    <w:p>
      <w:pPr>
        <w:pStyle w:val="1016"/>
        <w:numPr>
          <w:ilvl w:val="0"/>
          <w:numId w:val="86"/>
        </w:numPr>
        <w:contextualSpacing w:val="0"/>
        <w:ind w:left="0" w:firstLine="414"/>
        <w:jc w:val="both"/>
        <w:spacing w:after="120"/>
      </w:pPr>
      <w:r>
        <w:t xml:space="preserve">проведение ремонта автомобильных дорог общего пользования местного значения района;</w:t>
      </w:r>
      <w:r/>
    </w:p>
    <w:p>
      <w:pPr>
        <w:pStyle w:val="1016"/>
        <w:numPr>
          <w:ilvl w:val="0"/>
          <w:numId w:val="86"/>
        </w:numPr>
        <w:contextualSpacing w:val="0"/>
        <w:ind w:left="0" w:firstLine="414"/>
        <w:jc w:val="both"/>
        <w:spacing w:after="120"/>
      </w:pPr>
      <w:r>
        <w:t xml:space="preserve">проведение мероприятий по содержанию автомобильных дорог общего пользования местного значения района;</w:t>
      </w:r>
      <w:r/>
    </w:p>
    <w:p>
      <w:pPr>
        <w:pStyle w:val="1016"/>
        <w:numPr>
          <w:ilvl w:val="0"/>
          <w:numId w:val="86"/>
        </w:numPr>
        <w:contextualSpacing w:val="0"/>
        <w:ind w:left="0" w:firstLine="414"/>
        <w:jc w:val="both"/>
        <w:spacing w:after="120"/>
      </w:pPr>
      <w:r>
        <w:t xml:space="preserve">обеспечение сохранности тротуаров, пешеходных дорожек и поддержании их в состоянии, соответствующем требованиям непрерывного и безопасного движения в любое время года;</w:t>
      </w:r>
      <w:r/>
    </w:p>
    <w:p>
      <w:pPr>
        <w:pStyle w:val="1016"/>
        <w:numPr>
          <w:ilvl w:val="0"/>
          <w:numId w:val="86"/>
        </w:numPr>
        <w:contextualSpacing w:val="0"/>
        <w:ind w:left="0" w:firstLine="414"/>
        <w:jc w:val="both"/>
        <w:spacing w:after="120"/>
      </w:pPr>
      <w:r>
        <w:t xml:space="preserve">установка светофоров Т7 на пешеходных переходах у образовательных учреждений</w:t>
      </w:r>
      <w:r/>
    </w:p>
    <w:p>
      <w:pPr>
        <w:pStyle w:val="1016"/>
        <w:numPr>
          <w:ilvl w:val="0"/>
          <w:numId w:val="86"/>
        </w:numPr>
        <w:contextualSpacing w:val="0"/>
        <w:ind w:left="0" w:firstLine="414"/>
        <w:jc w:val="both"/>
        <w:spacing w:after="120"/>
      </w:pPr>
      <w:r>
        <w:t xml:space="preserve">внедрение системы повышения экологических характеристик, осуществление контроля за состоянием автотранспортных средств;</w:t>
      </w:r>
      <w:r/>
    </w:p>
    <w:p>
      <w:pPr>
        <w:pStyle w:val="1016"/>
        <w:numPr>
          <w:ilvl w:val="0"/>
          <w:numId w:val="86"/>
        </w:numPr>
        <w:contextualSpacing w:val="0"/>
        <w:ind w:left="0" w:firstLine="414"/>
        <w:jc w:val="both"/>
        <w:spacing w:after="120"/>
      </w:pPr>
      <w:r>
        <w:t xml:space="preserve">проведение мониторинга транспортного спроса, в т.ч. сторонними организациями, корректировка транспортной модели (ежегодные исследования на УДС).</w:t>
      </w:r>
      <w:r/>
    </w:p>
    <w:p>
      <w:pPr>
        <w:pStyle w:val="1016"/>
        <w:numPr>
          <w:ilvl w:val="0"/>
          <w:numId w:val="86"/>
        </w:numPr>
        <w:contextualSpacing w:val="0"/>
        <w:ind w:left="0" w:firstLine="414"/>
        <w:jc w:val="both"/>
        <w:spacing w:after="120"/>
      </w:pPr>
      <w:r>
        <w:t xml:space="preserve">мероприятия по устройству (монтажу) недостающих средств организации и регулирования дорожного движения (капитальный ремонт в части элементов обустройства автомобильных дорог):  </w:t>
      </w:r>
      <w:r/>
    </w:p>
    <w:p>
      <w:pPr>
        <w:pStyle w:val="1016"/>
        <w:numPr>
          <w:ilvl w:val="0"/>
          <w:numId w:val="85"/>
        </w:numPr>
        <w:contextualSpacing w:val="0"/>
        <w:spacing w:after="120"/>
      </w:pPr>
      <w:r>
        <w:t xml:space="preserve">устройство (монтаж) барьерных ограждений;</w:t>
      </w:r>
      <w:r/>
    </w:p>
    <w:p>
      <w:pPr>
        <w:pStyle w:val="1016"/>
        <w:numPr>
          <w:ilvl w:val="0"/>
          <w:numId w:val="85"/>
        </w:numPr>
        <w:contextualSpacing w:val="0"/>
        <w:spacing w:after="120"/>
      </w:pPr>
      <w:r>
        <w:t xml:space="preserve">устройство (монтаж) дорожных знаков;</w:t>
      </w:r>
      <w:r/>
    </w:p>
    <w:p>
      <w:pPr>
        <w:pStyle w:val="1016"/>
        <w:numPr>
          <w:ilvl w:val="0"/>
          <w:numId w:val="84"/>
        </w:numPr>
        <w:contextualSpacing w:val="0"/>
        <w:ind w:left="0" w:firstLine="414"/>
        <w:jc w:val="both"/>
        <w:spacing w:after="120"/>
      </w:pPr>
      <w:r>
        <w:t xml:space="preserve">устройство (монтаж) недостающих средств организации и регулирования дорожного движения (в частности, пешеходных светофоров типа Т7);</w:t>
      </w:r>
      <w:r/>
    </w:p>
    <w:p>
      <w:pPr>
        <w:pStyle w:val="1016"/>
        <w:numPr>
          <w:ilvl w:val="0"/>
          <w:numId w:val="84"/>
        </w:numPr>
        <w:contextualSpacing w:val="0"/>
        <w:ind w:left="0" w:firstLine="414"/>
        <w:jc w:val="both"/>
        <w:spacing w:after="120"/>
      </w:pPr>
      <w:r>
        <w:t xml:space="preserve">создание системы воздействия на население с целью формирования негативного отношения к правонарушениям в сфере дорожного движения;</w:t>
      </w:r>
      <w:r/>
    </w:p>
    <w:p>
      <w:pPr>
        <w:pStyle w:val="1016"/>
        <w:numPr>
          <w:ilvl w:val="0"/>
          <w:numId w:val="84"/>
        </w:numPr>
        <w:contextualSpacing w:val="0"/>
        <w:ind w:left="0" w:firstLine="414"/>
        <w:jc w:val="both"/>
        <w:spacing w:after="120"/>
      </w:pPr>
      <w:r>
        <w:t xml:space="preserve">проведение профилактических мероприятий по БДД в образовательных учреждениях в рамках уроков ОБЖ и внеклассных мероприятий. - обновление дорожной разметки на пешеходных переходах вблизи детских образовательных учреждений;</w:t>
      </w:r>
      <w:r/>
    </w:p>
    <w:p>
      <w:pPr>
        <w:pStyle w:val="1016"/>
        <w:numPr>
          <w:ilvl w:val="0"/>
          <w:numId w:val="84"/>
        </w:numPr>
        <w:contextualSpacing w:val="0"/>
        <w:ind w:left="0" w:firstLine="414"/>
        <w:jc w:val="both"/>
        <w:spacing w:after="120"/>
      </w:pPr>
      <w:r>
        <w:t xml:space="preserve">установка пешеходных ограждений вблизи детских образовательных учреждений и мест массового скопления людей.</w:t>
      </w:r>
      <w:r/>
    </w:p>
    <w:p>
      <w:pPr>
        <w:pStyle w:val="949"/>
        <w:spacing w:after="120"/>
      </w:pPr>
      <w:r/>
      <w:r/>
    </w:p>
    <w:p>
      <w:pPr>
        <w:pStyle w:val="1159"/>
        <w:ind w:firstLine="709"/>
        <w:spacing w:before="120" w:line="240" w:lineRule="auto"/>
        <w:shd w:val="clear" w:color="auto" w:fill="auto"/>
        <w:widowControl/>
        <w:rPr>
          <w:b w:val="0"/>
          <w:i/>
          <w:sz w:val="24"/>
          <w:szCs w:val="24"/>
        </w:rPr>
      </w:pPr>
      <w:r>
        <w:rPr>
          <w:i/>
          <w:sz w:val="24"/>
          <w:szCs w:val="24"/>
        </w:rPr>
        <w:t xml:space="preserve">Инженерная инфраструктура</w:t>
      </w:r>
      <w:r>
        <w:rPr>
          <w:b w:val="0"/>
          <w:i/>
          <w:sz w:val="24"/>
          <w:szCs w:val="24"/>
        </w:rPr>
      </w:r>
      <w:r>
        <w:rPr>
          <w:b w:val="0"/>
          <w:i/>
          <w:sz w:val="24"/>
          <w:szCs w:val="24"/>
        </w:rPr>
      </w:r>
    </w:p>
    <w:p>
      <w:pPr>
        <w:pStyle w:val="1553"/>
        <w:ind w:firstLine="709"/>
        <w:jc w:val="both"/>
        <w:spacing w:before="120" w:line="276" w:lineRule="auto"/>
        <w:rPr>
          <w:b w:val="0"/>
          <w:bCs w:val="0"/>
          <w:i w:val="0"/>
          <w:iCs w:val="0"/>
          <w:color w:val="000000"/>
          <w:sz w:val="24"/>
          <w:szCs w:val="24"/>
        </w:rPr>
      </w:pPr>
      <w:r>
        <w:rPr>
          <w:b w:val="0"/>
          <w:bCs w:val="0"/>
          <w:i w:val="0"/>
          <w:iCs w:val="0"/>
          <w:color w:val="000000"/>
          <w:sz w:val="24"/>
          <w:szCs w:val="24"/>
        </w:rPr>
        <w:t xml:space="preserve">Основными целевыми индикаторами реализации мероприятий Программы комплексного развития в части системы теплоснабжения потребителей поселения являются:</w:t>
      </w:r>
      <w:r>
        <w:rPr>
          <w:b w:val="0"/>
          <w:bCs w:val="0"/>
          <w:i w:val="0"/>
          <w:iCs w:val="0"/>
          <w:color w:val="000000"/>
          <w:sz w:val="24"/>
          <w:szCs w:val="24"/>
        </w:rPr>
      </w:r>
      <w:r>
        <w:rPr>
          <w:b w:val="0"/>
          <w:bCs w:val="0"/>
          <w:i w:val="0"/>
          <w:iCs w:val="0"/>
          <w:color w:val="000000"/>
          <w:sz w:val="24"/>
          <w:szCs w:val="24"/>
        </w:rPr>
      </w:r>
    </w:p>
    <w:p>
      <w:pPr>
        <w:pStyle w:val="1553"/>
        <w:numPr>
          <w:ilvl w:val="0"/>
          <w:numId w:val="95"/>
        </w:numPr>
        <w:ind w:left="0" w:firstLine="414"/>
        <w:jc w:val="both"/>
        <w:spacing w:before="120" w:line="276" w:lineRule="auto"/>
        <w:rPr>
          <w:b w:val="0"/>
          <w:bCs w:val="0"/>
          <w:i w:val="0"/>
          <w:iCs w:val="0"/>
          <w:color w:val="000000"/>
          <w:sz w:val="24"/>
          <w:szCs w:val="24"/>
        </w:rPr>
      </w:pPr>
      <w:r>
        <w:rPr>
          <w:b w:val="0"/>
          <w:bCs w:val="0"/>
          <w:i w:val="0"/>
          <w:iCs w:val="0"/>
          <w:color w:val="000000"/>
          <w:sz w:val="24"/>
          <w:szCs w:val="24"/>
        </w:rPr>
        <w:t xml:space="preserve">обеспечение надежности теплоснабжения потребителей;</w:t>
      </w:r>
      <w:r>
        <w:rPr>
          <w:b w:val="0"/>
          <w:bCs w:val="0"/>
          <w:i w:val="0"/>
          <w:iCs w:val="0"/>
          <w:color w:val="000000"/>
          <w:sz w:val="24"/>
          <w:szCs w:val="24"/>
        </w:rPr>
      </w:r>
      <w:r>
        <w:rPr>
          <w:b w:val="0"/>
          <w:bCs w:val="0"/>
          <w:i w:val="0"/>
          <w:iCs w:val="0"/>
          <w:color w:val="000000"/>
          <w:sz w:val="24"/>
          <w:szCs w:val="24"/>
        </w:rPr>
      </w:r>
    </w:p>
    <w:p>
      <w:pPr>
        <w:pStyle w:val="1553"/>
        <w:numPr>
          <w:ilvl w:val="0"/>
          <w:numId w:val="95"/>
        </w:numPr>
        <w:ind w:left="0" w:firstLine="414"/>
        <w:jc w:val="both"/>
        <w:spacing w:before="120" w:line="276" w:lineRule="auto"/>
        <w:rPr>
          <w:b w:val="0"/>
          <w:bCs w:val="0"/>
          <w:i w:val="0"/>
          <w:iCs w:val="0"/>
          <w:color w:val="000000"/>
          <w:sz w:val="24"/>
          <w:szCs w:val="24"/>
        </w:rPr>
      </w:pPr>
      <w:r>
        <w:rPr>
          <w:b w:val="0"/>
          <w:bCs w:val="0"/>
          <w:i w:val="0"/>
          <w:iCs w:val="0"/>
          <w:color w:val="000000"/>
          <w:sz w:val="24"/>
          <w:szCs w:val="24"/>
        </w:rPr>
        <w:t xml:space="preserve">минимизация затрат на теплоснабжения в расчете на каждого потребителя в долгосрочной перспективе;</w:t>
      </w:r>
      <w:r>
        <w:rPr>
          <w:b w:val="0"/>
          <w:bCs w:val="0"/>
          <w:i w:val="0"/>
          <w:iCs w:val="0"/>
          <w:color w:val="000000"/>
          <w:sz w:val="24"/>
          <w:szCs w:val="24"/>
        </w:rPr>
      </w:r>
      <w:r>
        <w:rPr>
          <w:b w:val="0"/>
          <w:bCs w:val="0"/>
          <w:i w:val="0"/>
          <w:iCs w:val="0"/>
          <w:color w:val="000000"/>
          <w:sz w:val="24"/>
          <w:szCs w:val="24"/>
        </w:rPr>
      </w:r>
    </w:p>
    <w:p>
      <w:pPr>
        <w:pStyle w:val="1553"/>
        <w:numPr>
          <w:ilvl w:val="0"/>
          <w:numId w:val="95"/>
        </w:numPr>
        <w:ind w:left="0" w:firstLine="414"/>
        <w:jc w:val="both"/>
        <w:spacing w:before="120" w:line="276" w:lineRule="auto"/>
        <w:rPr>
          <w:b w:val="0"/>
          <w:bCs w:val="0"/>
          <w:i w:val="0"/>
          <w:iCs w:val="0"/>
          <w:color w:val="000000"/>
          <w:sz w:val="24"/>
          <w:szCs w:val="24"/>
        </w:rPr>
      </w:pPr>
      <w:r>
        <w:rPr>
          <w:b w:val="0"/>
          <w:bCs w:val="0"/>
          <w:i w:val="0"/>
          <w:iCs w:val="0"/>
          <w:color w:val="000000"/>
          <w:sz w:val="24"/>
          <w:szCs w:val="24"/>
        </w:rPr>
        <w:t xml:space="preserve">применение систем индивидуального (автономного) теплоснабжения в существующей малоэтажной застройке и в проектируемой застройке, на мелких предприятиях и общественных зданиях (весь период).</w:t>
      </w:r>
      <w:r>
        <w:rPr>
          <w:b w:val="0"/>
          <w:bCs w:val="0"/>
          <w:i w:val="0"/>
          <w:iCs w:val="0"/>
          <w:color w:val="000000"/>
          <w:sz w:val="24"/>
          <w:szCs w:val="24"/>
        </w:rPr>
      </w:r>
      <w:r>
        <w:rPr>
          <w:b w:val="0"/>
          <w:bCs w:val="0"/>
          <w:i w:val="0"/>
          <w:iCs w:val="0"/>
          <w:color w:val="000000"/>
          <w:sz w:val="24"/>
          <w:szCs w:val="24"/>
        </w:rPr>
      </w:r>
    </w:p>
    <w:p>
      <w:pPr>
        <w:pStyle w:val="1553"/>
        <w:numPr>
          <w:ilvl w:val="0"/>
          <w:numId w:val="95"/>
        </w:numPr>
        <w:ind w:left="0" w:firstLine="414"/>
        <w:jc w:val="both"/>
        <w:spacing w:before="120" w:line="276" w:lineRule="auto"/>
        <w:rPr>
          <w:b w:val="0"/>
          <w:bCs w:val="0"/>
          <w:i w:val="0"/>
          <w:iCs w:val="0"/>
          <w:color w:val="000000"/>
          <w:sz w:val="24"/>
          <w:szCs w:val="24"/>
        </w:rPr>
      </w:pPr>
      <w:r>
        <w:rPr>
          <w:b w:val="0"/>
          <w:bCs w:val="0"/>
          <w:i w:val="0"/>
          <w:iCs w:val="0"/>
          <w:color w:val="000000"/>
          <w:sz w:val="24"/>
          <w:szCs w:val="24"/>
        </w:rPr>
        <w:t xml:space="preserve">учет </w:t>
      </w:r>
      <w:r>
        <w:rPr>
          <w:b w:val="0"/>
          <w:bCs w:val="0"/>
          <w:i w:val="0"/>
          <w:iCs w:val="0"/>
          <w:color w:val="000000"/>
          <w:sz w:val="24"/>
          <w:szCs w:val="24"/>
        </w:rPr>
        <w:t xml:space="preserve">инвестиционных программ организаций, осуществляющих регулируемые в</w:t>
      </w:r>
      <w:r>
        <w:rPr>
          <w:b w:val="0"/>
          <w:bCs w:val="0"/>
          <w:i w:val="0"/>
          <w:iCs w:val="0"/>
          <w:color w:val="000000"/>
          <w:sz w:val="24"/>
          <w:szCs w:val="24"/>
        </w:rPr>
        <w:t xml:space="preserve">иды деятельности в сфере теплоснабжения, программ в области энергосбережения и повышения энергетической эффективности, указанных организаций, региональных программ, муниципальных программ в области энергосбережения и повышения энергетической эффективности.</w:t>
      </w:r>
      <w:r>
        <w:rPr>
          <w:b w:val="0"/>
          <w:bCs w:val="0"/>
          <w:i w:val="0"/>
          <w:iCs w:val="0"/>
          <w:color w:val="000000"/>
          <w:sz w:val="24"/>
          <w:szCs w:val="24"/>
        </w:rPr>
      </w:r>
      <w:r>
        <w:rPr>
          <w:b w:val="0"/>
          <w:bCs w:val="0"/>
          <w:i w:val="0"/>
          <w:iCs w:val="0"/>
          <w:color w:val="000000"/>
          <w:sz w:val="24"/>
          <w:szCs w:val="24"/>
        </w:rPr>
      </w:r>
    </w:p>
    <w:p>
      <w:pPr>
        <w:pStyle w:val="1553"/>
        <w:numPr>
          <w:ilvl w:val="0"/>
          <w:numId w:val="95"/>
        </w:numPr>
        <w:ind w:left="0" w:firstLine="414"/>
        <w:jc w:val="both"/>
        <w:spacing w:before="120" w:line="276" w:lineRule="auto"/>
        <w:rPr>
          <w:b w:val="0"/>
          <w:bCs w:val="0"/>
          <w:i w:val="0"/>
          <w:iCs w:val="0"/>
          <w:color w:val="000000"/>
          <w:sz w:val="24"/>
          <w:szCs w:val="24"/>
        </w:rPr>
      </w:pPr>
      <w:r>
        <w:rPr>
          <w:b w:val="0"/>
          <w:bCs w:val="0"/>
          <w:i w:val="0"/>
          <w:iCs w:val="0"/>
          <w:color w:val="000000"/>
          <w:sz w:val="24"/>
          <w:szCs w:val="24"/>
        </w:rPr>
        <w:t xml:space="preserve">применение высокоэффективных теплоизоляционных материалов, энергосберегающих технологий и современных приборов учета.</w:t>
      </w:r>
      <w:r>
        <w:rPr>
          <w:b w:val="0"/>
          <w:bCs w:val="0"/>
          <w:i w:val="0"/>
          <w:iCs w:val="0"/>
          <w:color w:val="000000"/>
          <w:sz w:val="24"/>
          <w:szCs w:val="24"/>
        </w:rPr>
      </w:r>
      <w:r>
        <w:rPr>
          <w:b w:val="0"/>
          <w:bCs w:val="0"/>
          <w:i w:val="0"/>
          <w:iCs w:val="0"/>
          <w:color w:val="000000"/>
          <w:sz w:val="24"/>
          <w:szCs w:val="24"/>
        </w:rPr>
      </w:r>
    </w:p>
    <w:p>
      <w:pPr>
        <w:pStyle w:val="1553"/>
        <w:ind w:firstLine="709"/>
        <w:jc w:val="both"/>
        <w:spacing w:before="120" w:line="276" w:lineRule="auto"/>
        <w:rPr>
          <w:b w:val="0"/>
          <w:bCs w:val="0"/>
          <w:i w:val="0"/>
          <w:iCs w:val="0"/>
          <w:color w:val="000000"/>
          <w:sz w:val="24"/>
          <w:szCs w:val="24"/>
        </w:rPr>
      </w:pPr>
      <w:r>
        <w:rPr>
          <w:b w:val="0"/>
          <w:bCs w:val="0"/>
          <w:i w:val="0"/>
          <w:iCs w:val="0"/>
          <w:color w:val="000000"/>
          <w:sz w:val="24"/>
          <w:szCs w:val="24"/>
        </w:rPr>
        <w:t xml:space="preserve">Целевые показатели развития коммунальной инфраструктуры установлены в соответствующих технических заданиях на разработку Программы:</w:t>
      </w:r>
      <w:r>
        <w:rPr>
          <w:b w:val="0"/>
          <w:bCs w:val="0"/>
          <w:i w:val="0"/>
          <w:iCs w:val="0"/>
          <w:color w:val="000000"/>
          <w:sz w:val="24"/>
          <w:szCs w:val="24"/>
        </w:rPr>
      </w:r>
      <w:r>
        <w:rPr>
          <w:b w:val="0"/>
          <w:bCs w:val="0"/>
          <w:i w:val="0"/>
          <w:iCs w:val="0"/>
          <w:color w:val="000000"/>
          <w:sz w:val="24"/>
          <w:szCs w:val="24"/>
        </w:rPr>
      </w:r>
    </w:p>
    <w:p>
      <w:pPr>
        <w:pStyle w:val="1553"/>
        <w:numPr>
          <w:ilvl w:val="0"/>
          <w:numId w:val="96"/>
        </w:numPr>
        <w:ind w:left="0" w:firstLine="414"/>
        <w:jc w:val="both"/>
        <w:spacing w:before="0" w:after="120" w:line="276" w:lineRule="auto"/>
        <w:rPr>
          <w:b w:val="0"/>
          <w:bCs w:val="0"/>
          <w:i w:val="0"/>
          <w:iCs w:val="0"/>
          <w:color w:val="000000"/>
          <w:sz w:val="24"/>
          <w:szCs w:val="24"/>
        </w:rPr>
      </w:pPr>
      <w:r>
        <w:rPr>
          <w:b w:val="0"/>
          <w:bCs w:val="0"/>
          <w:i w:val="0"/>
          <w:iCs w:val="0"/>
          <w:color w:val="000000"/>
          <w:sz w:val="24"/>
          <w:szCs w:val="24"/>
        </w:rPr>
        <w:t xml:space="preserve">физическая доступность коммунальных ресурсов;</w:t>
      </w:r>
      <w:r>
        <w:rPr>
          <w:b w:val="0"/>
          <w:bCs w:val="0"/>
          <w:i w:val="0"/>
          <w:iCs w:val="0"/>
          <w:color w:val="000000"/>
          <w:sz w:val="24"/>
          <w:szCs w:val="24"/>
        </w:rPr>
      </w:r>
      <w:r>
        <w:rPr>
          <w:b w:val="0"/>
          <w:bCs w:val="0"/>
          <w:i w:val="0"/>
          <w:iCs w:val="0"/>
          <w:color w:val="000000"/>
          <w:sz w:val="24"/>
          <w:szCs w:val="24"/>
        </w:rPr>
      </w:r>
    </w:p>
    <w:p>
      <w:pPr>
        <w:pStyle w:val="1553"/>
        <w:numPr>
          <w:ilvl w:val="0"/>
          <w:numId w:val="96"/>
        </w:numPr>
        <w:ind w:left="0" w:firstLine="414"/>
        <w:jc w:val="both"/>
        <w:spacing w:before="0" w:after="120" w:line="276" w:lineRule="auto"/>
        <w:rPr>
          <w:b w:val="0"/>
          <w:bCs w:val="0"/>
          <w:i w:val="0"/>
          <w:iCs w:val="0"/>
          <w:color w:val="000000"/>
          <w:sz w:val="24"/>
          <w:szCs w:val="24"/>
        </w:rPr>
      </w:pPr>
      <w:r>
        <w:rPr>
          <w:b w:val="0"/>
          <w:bCs w:val="0"/>
          <w:i w:val="0"/>
          <w:iCs w:val="0"/>
          <w:color w:val="000000"/>
          <w:sz w:val="24"/>
          <w:szCs w:val="24"/>
        </w:rPr>
        <w:t xml:space="preserve">экономическая доступность коммунальных ресурсов;</w:t>
      </w:r>
      <w:r>
        <w:rPr>
          <w:b w:val="0"/>
          <w:bCs w:val="0"/>
          <w:i w:val="0"/>
          <w:iCs w:val="0"/>
          <w:color w:val="000000"/>
          <w:sz w:val="24"/>
          <w:szCs w:val="24"/>
        </w:rPr>
      </w:r>
      <w:r>
        <w:rPr>
          <w:b w:val="0"/>
          <w:bCs w:val="0"/>
          <w:i w:val="0"/>
          <w:iCs w:val="0"/>
          <w:color w:val="000000"/>
          <w:sz w:val="24"/>
          <w:szCs w:val="24"/>
        </w:rPr>
      </w:r>
    </w:p>
    <w:p>
      <w:pPr>
        <w:pStyle w:val="1553"/>
        <w:numPr>
          <w:ilvl w:val="0"/>
          <w:numId w:val="96"/>
        </w:numPr>
        <w:ind w:left="0" w:firstLine="414"/>
        <w:jc w:val="both"/>
        <w:spacing w:before="0" w:after="120" w:line="276" w:lineRule="auto"/>
        <w:rPr>
          <w:b w:val="0"/>
          <w:bCs w:val="0"/>
          <w:i w:val="0"/>
          <w:iCs w:val="0"/>
          <w:color w:val="000000"/>
          <w:sz w:val="24"/>
          <w:szCs w:val="24"/>
        </w:rPr>
      </w:pPr>
      <w:r>
        <w:rPr>
          <w:b w:val="0"/>
          <w:bCs w:val="0"/>
          <w:i w:val="0"/>
          <w:iCs w:val="0"/>
          <w:color w:val="000000"/>
          <w:sz w:val="24"/>
          <w:szCs w:val="24"/>
        </w:rPr>
        <w:t xml:space="preserve">надежность, стабильность и безопасность коммунальных ресурсов;</w:t>
      </w:r>
      <w:r>
        <w:rPr>
          <w:b w:val="0"/>
          <w:bCs w:val="0"/>
          <w:i w:val="0"/>
          <w:iCs w:val="0"/>
          <w:color w:val="000000"/>
          <w:sz w:val="24"/>
          <w:szCs w:val="24"/>
        </w:rPr>
      </w:r>
      <w:r>
        <w:rPr>
          <w:b w:val="0"/>
          <w:bCs w:val="0"/>
          <w:i w:val="0"/>
          <w:iCs w:val="0"/>
          <w:color w:val="000000"/>
          <w:sz w:val="24"/>
          <w:szCs w:val="24"/>
        </w:rPr>
      </w:r>
    </w:p>
    <w:p>
      <w:pPr>
        <w:pStyle w:val="1553"/>
        <w:numPr>
          <w:ilvl w:val="0"/>
          <w:numId w:val="96"/>
        </w:numPr>
        <w:ind w:left="0" w:firstLine="414"/>
        <w:jc w:val="both"/>
        <w:spacing w:before="0" w:after="120" w:line="276" w:lineRule="auto"/>
        <w:rPr>
          <w:b w:val="0"/>
          <w:bCs w:val="0"/>
          <w:i w:val="0"/>
          <w:iCs w:val="0"/>
          <w:color w:val="000000"/>
          <w:sz w:val="24"/>
          <w:szCs w:val="24"/>
        </w:rPr>
      </w:pPr>
      <w:r>
        <w:rPr>
          <w:b w:val="0"/>
          <w:bCs w:val="0"/>
          <w:i w:val="0"/>
          <w:iCs w:val="0"/>
          <w:color w:val="000000"/>
          <w:sz w:val="24"/>
          <w:szCs w:val="24"/>
        </w:rPr>
        <w:t xml:space="preserve">качество коммунальных услуг;</w:t>
      </w:r>
      <w:r>
        <w:rPr>
          <w:b w:val="0"/>
          <w:bCs w:val="0"/>
          <w:i w:val="0"/>
          <w:iCs w:val="0"/>
          <w:color w:val="000000"/>
          <w:sz w:val="24"/>
          <w:szCs w:val="24"/>
        </w:rPr>
      </w:r>
      <w:r>
        <w:rPr>
          <w:b w:val="0"/>
          <w:bCs w:val="0"/>
          <w:i w:val="0"/>
          <w:iCs w:val="0"/>
          <w:color w:val="000000"/>
          <w:sz w:val="24"/>
          <w:szCs w:val="24"/>
        </w:rPr>
      </w:r>
    </w:p>
    <w:p>
      <w:pPr>
        <w:pStyle w:val="1553"/>
        <w:numPr>
          <w:ilvl w:val="0"/>
          <w:numId w:val="96"/>
        </w:numPr>
        <w:ind w:left="0" w:firstLine="414"/>
        <w:jc w:val="both"/>
        <w:spacing w:before="0" w:after="120" w:line="276" w:lineRule="auto"/>
        <w:rPr>
          <w:b w:val="0"/>
          <w:bCs w:val="0"/>
          <w:i w:val="0"/>
          <w:iCs w:val="0"/>
          <w:color w:val="000000"/>
          <w:sz w:val="24"/>
          <w:szCs w:val="24"/>
        </w:rPr>
      </w:pPr>
      <w:r>
        <w:rPr>
          <w:b w:val="0"/>
          <w:bCs w:val="0"/>
          <w:i w:val="0"/>
          <w:iCs w:val="0"/>
          <w:color w:val="000000"/>
          <w:sz w:val="24"/>
          <w:szCs w:val="24"/>
        </w:rPr>
        <w:t xml:space="preserve">экологическая безопасность производства коммунальных ресурсов и услуг;</w:t>
      </w:r>
      <w:r>
        <w:rPr>
          <w:b w:val="0"/>
          <w:bCs w:val="0"/>
          <w:i w:val="0"/>
          <w:iCs w:val="0"/>
          <w:color w:val="000000"/>
          <w:sz w:val="24"/>
          <w:szCs w:val="24"/>
        </w:rPr>
      </w:r>
      <w:r>
        <w:rPr>
          <w:b w:val="0"/>
          <w:bCs w:val="0"/>
          <w:i w:val="0"/>
          <w:iCs w:val="0"/>
          <w:color w:val="000000"/>
          <w:sz w:val="24"/>
          <w:szCs w:val="24"/>
        </w:rPr>
      </w:r>
    </w:p>
    <w:p>
      <w:pPr>
        <w:pStyle w:val="1553"/>
        <w:numPr>
          <w:ilvl w:val="0"/>
          <w:numId w:val="96"/>
        </w:numPr>
        <w:ind w:left="0" w:firstLine="414"/>
        <w:jc w:val="both"/>
        <w:spacing w:before="0" w:after="120" w:line="276" w:lineRule="auto"/>
        <w:rPr>
          <w:b w:val="0"/>
          <w:bCs w:val="0"/>
          <w:i w:val="0"/>
          <w:iCs w:val="0"/>
          <w:color w:val="000000"/>
          <w:sz w:val="24"/>
          <w:szCs w:val="24"/>
        </w:rPr>
      </w:pPr>
      <w:r>
        <w:rPr>
          <w:b w:val="0"/>
          <w:bCs w:val="0"/>
          <w:i w:val="0"/>
          <w:iCs w:val="0"/>
          <w:color w:val="000000"/>
          <w:sz w:val="24"/>
          <w:szCs w:val="24"/>
        </w:rPr>
        <w:t xml:space="preserve">эффективность производства и передачи коммунальных ресурсов;</w:t>
      </w:r>
      <w:r>
        <w:rPr>
          <w:b w:val="0"/>
          <w:bCs w:val="0"/>
          <w:i w:val="0"/>
          <w:iCs w:val="0"/>
          <w:color w:val="000000"/>
          <w:sz w:val="24"/>
          <w:szCs w:val="24"/>
        </w:rPr>
      </w:r>
      <w:r>
        <w:rPr>
          <w:b w:val="0"/>
          <w:bCs w:val="0"/>
          <w:i w:val="0"/>
          <w:iCs w:val="0"/>
          <w:color w:val="000000"/>
          <w:sz w:val="24"/>
          <w:szCs w:val="24"/>
        </w:rPr>
      </w:r>
    </w:p>
    <w:p>
      <w:pPr>
        <w:pStyle w:val="1553"/>
        <w:numPr>
          <w:ilvl w:val="0"/>
          <w:numId w:val="96"/>
        </w:numPr>
        <w:ind w:left="0" w:firstLine="414"/>
        <w:jc w:val="both"/>
        <w:spacing w:before="0" w:after="120" w:line="276" w:lineRule="auto"/>
        <w:rPr>
          <w:b w:val="0"/>
          <w:bCs w:val="0"/>
          <w:i w:val="0"/>
          <w:iCs w:val="0"/>
          <w:color w:val="000000"/>
          <w:sz w:val="24"/>
          <w:szCs w:val="24"/>
        </w:rPr>
      </w:pPr>
      <w:r>
        <w:rPr>
          <w:b w:val="0"/>
          <w:bCs w:val="0"/>
          <w:i w:val="0"/>
          <w:iCs w:val="0"/>
          <w:color w:val="000000"/>
          <w:sz w:val="24"/>
          <w:szCs w:val="24"/>
        </w:rPr>
        <w:t xml:space="preserve">количество аварий в сетях теплоснабжения;</w:t>
      </w:r>
      <w:r>
        <w:rPr>
          <w:b w:val="0"/>
          <w:bCs w:val="0"/>
          <w:i w:val="0"/>
          <w:iCs w:val="0"/>
          <w:color w:val="000000"/>
          <w:sz w:val="24"/>
          <w:szCs w:val="24"/>
        </w:rPr>
      </w:r>
      <w:r>
        <w:rPr>
          <w:b w:val="0"/>
          <w:bCs w:val="0"/>
          <w:i w:val="0"/>
          <w:iCs w:val="0"/>
          <w:color w:val="000000"/>
          <w:sz w:val="24"/>
          <w:szCs w:val="24"/>
        </w:rPr>
      </w:r>
    </w:p>
    <w:p>
      <w:pPr>
        <w:pStyle w:val="1553"/>
        <w:numPr>
          <w:ilvl w:val="0"/>
          <w:numId w:val="96"/>
        </w:numPr>
        <w:ind w:left="0" w:firstLine="414"/>
        <w:jc w:val="both"/>
        <w:spacing w:before="0" w:after="120" w:line="276" w:lineRule="auto"/>
        <w:rPr>
          <w:b w:val="0"/>
          <w:bCs w:val="0"/>
          <w:i w:val="0"/>
          <w:iCs w:val="0"/>
          <w:color w:val="000000"/>
          <w:sz w:val="24"/>
          <w:szCs w:val="24"/>
        </w:rPr>
      </w:pPr>
      <w:r>
        <w:rPr>
          <w:b w:val="0"/>
          <w:bCs w:val="0"/>
          <w:i w:val="0"/>
          <w:iCs w:val="0"/>
          <w:color w:val="000000"/>
          <w:sz w:val="24"/>
          <w:szCs w:val="24"/>
        </w:rPr>
        <w:t xml:space="preserve">доля потерь в тепловых сетях в зоне действия системы теплоснабжения;</w:t>
      </w:r>
      <w:r>
        <w:rPr>
          <w:b w:val="0"/>
          <w:bCs w:val="0"/>
          <w:i w:val="0"/>
          <w:iCs w:val="0"/>
          <w:color w:val="000000"/>
          <w:sz w:val="24"/>
          <w:szCs w:val="24"/>
        </w:rPr>
      </w:r>
      <w:r>
        <w:rPr>
          <w:b w:val="0"/>
          <w:bCs w:val="0"/>
          <w:i w:val="0"/>
          <w:iCs w:val="0"/>
          <w:color w:val="000000"/>
          <w:sz w:val="24"/>
          <w:szCs w:val="24"/>
        </w:rPr>
      </w:r>
    </w:p>
    <w:p>
      <w:pPr>
        <w:pStyle w:val="1553"/>
        <w:numPr>
          <w:ilvl w:val="0"/>
          <w:numId w:val="96"/>
        </w:numPr>
        <w:ind w:left="0" w:firstLine="414"/>
        <w:jc w:val="both"/>
        <w:spacing w:before="0" w:after="120" w:line="276" w:lineRule="auto"/>
        <w:rPr>
          <w:b w:val="0"/>
          <w:bCs w:val="0"/>
          <w:i w:val="0"/>
          <w:iCs w:val="0"/>
          <w:color w:val="000000"/>
          <w:sz w:val="24"/>
          <w:szCs w:val="24"/>
        </w:rPr>
      </w:pPr>
      <w:r>
        <w:rPr>
          <w:b w:val="0"/>
          <w:bCs w:val="0"/>
          <w:i w:val="0"/>
          <w:iCs w:val="0"/>
          <w:color w:val="000000"/>
          <w:sz w:val="24"/>
          <w:szCs w:val="24"/>
        </w:rPr>
        <w:t xml:space="preserve">доля расходов на коммунальные услуги в совокупном доходе семьи;</w:t>
      </w:r>
      <w:r>
        <w:rPr>
          <w:b w:val="0"/>
          <w:bCs w:val="0"/>
          <w:i w:val="0"/>
          <w:iCs w:val="0"/>
          <w:color w:val="000000"/>
          <w:sz w:val="24"/>
          <w:szCs w:val="24"/>
        </w:rPr>
      </w:r>
      <w:r>
        <w:rPr>
          <w:b w:val="0"/>
          <w:bCs w:val="0"/>
          <w:i w:val="0"/>
          <w:iCs w:val="0"/>
          <w:color w:val="000000"/>
          <w:sz w:val="24"/>
          <w:szCs w:val="24"/>
        </w:rPr>
      </w:r>
    </w:p>
    <w:p>
      <w:pPr>
        <w:pStyle w:val="1553"/>
        <w:numPr>
          <w:ilvl w:val="0"/>
          <w:numId w:val="96"/>
        </w:numPr>
        <w:ind w:left="0" w:firstLine="414"/>
        <w:jc w:val="both"/>
        <w:spacing w:before="0" w:after="120" w:line="276" w:lineRule="auto"/>
        <w:shd w:val="clear" w:color="auto" w:fill="auto"/>
        <w:widowControl/>
        <w:rPr>
          <w:sz w:val="24"/>
          <w:szCs w:val="24"/>
        </w:rPr>
      </w:pPr>
      <w:r>
        <w:rPr>
          <w:b w:val="0"/>
          <w:bCs w:val="0"/>
          <w:i w:val="0"/>
          <w:iCs w:val="0"/>
          <w:color w:val="000000"/>
          <w:sz w:val="24"/>
          <w:szCs w:val="24"/>
        </w:rPr>
        <w:t xml:space="preserve">повышение уровня энергобезопасности и снижение потерь энергоресурсов.</w:t>
      </w:r>
      <w:r>
        <w:rPr>
          <w:sz w:val="24"/>
          <w:szCs w:val="24"/>
        </w:rPr>
      </w:r>
      <w:r>
        <w:rPr>
          <w:sz w:val="24"/>
          <w:szCs w:val="24"/>
        </w:rPr>
      </w:r>
    </w:p>
    <w:p>
      <w:pPr>
        <w:pStyle w:val="1553"/>
        <w:ind w:firstLine="709"/>
        <w:jc w:val="both"/>
        <w:spacing w:before="120" w:line="240" w:lineRule="auto"/>
        <w:shd w:val="clear" w:color="auto" w:fill="auto"/>
        <w:widowControl/>
        <w:rPr>
          <w:sz w:val="24"/>
          <w:szCs w:val="24"/>
        </w:rPr>
      </w:pPr>
      <w:r>
        <w:rPr>
          <w:sz w:val="24"/>
          <w:szCs w:val="24"/>
        </w:rPr>
        <w:t xml:space="preserve">Туризм</w:t>
      </w:r>
      <w:r>
        <w:rPr>
          <w:sz w:val="24"/>
          <w:szCs w:val="24"/>
        </w:rPr>
      </w:r>
      <w:r>
        <w:rPr>
          <w:sz w:val="24"/>
          <w:szCs w:val="24"/>
        </w:rPr>
      </w:r>
    </w:p>
    <w:p>
      <w:pPr>
        <w:pStyle w:val="1240"/>
        <w:numPr>
          <w:ilvl w:val="0"/>
          <w:numId w:val="43"/>
        </w:numPr>
        <w:ind w:firstLine="709"/>
        <w:jc w:val="both"/>
        <w:spacing w:before="120" w:line="240" w:lineRule="auto"/>
        <w:shd w:val="clear" w:color="auto" w:fill="auto"/>
        <w:widowControl/>
        <w:tabs>
          <w:tab w:val="left" w:pos="1134" w:leader="none"/>
        </w:tabs>
        <w:rPr>
          <w:sz w:val="24"/>
          <w:szCs w:val="24"/>
        </w:rPr>
      </w:pPr>
      <w:r>
        <w:rPr>
          <w:sz w:val="24"/>
          <w:szCs w:val="24"/>
        </w:rPr>
        <w:t xml:space="preserve">Формирование</w:t>
      </w:r>
      <w:r>
        <w:rPr>
          <w:sz w:val="24"/>
          <w:szCs w:val="24"/>
        </w:rPr>
        <w:t xml:space="preserve"> </w:t>
      </w:r>
      <w:r>
        <w:rPr>
          <w:sz w:val="24"/>
          <w:szCs w:val="24"/>
        </w:rPr>
        <w:t xml:space="preserve">полноценной</w:t>
      </w:r>
      <w:r>
        <w:rPr>
          <w:sz w:val="24"/>
          <w:szCs w:val="24"/>
        </w:rPr>
        <w:t xml:space="preserve"> </w:t>
      </w:r>
      <w:r>
        <w:rPr>
          <w:sz w:val="24"/>
          <w:szCs w:val="24"/>
        </w:rPr>
        <w:t xml:space="preserve">инфраструктуры</w:t>
      </w:r>
      <w:r>
        <w:rPr>
          <w:sz w:val="24"/>
          <w:szCs w:val="24"/>
        </w:rPr>
        <w:t xml:space="preserve"> </w:t>
      </w:r>
      <w:r>
        <w:rPr>
          <w:sz w:val="24"/>
          <w:szCs w:val="24"/>
        </w:rPr>
        <w:t xml:space="preserve">для</w:t>
      </w:r>
      <w:r>
        <w:rPr>
          <w:sz w:val="24"/>
          <w:szCs w:val="24"/>
        </w:rPr>
        <w:t xml:space="preserve"> </w:t>
      </w:r>
      <w:r>
        <w:rPr>
          <w:sz w:val="24"/>
          <w:szCs w:val="24"/>
        </w:rPr>
        <w:t xml:space="preserve">охотничьего</w:t>
      </w:r>
      <w:r>
        <w:rPr>
          <w:sz w:val="24"/>
          <w:szCs w:val="24"/>
        </w:rPr>
        <w:t xml:space="preserve"> </w:t>
      </w:r>
      <w:r>
        <w:rPr>
          <w:sz w:val="24"/>
          <w:szCs w:val="24"/>
        </w:rPr>
        <w:t xml:space="preserve">и</w:t>
      </w:r>
      <w:r>
        <w:rPr>
          <w:sz w:val="24"/>
          <w:szCs w:val="24"/>
        </w:rPr>
        <w:t xml:space="preserve"> </w:t>
      </w:r>
      <w:r>
        <w:rPr>
          <w:sz w:val="24"/>
          <w:szCs w:val="24"/>
        </w:rPr>
        <w:t xml:space="preserve">рыболовного</w:t>
      </w:r>
      <w:r>
        <w:rPr>
          <w:sz w:val="24"/>
          <w:szCs w:val="24"/>
        </w:rPr>
        <w:t xml:space="preserve"> </w:t>
      </w:r>
      <w:r>
        <w:rPr>
          <w:sz w:val="24"/>
          <w:szCs w:val="24"/>
        </w:rPr>
        <w:t xml:space="preserve">туризма;</w:t>
      </w:r>
      <w:r>
        <w:rPr>
          <w:sz w:val="24"/>
          <w:szCs w:val="24"/>
        </w:rPr>
      </w:r>
      <w:r>
        <w:rPr>
          <w:sz w:val="24"/>
          <w:szCs w:val="24"/>
        </w:rPr>
      </w:r>
    </w:p>
    <w:p>
      <w:pPr>
        <w:pStyle w:val="1240"/>
        <w:numPr>
          <w:ilvl w:val="0"/>
          <w:numId w:val="43"/>
        </w:numPr>
        <w:ind w:firstLine="709"/>
        <w:jc w:val="both"/>
        <w:spacing w:before="120" w:line="240" w:lineRule="auto"/>
        <w:shd w:val="clear" w:color="auto" w:fill="auto"/>
        <w:widowControl/>
        <w:tabs>
          <w:tab w:val="left" w:pos="1134" w:leader="none"/>
        </w:tabs>
        <w:rPr>
          <w:sz w:val="24"/>
          <w:szCs w:val="24"/>
        </w:rPr>
      </w:pPr>
      <w:r>
        <w:rPr>
          <w:sz w:val="24"/>
          <w:szCs w:val="24"/>
        </w:rPr>
        <w:t xml:space="preserve">Разработка</w:t>
      </w:r>
      <w:r>
        <w:rPr>
          <w:sz w:val="24"/>
          <w:szCs w:val="24"/>
        </w:rPr>
        <w:t xml:space="preserve"> </w:t>
      </w:r>
      <w:r>
        <w:rPr>
          <w:sz w:val="24"/>
          <w:szCs w:val="24"/>
        </w:rPr>
        <w:t xml:space="preserve">тематических</w:t>
      </w:r>
      <w:r>
        <w:rPr>
          <w:sz w:val="24"/>
          <w:szCs w:val="24"/>
        </w:rPr>
        <w:t xml:space="preserve"> </w:t>
      </w:r>
      <w:r>
        <w:rPr>
          <w:sz w:val="24"/>
          <w:szCs w:val="24"/>
        </w:rPr>
        <w:t xml:space="preserve">маршрутов;</w:t>
      </w:r>
      <w:r>
        <w:rPr>
          <w:sz w:val="24"/>
          <w:szCs w:val="24"/>
        </w:rPr>
      </w:r>
      <w:r>
        <w:rPr>
          <w:sz w:val="24"/>
          <w:szCs w:val="24"/>
        </w:rPr>
      </w:r>
    </w:p>
    <w:p>
      <w:pPr>
        <w:pStyle w:val="1240"/>
        <w:numPr>
          <w:ilvl w:val="0"/>
          <w:numId w:val="43"/>
        </w:numPr>
        <w:ind w:firstLine="709"/>
        <w:jc w:val="both"/>
        <w:spacing w:before="120" w:line="240" w:lineRule="auto"/>
        <w:shd w:val="clear" w:color="auto" w:fill="auto"/>
        <w:widowControl/>
        <w:tabs>
          <w:tab w:val="left" w:pos="1134" w:leader="none"/>
        </w:tabs>
        <w:rPr>
          <w:sz w:val="24"/>
          <w:szCs w:val="24"/>
        </w:rPr>
      </w:pPr>
      <w:r>
        <w:rPr>
          <w:sz w:val="24"/>
          <w:szCs w:val="24"/>
        </w:rPr>
        <w:t xml:space="preserve">Сохранение</w:t>
      </w:r>
      <w:r>
        <w:rPr>
          <w:sz w:val="24"/>
          <w:szCs w:val="24"/>
        </w:rPr>
        <w:t xml:space="preserve"> </w:t>
      </w:r>
      <w:r>
        <w:rPr>
          <w:sz w:val="24"/>
          <w:szCs w:val="24"/>
        </w:rPr>
        <w:t xml:space="preserve">уникальной</w:t>
      </w:r>
      <w:r>
        <w:rPr>
          <w:sz w:val="24"/>
          <w:szCs w:val="24"/>
        </w:rPr>
        <w:t xml:space="preserve"> </w:t>
      </w:r>
      <w:r>
        <w:rPr>
          <w:sz w:val="24"/>
          <w:szCs w:val="24"/>
        </w:rPr>
        <w:t xml:space="preserve">экосистемы</w:t>
      </w:r>
      <w:r>
        <w:rPr>
          <w:sz w:val="24"/>
          <w:szCs w:val="24"/>
        </w:rPr>
        <w:t xml:space="preserve"> </w:t>
      </w:r>
      <w:r>
        <w:rPr>
          <w:sz w:val="24"/>
          <w:szCs w:val="24"/>
        </w:rPr>
        <w:t xml:space="preserve">и</w:t>
      </w:r>
      <w:r>
        <w:rPr>
          <w:sz w:val="24"/>
          <w:szCs w:val="24"/>
        </w:rPr>
        <w:t xml:space="preserve"> </w:t>
      </w:r>
      <w:r>
        <w:rPr>
          <w:sz w:val="24"/>
          <w:szCs w:val="24"/>
        </w:rPr>
        <w:t xml:space="preserve">рациональное</w:t>
      </w:r>
      <w:r>
        <w:rPr>
          <w:sz w:val="24"/>
          <w:szCs w:val="24"/>
        </w:rPr>
        <w:t xml:space="preserve"> </w:t>
      </w:r>
      <w:r>
        <w:rPr>
          <w:sz w:val="24"/>
          <w:szCs w:val="24"/>
        </w:rPr>
        <w:t xml:space="preserve">использование</w:t>
      </w:r>
      <w:r>
        <w:rPr>
          <w:sz w:val="24"/>
          <w:szCs w:val="24"/>
        </w:rPr>
        <w:t xml:space="preserve"> </w:t>
      </w:r>
      <w:r>
        <w:rPr>
          <w:sz w:val="24"/>
          <w:szCs w:val="24"/>
        </w:rPr>
        <w:t xml:space="preserve">культурно-исторического</w:t>
      </w:r>
      <w:r>
        <w:rPr>
          <w:sz w:val="24"/>
          <w:szCs w:val="24"/>
        </w:rPr>
        <w:t xml:space="preserve"> </w:t>
      </w:r>
      <w:r>
        <w:rPr>
          <w:sz w:val="24"/>
          <w:szCs w:val="24"/>
        </w:rPr>
        <w:t xml:space="preserve">наследия.</w:t>
      </w:r>
      <w:r>
        <w:rPr>
          <w:sz w:val="24"/>
          <w:szCs w:val="24"/>
        </w:rPr>
      </w:r>
      <w:r>
        <w:rPr>
          <w:sz w:val="24"/>
          <w:szCs w:val="24"/>
        </w:rPr>
      </w:r>
    </w:p>
    <w:p>
      <w:pPr>
        <w:pStyle w:val="1553"/>
        <w:ind w:firstLine="709"/>
        <w:jc w:val="both"/>
        <w:spacing w:before="0" w:line="240" w:lineRule="auto"/>
        <w:shd w:val="clear" w:color="auto" w:fill="auto"/>
        <w:widowControl/>
        <w:rPr>
          <w:sz w:val="24"/>
          <w:szCs w:val="24"/>
        </w:rPr>
      </w:pPr>
      <w:r>
        <w:rPr>
          <w:sz w:val="24"/>
          <w:szCs w:val="24"/>
        </w:rPr>
      </w:r>
      <w:r>
        <w:rPr>
          <w:sz w:val="24"/>
          <w:szCs w:val="24"/>
        </w:rPr>
      </w:r>
    </w:p>
    <w:p>
      <w:pPr>
        <w:pStyle w:val="1553"/>
        <w:ind w:firstLine="709"/>
        <w:jc w:val="both"/>
        <w:spacing w:before="120" w:line="240" w:lineRule="auto"/>
        <w:shd w:val="clear" w:color="auto" w:fill="auto"/>
        <w:widowControl/>
        <w:rPr>
          <w:sz w:val="24"/>
          <w:szCs w:val="24"/>
        </w:rPr>
      </w:pPr>
      <w:r>
        <w:rPr>
          <w:sz w:val="24"/>
          <w:szCs w:val="24"/>
        </w:rPr>
        <w:t xml:space="preserve">Промышленность</w:t>
      </w:r>
      <w:r>
        <w:rPr>
          <w:sz w:val="24"/>
          <w:szCs w:val="24"/>
        </w:rPr>
      </w:r>
      <w:r>
        <w:rPr>
          <w:sz w:val="24"/>
          <w:szCs w:val="24"/>
        </w:rPr>
      </w:r>
    </w:p>
    <w:p>
      <w:pPr>
        <w:pStyle w:val="1240"/>
        <w:numPr>
          <w:ilvl w:val="0"/>
          <w:numId w:val="44"/>
        </w:numPr>
        <w:ind w:firstLine="709"/>
        <w:jc w:val="both"/>
        <w:spacing w:before="120" w:line="240" w:lineRule="auto"/>
        <w:shd w:val="clear" w:color="auto" w:fill="auto"/>
        <w:widowControl/>
        <w:tabs>
          <w:tab w:val="left" w:pos="1134" w:leader="none"/>
        </w:tabs>
        <w:rPr>
          <w:sz w:val="24"/>
          <w:szCs w:val="24"/>
        </w:rPr>
      </w:pPr>
      <w:r>
        <w:rPr>
          <w:sz w:val="24"/>
          <w:szCs w:val="24"/>
        </w:rPr>
        <w:t xml:space="preserve">Формирование</w:t>
      </w:r>
      <w:r>
        <w:rPr>
          <w:sz w:val="24"/>
          <w:szCs w:val="24"/>
        </w:rPr>
        <w:t xml:space="preserve"> </w:t>
      </w:r>
      <w:r>
        <w:rPr>
          <w:sz w:val="24"/>
          <w:szCs w:val="24"/>
        </w:rPr>
        <w:t xml:space="preserve">базы</w:t>
      </w:r>
      <w:r>
        <w:rPr>
          <w:sz w:val="24"/>
          <w:szCs w:val="24"/>
        </w:rPr>
        <w:t xml:space="preserve"> </w:t>
      </w:r>
      <w:r>
        <w:rPr>
          <w:sz w:val="24"/>
          <w:szCs w:val="24"/>
        </w:rPr>
        <w:t xml:space="preserve">для</w:t>
      </w:r>
      <w:r>
        <w:rPr>
          <w:sz w:val="24"/>
          <w:szCs w:val="24"/>
        </w:rPr>
        <w:t xml:space="preserve"> </w:t>
      </w:r>
      <w:r>
        <w:rPr>
          <w:sz w:val="24"/>
          <w:szCs w:val="24"/>
        </w:rPr>
        <w:t xml:space="preserve">развития</w:t>
      </w:r>
      <w:r>
        <w:rPr>
          <w:sz w:val="24"/>
          <w:szCs w:val="24"/>
        </w:rPr>
        <w:t xml:space="preserve"> </w:t>
      </w:r>
      <w:r>
        <w:rPr>
          <w:sz w:val="24"/>
          <w:szCs w:val="24"/>
        </w:rPr>
        <w:t xml:space="preserve">промышленности</w:t>
      </w:r>
      <w:r>
        <w:rPr>
          <w:sz w:val="24"/>
          <w:szCs w:val="24"/>
        </w:rPr>
        <w:t xml:space="preserve">;</w:t>
      </w:r>
      <w:r>
        <w:rPr>
          <w:sz w:val="24"/>
          <w:szCs w:val="24"/>
        </w:rPr>
      </w:r>
      <w:r>
        <w:rPr>
          <w:sz w:val="24"/>
          <w:szCs w:val="24"/>
        </w:rPr>
      </w:r>
    </w:p>
    <w:p>
      <w:pPr>
        <w:pStyle w:val="1240"/>
        <w:numPr>
          <w:ilvl w:val="0"/>
          <w:numId w:val="44"/>
        </w:numPr>
        <w:ind w:firstLine="709"/>
        <w:jc w:val="both"/>
        <w:spacing w:before="120" w:line="240" w:lineRule="auto"/>
        <w:shd w:val="clear" w:color="auto" w:fill="auto"/>
        <w:widowControl/>
        <w:tabs>
          <w:tab w:val="left" w:pos="1134" w:leader="none"/>
        </w:tabs>
        <w:rPr>
          <w:sz w:val="24"/>
          <w:szCs w:val="24"/>
        </w:rPr>
      </w:pPr>
      <w:r>
        <w:rPr>
          <w:sz w:val="24"/>
          <w:szCs w:val="24"/>
        </w:rPr>
        <w:t xml:space="preserve">Продвижение</w:t>
      </w:r>
      <w:r>
        <w:rPr>
          <w:sz w:val="24"/>
          <w:szCs w:val="24"/>
        </w:rPr>
        <w:t xml:space="preserve"> </w:t>
      </w:r>
      <w:r>
        <w:rPr>
          <w:sz w:val="24"/>
          <w:szCs w:val="24"/>
        </w:rPr>
        <w:t xml:space="preserve">инвестиционных</w:t>
      </w:r>
      <w:r>
        <w:rPr>
          <w:sz w:val="24"/>
          <w:szCs w:val="24"/>
        </w:rPr>
        <w:t xml:space="preserve"> </w:t>
      </w:r>
      <w:r>
        <w:rPr>
          <w:sz w:val="24"/>
          <w:szCs w:val="24"/>
        </w:rPr>
        <w:t xml:space="preserve">программ</w:t>
      </w:r>
      <w:r>
        <w:rPr>
          <w:sz w:val="24"/>
          <w:szCs w:val="24"/>
        </w:rPr>
        <w:t xml:space="preserve"> </w:t>
      </w:r>
      <w:r>
        <w:rPr>
          <w:sz w:val="24"/>
          <w:szCs w:val="24"/>
        </w:rPr>
        <w:t xml:space="preserve">частных</w:t>
      </w:r>
      <w:r>
        <w:rPr>
          <w:sz w:val="24"/>
          <w:szCs w:val="24"/>
        </w:rPr>
        <w:t xml:space="preserve"> </w:t>
      </w:r>
      <w:r>
        <w:rPr>
          <w:sz w:val="24"/>
          <w:szCs w:val="24"/>
        </w:rPr>
        <w:t xml:space="preserve">инвесторов</w:t>
      </w:r>
      <w:r>
        <w:rPr>
          <w:sz w:val="24"/>
          <w:szCs w:val="24"/>
        </w:rPr>
        <w:t xml:space="preserve"> </w:t>
      </w:r>
      <w:r>
        <w:rPr>
          <w:sz w:val="24"/>
          <w:szCs w:val="24"/>
        </w:rPr>
        <w:t xml:space="preserve">для</w:t>
      </w:r>
      <w:r>
        <w:rPr>
          <w:sz w:val="24"/>
          <w:szCs w:val="24"/>
        </w:rPr>
        <w:t xml:space="preserve"> </w:t>
      </w:r>
      <w:r>
        <w:rPr>
          <w:sz w:val="24"/>
          <w:szCs w:val="24"/>
        </w:rPr>
        <w:t xml:space="preserve">поддержания</w:t>
      </w:r>
      <w:r>
        <w:rPr>
          <w:sz w:val="24"/>
          <w:szCs w:val="24"/>
        </w:rPr>
        <w:t xml:space="preserve"> </w:t>
      </w:r>
      <w:r>
        <w:rPr>
          <w:sz w:val="24"/>
          <w:szCs w:val="24"/>
        </w:rPr>
        <w:t xml:space="preserve">промышленного</w:t>
      </w:r>
      <w:r>
        <w:rPr>
          <w:sz w:val="24"/>
          <w:szCs w:val="24"/>
        </w:rPr>
        <w:t xml:space="preserve"> </w:t>
      </w:r>
      <w:r>
        <w:rPr>
          <w:sz w:val="24"/>
          <w:szCs w:val="24"/>
        </w:rPr>
        <w:t xml:space="preserve">комплекса</w:t>
      </w:r>
      <w:r>
        <w:rPr>
          <w:sz w:val="24"/>
          <w:szCs w:val="24"/>
        </w:rPr>
        <w:t xml:space="preserve">.</w:t>
      </w:r>
      <w:r>
        <w:rPr>
          <w:sz w:val="24"/>
          <w:szCs w:val="24"/>
        </w:rPr>
      </w:r>
      <w:r>
        <w:rPr>
          <w:sz w:val="24"/>
          <w:szCs w:val="24"/>
        </w:rPr>
      </w:r>
    </w:p>
    <w:p>
      <w:pPr>
        <w:pStyle w:val="1240"/>
        <w:ind w:left="709" w:firstLine="0"/>
        <w:jc w:val="both"/>
        <w:spacing w:before="120" w:line="240" w:lineRule="auto"/>
        <w:shd w:val="clear" w:color="auto" w:fill="auto"/>
        <w:widowControl/>
        <w:tabs>
          <w:tab w:val="left" w:pos="1134" w:leader="none"/>
        </w:tabs>
        <w:rPr>
          <w:sz w:val="24"/>
          <w:szCs w:val="24"/>
        </w:rPr>
      </w:pPr>
      <w:r>
        <w:rPr>
          <w:sz w:val="24"/>
          <w:szCs w:val="24"/>
        </w:rPr>
      </w:r>
      <w:r>
        <w:rPr>
          <w:sz w:val="24"/>
          <w:szCs w:val="24"/>
        </w:rPr>
      </w:r>
    </w:p>
    <w:p>
      <w:pPr>
        <w:pStyle w:val="1553"/>
        <w:ind w:firstLine="709"/>
        <w:jc w:val="both"/>
        <w:spacing w:before="120" w:line="240" w:lineRule="auto"/>
        <w:shd w:val="clear" w:color="auto" w:fill="auto"/>
        <w:widowControl/>
        <w:rPr>
          <w:sz w:val="24"/>
          <w:szCs w:val="24"/>
        </w:rPr>
      </w:pPr>
      <w:r>
        <w:rPr>
          <w:sz w:val="24"/>
          <w:szCs w:val="24"/>
        </w:rPr>
        <w:t xml:space="preserve">Экологическая безопасность</w:t>
      </w:r>
      <w:r>
        <w:rPr>
          <w:sz w:val="24"/>
          <w:szCs w:val="24"/>
        </w:rPr>
      </w:r>
      <w:r>
        <w:rPr>
          <w:sz w:val="24"/>
          <w:szCs w:val="24"/>
        </w:rPr>
      </w:r>
    </w:p>
    <w:p>
      <w:pPr>
        <w:pStyle w:val="1240"/>
        <w:numPr>
          <w:ilvl w:val="0"/>
          <w:numId w:val="39"/>
        </w:numPr>
        <w:ind w:firstLine="709"/>
        <w:jc w:val="both"/>
        <w:spacing w:before="120" w:line="240" w:lineRule="auto"/>
        <w:shd w:val="clear" w:color="auto" w:fill="auto"/>
        <w:widowControl/>
        <w:tabs>
          <w:tab w:val="left" w:pos="1134" w:leader="none"/>
        </w:tabs>
        <w:rPr>
          <w:sz w:val="24"/>
          <w:szCs w:val="24"/>
        </w:rPr>
      </w:pPr>
      <w:r>
        <w:rPr>
          <w:sz w:val="24"/>
          <w:szCs w:val="24"/>
        </w:rPr>
        <w:t xml:space="preserve">Повышение</w:t>
      </w:r>
      <w:r>
        <w:rPr>
          <w:sz w:val="24"/>
          <w:szCs w:val="24"/>
        </w:rPr>
        <w:t xml:space="preserve"> </w:t>
      </w:r>
      <w:r>
        <w:rPr>
          <w:sz w:val="24"/>
          <w:szCs w:val="24"/>
        </w:rPr>
        <w:t xml:space="preserve">контроля</w:t>
      </w:r>
      <w:r>
        <w:rPr>
          <w:sz w:val="24"/>
          <w:szCs w:val="24"/>
        </w:rPr>
        <w:t xml:space="preserve"> над </w:t>
      </w:r>
      <w:r>
        <w:rPr>
          <w:sz w:val="24"/>
          <w:szCs w:val="24"/>
        </w:rPr>
        <w:t xml:space="preserve">хозяйственной</w:t>
      </w:r>
      <w:r>
        <w:rPr>
          <w:sz w:val="24"/>
          <w:szCs w:val="24"/>
        </w:rPr>
        <w:t xml:space="preserve"> </w:t>
      </w:r>
      <w:r>
        <w:rPr>
          <w:sz w:val="24"/>
          <w:szCs w:val="24"/>
        </w:rPr>
        <w:t xml:space="preserve">деятельностью;</w:t>
      </w:r>
      <w:r>
        <w:rPr>
          <w:sz w:val="24"/>
          <w:szCs w:val="24"/>
        </w:rPr>
      </w:r>
      <w:r>
        <w:rPr>
          <w:sz w:val="24"/>
          <w:szCs w:val="24"/>
        </w:rPr>
      </w:r>
    </w:p>
    <w:p>
      <w:pPr>
        <w:pStyle w:val="1240"/>
        <w:numPr>
          <w:ilvl w:val="0"/>
          <w:numId w:val="39"/>
        </w:numPr>
        <w:ind w:firstLine="709"/>
        <w:jc w:val="both"/>
        <w:spacing w:before="120" w:line="240" w:lineRule="auto"/>
        <w:shd w:val="clear" w:color="auto" w:fill="auto"/>
        <w:widowControl/>
        <w:tabs>
          <w:tab w:val="left" w:pos="1134" w:leader="none"/>
        </w:tabs>
        <w:rPr>
          <w:sz w:val="24"/>
          <w:szCs w:val="24"/>
        </w:rPr>
      </w:pPr>
      <w:r>
        <w:rPr>
          <w:sz w:val="24"/>
          <w:szCs w:val="24"/>
        </w:rPr>
        <w:t xml:space="preserve">Внедрение экологически безопасных технологий;</w:t>
      </w:r>
      <w:r>
        <w:rPr>
          <w:sz w:val="24"/>
          <w:szCs w:val="24"/>
        </w:rPr>
      </w:r>
      <w:r>
        <w:rPr>
          <w:sz w:val="24"/>
          <w:szCs w:val="24"/>
        </w:rPr>
      </w:r>
    </w:p>
    <w:p>
      <w:pPr>
        <w:pStyle w:val="1240"/>
        <w:numPr>
          <w:ilvl w:val="0"/>
          <w:numId w:val="39"/>
        </w:numPr>
        <w:ind w:firstLine="709"/>
        <w:jc w:val="both"/>
        <w:spacing w:before="120" w:line="240" w:lineRule="auto"/>
        <w:shd w:val="clear" w:color="auto" w:fill="auto"/>
        <w:widowControl/>
        <w:tabs>
          <w:tab w:val="left" w:pos="1134" w:leader="none"/>
        </w:tabs>
        <w:rPr>
          <w:sz w:val="24"/>
          <w:szCs w:val="24"/>
        </w:rPr>
      </w:pPr>
      <w:r>
        <w:rPr>
          <w:sz w:val="24"/>
          <w:szCs w:val="24"/>
        </w:rPr>
        <w:t xml:space="preserve">Совершенствование системы мониторинга окружающей среды;</w:t>
      </w:r>
      <w:r>
        <w:rPr>
          <w:sz w:val="24"/>
          <w:szCs w:val="24"/>
        </w:rPr>
      </w:r>
      <w:r>
        <w:rPr>
          <w:sz w:val="24"/>
          <w:szCs w:val="24"/>
        </w:rPr>
      </w:r>
    </w:p>
    <w:p>
      <w:pPr>
        <w:pStyle w:val="1240"/>
        <w:numPr>
          <w:ilvl w:val="0"/>
          <w:numId w:val="39"/>
        </w:numPr>
        <w:ind w:firstLine="709"/>
        <w:jc w:val="both"/>
        <w:spacing w:before="120" w:line="240" w:lineRule="auto"/>
        <w:shd w:val="clear" w:color="auto" w:fill="auto"/>
        <w:widowControl/>
        <w:tabs>
          <w:tab w:val="left" w:pos="1134" w:leader="none"/>
        </w:tabs>
        <w:rPr>
          <w:sz w:val="24"/>
          <w:szCs w:val="24"/>
        </w:rPr>
      </w:pPr>
      <w:r>
        <w:rPr>
          <w:sz w:val="24"/>
          <w:szCs w:val="24"/>
        </w:rPr>
        <w:t xml:space="preserve">Строительство очистных сооружений;</w:t>
      </w:r>
      <w:r>
        <w:rPr>
          <w:sz w:val="24"/>
          <w:szCs w:val="24"/>
        </w:rPr>
      </w:r>
      <w:r>
        <w:rPr>
          <w:sz w:val="24"/>
          <w:szCs w:val="24"/>
        </w:rPr>
      </w:r>
    </w:p>
    <w:p>
      <w:pPr>
        <w:pStyle w:val="1240"/>
        <w:numPr>
          <w:ilvl w:val="0"/>
          <w:numId w:val="39"/>
        </w:numPr>
        <w:ind w:firstLine="709"/>
        <w:jc w:val="both"/>
        <w:spacing w:before="120" w:line="240" w:lineRule="auto"/>
        <w:shd w:val="clear" w:color="auto" w:fill="auto"/>
        <w:widowControl/>
        <w:tabs>
          <w:tab w:val="left" w:pos="1134" w:leader="none"/>
        </w:tabs>
        <w:rPr>
          <w:sz w:val="24"/>
          <w:szCs w:val="24"/>
        </w:rPr>
      </w:pPr>
      <w:r>
        <w:rPr>
          <w:sz w:val="24"/>
          <w:szCs w:val="24"/>
        </w:rPr>
        <w:t xml:space="preserve">Реализация мероприятий по улучшению </w:t>
      </w:r>
      <w:r>
        <w:rPr>
          <w:sz w:val="24"/>
          <w:szCs w:val="24"/>
        </w:rPr>
        <w:t xml:space="preserve">качества питьевой воды, подаваемой населению.</w:t>
      </w:r>
      <w:r>
        <w:rPr>
          <w:sz w:val="24"/>
          <w:szCs w:val="24"/>
        </w:rPr>
      </w:r>
      <w:r>
        <w:rPr>
          <w:sz w:val="24"/>
          <w:szCs w:val="24"/>
        </w:rPr>
      </w:r>
    </w:p>
    <w:p>
      <w:pPr>
        <w:pStyle w:val="1240"/>
        <w:ind w:firstLine="0"/>
        <w:jc w:val="both"/>
        <w:spacing w:before="120" w:line="240" w:lineRule="auto"/>
        <w:shd w:val="clear" w:color="auto" w:fill="auto"/>
        <w:widowControl/>
        <w:tabs>
          <w:tab w:val="left" w:pos="3735" w:leader="none"/>
        </w:tabs>
        <w:rPr>
          <w:sz w:val="24"/>
          <w:szCs w:val="24"/>
        </w:rPr>
      </w:pPr>
      <w:r>
        <w:rPr>
          <w:sz w:val="24"/>
          <w:szCs w:val="24"/>
        </w:rPr>
        <w:tab/>
      </w:r>
      <w:r>
        <w:rPr>
          <w:sz w:val="24"/>
          <w:szCs w:val="24"/>
        </w:rPr>
      </w:r>
      <w:r>
        <w:rPr>
          <w:sz w:val="24"/>
          <w:szCs w:val="24"/>
        </w:rPr>
      </w:r>
    </w:p>
    <w:p>
      <w:pPr>
        <w:pStyle w:val="951"/>
        <w:jc w:val="center"/>
        <w:keepNext w:val="0"/>
        <w:spacing w:after="120"/>
        <w:rPr>
          <w:rFonts w:ascii="Calibri Light" w:hAnsi="Calibri Light" w:cs="Times New Roman"/>
          <w:i w:val="0"/>
          <w:color w:val="000000"/>
        </w:rPr>
      </w:pPr>
      <w:r/>
      <w:bookmarkStart w:id="122" w:name="_Toc192085205"/>
      <w:r>
        <w:rPr>
          <w:rFonts w:ascii="Calibri Light" w:hAnsi="Calibri Light" w:cs="Times New Roman"/>
          <w:i w:val="0"/>
          <w:color w:val="000000"/>
        </w:rPr>
        <w:t xml:space="preserve">7.1. </w:t>
      </w:r>
      <w:r>
        <w:rPr>
          <w:rFonts w:ascii="Calibri Light" w:hAnsi="Calibri Light" w:cs="Times New Roman"/>
          <w:i w:val="0"/>
          <w:color w:val="000000"/>
        </w:rPr>
        <w:t xml:space="preserve">Концепция территориального развития города</w:t>
      </w:r>
      <w:bookmarkEnd w:id="122"/>
      <w:r>
        <w:rPr>
          <w:rFonts w:ascii="Calibri Light" w:hAnsi="Calibri Light" w:cs="Times New Roman"/>
          <w:i w:val="0"/>
          <w:color w:val="000000"/>
        </w:rPr>
      </w:r>
      <w:r>
        <w:rPr>
          <w:rFonts w:ascii="Calibri Light" w:hAnsi="Calibri Light" w:cs="Times New Roman"/>
          <w:i w:val="0"/>
          <w:color w:val="000000"/>
        </w:rPr>
      </w:r>
    </w:p>
    <w:p>
      <w:pPr>
        <w:pStyle w:val="1240"/>
        <w:ind w:firstLine="709"/>
        <w:jc w:val="both"/>
        <w:spacing w:before="120" w:line="240" w:lineRule="auto"/>
        <w:rPr>
          <w:sz w:val="24"/>
          <w:szCs w:val="24"/>
        </w:rPr>
      </w:pPr>
      <w:r>
        <w:rPr>
          <w:sz w:val="24"/>
          <w:szCs w:val="24"/>
        </w:rPr>
      </w:r>
      <w:r>
        <w:rPr>
          <w:sz w:val="24"/>
          <w:szCs w:val="24"/>
        </w:rPr>
      </w:r>
    </w:p>
    <w:p>
      <w:pPr>
        <w:pStyle w:val="1240"/>
        <w:ind w:firstLine="709"/>
        <w:jc w:val="both"/>
        <w:spacing w:after="120" w:line="276" w:lineRule="auto"/>
        <w:rPr>
          <w:sz w:val="24"/>
          <w:szCs w:val="24"/>
        </w:rPr>
      </w:pPr>
      <w:r>
        <w:rPr>
          <w:sz w:val="24"/>
          <w:szCs w:val="24"/>
        </w:rPr>
        <w:t xml:space="preserve">К основным мероприятиям концептуального развития города следует отнести:</w:t>
      </w:r>
      <w:r>
        <w:rPr>
          <w:sz w:val="24"/>
          <w:szCs w:val="24"/>
        </w:rPr>
      </w:r>
      <w:r>
        <w:rPr>
          <w:sz w:val="24"/>
          <w:szCs w:val="24"/>
        </w:rPr>
      </w:r>
    </w:p>
    <w:p>
      <w:pPr>
        <w:pStyle w:val="1240"/>
        <w:numPr>
          <w:ilvl w:val="0"/>
          <w:numId w:val="69"/>
        </w:numPr>
        <w:ind w:left="0" w:firstLine="426"/>
        <w:jc w:val="both"/>
        <w:spacing w:after="120" w:line="276" w:lineRule="auto"/>
        <w:rPr>
          <w:sz w:val="24"/>
          <w:szCs w:val="24"/>
        </w:rPr>
      </w:pPr>
      <w:r>
        <w:rPr>
          <w:sz w:val="24"/>
          <w:szCs w:val="24"/>
        </w:rPr>
        <w:t xml:space="preserve">упорядочение застройки города, создание четкой структуры улиц и дорог, зеленых насаждений;</w:t>
      </w:r>
      <w:r>
        <w:rPr>
          <w:sz w:val="24"/>
          <w:szCs w:val="24"/>
        </w:rPr>
      </w:r>
      <w:r>
        <w:rPr>
          <w:sz w:val="24"/>
          <w:szCs w:val="24"/>
        </w:rPr>
      </w:r>
    </w:p>
    <w:p>
      <w:pPr>
        <w:pStyle w:val="1240"/>
        <w:numPr>
          <w:ilvl w:val="0"/>
          <w:numId w:val="69"/>
        </w:numPr>
        <w:ind w:left="0" w:firstLine="426"/>
        <w:jc w:val="both"/>
        <w:spacing w:after="120" w:line="276" w:lineRule="auto"/>
        <w:rPr>
          <w:sz w:val="24"/>
          <w:szCs w:val="24"/>
        </w:rPr>
      </w:pPr>
      <w:r>
        <w:rPr>
          <w:sz w:val="24"/>
          <w:szCs w:val="24"/>
        </w:rPr>
        <w:t xml:space="preserve">вывод ряда предприяти</w:t>
      </w:r>
      <w:r>
        <w:rPr>
          <w:sz w:val="24"/>
          <w:szCs w:val="24"/>
        </w:rPr>
        <w:t xml:space="preserve">й, создающих неблагоприятные ус</w:t>
      </w:r>
      <w:r>
        <w:rPr>
          <w:sz w:val="24"/>
          <w:szCs w:val="24"/>
        </w:rPr>
        <w:t xml:space="preserve">ловия для проживания населения, из жилой застройки на другие площадки;</w:t>
      </w:r>
      <w:r>
        <w:rPr>
          <w:sz w:val="24"/>
          <w:szCs w:val="24"/>
        </w:rPr>
      </w:r>
      <w:r>
        <w:rPr>
          <w:sz w:val="24"/>
          <w:szCs w:val="24"/>
        </w:rPr>
      </w:r>
    </w:p>
    <w:p>
      <w:pPr>
        <w:pStyle w:val="1240"/>
        <w:numPr>
          <w:ilvl w:val="0"/>
          <w:numId w:val="69"/>
        </w:numPr>
        <w:ind w:left="0" w:firstLine="426"/>
        <w:jc w:val="both"/>
        <w:spacing w:after="120" w:line="276" w:lineRule="auto"/>
        <w:rPr>
          <w:sz w:val="24"/>
          <w:szCs w:val="24"/>
        </w:rPr>
      </w:pPr>
      <w:r>
        <w:rPr>
          <w:sz w:val="24"/>
          <w:szCs w:val="24"/>
        </w:rPr>
        <w:t xml:space="preserve">создание санитарно-защитных зон от промы</w:t>
      </w:r>
      <w:r>
        <w:rPr>
          <w:sz w:val="24"/>
          <w:szCs w:val="24"/>
        </w:rPr>
        <w:t xml:space="preserve">шленных предприятий и других ис</w:t>
      </w:r>
      <w:r>
        <w:rPr>
          <w:sz w:val="24"/>
          <w:szCs w:val="24"/>
        </w:rPr>
        <w:t xml:space="preserve">точников вредности;</w:t>
      </w:r>
      <w:r>
        <w:rPr>
          <w:sz w:val="24"/>
          <w:szCs w:val="24"/>
        </w:rPr>
      </w:r>
      <w:r>
        <w:rPr>
          <w:sz w:val="24"/>
          <w:szCs w:val="24"/>
        </w:rPr>
      </w:r>
    </w:p>
    <w:p>
      <w:pPr>
        <w:pStyle w:val="1240"/>
        <w:numPr>
          <w:ilvl w:val="0"/>
          <w:numId w:val="69"/>
        </w:numPr>
        <w:ind w:left="0" w:firstLine="426"/>
        <w:jc w:val="both"/>
        <w:spacing w:after="120" w:line="276" w:lineRule="auto"/>
        <w:rPr>
          <w:sz w:val="24"/>
          <w:szCs w:val="24"/>
        </w:rPr>
      </w:pPr>
      <w:r>
        <w:rPr>
          <w:sz w:val="24"/>
          <w:szCs w:val="24"/>
        </w:rPr>
        <w:t xml:space="preserve">упорядочение движения грузового транспорта;</w:t>
      </w:r>
      <w:r>
        <w:rPr>
          <w:sz w:val="24"/>
          <w:szCs w:val="24"/>
        </w:rPr>
      </w:r>
      <w:r>
        <w:rPr>
          <w:sz w:val="24"/>
          <w:szCs w:val="24"/>
        </w:rPr>
      </w:r>
    </w:p>
    <w:p>
      <w:pPr>
        <w:pStyle w:val="1240"/>
        <w:numPr>
          <w:ilvl w:val="0"/>
          <w:numId w:val="69"/>
        </w:numPr>
        <w:ind w:left="0" w:firstLine="426"/>
        <w:jc w:val="both"/>
        <w:spacing w:after="120" w:line="276" w:lineRule="auto"/>
        <w:rPr>
          <w:sz w:val="24"/>
          <w:szCs w:val="24"/>
        </w:rPr>
      </w:pPr>
      <w:r>
        <w:rPr>
          <w:sz w:val="24"/>
          <w:szCs w:val="24"/>
        </w:rPr>
        <w:t xml:space="preserve">организация удобных пешеходных связей селитебной зоны с производственной зоной и общественным центром.</w:t>
      </w:r>
      <w:r>
        <w:rPr>
          <w:sz w:val="24"/>
          <w:szCs w:val="24"/>
        </w:rPr>
      </w:r>
      <w:r>
        <w:rPr>
          <w:sz w:val="24"/>
          <w:szCs w:val="24"/>
        </w:rPr>
      </w:r>
    </w:p>
    <w:p>
      <w:pPr>
        <w:pStyle w:val="1240"/>
        <w:ind w:firstLine="709"/>
        <w:jc w:val="both"/>
        <w:spacing w:after="120" w:line="276" w:lineRule="auto"/>
        <w:rPr>
          <w:sz w:val="24"/>
          <w:szCs w:val="24"/>
        </w:rPr>
      </w:pPr>
      <w:r>
        <w:rPr>
          <w:sz w:val="24"/>
          <w:szCs w:val="24"/>
        </w:rPr>
        <w:t xml:space="preserve">В генеральном плане установлена зона особого строительного режима вдоль железнодорожной магистрали, которая в настоящее время на </w:t>
      </w:r>
      <w:r>
        <w:rPr>
          <w:sz w:val="24"/>
          <w:szCs w:val="24"/>
        </w:rPr>
        <w:t xml:space="preserve">отдельных участках застроена жилым фондом. В 100 метр</w:t>
      </w:r>
      <w:r>
        <w:rPr>
          <w:sz w:val="24"/>
          <w:szCs w:val="24"/>
        </w:rPr>
        <w:t xml:space="preserve">овой зоне от дороги запрещается новое жилищное строительство и капитальный ремонт жилого фонда. Население из этой зоны должно постепенно выводиться. Подобные мероприятия должны проводиться для жилой застройки, попадающей в зону вредности других источников.</w:t>
      </w:r>
      <w:r>
        <w:rPr>
          <w:sz w:val="24"/>
          <w:szCs w:val="24"/>
        </w:rPr>
      </w:r>
      <w:r>
        <w:rPr>
          <w:sz w:val="24"/>
          <w:szCs w:val="24"/>
        </w:rPr>
      </w:r>
    </w:p>
    <w:p>
      <w:pPr>
        <w:pStyle w:val="1240"/>
        <w:ind w:firstLine="709"/>
        <w:jc w:val="both"/>
        <w:spacing w:after="120" w:line="276" w:lineRule="auto"/>
        <w:rPr>
          <w:sz w:val="24"/>
          <w:szCs w:val="24"/>
        </w:rPr>
      </w:pPr>
      <w:r>
        <w:rPr>
          <w:sz w:val="24"/>
          <w:szCs w:val="24"/>
        </w:rPr>
        <w:t xml:space="preserve">Территория города разделена на три основные функциональные зоны: промышленную и коммунально-складскую, внешнего транспорта и селитебную.</w:t>
      </w:r>
      <w:r>
        <w:rPr>
          <w:sz w:val="24"/>
          <w:szCs w:val="24"/>
        </w:rPr>
      </w:r>
      <w:r>
        <w:rPr>
          <w:sz w:val="24"/>
          <w:szCs w:val="24"/>
        </w:rPr>
      </w:r>
    </w:p>
    <w:p>
      <w:pPr>
        <w:pStyle w:val="1240"/>
        <w:ind w:firstLine="709"/>
        <w:jc w:val="both"/>
        <w:spacing w:after="120" w:line="276" w:lineRule="auto"/>
        <w:rPr>
          <w:sz w:val="24"/>
          <w:szCs w:val="24"/>
        </w:rPr>
      </w:pPr>
      <w:r>
        <w:rPr>
          <w:sz w:val="24"/>
          <w:szCs w:val="24"/>
        </w:rPr>
        <w:t xml:space="preserve">Промышленная и коммунально-складская зона размешена на территории со спокойным рельефом, вблизи транспортных магистралей, в увязке с подъездными путями и в удобной связи с селитебной зоной.</w:t>
      </w:r>
      <w:r>
        <w:rPr>
          <w:sz w:val="24"/>
          <w:szCs w:val="24"/>
        </w:rPr>
      </w:r>
      <w:r>
        <w:rPr>
          <w:sz w:val="24"/>
          <w:szCs w:val="24"/>
        </w:rPr>
      </w:r>
    </w:p>
    <w:p>
      <w:pPr>
        <w:pStyle w:val="1240"/>
        <w:ind w:firstLine="709"/>
        <w:jc w:val="both"/>
        <w:spacing w:after="120" w:line="276" w:lineRule="auto"/>
        <w:rPr>
          <w:sz w:val="24"/>
          <w:szCs w:val="24"/>
        </w:rPr>
      </w:pPr>
      <w:r>
        <w:rPr>
          <w:sz w:val="24"/>
          <w:szCs w:val="24"/>
        </w:rPr>
        <w:t xml:space="preserve">Организована пешеходная связь: общественный центр города </w:t>
      </w:r>
      <w:r>
        <w:rPr>
          <w:sz w:val="24"/>
          <w:szCs w:val="24"/>
        </w:rPr>
        <w:t xml:space="preserve">–</w:t>
      </w:r>
      <w:r>
        <w:rPr>
          <w:sz w:val="24"/>
          <w:szCs w:val="24"/>
        </w:rPr>
        <w:t xml:space="preserve"> селитебная зона </w:t>
      </w:r>
      <w:r>
        <w:rPr>
          <w:sz w:val="24"/>
          <w:szCs w:val="24"/>
        </w:rPr>
        <w:t xml:space="preserve">–</w:t>
      </w:r>
      <w:r>
        <w:rPr>
          <w:sz w:val="24"/>
          <w:szCs w:val="24"/>
        </w:rPr>
        <w:t xml:space="preserve"> места приложения труда. Развитие получает северо-западная промышленная зона. Размещение промышленных, сельскохозяйственных и коммунально-складских предприятий показано на основном чертеже.</w:t>
      </w:r>
      <w:r>
        <w:rPr>
          <w:sz w:val="24"/>
          <w:szCs w:val="24"/>
        </w:rPr>
      </w:r>
      <w:r>
        <w:rPr>
          <w:sz w:val="24"/>
          <w:szCs w:val="24"/>
        </w:rPr>
      </w:r>
    </w:p>
    <w:p>
      <w:pPr>
        <w:pStyle w:val="1240"/>
        <w:ind w:firstLine="709"/>
        <w:jc w:val="both"/>
        <w:spacing w:after="120" w:line="276" w:lineRule="auto"/>
        <w:rPr>
          <w:sz w:val="24"/>
          <w:szCs w:val="24"/>
        </w:rPr>
      </w:pPr>
      <w:r>
        <w:rPr>
          <w:sz w:val="24"/>
          <w:szCs w:val="24"/>
        </w:rPr>
        <w:t xml:space="preserve">В настоящее время промышленные и коммунально-складские территории занимают 244 га, на расчетный срок 323,3 га.</w:t>
      </w:r>
      <w:r>
        <w:rPr>
          <w:sz w:val="24"/>
          <w:szCs w:val="24"/>
        </w:rPr>
      </w:r>
      <w:r>
        <w:rPr>
          <w:sz w:val="24"/>
          <w:szCs w:val="24"/>
        </w:rPr>
      </w:r>
    </w:p>
    <w:p>
      <w:pPr>
        <w:pStyle w:val="1240"/>
        <w:ind w:firstLine="709"/>
        <w:jc w:val="both"/>
        <w:spacing w:after="120" w:line="276" w:lineRule="auto"/>
        <w:rPr>
          <w:sz w:val="24"/>
          <w:szCs w:val="24"/>
        </w:rPr>
      </w:pPr>
      <w:r>
        <w:rPr>
          <w:sz w:val="24"/>
          <w:szCs w:val="24"/>
        </w:rPr>
        <w:t xml:space="preserve">На промышленных предприятиях предусматривается проведение сани</w:t>
      </w:r>
      <w:r>
        <w:rPr>
          <w:sz w:val="24"/>
          <w:szCs w:val="24"/>
        </w:rPr>
        <w:t xml:space="preserve">тарно-оздоровительных мероприятий с целью уменьшения выбросов в атмосферу и водоемы. От промышленных предприятий намечено создать озелененные санитарно-защитные зоны с постепенным выводом из них жилой застройки и запрещением нового жилищного строительства.</w:t>
      </w:r>
      <w:r>
        <w:rPr>
          <w:sz w:val="24"/>
          <w:szCs w:val="24"/>
        </w:rPr>
      </w:r>
      <w:r>
        <w:rPr>
          <w:sz w:val="24"/>
          <w:szCs w:val="24"/>
        </w:rPr>
      </w:r>
    </w:p>
    <w:p>
      <w:pPr>
        <w:pStyle w:val="1240"/>
        <w:ind w:firstLine="709"/>
        <w:jc w:val="both"/>
        <w:spacing w:after="120" w:line="276" w:lineRule="auto"/>
        <w:rPr>
          <w:sz w:val="24"/>
          <w:szCs w:val="24"/>
        </w:rPr>
      </w:pPr>
      <w:r>
        <w:rPr>
          <w:sz w:val="24"/>
          <w:szCs w:val="24"/>
        </w:rPr>
        <w:t xml:space="preserve">На всех промышленных предприятиях должны быть построены локальные очистные сооружения.</w:t>
      </w:r>
      <w:r>
        <w:rPr>
          <w:sz w:val="24"/>
          <w:szCs w:val="24"/>
        </w:rPr>
      </w:r>
      <w:r>
        <w:rPr>
          <w:sz w:val="24"/>
          <w:szCs w:val="24"/>
        </w:rPr>
      </w:r>
    </w:p>
    <w:p>
      <w:pPr>
        <w:pStyle w:val="1240"/>
        <w:ind w:firstLine="0"/>
        <w:jc w:val="both"/>
        <w:spacing w:after="120" w:line="276" w:lineRule="auto"/>
        <w:shd w:val="clear" w:color="auto" w:fill="auto"/>
        <w:widowControl/>
        <w:rPr>
          <w:sz w:val="24"/>
          <w:szCs w:val="24"/>
        </w:rPr>
      </w:pPr>
      <w:r>
        <w:rPr>
          <w:sz w:val="24"/>
          <w:szCs w:val="24"/>
        </w:rPr>
        <w:tab/>
        <w:t xml:space="preserve">В генеральном плане предусматриваются резервные промышленные и коммунально-складские территории в северной и северо-западной частях города.</w:t>
      </w:r>
      <w:r>
        <w:rPr>
          <w:sz w:val="24"/>
          <w:szCs w:val="24"/>
        </w:rPr>
      </w:r>
      <w:r>
        <w:rPr>
          <w:sz w:val="24"/>
          <w:szCs w:val="24"/>
        </w:rPr>
      </w:r>
    </w:p>
    <w:p>
      <w:pPr>
        <w:pStyle w:val="1240"/>
        <w:ind w:firstLine="0"/>
        <w:jc w:val="both"/>
        <w:spacing w:before="120" w:line="240" w:lineRule="auto"/>
        <w:shd w:val="clear" w:color="auto" w:fill="auto"/>
        <w:widowControl/>
        <w:rPr>
          <w:sz w:val="24"/>
          <w:szCs w:val="24"/>
        </w:rPr>
      </w:pPr>
      <w:r>
        <w:rPr>
          <w:sz w:val="24"/>
          <w:szCs w:val="24"/>
        </w:rPr>
      </w:r>
      <w:r>
        <w:rPr>
          <w:sz w:val="24"/>
          <w:szCs w:val="24"/>
        </w:rPr>
      </w:r>
    </w:p>
    <w:p>
      <w:pPr>
        <w:pStyle w:val="951"/>
        <w:jc w:val="center"/>
        <w:keepNext w:val="0"/>
        <w:spacing w:after="120"/>
        <w:rPr>
          <w:rFonts w:ascii="Calibri Light" w:hAnsi="Calibri Light" w:cs="Times New Roman"/>
          <w:i w:val="0"/>
          <w:color w:val="000000"/>
        </w:rPr>
      </w:pPr>
      <w:r/>
      <w:bookmarkStart w:id="123" w:name="_Toc70063528"/>
      <w:r/>
      <w:bookmarkStart w:id="124" w:name="_Toc99435947"/>
      <w:r/>
      <w:bookmarkStart w:id="125" w:name="_Toc103682913"/>
      <w:r/>
      <w:bookmarkStart w:id="126" w:name="_Toc192085206"/>
      <w:r/>
      <w:bookmarkStart w:id="127" w:name="_Toc244594386"/>
      <w:r>
        <w:rPr>
          <w:rFonts w:ascii="Calibri Light" w:hAnsi="Calibri Light" w:cs="Times New Roman"/>
          <w:i w:val="0"/>
          <w:color w:val="000000"/>
        </w:rPr>
        <w:t xml:space="preserve">7</w:t>
      </w:r>
      <w:r>
        <w:rPr>
          <w:rFonts w:ascii="Calibri Light" w:hAnsi="Calibri Light" w:cs="Times New Roman"/>
          <w:i w:val="0"/>
          <w:color w:val="000000"/>
        </w:rPr>
        <w:t xml:space="preserve">.</w:t>
      </w:r>
      <w:r>
        <w:rPr>
          <w:rFonts w:ascii="Calibri Light" w:hAnsi="Calibri Light" w:cs="Times New Roman"/>
          <w:i w:val="0"/>
          <w:color w:val="000000"/>
        </w:rPr>
        <w:t xml:space="preserve">2</w:t>
      </w:r>
      <w:r>
        <w:rPr>
          <w:rFonts w:ascii="Calibri Light" w:hAnsi="Calibri Light" w:cs="Times New Roman"/>
          <w:i w:val="0"/>
          <w:color w:val="000000"/>
        </w:rPr>
        <w:t xml:space="preserve">. Развитие планировочной структуры. Функциональное зонирование территории</w:t>
      </w:r>
      <w:bookmarkEnd w:id="123"/>
      <w:r/>
      <w:bookmarkEnd w:id="124"/>
      <w:r/>
      <w:bookmarkEnd w:id="125"/>
      <w:r/>
      <w:bookmarkEnd w:id="126"/>
      <w:r>
        <w:rPr>
          <w:rFonts w:ascii="Calibri Light" w:hAnsi="Calibri Light" w:cs="Times New Roman"/>
          <w:i w:val="0"/>
          <w:color w:val="000000"/>
        </w:rPr>
      </w:r>
      <w:r>
        <w:rPr>
          <w:rFonts w:ascii="Calibri Light" w:hAnsi="Calibri Light" w:cs="Times New Roman"/>
          <w:i w:val="0"/>
          <w:color w:val="000000"/>
        </w:rPr>
      </w:r>
    </w:p>
    <w:p>
      <w:pPr>
        <w:pStyle w:val="967"/>
        <w:ind w:left="0" w:firstLine="709"/>
        <w:spacing w:after="0" w:line="276" w:lineRule="auto"/>
        <w:rPr>
          <w:color w:val="000000"/>
        </w:rPr>
      </w:pPr>
      <w:r>
        <w:rPr>
          <w:color w:val="000000"/>
        </w:rPr>
      </w:r>
      <w:r>
        <w:rPr>
          <w:color w:val="000000"/>
        </w:rPr>
      </w:r>
    </w:p>
    <w:p>
      <w:pPr>
        <w:pStyle w:val="949"/>
        <w:ind w:firstLine="709"/>
        <w:jc w:val="both"/>
        <w:spacing w:after="120"/>
        <w:rPr>
          <w:color w:val="000000"/>
        </w:rPr>
      </w:pPr>
      <w:r>
        <w:rPr>
          <w:color w:val="000000"/>
        </w:rPr>
        <w:t xml:space="preserve">МО Новольвовское</w:t>
      </w:r>
      <w:r>
        <w:rPr>
          <w:color w:val="000000"/>
        </w:rPr>
        <w:t xml:space="preserve"> имеет выгодное транспортно-географическое положение и является главным планировочным центром Кимовского района.</w:t>
      </w:r>
      <w:r>
        <w:rPr>
          <w:color w:val="000000"/>
        </w:rPr>
      </w:r>
      <w:r>
        <w:rPr>
          <w:color w:val="000000"/>
        </w:rPr>
      </w:r>
    </w:p>
    <w:p>
      <w:pPr>
        <w:pStyle w:val="949"/>
        <w:ind w:firstLine="709"/>
        <w:jc w:val="both"/>
        <w:spacing w:after="120"/>
        <w:rPr>
          <w:color w:val="000000"/>
        </w:rPr>
      </w:pPr>
      <w:r>
        <w:rPr>
          <w:color w:val="000000"/>
        </w:rPr>
        <w:t xml:space="preserve">Социальный и культурный потенциал города служит источником притяжения значительного населения из смежных населенных пунктов, поэтому при проектировании архитектурно-планировочной</w:t>
      </w:r>
      <w:r>
        <w:rPr>
          <w:color w:val="000000"/>
        </w:rPr>
        <w:t xml:space="preserve"> и пространственной структуры города решались вопросы функционального зонирования территории, транспортных и пешеходных связей между отдельными функционально-структурными элементами города и близлежащими населенными пунктами, а также окружающим ландшафтом.</w:t>
      </w:r>
      <w:r>
        <w:rPr>
          <w:color w:val="000000"/>
        </w:rPr>
      </w:r>
      <w:r>
        <w:rPr>
          <w:color w:val="000000"/>
        </w:rPr>
      </w:r>
    </w:p>
    <w:p>
      <w:pPr>
        <w:pStyle w:val="949"/>
        <w:ind w:firstLine="709"/>
        <w:jc w:val="both"/>
        <w:spacing w:after="120"/>
        <w:rPr>
          <w:color w:val="000000"/>
        </w:rPr>
      </w:pPr>
      <w:r>
        <w:rPr>
          <w:color w:val="000000"/>
        </w:rPr>
        <w:t xml:space="preserve">В городе четко видны функциональные зоны: коммунально-складская, промышленная, внешний транспорт (железнодорожный и автотранспорт), жилая зона, зона отдыха (парк).</w:t>
      </w:r>
      <w:r>
        <w:rPr>
          <w:color w:val="000000"/>
        </w:rPr>
      </w:r>
      <w:r>
        <w:rPr>
          <w:color w:val="000000"/>
        </w:rPr>
      </w:r>
    </w:p>
    <w:p>
      <w:pPr>
        <w:pStyle w:val="949"/>
        <w:ind w:firstLine="709"/>
        <w:jc w:val="both"/>
        <w:spacing w:after="120"/>
        <w:rPr>
          <w:color w:val="000000"/>
        </w:rPr>
      </w:pPr>
      <w:r>
        <w:rPr>
          <w:color w:val="000000"/>
        </w:rPr>
        <w:t xml:space="preserve">Для улучшен</w:t>
      </w:r>
      <w:r>
        <w:rPr>
          <w:color w:val="000000"/>
        </w:rPr>
        <w:t xml:space="preserve">ия существующей структуры между коммунально-складской, промышленной зонами и внешним транспортом предполагается провести проектом санитарно-защитное озеленение. Режим санитарно-защитных зон устанавливается СНиП 245-71 и специальными нормами и требованиями.</w:t>
      </w:r>
      <w:r>
        <w:rPr>
          <w:color w:val="000000"/>
        </w:rPr>
      </w:r>
      <w:r>
        <w:rPr>
          <w:color w:val="000000"/>
        </w:rPr>
      </w:r>
    </w:p>
    <w:p>
      <w:pPr>
        <w:pStyle w:val="949"/>
        <w:ind w:firstLine="709"/>
        <w:jc w:val="both"/>
        <w:spacing w:after="120"/>
        <w:rPr>
          <w:color w:val="000000"/>
        </w:rPr>
      </w:pPr>
      <w:r>
        <w:rPr>
          <w:color w:val="000000"/>
        </w:rPr>
        <w:t xml:space="preserve">Селитебная зона города размещена проектом по обе стороны железнодорожных путей и по одну сторону от автомобильной дороги (объезд) </w:t>
      </w:r>
      <w:r>
        <w:rPr>
          <w:color w:val="000000"/>
          <w:lang w:val="en-US"/>
        </w:rPr>
        <w:t xml:space="preserve">III</w:t>
      </w:r>
      <w:r>
        <w:rPr>
          <w:color w:val="000000"/>
        </w:rPr>
        <w:t xml:space="preserve"> категории.</w:t>
      </w:r>
      <w:r>
        <w:rPr>
          <w:color w:val="000000"/>
        </w:rPr>
      </w:r>
      <w:r>
        <w:rPr>
          <w:color w:val="000000"/>
        </w:rPr>
      </w:r>
    </w:p>
    <w:p>
      <w:pPr>
        <w:pStyle w:val="949"/>
        <w:ind w:firstLine="709"/>
        <w:jc w:val="both"/>
        <w:spacing w:after="120"/>
        <w:rPr>
          <w:color w:val="000000"/>
        </w:rPr>
      </w:pPr>
      <w:r>
        <w:rPr>
          <w:color w:val="000000"/>
        </w:rPr>
        <w:t xml:space="preserve">Жилые группы удалены от железнодорожных путей, грузовой и транзитной автомобильных дорог на нормативные расстояния.</w:t>
      </w:r>
      <w:r>
        <w:rPr>
          <w:color w:val="000000"/>
        </w:rPr>
      </w:r>
      <w:r>
        <w:rPr>
          <w:color w:val="000000"/>
        </w:rPr>
      </w:r>
    </w:p>
    <w:p>
      <w:pPr>
        <w:pStyle w:val="949"/>
        <w:ind w:firstLine="709"/>
        <w:jc w:val="both"/>
        <w:spacing w:after="120"/>
        <w:rPr>
          <w:color w:val="000000"/>
        </w:rPr>
      </w:pPr>
      <w:r>
        <w:rPr>
          <w:color w:val="000000"/>
        </w:rPr>
        <w:t xml:space="preserve">Передвижение по жилым улицам города грузового автотранспорта, сельскохозяйственных машин исключено, предусмотрены хозпроезды и местные проезды грузового движения.</w:t>
      </w:r>
      <w:r>
        <w:rPr>
          <w:color w:val="000000"/>
        </w:rPr>
      </w:r>
      <w:r>
        <w:rPr>
          <w:color w:val="000000"/>
        </w:rPr>
      </w:r>
    </w:p>
    <w:p>
      <w:pPr>
        <w:pStyle w:val="949"/>
        <w:ind w:firstLine="709"/>
        <w:jc w:val="both"/>
        <w:spacing w:after="120"/>
        <w:rPr>
          <w:color w:val="000000"/>
        </w:rPr>
      </w:pPr>
      <w:r>
        <w:rPr>
          <w:color w:val="000000"/>
        </w:rPr>
        <w:t xml:space="preserve">Дальнейшее развитие город получит в северо-восточном направлении.</w:t>
      </w:r>
      <w:r>
        <w:rPr>
          <w:color w:val="000000"/>
        </w:rPr>
      </w:r>
      <w:r>
        <w:rPr>
          <w:color w:val="000000"/>
        </w:rPr>
      </w:r>
    </w:p>
    <w:p>
      <w:pPr>
        <w:pStyle w:val="949"/>
        <w:ind w:firstLine="709"/>
        <w:jc w:val="both"/>
        <w:spacing w:after="120"/>
        <w:rPr>
          <w:color w:val="000000"/>
        </w:rPr>
      </w:pPr>
      <w:r>
        <w:rPr>
          <w:color w:val="000000"/>
        </w:rPr>
        <w:t xml:space="preserve">Единство внутренних и внешних планировочных и пространственных взаимосвязей основных структурных элементов города и среды достигается за счет трассировки главной улицы пешеходной дороги как основной композиционной оси города в направлении, объединяющем меж</w:t>
      </w:r>
      <w:r>
        <w:rPr>
          <w:color w:val="000000"/>
        </w:rPr>
        <w:t xml:space="preserve">ду собой основные структурные элементы - жилую застройку, общественный центр и производственные объекты. Для исключения транзитного движения через город от транспортной магистрали, огибающей город, организуется внутренняя дорога, переходящая в главную улиц</w:t>
      </w:r>
      <w:r>
        <w:rPr>
          <w:color w:val="000000"/>
        </w:rPr>
        <w:t xml:space="preserve">у, которая объединяет общественный центр и подцентры.</w:t>
      </w:r>
      <w:r>
        <w:rPr>
          <w:color w:val="000000"/>
        </w:rPr>
      </w:r>
      <w:r>
        <w:rPr>
          <w:color w:val="000000"/>
        </w:rPr>
      </w:r>
    </w:p>
    <w:p>
      <w:pPr>
        <w:pStyle w:val="949"/>
        <w:ind w:firstLine="709"/>
        <w:jc w:val="both"/>
        <w:spacing w:after="120"/>
        <w:rPr>
          <w:color w:val="000000"/>
        </w:rPr>
      </w:pPr>
      <w:r>
        <w:rPr>
          <w:color w:val="000000"/>
        </w:rPr>
        <w:t xml:space="preserve">Новая жилая застройка формируется с учетом существующего города и его частичной реконструкции.</w:t>
      </w:r>
      <w:r>
        <w:rPr>
          <w:color w:val="000000"/>
        </w:rPr>
      </w:r>
      <w:r>
        <w:rPr>
          <w:color w:val="000000"/>
        </w:rPr>
      </w:r>
    </w:p>
    <w:p>
      <w:pPr>
        <w:pStyle w:val="949"/>
        <w:ind w:firstLine="709"/>
        <w:jc w:val="both"/>
        <w:spacing w:after="120"/>
        <w:rPr>
          <w:color w:val="000000"/>
        </w:rPr>
      </w:pPr>
      <w:r>
        <w:rPr>
          <w:color w:val="000000"/>
        </w:rPr>
        <w:t xml:space="preserve">Для нового строительства отведена свободная от застройки территория и застроенная в настоящее время малоценным жилым фондом.</w:t>
      </w:r>
      <w:r>
        <w:rPr>
          <w:color w:val="000000"/>
        </w:rPr>
      </w:r>
      <w:r>
        <w:rPr>
          <w:color w:val="000000"/>
        </w:rPr>
      </w:r>
    </w:p>
    <w:p>
      <w:pPr>
        <w:pStyle w:val="949"/>
        <w:ind w:firstLine="709"/>
        <w:jc w:val="both"/>
        <w:spacing w:after="120"/>
        <w:rPr>
          <w:color w:val="000000"/>
        </w:rPr>
      </w:pPr>
      <w:r>
        <w:rPr>
          <w:color w:val="000000"/>
        </w:rPr>
        <w:t xml:space="preserve">Проектом уделялось большое внимание архитектуре общественного центра. Общественный центр занимает наиболее ответственное место в архитектурно-планировочной структуре города, в его объёмно-пространственном решении.</w:t>
      </w:r>
      <w:r>
        <w:rPr>
          <w:color w:val="000000"/>
        </w:rPr>
      </w:r>
      <w:r>
        <w:rPr>
          <w:color w:val="000000"/>
        </w:rPr>
      </w:r>
    </w:p>
    <w:p>
      <w:pPr>
        <w:pStyle w:val="949"/>
        <w:ind w:firstLine="709"/>
        <w:jc w:val="both"/>
        <w:spacing w:after="120"/>
        <w:rPr>
          <w:color w:val="000000"/>
        </w:rPr>
      </w:pPr>
      <w:r>
        <w:rPr>
          <w:color w:val="000000"/>
        </w:rPr>
        <w:t xml:space="preserve">Композиция общественного центра замкнута и вос</w:t>
      </w:r>
      <w:r>
        <w:rPr>
          <w:color w:val="000000"/>
        </w:rPr>
        <w:t xml:space="preserve">принимается на объемы зданий, формирующих центр, а пространство и ограничивающие его плоскости фасадов, расположенных без больших разрывов, с тем, чтобы площадь не утратила своего камерного, интерьерного характера и впечатления целостности всей композиции.</w:t>
      </w:r>
      <w:r>
        <w:rPr>
          <w:color w:val="000000"/>
        </w:rPr>
      </w:r>
      <w:r>
        <w:rPr>
          <w:color w:val="000000"/>
        </w:rPr>
      </w:r>
    </w:p>
    <w:p>
      <w:pPr>
        <w:pStyle w:val="949"/>
        <w:ind w:firstLine="709"/>
        <w:jc w:val="both"/>
        <w:spacing w:after="120"/>
        <w:rPr>
          <w:color w:val="000000"/>
        </w:rPr>
      </w:pPr>
      <w:r>
        <w:rPr>
          <w:color w:val="000000"/>
        </w:rPr>
        <w:t xml:space="preserve">В проекте также применен прием раскрытия застройки на природное окружение.</w:t>
      </w:r>
      <w:r>
        <w:rPr>
          <w:color w:val="000000"/>
        </w:rPr>
      </w:r>
      <w:r>
        <w:rPr>
          <w:color w:val="000000"/>
        </w:rPr>
      </w:r>
    </w:p>
    <w:p>
      <w:pPr>
        <w:pStyle w:val="949"/>
        <w:ind w:firstLine="709"/>
        <w:jc w:val="both"/>
        <w:spacing w:after="120"/>
        <w:rPr>
          <w:color w:val="000000"/>
        </w:rPr>
      </w:pPr>
      <w:r>
        <w:rPr>
          <w:color w:val="000000"/>
        </w:rPr>
        <w:t xml:space="preserve">Архитектурно-планировочная организация усадебной жилой застро</w:t>
      </w:r>
      <w:r>
        <w:rPr>
          <w:color w:val="000000"/>
        </w:rPr>
        <w:t xml:space="preserve">йки имеет свои особенности: наличие при доме личного подсобного хозяйства, разнообразие различных типов домов по объемно-планировочному решению и этажности. В проекте заложены одинаковые по благоустройству и обслуживанию условия для всех типов жилых домов.</w:t>
      </w:r>
      <w:r>
        <w:rPr>
          <w:color w:val="000000"/>
        </w:rPr>
      </w:r>
      <w:r>
        <w:rPr>
          <w:color w:val="000000"/>
        </w:rPr>
      </w:r>
    </w:p>
    <w:p>
      <w:pPr>
        <w:pStyle w:val="949"/>
        <w:ind w:firstLine="709"/>
        <w:jc w:val="both"/>
        <w:spacing w:after="120"/>
        <w:rPr>
          <w:color w:val="000000"/>
        </w:rPr>
      </w:pPr>
      <w:r>
        <w:rPr>
          <w:color w:val="000000"/>
        </w:rPr>
        <w:t xml:space="preserve">В генплане новые жилые группы включены в окружающую природную среду. Стадион в центре служит объединяющим композиционным центром, куда раскрываются расположенные вокруг жилые группы.</w:t>
      </w:r>
      <w:r>
        <w:rPr>
          <w:color w:val="000000"/>
        </w:rPr>
      </w:r>
      <w:r>
        <w:rPr>
          <w:color w:val="000000"/>
        </w:rPr>
      </w:r>
    </w:p>
    <w:p>
      <w:pPr>
        <w:pStyle w:val="949"/>
        <w:ind w:firstLine="709"/>
        <w:jc w:val="both"/>
        <w:spacing w:after="120"/>
        <w:rPr>
          <w:color w:val="000000"/>
        </w:rPr>
      </w:pPr>
      <w:r>
        <w:rPr>
          <w:color w:val="000000"/>
        </w:rPr>
        <w:t xml:space="preserve">При дальнейшем проектировании требуется учесть особенности демографии, социальные запросы различных групп населения на каждом этапе строительства.</w:t>
      </w:r>
      <w:r>
        <w:rPr>
          <w:color w:val="000000"/>
        </w:rPr>
      </w:r>
      <w:r>
        <w:rPr>
          <w:color w:val="000000"/>
        </w:rPr>
      </w:r>
    </w:p>
    <w:p>
      <w:pPr>
        <w:pStyle w:val="949"/>
        <w:jc w:val="center"/>
        <w:spacing w:after="120"/>
        <w:rPr>
          <w:color w:val="000000"/>
        </w:rPr>
      </w:pPr>
      <w:r>
        <w:rPr>
          <w:color w:val="000000"/>
        </w:rPr>
      </w:r>
      <w:r>
        <w:rPr>
          <w:color w:val="000000"/>
        </w:rPr>
      </w:r>
    </w:p>
    <w:p>
      <w:pPr>
        <w:pStyle w:val="952"/>
        <w:jc w:val="right"/>
        <w:keepLines w:val="0"/>
        <w:keepNext w:val="0"/>
        <w:rPr>
          <w:rFonts w:ascii="Calibri Light" w:hAnsi="Calibri Light"/>
          <w:i/>
          <w:color w:val="4472c4"/>
          <w:sz w:val="28"/>
        </w:rPr>
      </w:pPr>
      <w:r/>
      <w:bookmarkStart w:id="128" w:name="_Toc192085207"/>
      <w:r>
        <w:rPr>
          <w:rFonts w:ascii="Calibri Light" w:hAnsi="Calibri Light"/>
          <w:i/>
          <w:color w:val="4472c4"/>
          <w:sz w:val="28"/>
        </w:rPr>
        <w:t xml:space="preserve">7.2.1</w:t>
      </w:r>
      <w:r>
        <w:rPr>
          <w:rFonts w:ascii="Calibri Light" w:hAnsi="Calibri Light"/>
          <w:i/>
          <w:color w:val="4472c4"/>
          <w:sz w:val="28"/>
        </w:rPr>
        <w:t xml:space="preserve">. </w:t>
      </w:r>
      <w:r>
        <w:rPr>
          <w:rFonts w:ascii="Calibri Light" w:hAnsi="Calibri Light"/>
          <w:i/>
          <w:color w:val="4472c4"/>
          <w:sz w:val="28"/>
        </w:rPr>
        <w:t xml:space="preserve">Концепция планировочной модели</w:t>
      </w:r>
      <w:bookmarkEnd w:id="127"/>
      <w:r>
        <w:rPr>
          <w:rFonts w:ascii="Calibri Light" w:hAnsi="Calibri Light"/>
          <w:i/>
          <w:color w:val="4472c4"/>
          <w:sz w:val="28"/>
        </w:rPr>
        <w:t xml:space="preserve"> </w:t>
      </w:r>
      <w:r>
        <w:rPr>
          <w:rFonts w:ascii="Calibri Light" w:hAnsi="Calibri Light"/>
          <w:i/>
          <w:color w:val="4472c4"/>
          <w:sz w:val="28"/>
        </w:rPr>
      </w:r>
      <w:r>
        <w:rPr>
          <w:rFonts w:ascii="Calibri Light" w:hAnsi="Calibri Light"/>
          <w:i/>
          <w:color w:val="4472c4"/>
          <w:sz w:val="28"/>
        </w:rPr>
      </w:r>
    </w:p>
    <w:p>
      <w:pPr>
        <w:pStyle w:val="949"/>
        <w:jc w:val="center"/>
        <w:rPr>
          <w:b/>
          <w:color w:val="000000"/>
        </w:rPr>
      </w:pPr>
      <w:r>
        <w:rPr>
          <w:b/>
          <w:color w:val="000000"/>
        </w:rPr>
      </w:r>
      <w:r>
        <w:rPr>
          <w:b/>
          <w:color w:val="000000"/>
        </w:rPr>
      </w:r>
    </w:p>
    <w:p>
      <w:pPr>
        <w:pStyle w:val="949"/>
        <w:ind w:firstLine="709"/>
        <w:jc w:val="both"/>
        <w:spacing w:after="120"/>
        <w:rPr>
          <w:color w:val="000000"/>
        </w:rPr>
      </w:pPr>
      <w:r>
        <w:rPr>
          <w:color w:val="000000"/>
        </w:rPr>
        <w:t xml:space="preserve">Муниципальное образование</w:t>
      </w:r>
      <w:r>
        <w:rPr>
          <w:color w:val="000000"/>
        </w:rPr>
        <w:t xml:space="preserve"> </w:t>
      </w:r>
      <w:r>
        <w:rPr>
          <w:color w:val="000000"/>
        </w:rPr>
        <w:t xml:space="preserve">МО Новольвовское</w:t>
      </w:r>
      <w:r>
        <w:rPr>
          <w:color w:val="000000"/>
        </w:rPr>
        <w:t xml:space="preserve"> в настоящее время представляет собой сложное многофункциональное территориальное образование. </w:t>
      </w:r>
      <w:r>
        <w:rPr>
          <w:color w:val="000000"/>
        </w:rPr>
      </w:r>
      <w:r>
        <w:rPr>
          <w:color w:val="000000"/>
        </w:rPr>
      </w:r>
    </w:p>
    <w:p>
      <w:pPr>
        <w:pStyle w:val="949"/>
        <w:ind w:firstLine="709"/>
        <w:jc w:val="both"/>
        <w:spacing w:after="120"/>
        <w:rPr>
          <w:color w:val="000000"/>
        </w:rPr>
      </w:pPr>
      <w:r>
        <w:rPr>
          <w:color w:val="000000"/>
        </w:rPr>
        <w:t xml:space="preserve">Главными</w:t>
      </w:r>
      <w:r>
        <w:rPr>
          <w:color w:val="000000"/>
        </w:rPr>
        <w:t xml:space="preserve"> структурными элементами генерального плана муниципального образования </w:t>
      </w:r>
      <w:r>
        <w:rPr>
          <w:color w:val="000000"/>
        </w:rPr>
        <w:t xml:space="preserve">являются: </w:t>
      </w:r>
      <w:r>
        <w:rPr>
          <w:color w:val="000000"/>
        </w:rPr>
      </w:r>
      <w:r>
        <w:rPr>
          <w:color w:val="000000"/>
        </w:rPr>
      </w:r>
    </w:p>
    <w:p>
      <w:pPr>
        <w:pStyle w:val="1016"/>
        <w:numPr>
          <w:ilvl w:val="0"/>
          <w:numId w:val="48"/>
        </w:numPr>
        <w:contextualSpacing w:val="0"/>
        <w:ind w:left="0" w:firstLine="709"/>
        <w:jc w:val="both"/>
        <w:spacing w:after="120"/>
        <w:tabs>
          <w:tab w:val="left" w:pos="1134" w:leader="none"/>
        </w:tabs>
        <w:rPr>
          <w:color w:val="000000"/>
        </w:rPr>
      </w:pPr>
      <w:r>
        <w:rPr>
          <w:color w:val="000000"/>
        </w:rPr>
        <w:t xml:space="preserve">Локальные производственные зоны,</w:t>
      </w:r>
      <w:r>
        <w:rPr>
          <w:color w:val="000000"/>
        </w:rPr>
      </w:r>
      <w:r>
        <w:rPr>
          <w:color w:val="000000"/>
        </w:rPr>
      </w:r>
    </w:p>
    <w:p>
      <w:pPr>
        <w:pStyle w:val="1016"/>
        <w:numPr>
          <w:ilvl w:val="0"/>
          <w:numId w:val="48"/>
        </w:numPr>
        <w:contextualSpacing w:val="0"/>
        <w:ind w:left="0" w:firstLine="709"/>
        <w:jc w:val="both"/>
        <w:spacing w:after="120"/>
        <w:tabs>
          <w:tab w:val="left" w:pos="1134" w:leader="none"/>
        </w:tabs>
        <w:rPr>
          <w:color w:val="000000"/>
        </w:rPr>
      </w:pPr>
      <w:r>
        <w:rPr>
          <w:color w:val="000000"/>
        </w:rPr>
        <w:t xml:space="preserve">Территории природно-рекреационного комплекса,</w:t>
      </w:r>
      <w:r>
        <w:rPr>
          <w:color w:val="000000"/>
        </w:rPr>
      </w:r>
      <w:r>
        <w:rPr>
          <w:color w:val="000000"/>
        </w:rPr>
      </w:r>
    </w:p>
    <w:p>
      <w:pPr>
        <w:pStyle w:val="1016"/>
        <w:numPr>
          <w:ilvl w:val="0"/>
          <w:numId w:val="48"/>
        </w:numPr>
        <w:contextualSpacing w:val="0"/>
        <w:ind w:left="0" w:firstLine="709"/>
        <w:jc w:val="both"/>
        <w:spacing w:after="120"/>
        <w:tabs>
          <w:tab w:val="left" w:pos="1134" w:leader="none"/>
        </w:tabs>
        <w:rPr>
          <w:color w:val="000000"/>
        </w:rPr>
      </w:pPr>
      <w:r>
        <w:rPr>
          <w:color w:val="000000"/>
        </w:rPr>
        <w:t xml:space="preserve">Зоны концентрации общественных функций, связанные системой транспортных магистралей, образующие урбанизированный каркас муниципального образования, </w:t>
      </w:r>
      <w:r>
        <w:rPr>
          <w:color w:val="000000"/>
        </w:rPr>
      </w:r>
      <w:r>
        <w:rPr>
          <w:color w:val="000000"/>
        </w:rPr>
      </w:r>
    </w:p>
    <w:p>
      <w:pPr>
        <w:pStyle w:val="1016"/>
        <w:numPr>
          <w:ilvl w:val="0"/>
          <w:numId w:val="48"/>
        </w:numPr>
        <w:contextualSpacing w:val="0"/>
        <w:ind w:left="0" w:firstLine="709"/>
        <w:jc w:val="both"/>
        <w:spacing w:after="120"/>
        <w:tabs>
          <w:tab w:val="left" w:pos="1134" w:leader="none"/>
        </w:tabs>
        <w:rPr>
          <w:color w:val="000000"/>
        </w:rPr>
      </w:pPr>
      <w:r>
        <w:rPr>
          <w:color w:val="000000"/>
        </w:rPr>
        <w:t xml:space="preserve">Система лесов, рекреационных зон – зон отдыха, водных ландшафтов, формирующие природный каркас МО </w:t>
      </w:r>
      <w:r>
        <w:rPr>
          <w:color w:val="000000"/>
        </w:rPr>
        <w:t xml:space="preserve">Новольвов</w:t>
      </w:r>
      <w:r>
        <w:rPr>
          <w:color w:val="000000"/>
        </w:rPr>
        <w:t xml:space="preserve">ское</w:t>
      </w:r>
      <w:r>
        <w:rPr>
          <w:color w:val="000000"/>
        </w:rPr>
        <w:t xml:space="preserve">.</w:t>
      </w:r>
      <w:r>
        <w:rPr>
          <w:color w:val="000000"/>
        </w:rPr>
      </w:r>
      <w:r>
        <w:rPr>
          <w:color w:val="000000"/>
        </w:rPr>
      </w:r>
    </w:p>
    <w:p>
      <w:pPr>
        <w:pStyle w:val="967"/>
        <w:ind w:left="0" w:firstLine="709"/>
        <w:spacing w:line="276" w:lineRule="auto"/>
        <w:rPr>
          <w:color w:val="000000"/>
        </w:rPr>
      </w:pPr>
      <w:r>
        <w:rPr>
          <w:color w:val="000000"/>
        </w:rPr>
        <w:t xml:space="preserve">Решения Генерального плана направлены на оптимальную градостроительную организацию и развитие двух вышеназванных подсистем – урбанизированного и природного каркасов.</w:t>
      </w:r>
      <w:r>
        <w:rPr>
          <w:color w:val="000000"/>
        </w:rPr>
      </w:r>
      <w:r>
        <w:rPr>
          <w:color w:val="000000"/>
        </w:rPr>
      </w:r>
    </w:p>
    <w:p>
      <w:pPr>
        <w:pStyle w:val="967"/>
        <w:ind w:left="0" w:firstLine="709"/>
        <w:spacing w:line="276" w:lineRule="auto"/>
        <w:rPr>
          <w:color w:val="000000"/>
        </w:rPr>
      </w:pPr>
      <w:r>
        <w:rPr>
          <w:color w:val="000000"/>
        </w:rPr>
        <w:t xml:space="preserve">Основными мероприятиями Генерального плана МО </w:t>
      </w:r>
      <w:r>
        <w:rPr>
          <w:color w:val="000000"/>
        </w:rPr>
        <w:t xml:space="preserve">Новольвовское</w:t>
      </w:r>
      <w:r>
        <w:rPr>
          <w:color w:val="000000"/>
        </w:rPr>
        <w:t xml:space="preserve"> по территориальному планированию, являются:</w:t>
      </w:r>
      <w:r>
        <w:rPr>
          <w:color w:val="000000"/>
        </w:rPr>
      </w:r>
      <w:r>
        <w:rPr>
          <w:color w:val="000000"/>
        </w:rPr>
      </w:r>
    </w:p>
    <w:p>
      <w:pPr>
        <w:pStyle w:val="967"/>
        <w:numPr>
          <w:ilvl w:val="0"/>
          <w:numId w:val="49"/>
        </w:numPr>
        <w:ind w:left="0" w:firstLine="414"/>
        <w:jc w:val="both"/>
        <w:spacing w:line="276" w:lineRule="auto"/>
        <w:rPr>
          <w:color w:val="000000"/>
        </w:rPr>
      </w:pPr>
      <w:r>
        <w:rPr>
          <w:color w:val="000000"/>
        </w:rPr>
        <w:t xml:space="preserve">ликвидация ветхого жилищного фонда и эффективное использование освободившихся территориальных ресурсов,</w:t>
      </w:r>
      <w:r>
        <w:rPr>
          <w:color w:val="000000"/>
        </w:rPr>
      </w:r>
      <w:r>
        <w:rPr>
          <w:color w:val="000000"/>
        </w:rPr>
      </w:r>
    </w:p>
    <w:p>
      <w:pPr>
        <w:pStyle w:val="967"/>
        <w:numPr>
          <w:ilvl w:val="0"/>
          <w:numId w:val="49"/>
        </w:numPr>
        <w:ind w:left="0" w:firstLine="414"/>
        <w:jc w:val="both"/>
        <w:spacing w:line="276" w:lineRule="auto"/>
        <w:rPr>
          <w:color w:val="000000"/>
        </w:rPr>
      </w:pPr>
      <w:r>
        <w:rPr>
          <w:color w:val="000000"/>
        </w:rPr>
        <w:t xml:space="preserve">проведение работ по благоустройству и озеленению существующих населенных пунктов,</w:t>
      </w:r>
      <w:r>
        <w:rPr>
          <w:color w:val="000000"/>
        </w:rPr>
      </w:r>
      <w:r>
        <w:rPr>
          <w:color w:val="000000"/>
        </w:rPr>
      </w:r>
    </w:p>
    <w:p>
      <w:pPr>
        <w:pStyle w:val="967"/>
        <w:numPr>
          <w:ilvl w:val="0"/>
          <w:numId w:val="49"/>
        </w:numPr>
        <w:ind w:left="0" w:firstLine="414"/>
        <w:jc w:val="both"/>
        <w:spacing w:line="276" w:lineRule="auto"/>
        <w:rPr>
          <w:color w:val="000000"/>
        </w:rPr>
      </w:pPr>
      <w:r>
        <w:rPr>
          <w:color w:val="000000"/>
        </w:rPr>
        <w:t xml:space="preserve">комплексное жилое строительство,</w:t>
      </w:r>
      <w:r>
        <w:rPr>
          <w:color w:val="000000"/>
        </w:rPr>
      </w:r>
      <w:r>
        <w:rPr>
          <w:color w:val="000000"/>
        </w:rPr>
      </w:r>
    </w:p>
    <w:p>
      <w:pPr>
        <w:pStyle w:val="967"/>
        <w:numPr>
          <w:ilvl w:val="0"/>
          <w:numId w:val="49"/>
        </w:numPr>
        <w:ind w:left="0" w:firstLine="414"/>
        <w:jc w:val="both"/>
        <w:spacing w:line="276" w:lineRule="auto"/>
        <w:rPr>
          <w:color w:val="000000"/>
        </w:rPr>
      </w:pPr>
      <w:r>
        <w:rPr>
          <w:color w:val="000000"/>
        </w:rPr>
        <w:t xml:space="preserve">развитие системы общественных центров, </w:t>
      </w:r>
      <w:r>
        <w:rPr>
          <w:color w:val="000000"/>
        </w:rPr>
      </w:r>
      <w:r>
        <w:rPr>
          <w:color w:val="000000"/>
        </w:rPr>
      </w:r>
    </w:p>
    <w:p>
      <w:pPr>
        <w:pStyle w:val="967"/>
        <w:numPr>
          <w:ilvl w:val="0"/>
          <w:numId w:val="49"/>
        </w:numPr>
        <w:ind w:left="0" w:firstLine="414"/>
        <w:jc w:val="both"/>
        <w:spacing w:line="240" w:lineRule="auto"/>
        <w:rPr>
          <w:color w:val="000000"/>
        </w:rPr>
      </w:pPr>
      <w:r>
        <w:rPr>
          <w:color w:val="000000"/>
        </w:rPr>
        <w:t xml:space="preserve">модернизация инженерной инфраструктуры муниципального образования,</w:t>
      </w:r>
      <w:r>
        <w:rPr>
          <w:color w:val="000000"/>
        </w:rPr>
      </w:r>
      <w:r>
        <w:rPr>
          <w:color w:val="000000"/>
        </w:rPr>
      </w:r>
    </w:p>
    <w:p>
      <w:pPr>
        <w:pStyle w:val="967"/>
        <w:numPr>
          <w:ilvl w:val="0"/>
          <w:numId w:val="49"/>
        </w:numPr>
        <w:ind w:left="0" w:firstLine="414"/>
        <w:jc w:val="both"/>
        <w:spacing w:line="240" w:lineRule="auto"/>
        <w:rPr>
          <w:color w:val="000000"/>
        </w:rPr>
      </w:pPr>
      <w:r>
        <w:rPr>
          <w:color w:val="000000"/>
        </w:rPr>
        <w:t xml:space="preserve">развитие транспортной инфраструктуры для улучшения транспортного обслуживания,</w:t>
      </w:r>
      <w:r>
        <w:rPr>
          <w:color w:val="000000"/>
        </w:rPr>
      </w:r>
      <w:r>
        <w:rPr>
          <w:color w:val="000000"/>
        </w:rPr>
      </w:r>
    </w:p>
    <w:p>
      <w:pPr>
        <w:pStyle w:val="967"/>
        <w:numPr>
          <w:ilvl w:val="0"/>
          <w:numId w:val="49"/>
        </w:numPr>
        <w:ind w:left="0" w:firstLine="414"/>
        <w:jc w:val="both"/>
        <w:spacing w:line="240" w:lineRule="auto"/>
        <w:rPr>
          <w:color w:val="000000"/>
        </w:rPr>
      </w:pPr>
      <w:r>
        <w:rPr>
          <w:color w:val="000000"/>
        </w:rPr>
        <w:t xml:space="preserve">укрупнение существующих населенных пунктов,</w:t>
      </w:r>
      <w:r>
        <w:rPr>
          <w:color w:val="000000"/>
        </w:rPr>
      </w:r>
      <w:r>
        <w:rPr>
          <w:color w:val="000000"/>
        </w:rPr>
      </w:r>
    </w:p>
    <w:p>
      <w:pPr>
        <w:pStyle w:val="967"/>
        <w:numPr>
          <w:ilvl w:val="0"/>
          <w:numId w:val="49"/>
        </w:numPr>
        <w:ind w:left="0" w:firstLine="414"/>
        <w:jc w:val="both"/>
        <w:spacing w:line="240" w:lineRule="auto"/>
        <w:rPr>
          <w:color w:val="000000"/>
        </w:rPr>
      </w:pPr>
      <w:r>
        <w:rPr>
          <w:color w:val="000000"/>
        </w:rPr>
        <w:t xml:space="preserve">привлечение инвесторов для развития производства и рекреации на территории муниципального образования.</w:t>
      </w:r>
      <w:r>
        <w:rPr>
          <w:color w:val="000000"/>
        </w:rPr>
      </w:r>
      <w:r>
        <w:rPr>
          <w:color w:val="000000"/>
        </w:rPr>
      </w:r>
    </w:p>
    <w:p>
      <w:pPr>
        <w:pStyle w:val="967"/>
        <w:ind w:left="0"/>
        <w:spacing w:line="276" w:lineRule="auto"/>
        <w:rPr>
          <w:color w:val="000000"/>
        </w:rPr>
      </w:pPr>
      <w:r>
        <w:rPr>
          <w:color w:val="000000"/>
        </w:rPr>
      </w:r>
      <w:r>
        <w:rPr>
          <w:color w:val="000000"/>
        </w:rPr>
      </w:r>
    </w:p>
    <w:p>
      <w:pPr>
        <w:pStyle w:val="952"/>
        <w:jc w:val="right"/>
        <w:keepLines w:val="0"/>
        <w:keepNext w:val="0"/>
        <w:rPr>
          <w:rFonts w:ascii="Calibri Light" w:hAnsi="Calibri Light"/>
          <w:i/>
          <w:color w:val="4472c4"/>
          <w:sz w:val="28"/>
        </w:rPr>
      </w:pPr>
      <w:r/>
      <w:bookmarkStart w:id="129" w:name="_Toc192085208"/>
      <w:r>
        <w:rPr>
          <w:rFonts w:ascii="Calibri Light" w:hAnsi="Calibri Light"/>
          <w:i/>
          <w:color w:val="4472c4"/>
          <w:sz w:val="28"/>
        </w:rPr>
        <w:t xml:space="preserve">7.2.2</w:t>
      </w:r>
      <w:r>
        <w:rPr>
          <w:rFonts w:ascii="Calibri Light" w:hAnsi="Calibri Light"/>
          <w:i/>
          <w:color w:val="4472c4"/>
          <w:sz w:val="28"/>
        </w:rPr>
        <w:t xml:space="preserve">. </w:t>
      </w:r>
      <w:r>
        <w:rPr>
          <w:rFonts w:ascii="Calibri Light" w:hAnsi="Calibri Light"/>
          <w:i/>
          <w:color w:val="4472c4"/>
          <w:sz w:val="28"/>
        </w:rPr>
        <w:t xml:space="preserve">Функциональное зонирование территории</w:t>
      </w:r>
      <w:bookmarkEnd w:id="128"/>
      <w:r>
        <w:rPr>
          <w:rFonts w:ascii="Calibri Light" w:hAnsi="Calibri Light"/>
          <w:i/>
          <w:color w:val="4472c4"/>
          <w:sz w:val="28"/>
        </w:rPr>
        <w:t xml:space="preserve"> </w:t>
      </w:r>
      <w:r>
        <w:rPr>
          <w:rFonts w:ascii="Calibri Light" w:hAnsi="Calibri Light"/>
          <w:i/>
          <w:color w:val="4472c4"/>
          <w:sz w:val="28"/>
        </w:rPr>
      </w:r>
      <w:r>
        <w:rPr>
          <w:rFonts w:ascii="Calibri Light" w:hAnsi="Calibri Light"/>
          <w:i/>
          <w:color w:val="4472c4"/>
          <w:sz w:val="28"/>
        </w:rPr>
      </w:r>
    </w:p>
    <w:p>
      <w:pPr>
        <w:pStyle w:val="949"/>
        <w:jc w:val="center"/>
        <w:rPr>
          <w:b/>
          <w:bCs/>
        </w:rPr>
      </w:pPr>
      <w:r>
        <w:rPr>
          <w:b/>
          <w:bCs/>
        </w:rPr>
      </w:r>
      <w:r>
        <w:rPr>
          <w:b/>
          <w:bCs/>
        </w:rPr>
      </w:r>
    </w:p>
    <w:p>
      <w:pPr>
        <w:pStyle w:val="967"/>
        <w:ind w:left="0" w:firstLine="709"/>
        <w:spacing w:line="276" w:lineRule="auto"/>
      </w:pPr>
      <w:r>
        <w:t xml:space="preserve">Графическая часть функционального зонирования приведена на листе 3 тома 1 "Положение о территориальном планировании": Карте </w:t>
      </w:r>
      <w:r>
        <w:t xml:space="preserve">функциональных зон.</w:t>
      </w:r>
      <w:r/>
    </w:p>
    <w:p>
      <w:pPr>
        <w:pStyle w:val="967"/>
        <w:ind w:left="0" w:firstLine="709"/>
        <w:spacing w:line="276" w:lineRule="auto"/>
      </w:pPr>
      <w:r>
        <w:t xml:space="preserve">В результате градостроительного зонирования определены следующие зоны: </w:t>
      </w:r>
      <w:r/>
    </w:p>
    <w:p>
      <w:pPr>
        <w:pStyle w:val="967"/>
        <w:numPr>
          <w:ilvl w:val="0"/>
          <w:numId w:val="50"/>
        </w:numPr>
        <w:ind w:left="0" w:firstLine="992"/>
        <w:jc w:val="both"/>
        <w:spacing w:line="276" w:lineRule="auto"/>
      </w:pPr>
      <w:r>
        <w:t xml:space="preserve">жилые зоны, </w:t>
      </w:r>
      <w:r/>
    </w:p>
    <w:p>
      <w:pPr>
        <w:pStyle w:val="967"/>
        <w:numPr>
          <w:ilvl w:val="0"/>
          <w:numId w:val="50"/>
        </w:numPr>
        <w:ind w:left="0" w:firstLine="992"/>
        <w:jc w:val="both"/>
        <w:spacing w:line="276" w:lineRule="auto"/>
      </w:pPr>
      <w:r>
        <w:t xml:space="preserve">общественно-деловой зоны, </w:t>
      </w:r>
      <w:r/>
    </w:p>
    <w:p>
      <w:pPr>
        <w:pStyle w:val="967"/>
        <w:numPr>
          <w:ilvl w:val="0"/>
          <w:numId w:val="50"/>
        </w:numPr>
        <w:ind w:left="0" w:firstLine="992"/>
        <w:jc w:val="both"/>
        <w:spacing w:line="276" w:lineRule="auto"/>
      </w:pPr>
      <w:r>
        <w:t xml:space="preserve">производственные зоны;</w:t>
      </w:r>
      <w:r/>
    </w:p>
    <w:p>
      <w:pPr>
        <w:pStyle w:val="967"/>
        <w:numPr>
          <w:ilvl w:val="0"/>
          <w:numId w:val="50"/>
        </w:numPr>
        <w:ind w:left="0" w:firstLine="992"/>
        <w:jc w:val="both"/>
        <w:spacing w:line="276" w:lineRule="auto"/>
      </w:pPr>
      <w:r>
        <w:t xml:space="preserve">зона инженерной и транспортной инфраструктуры;</w:t>
      </w:r>
      <w:r/>
    </w:p>
    <w:p>
      <w:pPr>
        <w:pStyle w:val="967"/>
        <w:numPr>
          <w:ilvl w:val="0"/>
          <w:numId w:val="50"/>
        </w:numPr>
        <w:ind w:left="0" w:firstLine="992"/>
        <w:jc w:val="both"/>
        <w:spacing w:line="276" w:lineRule="auto"/>
      </w:pPr>
      <w:r>
        <w:t xml:space="preserve">зона сельскохозяйственного использования;</w:t>
      </w:r>
      <w:r/>
    </w:p>
    <w:p>
      <w:pPr>
        <w:pStyle w:val="967"/>
        <w:numPr>
          <w:ilvl w:val="0"/>
          <w:numId w:val="50"/>
        </w:numPr>
        <w:ind w:left="0" w:firstLine="992"/>
        <w:jc w:val="both"/>
        <w:spacing w:line="276" w:lineRule="auto"/>
      </w:pPr>
      <w:r>
        <w:t xml:space="preserve">зона рекреационного назначения;</w:t>
      </w:r>
      <w:r/>
    </w:p>
    <w:p>
      <w:pPr>
        <w:pStyle w:val="967"/>
        <w:numPr>
          <w:ilvl w:val="0"/>
          <w:numId w:val="50"/>
        </w:numPr>
        <w:ind w:left="0" w:firstLine="992"/>
        <w:jc w:val="both"/>
        <w:spacing w:line="276" w:lineRule="auto"/>
      </w:pPr>
      <w:r>
        <w:t xml:space="preserve">зона специального назначения.</w:t>
      </w:r>
      <w:r/>
    </w:p>
    <w:p>
      <w:pPr>
        <w:pStyle w:val="967"/>
        <w:numPr>
          <w:ilvl w:val="0"/>
          <w:numId w:val="50"/>
        </w:numPr>
        <w:ind w:left="0" w:firstLine="992"/>
        <w:jc w:val="both"/>
        <w:spacing w:line="276" w:lineRule="auto"/>
      </w:pPr>
      <w:r>
        <w:t xml:space="preserve">иные зоны.</w:t>
      </w:r>
      <w:r/>
    </w:p>
    <w:p>
      <w:pPr>
        <w:pStyle w:val="967"/>
        <w:ind w:left="0" w:firstLine="709"/>
        <w:spacing w:line="276" w:lineRule="auto"/>
      </w:pPr>
      <w:r>
        <w:t xml:space="preserve">В жилых зонах допускается размещение отдельно стоящих, встроенных или пристроенных объектов социального и коммунально-бытового назначения, объектов здравоохранения, объектов дошкольного, начального общего и среднего (полного) общего образования, культовых </w:t>
      </w:r>
      <w:r>
        <w:t xml:space="preserve">зданий, стоянок автомобильного транспорта, гаражей, объектов, связанных с проживанием граждан и не оказывающих негативного воздействия на окружающую среду. В состав жилых зон могут включаться также территории, предназначенные для ведения садоводства и огор</w:t>
      </w:r>
      <w:r>
        <w:t xml:space="preserve">одничества.</w:t>
      </w:r>
      <w:r/>
    </w:p>
    <w:p>
      <w:pPr>
        <w:pStyle w:val="967"/>
        <w:ind w:left="0" w:firstLine="709"/>
        <w:spacing w:line="276" w:lineRule="auto"/>
      </w:pPr>
      <w:r>
        <w:t xml:space="preserve">В состав общественно-деловых зон могут включаться:</w:t>
      </w:r>
      <w:r/>
    </w:p>
    <w:p>
      <w:pPr>
        <w:pStyle w:val="967"/>
        <w:numPr>
          <w:ilvl w:val="2"/>
          <w:numId w:val="45"/>
        </w:numPr>
        <w:ind w:left="0" w:firstLine="851"/>
        <w:jc w:val="both"/>
        <w:spacing w:line="276" w:lineRule="auto"/>
        <w:tabs>
          <w:tab w:val="left" w:pos="1276" w:leader="none"/>
        </w:tabs>
      </w:pPr>
      <w:r>
        <w:t xml:space="preserve">зоны делового, общественного и коммерческого назначения;</w:t>
      </w:r>
      <w:r/>
    </w:p>
    <w:p>
      <w:pPr>
        <w:pStyle w:val="967"/>
        <w:numPr>
          <w:ilvl w:val="2"/>
          <w:numId w:val="45"/>
        </w:numPr>
        <w:ind w:left="0" w:firstLine="851"/>
        <w:jc w:val="both"/>
        <w:spacing w:line="276" w:lineRule="auto"/>
        <w:tabs>
          <w:tab w:val="left" w:pos="1276" w:leader="none"/>
        </w:tabs>
      </w:pPr>
      <w:r>
        <w:t xml:space="preserve">зоны размещения объектов социального и коммунально-бытового назначения;</w:t>
      </w:r>
      <w:r/>
    </w:p>
    <w:p>
      <w:pPr>
        <w:pStyle w:val="967"/>
        <w:numPr>
          <w:ilvl w:val="2"/>
          <w:numId w:val="45"/>
        </w:numPr>
        <w:ind w:left="0" w:firstLine="851"/>
        <w:jc w:val="both"/>
        <w:spacing w:line="276" w:lineRule="auto"/>
        <w:tabs>
          <w:tab w:val="left" w:pos="1276" w:leader="none"/>
        </w:tabs>
      </w:pPr>
      <w:r>
        <w:t xml:space="preserve">зоны обслуживания объектов, необходимых для осуществления производственной и предпринимательской деятельности;</w:t>
      </w:r>
      <w:r/>
    </w:p>
    <w:p>
      <w:pPr>
        <w:pStyle w:val="967"/>
        <w:numPr>
          <w:ilvl w:val="2"/>
          <w:numId w:val="45"/>
        </w:numPr>
        <w:ind w:left="0" w:firstLine="851"/>
        <w:jc w:val="both"/>
        <w:spacing w:line="276" w:lineRule="auto"/>
        <w:tabs>
          <w:tab w:val="left" w:pos="1276" w:leader="none"/>
        </w:tabs>
      </w:pPr>
      <w:r>
        <w:t xml:space="preserve">общественно-деловые зоны иных видов.</w:t>
      </w:r>
      <w:r/>
    </w:p>
    <w:p>
      <w:pPr>
        <w:pStyle w:val="967"/>
        <w:ind w:left="0" w:firstLine="709"/>
        <w:spacing w:line="276" w:lineRule="auto"/>
      </w:pPr>
      <w:r>
        <w:t xml:space="preserve">Общественно-деловые зоны предназначены для размещения объектов здравоохранения, культуры, торговли, общественного питания, социального и коммунальн</w:t>
      </w:r>
      <w:r>
        <w:t xml:space="preserve">о-бытового назначения, предпринимательской деятельности,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r/>
    </w:p>
    <w:p>
      <w:pPr>
        <w:pStyle w:val="967"/>
        <w:ind w:left="0" w:firstLine="709"/>
        <w:spacing w:line="276" w:lineRule="auto"/>
      </w:pPr>
      <w:r>
        <w:t xml:space="preserve">В перечень объектов капитального строительства, разрешенных для размещения в общественно-деловых зонах, могут включаться жилые дома, гостиницы, гаражи.</w:t>
      </w:r>
      <w:r/>
    </w:p>
    <w:p>
      <w:pPr>
        <w:pStyle w:val="967"/>
        <w:ind w:left="0" w:firstLine="709"/>
        <w:spacing w:line="276" w:lineRule="auto"/>
      </w:pPr>
      <w:r>
        <w:t xml:space="preserve">В состав производственных зон, зон инженерной и транспортной инфраструктур могут включаться:</w:t>
      </w:r>
      <w:r/>
    </w:p>
    <w:p>
      <w:pPr>
        <w:pStyle w:val="967"/>
        <w:numPr>
          <w:ilvl w:val="0"/>
          <w:numId w:val="51"/>
        </w:numPr>
        <w:ind w:left="0" w:firstLine="851"/>
        <w:jc w:val="both"/>
        <w:spacing w:line="276" w:lineRule="auto"/>
        <w:tabs>
          <w:tab w:val="left" w:pos="1276" w:leader="none"/>
        </w:tabs>
      </w:pPr>
      <w:r>
        <w:t xml:space="preserve">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r/>
    </w:p>
    <w:p>
      <w:pPr>
        <w:pStyle w:val="967"/>
        <w:numPr>
          <w:ilvl w:val="0"/>
          <w:numId w:val="51"/>
        </w:numPr>
        <w:ind w:left="0" w:firstLine="851"/>
        <w:jc w:val="both"/>
        <w:spacing w:line="276" w:lineRule="auto"/>
        <w:tabs>
          <w:tab w:val="left" w:pos="1276" w:leader="none"/>
        </w:tabs>
      </w:pPr>
      <w:r>
        <w:t xml:space="preserve">производственные зоны – зоны размещения </w:t>
      </w:r>
      <w:r>
        <w:t xml:space="preserve">производственных объектов с различными нормативами воздействия на окружающую среду;</w:t>
      </w:r>
      <w:r/>
    </w:p>
    <w:p>
      <w:pPr>
        <w:pStyle w:val="967"/>
        <w:numPr>
          <w:ilvl w:val="0"/>
          <w:numId w:val="51"/>
        </w:numPr>
        <w:ind w:left="0" w:firstLine="851"/>
        <w:jc w:val="both"/>
        <w:spacing w:line="276" w:lineRule="auto"/>
        <w:tabs>
          <w:tab w:val="left" w:pos="1276" w:leader="none"/>
        </w:tabs>
      </w:pPr>
      <w:r>
        <w:t xml:space="preserve">иные виды производственной, инженерной и транспортной инфраструктур.</w:t>
      </w:r>
      <w:r/>
    </w:p>
    <w:p>
      <w:pPr>
        <w:pStyle w:val="967"/>
        <w:ind w:left="0" w:firstLine="709"/>
        <w:spacing w:line="276" w:lineRule="auto"/>
      </w:pPr>
      <w:r>
        <w:t xml:space="preserve">Производственные зоны, зоны инженерной и транспортной инфраструктур предназначены для размещения промышленных, коммунальных и складских объектов, объектов инженерной и транспортной инфра</w:t>
      </w:r>
      <w:r>
        <w:t xml:space="preserve">структур, в том числе сооружений и коммуникаций железнодорожного, автомобильного, речного, воздушного и трубопроводного транспорта, связи, а также для установления санитарно-защитных зон таких объектов в соответствии с требованиями технических регламентов.</w:t>
      </w:r>
      <w:r/>
    </w:p>
    <w:p>
      <w:pPr>
        <w:pStyle w:val="967"/>
        <w:ind w:left="0" w:firstLine="709"/>
        <w:spacing w:line="276" w:lineRule="auto"/>
      </w:pPr>
      <w:r>
        <w:t xml:space="preserve">В состав зон сельскохозяйственного использования могут включаться:</w:t>
      </w:r>
      <w:r/>
    </w:p>
    <w:p>
      <w:pPr>
        <w:pStyle w:val="967"/>
        <w:numPr>
          <w:ilvl w:val="0"/>
          <w:numId w:val="52"/>
        </w:numPr>
        <w:ind w:left="0" w:firstLine="709"/>
        <w:jc w:val="both"/>
        <w:spacing w:line="276" w:lineRule="auto"/>
        <w:tabs>
          <w:tab w:val="left" w:pos="1276" w:leader="none"/>
        </w:tabs>
      </w:pPr>
      <w:r>
        <w:t xml:space="preserve">зоны сельскохозяйственных угодий – пашни, сенокосы, пастбища, залежи, земли, занятые многолетними насаждениями (садами, виноградниками и другими);</w:t>
      </w:r>
      <w:r/>
    </w:p>
    <w:p>
      <w:pPr>
        <w:pStyle w:val="967"/>
        <w:numPr>
          <w:ilvl w:val="0"/>
          <w:numId w:val="52"/>
        </w:numPr>
        <w:ind w:left="0" w:firstLine="709"/>
        <w:jc w:val="both"/>
        <w:spacing w:line="276" w:lineRule="auto"/>
        <w:tabs>
          <w:tab w:val="left" w:pos="1276" w:leader="none"/>
        </w:tabs>
      </w:pPr>
      <w:r>
        <w:t xml:space="preserve">зоны, занятые объектами сельскохозяйственного назначения и предназначенные для ведения сельского хозяйства, дачного хозяйства, садоводства, личного подсобного хозяйства, развития объектов сельскохозяйственного назначения.</w:t>
      </w:r>
      <w:r/>
    </w:p>
    <w:p>
      <w:pPr>
        <w:pStyle w:val="967"/>
        <w:ind w:left="0" w:firstLine="709"/>
        <w:spacing w:line="276" w:lineRule="auto"/>
      </w:pPr>
      <w:r>
        <w:t xml:space="preserve"> В состав функциональных зон, устанавливаемых в границах населенных пунктов, могут включаться зоны сельскохозяйственного испол</w:t>
      </w:r>
      <w:r>
        <w:t xml:space="preserve">ьзования (в том числе зоны сельскохозяйственных угодий), а также зоны, занятые объектами сельскохозяйственного назначения и предназначенные для ведения сельского хозяйства, дачного хозяйства, садоводства, развития объектов сельскохозяйственного назначения.</w:t>
      </w:r>
      <w:r/>
    </w:p>
    <w:p>
      <w:pPr>
        <w:pStyle w:val="967"/>
        <w:ind w:left="0" w:firstLine="709"/>
        <w:spacing w:line="276" w:lineRule="auto"/>
      </w:pPr>
      <w:r>
        <w:t xml:space="preserve"> В состав зон рекреационного назначения могут включаться зоны в границах те</w:t>
      </w:r>
      <w:r>
        <w:t xml:space="preserve">рриторий, занятых внутрихозяйственными лесами, скверами, парками, городскими садами, прудами, озерами, водохранилищами, пляжами, а также в границах иных территорий, используемых и предназначенных для отдыха, туризма, занятий физической культурой и спортом.</w:t>
      </w:r>
      <w:r/>
    </w:p>
    <w:p>
      <w:pPr>
        <w:pStyle w:val="967"/>
        <w:ind w:left="0" w:firstLine="709"/>
        <w:spacing w:line="276" w:lineRule="auto"/>
      </w:pPr>
      <w:r>
        <w:t xml:space="preserve">В состав зон специального назначения мог</w:t>
      </w:r>
      <w:r>
        <w:t xml:space="preserve">ут включаться зоны, занятые кладбищами, крематориями, скотомогильниками, объектами размещения отходов потребления и иными объектами, размещение которых может быть обеспечено только путем выделения указанных зон и недопустимо в других территориальных зонах.</w:t>
      </w:r>
      <w:r/>
    </w:p>
    <w:p>
      <w:pPr>
        <w:pStyle w:val="967"/>
        <w:ind w:left="0" w:firstLine="709"/>
        <w:spacing w:line="276" w:lineRule="auto"/>
      </w:pPr>
      <w:r>
        <w:t xml:space="preserve">Функциональное зонирование территории муниципального образования является одним из основных инструментов регулирования градостроительной</w:t>
      </w:r>
      <w:r>
        <w:t xml:space="preserve"> деятельности. Зонирование устанавливает рамочные условия использования территории, обязательные для всех участников градостроительной деятельности, в части функциональной принадлежности, плотности и характера застройки, ландшафтной организации территории.</w:t>
      </w:r>
      <w:r/>
    </w:p>
    <w:p>
      <w:pPr>
        <w:pStyle w:val="967"/>
        <w:ind w:left="0" w:firstLine="709"/>
        <w:spacing w:line="276" w:lineRule="auto"/>
      </w:pPr>
      <w:r>
        <w:t xml:space="preserve">Разработанное в составе Генерального плана МО </w:t>
      </w:r>
      <w:r>
        <w:t xml:space="preserve">Г. Кимовск</w:t>
      </w:r>
      <w:r>
        <w:t xml:space="preserve"> зонирование базируется на выводах комплексного градостроительного анализа, учитывает историко-культурную и планировочную специфику муниципального образования, слож</w:t>
      </w:r>
      <w:r>
        <w:t xml:space="preserve">ившиеся особенности использования земель. При установлении зон учтены положения Градостроительного и Земельного кодексов Российской Федерации, требования специальных нормативов и правил, касающиеся зон с нормируемым режимом градостроительной деятельности. </w:t>
      </w:r>
      <w:r/>
    </w:p>
    <w:p>
      <w:pPr>
        <w:pStyle w:val="967"/>
        <w:ind w:left="0" w:firstLine="709"/>
        <w:spacing w:line="276" w:lineRule="auto"/>
      </w:pPr>
      <w:r>
        <w:t xml:space="preserve">При разработке зонирования последовательно проводился принцип экологического приоритета принимаемых решений:</w:t>
      </w:r>
      <w:r/>
    </w:p>
    <w:p>
      <w:pPr>
        <w:pStyle w:val="967"/>
        <w:numPr>
          <w:ilvl w:val="0"/>
          <w:numId w:val="53"/>
        </w:numPr>
        <w:ind w:left="0" w:firstLine="414"/>
        <w:jc w:val="both"/>
        <w:spacing w:line="276" w:lineRule="auto"/>
      </w:pPr>
      <w:r>
        <w:t xml:space="preserve">размещение нового жилищного строительства и объектов социальной инфраструктуры на экологически безопасных территориях, вне санитарно-защитных зон и других планировочных ограничений;</w:t>
      </w:r>
      <w:r/>
    </w:p>
    <w:p>
      <w:pPr>
        <w:pStyle w:val="967"/>
        <w:numPr>
          <w:ilvl w:val="0"/>
          <w:numId w:val="53"/>
        </w:numPr>
        <w:ind w:left="0" w:firstLine="414"/>
        <w:jc w:val="both"/>
        <w:spacing w:line="276" w:lineRule="auto"/>
      </w:pPr>
      <w:r>
        <w:t xml:space="preserve">развитие системы зеленых насаждений и рекреационных территорий;</w:t>
      </w:r>
      <w:r/>
    </w:p>
    <w:p>
      <w:pPr>
        <w:pStyle w:val="967"/>
        <w:numPr>
          <w:ilvl w:val="0"/>
          <w:numId w:val="53"/>
        </w:numPr>
        <w:ind w:left="0" w:firstLine="414"/>
        <w:jc w:val="both"/>
        <w:spacing w:line="276" w:lineRule="auto"/>
        <w:rPr>
          <w:b/>
          <w:bCs/>
        </w:rPr>
      </w:pPr>
      <w:r>
        <w:t xml:space="preserve">разработка градостроительных мероприятий по снижению негативного экологического воздействия источников загрязнения окружающей среды.</w:t>
      </w:r>
      <w:r>
        <w:rPr>
          <w:b/>
          <w:bCs/>
        </w:rPr>
      </w:r>
      <w:r>
        <w:rPr>
          <w:b/>
          <w:bCs/>
        </w:rPr>
      </w:r>
    </w:p>
    <w:p>
      <w:pPr>
        <w:pStyle w:val="949"/>
        <w:ind w:firstLine="709"/>
        <w:jc w:val="both"/>
        <w:spacing w:after="120"/>
        <w:rPr>
          <w:bCs/>
          <w:i/>
        </w:rPr>
      </w:pPr>
      <w:r>
        <w:rPr>
          <w:bCs/>
          <w:i/>
        </w:rPr>
        <w:t xml:space="preserve">Функциональное зонирование территории муниципального образования </w:t>
      </w:r>
      <w:r>
        <w:rPr>
          <w:i/>
        </w:rPr>
        <w:t xml:space="preserve">Г. Кимовск</w:t>
      </w:r>
      <w:r>
        <w:rPr>
          <w:bCs/>
          <w:i/>
        </w:rPr>
        <w:t xml:space="preserve"> предусматривает</w:t>
      </w:r>
      <w:r>
        <w:rPr>
          <w:bCs/>
          <w:i/>
        </w:rPr>
        <w:t xml:space="preserve">:</w:t>
      </w:r>
      <w:r>
        <w:rPr>
          <w:bCs/>
          <w:i/>
        </w:rPr>
      </w:r>
      <w:r>
        <w:rPr>
          <w:bCs/>
          <w:i/>
        </w:rPr>
      </w:r>
    </w:p>
    <w:p>
      <w:pPr>
        <w:pStyle w:val="1016"/>
        <w:numPr>
          <w:ilvl w:val="0"/>
          <w:numId w:val="54"/>
        </w:numPr>
        <w:contextualSpacing w:val="0"/>
        <w:ind w:left="0" w:firstLine="709"/>
        <w:jc w:val="both"/>
        <w:spacing w:after="120"/>
        <w:tabs>
          <w:tab w:val="left" w:pos="1134" w:leader="none"/>
        </w:tabs>
      </w:pPr>
      <w:r>
        <w:t xml:space="preserve">Преемственность в функциональном назначении территориальных зон по</w:t>
      </w:r>
      <w:r>
        <w:t xml:space="preserve"> отношению к сложившемуся использованию территории и ранее разработанным градостроительным проектам, если это не противоречит нормативным требованиям экологической безопасности, эффективному и рациональному использованию территорий.</w:t>
      </w:r>
      <w:r/>
    </w:p>
    <w:p>
      <w:pPr>
        <w:pStyle w:val="1016"/>
        <w:numPr>
          <w:ilvl w:val="0"/>
          <w:numId w:val="54"/>
        </w:numPr>
        <w:contextualSpacing w:val="0"/>
        <w:ind w:left="0" w:firstLine="709"/>
        <w:jc w:val="both"/>
        <w:spacing w:after="120"/>
        <w:tabs>
          <w:tab w:val="left" w:pos="1134" w:leader="none"/>
        </w:tabs>
      </w:pPr>
      <w:r>
        <w:t xml:space="preserve">Проведение ряда изменений в зонировании территории: сокращение доли территорий специализированного функционального назначения, увеличение многофункциональных зон</w:t>
      </w:r>
      <w:r>
        <w:t xml:space="preserve">.</w:t>
      </w:r>
      <w:r/>
    </w:p>
    <w:p>
      <w:pPr>
        <w:pStyle w:val="1016"/>
        <w:numPr>
          <w:ilvl w:val="0"/>
          <w:numId w:val="54"/>
        </w:numPr>
        <w:contextualSpacing w:val="0"/>
        <w:ind w:left="0" w:firstLine="709"/>
        <w:jc w:val="both"/>
        <w:spacing w:after="120"/>
        <w:tabs>
          <w:tab w:val="left" w:pos="1134" w:leader="none"/>
        </w:tabs>
      </w:pPr>
      <w:r>
        <w:t xml:space="preserve">Увеличение зон природно-рекреационного назначения в общем территориальном балансе.</w:t>
      </w:r>
      <w:r/>
    </w:p>
    <w:p>
      <w:pPr>
        <w:pStyle w:val="949"/>
        <w:ind w:firstLine="709"/>
        <w:jc w:val="both"/>
        <w:spacing w:before="120"/>
        <w:rPr>
          <w:b/>
          <w:i/>
        </w:rPr>
      </w:pPr>
      <w:r>
        <w:rPr>
          <w:b/>
          <w:i/>
        </w:rPr>
      </w:r>
      <w:r>
        <w:rPr>
          <w:b/>
          <w:i/>
        </w:rPr>
      </w:r>
    </w:p>
    <w:p>
      <w:pPr>
        <w:pStyle w:val="949"/>
        <w:ind w:firstLine="709"/>
        <w:jc w:val="both"/>
        <w:spacing w:before="120"/>
        <w:rPr>
          <w:b/>
          <w:i/>
        </w:rPr>
      </w:pPr>
      <w:r>
        <w:rPr>
          <w:b/>
          <w:i/>
        </w:rPr>
      </w:r>
      <w:r>
        <w:rPr>
          <w:b/>
          <w:i/>
        </w:rPr>
      </w:r>
    </w:p>
    <w:p>
      <w:pPr>
        <w:pStyle w:val="949"/>
        <w:ind w:firstLine="709"/>
        <w:jc w:val="both"/>
        <w:spacing w:before="120"/>
        <w:rPr>
          <w:b/>
          <w:i/>
        </w:rPr>
      </w:pPr>
      <w:r>
        <w:rPr>
          <w:b/>
          <w:i/>
        </w:rPr>
        <w:t xml:space="preserve">Генеральным планом выделены следующие зоны:</w:t>
      </w:r>
      <w:r>
        <w:rPr>
          <w:b/>
          <w:i/>
        </w:rPr>
      </w:r>
      <w:r>
        <w:rPr>
          <w:b/>
          <w:i/>
        </w:rPr>
      </w:r>
    </w:p>
    <w:p>
      <w:pPr>
        <w:pStyle w:val="949"/>
        <w:ind w:firstLine="709"/>
        <w:jc w:val="both"/>
        <w:spacing w:before="120"/>
      </w:pPr>
      <w:r>
        <w:rPr>
          <w:b/>
          <w:bCs/>
        </w:rPr>
        <w:t xml:space="preserve">жилые зоны </w:t>
      </w:r>
      <w:r>
        <w:t xml:space="preserve">– различных строительных типов в соответствии с этажностью и плотностью застройки: зоны застройки многоэтажными и малоэтажными жилыми домами; зоны застройки индивидуальными жилыми домами; зоны садово-дачных участков.</w:t>
      </w:r>
      <w:r/>
    </w:p>
    <w:p>
      <w:pPr>
        <w:pStyle w:val="949"/>
        <w:ind w:firstLine="709"/>
        <w:jc w:val="both"/>
        <w:spacing w:before="120"/>
      </w:pPr>
      <w:r>
        <w:rPr>
          <w:b/>
          <w:bCs/>
        </w:rPr>
        <w:t xml:space="preserve">общественно-деловые зоны</w:t>
      </w:r>
      <w:r>
        <w:t xml:space="preserve"> </w:t>
      </w:r>
      <w:r>
        <w:t xml:space="preserve">–</w:t>
      </w:r>
      <w:r>
        <w:t xml:space="preserve"> учреждения здравоохранения и социальной защиты; учреждения высшего и среднего профессионального образования; прочие общественно-деловые зоны (административные, деловые, культурно-зрелищные, торговые и др. объекты).</w:t>
      </w:r>
      <w:r/>
    </w:p>
    <w:p>
      <w:pPr>
        <w:pStyle w:val="949"/>
        <w:ind w:firstLine="709"/>
        <w:jc w:val="both"/>
        <w:spacing w:before="120"/>
      </w:pPr>
      <w:r>
        <w:rPr>
          <w:b/>
          <w:bCs/>
        </w:rPr>
        <w:t xml:space="preserve">производственные зоны, зоны инженерной и транспортной инфраструктур </w:t>
      </w:r>
      <w:r>
        <w:rPr>
          <w:b/>
          <w:bCs/>
        </w:rPr>
        <w:t xml:space="preserve">–</w:t>
      </w:r>
      <w:r>
        <w:rPr>
          <w:b/>
          <w:bCs/>
        </w:rPr>
        <w:t xml:space="preserve"> </w:t>
      </w:r>
      <w:r>
        <w:t xml:space="preserve">производственные зоны; коммунальные зоны; зоны инженерных и транспортных объектов.</w:t>
      </w:r>
      <w:r/>
    </w:p>
    <w:p>
      <w:pPr>
        <w:pStyle w:val="949"/>
        <w:ind w:firstLine="709"/>
        <w:jc w:val="both"/>
        <w:spacing w:before="120"/>
      </w:pPr>
      <w:r>
        <w:rPr>
          <w:b/>
          <w:bCs/>
        </w:rPr>
        <w:t xml:space="preserve">зоны рекреационного назначения </w:t>
      </w:r>
      <w:r>
        <w:rPr>
          <w:b/>
          <w:bCs/>
        </w:rPr>
        <w:t xml:space="preserve">–</w:t>
      </w:r>
      <w:r>
        <w:rPr>
          <w:b/>
          <w:bCs/>
        </w:rPr>
        <w:t xml:space="preserve"> </w:t>
      </w:r>
      <w:r>
        <w:t xml:space="preserve">парки, скверы; лесопарки, городские леса, зоны отдыха; </w:t>
      </w:r>
      <w:r>
        <w:t xml:space="preserve">памятники природы</w:t>
      </w:r>
      <w:r>
        <w:t xml:space="preserve">.</w:t>
      </w:r>
      <w:r/>
    </w:p>
    <w:p>
      <w:pPr>
        <w:pStyle w:val="949"/>
        <w:ind w:firstLine="709"/>
        <w:jc w:val="both"/>
        <w:spacing w:before="120"/>
      </w:pPr>
      <w:r>
        <w:rPr>
          <w:b/>
          <w:bCs/>
        </w:rPr>
        <w:t xml:space="preserve">зоны</w:t>
      </w:r>
      <w:r>
        <w:t xml:space="preserve"> </w:t>
      </w:r>
      <w:r>
        <w:rPr>
          <w:b/>
          <w:bCs/>
        </w:rPr>
        <w:t xml:space="preserve">специального назначения</w:t>
      </w:r>
      <w:r>
        <w:t xml:space="preserve"> – кладбища</w:t>
      </w:r>
      <w:r>
        <w:t xml:space="preserve">, скотомогильники, полигоны ТКО, тюрьмы военные объекты и т.п.</w:t>
      </w:r>
      <w:r/>
    </w:p>
    <w:p>
      <w:pPr>
        <w:pStyle w:val="949"/>
        <w:ind w:firstLine="709"/>
        <w:jc w:val="both"/>
        <w:spacing w:before="120"/>
      </w:pPr>
      <w:r>
        <w:rPr>
          <w:b/>
        </w:rPr>
        <w:t xml:space="preserve">зоны сельскохозяйственного использования</w:t>
      </w:r>
      <w:r>
        <w:t xml:space="preserve"> </w:t>
      </w:r>
      <w:r>
        <w:t xml:space="preserve">п</w:t>
      </w:r>
      <w:r>
        <w:t xml:space="preserve">ашни, сенокосы, пастбища, залежи, земли, занятые многолетними насаждениями (садами, виноградниками и другими);</w:t>
      </w:r>
      <w:r>
        <w:t xml:space="preserve"> </w:t>
      </w:r>
      <w:r>
        <w:t xml:space="preserve">зоны, занятые объектами сельскохозяйственного назначения и предназначенные для ведения сельского хозяйства, садоводства и огородничества, личного подсобного хозяйства, развития объектов сельскохозяйственного назначения.</w:t>
      </w:r>
      <w:r/>
    </w:p>
    <w:p>
      <w:pPr>
        <w:pStyle w:val="949"/>
        <w:ind w:firstLine="709"/>
        <w:jc w:val="both"/>
      </w:pPr>
      <w:r/>
      <w:r/>
    </w:p>
    <w:p>
      <w:pPr>
        <w:pStyle w:val="951"/>
        <w:ind w:left="567" w:right="567"/>
        <w:jc w:val="center"/>
        <w:keepNext w:val="0"/>
        <w:spacing w:after="120"/>
        <w:rPr>
          <w:rFonts w:ascii="Calibri Light" w:hAnsi="Calibri Light"/>
          <w:i w:val="0"/>
          <w:color w:val="000000"/>
        </w:rPr>
      </w:pPr>
      <w:r/>
      <w:bookmarkStart w:id="130" w:name="_Toc70063529"/>
      <w:r/>
      <w:bookmarkStart w:id="131" w:name="_Toc99435948"/>
      <w:r/>
      <w:bookmarkStart w:id="132" w:name="_Toc103682914"/>
      <w:r/>
      <w:bookmarkStart w:id="133" w:name="_Toc192085209"/>
      <w:r>
        <w:rPr>
          <w:rFonts w:ascii="Calibri Light" w:hAnsi="Calibri Light"/>
          <w:i w:val="0"/>
          <w:color w:val="000000"/>
        </w:rPr>
        <w:t xml:space="preserve">7</w:t>
      </w:r>
      <w:r>
        <w:rPr>
          <w:rFonts w:ascii="Calibri Light" w:hAnsi="Calibri Light"/>
          <w:i w:val="0"/>
          <w:color w:val="000000"/>
        </w:rPr>
        <w:t xml:space="preserve">.2. </w:t>
      </w:r>
      <w:bookmarkEnd w:id="129"/>
      <w:r/>
      <w:bookmarkEnd w:id="130"/>
      <w:r/>
      <w:bookmarkEnd w:id="131"/>
      <w:r>
        <w:rPr>
          <w:rFonts w:ascii="Calibri Light" w:hAnsi="Calibri Light"/>
          <w:i w:val="0"/>
          <w:color w:val="000000"/>
        </w:rPr>
        <w:t xml:space="preserve">Основные мероприятия по озеленению территории</w:t>
      </w:r>
      <w:bookmarkEnd w:id="132"/>
      <w:r>
        <w:rPr>
          <w:rFonts w:ascii="Calibri Light" w:hAnsi="Calibri Light"/>
          <w:i w:val="0"/>
          <w:color w:val="000000"/>
        </w:rPr>
      </w:r>
      <w:r>
        <w:rPr>
          <w:rFonts w:ascii="Calibri Light" w:hAnsi="Calibri Light"/>
          <w:i w:val="0"/>
          <w:color w:val="000000"/>
        </w:rPr>
      </w:r>
    </w:p>
    <w:p>
      <w:pPr>
        <w:pStyle w:val="949"/>
        <w:ind w:firstLine="709"/>
        <w:jc w:val="both"/>
        <w:spacing w:before="120"/>
        <w:rPr>
          <w:bCs/>
          <w:color w:val="000000"/>
        </w:rPr>
      </w:pPr>
      <w:r>
        <w:rPr>
          <w:bCs/>
          <w:color w:val="000000"/>
        </w:rPr>
      </w:r>
      <w:r>
        <w:rPr>
          <w:bCs/>
          <w:color w:val="000000"/>
        </w:rPr>
      </w:r>
    </w:p>
    <w:p>
      <w:pPr>
        <w:pStyle w:val="1233"/>
        <w:spacing w:after="120" w:line="276" w:lineRule="auto"/>
        <w:tabs>
          <w:tab w:val="left" w:pos="1134" w:leader="none"/>
        </w:tabs>
        <w:rPr>
          <w:rFonts w:cs="Times New Roman"/>
          <w:bCs/>
          <w:color w:val="000000"/>
          <w:szCs w:val="24"/>
          <w:lang w:eastAsia="en-US"/>
        </w:rPr>
      </w:pPr>
      <w:r>
        <w:rPr>
          <w:rFonts w:cs="Times New Roman"/>
          <w:bCs/>
          <w:color w:val="000000"/>
          <w:szCs w:val="24"/>
          <w:lang w:eastAsia="en-US"/>
        </w:rPr>
        <w:t xml:space="preserve">Кимовский район расположен в лесостепной зоне. По лесорастительному районированию В.В.Попова территория относится к дубравно-подзолистому району. Леса встречаются в виде отдельных урочищ. Из лесных массивов ближе всего массив в южной части </w:t>
      </w:r>
      <w:r>
        <w:rPr>
          <w:rFonts w:cs="Times New Roman"/>
          <w:bCs/>
          <w:color w:val="000000"/>
          <w:szCs w:val="24"/>
          <w:lang w:eastAsia="en-US"/>
        </w:rPr>
        <w:t xml:space="preserve">города, на базе которого проектом предлагается создание лесопарка.</w:t>
      </w:r>
      <w:r>
        <w:rPr>
          <w:rFonts w:cs="Times New Roman"/>
          <w:bCs/>
          <w:color w:val="000000"/>
          <w:szCs w:val="24"/>
          <w:lang w:eastAsia="en-US"/>
        </w:rPr>
      </w:r>
      <w:r>
        <w:rPr>
          <w:rFonts w:cs="Times New Roman"/>
          <w:bCs/>
          <w:color w:val="000000"/>
          <w:szCs w:val="24"/>
          <w:lang w:eastAsia="en-US"/>
        </w:rPr>
      </w:r>
    </w:p>
    <w:p>
      <w:pPr>
        <w:pStyle w:val="1233"/>
        <w:spacing w:after="120" w:line="276" w:lineRule="auto"/>
        <w:tabs>
          <w:tab w:val="left" w:pos="1134" w:leader="none"/>
        </w:tabs>
        <w:rPr>
          <w:rFonts w:cs="Times New Roman"/>
          <w:bCs/>
          <w:color w:val="000000"/>
          <w:szCs w:val="24"/>
          <w:lang w:eastAsia="en-US"/>
        </w:rPr>
      </w:pPr>
      <w:r>
        <w:rPr>
          <w:rFonts w:cs="Times New Roman"/>
          <w:bCs/>
          <w:color w:val="000000"/>
          <w:szCs w:val="24"/>
          <w:lang w:eastAsia="en-US"/>
        </w:rPr>
        <w:t xml:space="preserve">Основным зеленым массивом города является центральный парк и бульвар, пересекающий весь город.</w:t>
      </w:r>
      <w:r>
        <w:rPr>
          <w:rFonts w:cs="Times New Roman"/>
          <w:bCs/>
          <w:color w:val="000000"/>
          <w:szCs w:val="24"/>
          <w:lang w:eastAsia="en-US"/>
        </w:rPr>
      </w:r>
      <w:r>
        <w:rPr>
          <w:rFonts w:cs="Times New Roman"/>
          <w:bCs/>
          <w:color w:val="000000"/>
          <w:szCs w:val="24"/>
          <w:lang w:eastAsia="en-US"/>
        </w:rPr>
      </w:r>
    </w:p>
    <w:p>
      <w:pPr>
        <w:pStyle w:val="1233"/>
        <w:spacing w:after="120" w:line="276" w:lineRule="auto"/>
        <w:tabs>
          <w:tab w:val="left" w:pos="1134" w:leader="none"/>
        </w:tabs>
        <w:rPr>
          <w:rFonts w:cs="Times New Roman"/>
          <w:bCs/>
          <w:color w:val="000000"/>
          <w:szCs w:val="24"/>
          <w:lang w:eastAsia="en-US"/>
        </w:rPr>
      </w:pPr>
      <w:r>
        <w:rPr>
          <w:rFonts w:cs="Times New Roman"/>
          <w:bCs/>
          <w:color w:val="000000"/>
          <w:szCs w:val="24"/>
          <w:lang w:eastAsia="en-US"/>
        </w:rPr>
        <w:t xml:space="preserve">Генеральным планом предлагается создание нового зеленого массива в юго-восточной части </w:t>
      </w:r>
      <w:r>
        <w:rPr>
          <w:rFonts w:cs="Times New Roman"/>
          <w:bCs/>
          <w:color w:val="000000"/>
          <w:szCs w:val="24"/>
          <w:lang w:eastAsia="en-US"/>
        </w:rPr>
        <w:t xml:space="preserve">города, вдоль автодороги общегородского значения. Кроме этого в городе находится еще ряд озелененных мест перед общественными зданиями, которые генеральным планом предлагаются к реконструкции.</w:t>
      </w:r>
      <w:r>
        <w:rPr>
          <w:rFonts w:cs="Times New Roman"/>
          <w:bCs/>
          <w:color w:val="000000"/>
          <w:szCs w:val="24"/>
          <w:lang w:eastAsia="en-US"/>
        </w:rPr>
      </w:r>
      <w:r>
        <w:rPr>
          <w:rFonts w:cs="Times New Roman"/>
          <w:bCs/>
          <w:color w:val="000000"/>
          <w:szCs w:val="24"/>
          <w:lang w:eastAsia="en-US"/>
        </w:rPr>
      </w:r>
    </w:p>
    <w:p>
      <w:pPr>
        <w:pStyle w:val="1233"/>
        <w:spacing w:after="120" w:line="276" w:lineRule="auto"/>
        <w:tabs>
          <w:tab w:val="left" w:pos="1134" w:leader="none"/>
        </w:tabs>
        <w:rPr>
          <w:rFonts w:cs="Times New Roman"/>
          <w:bCs/>
          <w:color w:val="000000"/>
          <w:szCs w:val="24"/>
          <w:lang w:eastAsia="en-US"/>
        </w:rPr>
      </w:pPr>
      <w:r>
        <w:rPr>
          <w:rFonts w:cs="Times New Roman"/>
          <w:bCs/>
          <w:color w:val="000000"/>
          <w:szCs w:val="24"/>
          <w:lang w:eastAsia="en-US"/>
        </w:rPr>
        <w:t xml:space="preserve">Роль зеленых насаждений в населенных пунктах велика: они создают благоприятные микроклиматические условия, служат местом повседневного отдыха населения, улучшают облик застройки.</w:t>
      </w:r>
      <w:r>
        <w:rPr>
          <w:rFonts w:cs="Times New Roman"/>
          <w:bCs/>
          <w:color w:val="000000"/>
          <w:szCs w:val="24"/>
          <w:lang w:eastAsia="en-US"/>
        </w:rPr>
      </w:r>
      <w:r>
        <w:rPr>
          <w:rFonts w:cs="Times New Roman"/>
          <w:bCs/>
          <w:color w:val="000000"/>
          <w:szCs w:val="24"/>
          <w:lang w:eastAsia="en-US"/>
        </w:rPr>
      </w:r>
    </w:p>
    <w:p>
      <w:pPr>
        <w:pStyle w:val="1233"/>
        <w:spacing w:after="120" w:line="276" w:lineRule="auto"/>
        <w:rPr>
          <w:rFonts w:cs="Times New Roman"/>
          <w:bCs/>
          <w:color w:val="000000"/>
          <w:szCs w:val="24"/>
          <w:lang w:eastAsia="en-US"/>
        </w:rPr>
      </w:pPr>
      <w:r>
        <w:rPr>
          <w:rFonts w:cs="Times New Roman"/>
          <w:bCs/>
          <w:color w:val="000000"/>
          <w:szCs w:val="24"/>
          <w:lang w:eastAsia="en-US"/>
        </w:rPr>
        <w:t xml:space="preserve">Проектируемая система зеленых насаждений складывается из:</w:t>
      </w:r>
      <w:r>
        <w:rPr>
          <w:rFonts w:cs="Times New Roman"/>
          <w:bCs/>
          <w:color w:val="000000"/>
          <w:szCs w:val="24"/>
          <w:lang w:eastAsia="en-US"/>
        </w:rPr>
      </w:r>
      <w:r>
        <w:rPr>
          <w:rFonts w:cs="Times New Roman"/>
          <w:bCs/>
          <w:color w:val="000000"/>
          <w:szCs w:val="24"/>
          <w:lang w:eastAsia="en-US"/>
        </w:rPr>
      </w:r>
    </w:p>
    <w:p>
      <w:pPr>
        <w:pStyle w:val="1233"/>
        <w:numPr>
          <w:ilvl w:val="0"/>
          <w:numId w:val="55"/>
        </w:numPr>
        <w:spacing w:after="120" w:line="276" w:lineRule="auto"/>
        <w:tabs>
          <w:tab w:val="left" w:pos="1134" w:leader="none"/>
        </w:tabs>
        <w:rPr>
          <w:rFonts w:cs="Times New Roman"/>
          <w:bCs/>
          <w:color w:val="000000"/>
          <w:szCs w:val="24"/>
          <w:lang w:eastAsia="en-US"/>
        </w:rPr>
      </w:pPr>
      <w:r>
        <w:rPr>
          <w:rFonts w:cs="Times New Roman"/>
          <w:bCs/>
          <w:color w:val="000000"/>
          <w:szCs w:val="24"/>
          <w:lang w:eastAsia="en-US"/>
        </w:rPr>
        <w:t xml:space="preserve">зеленых насаждений общего пользования;</w:t>
      </w:r>
      <w:r>
        <w:rPr>
          <w:rFonts w:cs="Times New Roman"/>
          <w:bCs/>
          <w:color w:val="000000"/>
          <w:szCs w:val="24"/>
          <w:lang w:eastAsia="en-US"/>
        </w:rPr>
      </w:r>
      <w:r>
        <w:rPr>
          <w:rFonts w:cs="Times New Roman"/>
          <w:bCs/>
          <w:color w:val="000000"/>
          <w:szCs w:val="24"/>
          <w:lang w:eastAsia="en-US"/>
        </w:rPr>
      </w:r>
    </w:p>
    <w:p>
      <w:pPr>
        <w:pStyle w:val="1233"/>
        <w:numPr>
          <w:ilvl w:val="0"/>
          <w:numId w:val="55"/>
        </w:numPr>
        <w:spacing w:after="120" w:line="276" w:lineRule="auto"/>
        <w:tabs>
          <w:tab w:val="left" w:pos="1134" w:leader="none"/>
        </w:tabs>
        <w:rPr>
          <w:rFonts w:cs="Times New Roman"/>
          <w:bCs/>
          <w:color w:val="000000"/>
          <w:szCs w:val="24"/>
          <w:lang w:eastAsia="en-US"/>
        </w:rPr>
      </w:pPr>
      <w:r>
        <w:rPr>
          <w:rFonts w:cs="Times New Roman"/>
          <w:bCs/>
          <w:color w:val="000000"/>
          <w:szCs w:val="24"/>
          <w:lang w:eastAsia="en-US"/>
        </w:rPr>
        <w:t xml:space="preserve">зеленых насаждений ограниченного пользования;</w:t>
      </w:r>
      <w:r>
        <w:rPr>
          <w:rFonts w:cs="Times New Roman"/>
          <w:bCs/>
          <w:color w:val="000000"/>
          <w:szCs w:val="24"/>
          <w:lang w:eastAsia="en-US"/>
        </w:rPr>
      </w:r>
      <w:r>
        <w:rPr>
          <w:rFonts w:cs="Times New Roman"/>
          <w:bCs/>
          <w:color w:val="000000"/>
          <w:szCs w:val="24"/>
          <w:lang w:eastAsia="en-US"/>
        </w:rPr>
      </w:r>
    </w:p>
    <w:p>
      <w:pPr>
        <w:pStyle w:val="1233"/>
        <w:numPr>
          <w:ilvl w:val="0"/>
          <w:numId w:val="55"/>
        </w:numPr>
        <w:spacing w:after="120" w:line="276" w:lineRule="auto"/>
        <w:tabs>
          <w:tab w:val="left" w:pos="1134" w:leader="none"/>
        </w:tabs>
        <w:rPr>
          <w:rFonts w:cs="Times New Roman"/>
          <w:bCs/>
          <w:color w:val="000000"/>
          <w:szCs w:val="24"/>
          <w:lang w:eastAsia="en-US"/>
        </w:rPr>
      </w:pPr>
      <w:r>
        <w:rPr>
          <w:rFonts w:cs="Times New Roman"/>
          <w:bCs/>
          <w:color w:val="000000"/>
          <w:szCs w:val="24"/>
          <w:lang w:eastAsia="en-US"/>
        </w:rPr>
        <w:t xml:space="preserve">зеленых насаждений специального пользования.</w:t>
      </w:r>
      <w:r>
        <w:rPr>
          <w:rFonts w:cs="Times New Roman"/>
          <w:bCs/>
          <w:color w:val="000000"/>
          <w:szCs w:val="24"/>
          <w:lang w:eastAsia="en-US"/>
        </w:rPr>
      </w:r>
      <w:r>
        <w:rPr>
          <w:rFonts w:cs="Times New Roman"/>
          <w:bCs/>
          <w:color w:val="000000"/>
          <w:szCs w:val="24"/>
          <w:lang w:eastAsia="en-US"/>
        </w:rPr>
      </w:r>
    </w:p>
    <w:p>
      <w:pPr>
        <w:pStyle w:val="1233"/>
        <w:spacing w:after="120" w:line="276" w:lineRule="auto"/>
        <w:rPr>
          <w:rFonts w:cs="Times New Roman"/>
          <w:bCs/>
          <w:color w:val="000000"/>
          <w:szCs w:val="24"/>
          <w:lang w:eastAsia="en-US"/>
        </w:rPr>
      </w:pPr>
      <w:r>
        <w:rPr>
          <w:rFonts w:cs="Times New Roman"/>
          <w:bCs/>
          <w:color w:val="000000"/>
          <w:szCs w:val="24"/>
          <w:lang w:eastAsia="en-US"/>
        </w:rPr>
        <w:t xml:space="preserve">Предусматривается озеленение улиц и дорог города с целью создания единства архитектурного-пространственного облика застройки и природного окружения.</w:t>
      </w:r>
      <w:r>
        <w:rPr>
          <w:rFonts w:cs="Times New Roman"/>
          <w:bCs/>
          <w:color w:val="000000"/>
          <w:szCs w:val="24"/>
          <w:lang w:eastAsia="en-US"/>
        </w:rPr>
      </w:r>
      <w:r>
        <w:rPr>
          <w:rFonts w:cs="Times New Roman"/>
          <w:bCs/>
          <w:color w:val="000000"/>
          <w:szCs w:val="24"/>
          <w:lang w:eastAsia="en-US"/>
        </w:rPr>
      </w:r>
    </w:p>
    <w:p>
      <w:pPr>
        <w:pStyle w:val="1233"/>
        <w:spacing w:after="120" w:line="276" w:lineRule="auto"/>
        <w:rPr>
          <w:rFonts w:cs="Times New Roman"/>
          <w:bCs/>
          <w:color w:val="000000"/>
          <w:szCs w:val="24"/>
          <w:lang w:eastAsia="en-US"/>
        </w:rPr>
      </w:pPr>
      <w:r>
        <w:rPr>
          <w:rFonts w:cs="Times New Roman"/>
          <w:bCs/>
          <w:color w:val="000000"/>
          <w:szCs w:val="24"/>
          <w:lang w:eastAsia="en-US"/>
        </w:rPr>
        <w:t xml:space="preserve">Зеленые насаждения ограниченного пользования представлены озеленением школ, больницы, детских садов внутриквартальными посадками.</w:t>
      </w:r>
      <w:r>
        <w:rPr>
          <w:rFonts w:cs="Times New Roman"/>
          <w:bCs/>
          <w:color w:val="000000"/>
          <w:szCs w:val="24"/>
          <w:lang w:eastAsia="en-US"/>
        </w:rPr>
      </w:r>
      <w:r>
        <w:rPr>
          <w:rFonts w:cs="Times New Roman"/>
          <w:bCs/>
          <w:color w:val="000000"/>
          <w:szCs w:val="24"/>
          <w:lang w:eastAsia="en-US"/>
        </w:rPr>
      </w:r>
    </w:p>
    <w:p>
      <w:pPr>
        <w:pStyle w:val="1233"/>
        <w:spacing w:after="120" w:line="276" w:lineRule="auto"/>
        <w:widowControl/>
      </w:pPr>
      <w:r>
        <w:rPr>
          <w:rFonts w:cs="Times New Roman"/>
          <w:bCs/>
          <w:color w:val="000000"/>
          <w:szCs w:val="24"/>
          <w:lang w:eastAsia="en-US"/>
        </w:rPr>
        <w:t xml:space="preserve">Зеленые насаждения специального назначения предусмат</w:t>
      </w:r>
      <w:r>
        <w:rPr>
          <w:rFonts w:cs="Times New Roman"/>
          <w:bCs/>
          <w:color w:val="000000"/>
          <w:szCs w:val="24"/>
          <w:lang w:eastAsia="en-US"/>
        </w:rPr>
        <w:t xml:space="preserve">риваются в санитарно-защитных зонах промышленных предприятий, железной дороги, транспортных магистралей. Широкие полосы защитных сооружений создают зеленые заслоны со стороны проезжих частей улиц и дорог, защищают застройку от выхлопных газов, пыли и шума.</w:t>
      </w:r>
      <w:r/>
    </w:p>
    <w:p>
      <w:pPr>
        <w:pStyle w:val="1233"/>
        <w:spacing w:before="120" w:line="240" w:lineRule="auto"/>
        <w:widowControl/>
        <w:tabs>
          <w:tab w:val="left" w:pos="1134" w:leader="none"/>
        </w:tabs>
      </w:pPr>
      <w:r/>
      <w:r/>
    </w:p>
    <w:p>
      <w:pPr>
        <w:pStyle w:val="951"/>
        <w:jc w:val="center"/>
        <w:keepNext w:val="0"/>
        <w:spacing w:after="120"/>
        <w:rPr>
          <w:rFonts w:ascii="Calibri Light" w:hAnsi="Calibri Light"/>
          <w:i w:val="0"/>
          <w:iCs w:val="0"/>
          <w:color w:val="000000"/>
        </w:rPr>
      </w:pPr>
      <w:r/>
      <w:bookmarkStart w:id="134" w:name="_Toc99435949"/>
      <w:r/>
      <w:bookmarkStart w:id="135" w:name="_Toc103682915"/>
      <w:r/>
      <w:bookmarkStart w:id="136" w:name="_Toc192085210"/>
      <w:r>
        <w:rPr>
          <w:rFonts w:ascii="Calibri Light" w:hAnsi="Calibri Light"/>
          <w:i w:val="0"/>
          <w:iCs w:val="0"/>
          <w:color w:val="000000"/>
        </w:rPr>
        <w:t xml:space="preserve">7</w:t>
      </w:r>
      <w:r>
        <w:rPr>
          <w:rFonts w:ascii="Calibri Light" w:hAnsi="Calibri Light"/>
          <w:i w:val="0"/>
          <w:iCs w:val="0"/>
          <w:color w:val="000000"/>
        </w:rPr>
        <w:t xml:space="preserve">.3. Подготовка градостроительной документации в целях реализации мероприятий генерального плана</w:t>
      </w:r>
      <w:bookmarkEnd w:id="133"/>
      <w:r/>
      <w:bookmarkEnd w:id="134"/>
      <w:r/>
      <w:bookmarkEnd w:id="135"/>
      <w:r/>
      <w:bookmarkEnd w:id="136"/>
      <w:r>
        <w:rPr>
          <w:rFonts w:ascii="Calibri Light" w:hAnsi="Calibri Light"/>
          <w:i w:val="0"/>
          <w:iCs w:val="0"/>
          <w:color w:val="000000"/>
        </w:rPr>
      </w:r>
      <w:r>
        <w:rPr>
          <w:rFonts w:ascii="Calibri Light" w:hAnsi="Calibri Light"/>
          <w:i w:val="0"/>
          <w:iCs w:val="0"/>
          <w:color w:val="000000"/>
        </w:rPr>
      </w:r>
    </w:p>
    <w:p>
      <w:pPr>
        <w:pStyle w:val="969"/>
        <w:ind w:firstLine="720"/>
        <w:spacing w:line="276" w:lineRule="auto"/>
      </w:pPr>
      <w:r/>
      <w:r/>
    </w:p>
    <w:p>
      <w:pPr>
        <w:pStyle w:val="969"/>
        <w:ind w:firstLine="720"/>
        <w:spacing w:line="276" w:lineRule="auto"/>
      </w:pPr>
      <w:r>
        <w:t xml:space="preserve">В целях успешной реализации мероприятий генерального плана МО </w:t>
      </w:r>
      <w:r>
        <w:t xml:space="preserve">Новольвовское</w:t>
      </w:r>
      <w:r>
        <w:t xml:space="preserve"> </w:t>
      </w:r>
      <w:r>
        <w:t xml:space="preserve">Кимов</w:t>
      </w:r>
      <w:r>
        <w:t xml:space="preserve">ского района Тульской области необходимо провести первоочередную подготовку следующей градостроительной и правовой документации: </w:t>
      </w:r>
      <w:r/>
    </w:p>
    <w:p>
      <w:pPr>
        <w:pStyle w:val="969"/>
        <w:numPr>
          <w:ilvl w:val="1"/>
          <w:numId w:val="47"/>
        </w:numPr>
        <w:ind w:left="0" w:firstLine="426"/>
        <w:jc w:val="both"/>
        <w:spacing w:line="276" w:lineRule="auto"/>
      </w:pPr>
      <w:r>
        <w:t xml:space="preserve">Проекты планировки отдельных населенных пунктов; </w:t>
      </w:r>
      <w:r/>
    </w:p>
    <w:p>
      <w:pPr>
        <w:pStyle w:val="969"/>
        <w:numPr>
          <w:ilvl w:val="1"/>
          <w:numId w:val="47"/>
        </w:numPr>
        <w:ind w:left="0" w:firstLine="426"/>
        <w:jc w:val="both"/>
        <w:spacing w:line="276" w:lineRule="auto"/>
      </w:pPr>
      <w:r>
        <w:t xml:space="preserve">Проект упорядочения использования территории производственными объектами; </w:t>
      </w:r>
      <w:r/>
    </w:p>
    <w:p>
      <w:pPr>
        <w:pStyle w:val="969"/>
        <w:numPr>
          <w:ilvl w:val="1"/>
          <w:numId w:val="47"/>
        </w:numPr>
        <w:ind w:left="0" w:firstLine="426"/>
        <w:jc w:val="both"/>
        <w:spacing w:line="276" w:lineRule="auto"/>
      </w:pPr>
      <w:r>
        <w:t xml:space="preserve">Схема ливневой канализации населенных пунктов; </w:t>
      </w:r>
      <w:r/>
    </w:p>
    <w:p>
      <w:pPr>
        <w:pStyle w:val="969"/>
        <w:numPr>
          <w:ilvl w:val="1"/>
          <w:numId w:val="47"/>
        </w:numPr>
        <w:ind w:left="0" w:firstLine="426"/>
        <w:jc w:val="both"/>
        <w:spacing w:line="276" w:lineRule="auto"/>
      </w:pPr>
      <w:r>
        <w:t xml:space="preserve">Схема защиты от подтопления; </w:t>
      </w:r>
      <w:r/>
    </w:p>
    <w:p>
      <w:pPr>
        <w:pStyle w:val="969"/>
        <w:numPr>
          <w:ilvl w:val="1"/>
          <w:numId w:val="47"/>
        </w:numPr>
        <w:ind w:left="0" w:firstLine="426"/>
        <w:jc w:val="both"/>
        <w:spacing w:line="276" w:lineRule="auto"/>
      </w:pPr>
      <w:r>
        <w:t xml:space="preserve">Схема санитарной очистки; </w:t>
      </w:r>
      <w:r/>
    </w:p>
    <w:p>
      <w:pPr>
        <w:pStyle w:val="969"/>
        <w:numPr>
          <w:ilvl w:val="1"/>
          <w:numId w:val="47"/>
        </w:numPr>
        <w:ind w:left="0" w:firstLine="426"/>
        <w:jc w:val="both"/>
        <w:spacing w:line="276" w:lineRule="auto"/>
      </w:pPr>
      <w:r>
        <w:t xml:space="preserve">Проекты расширения и реконструкции систем водоснабжения и канализации; </w:t>
      </w:r>
      <w:r/>
    </w:p>
    <w:p>
      <w:pPr>
        <w:pStyle w:val="969"/>
        <w:numPr>
          <w:ilvl w:val="1"/>
          <w:numId w:val="47"/>
        </w:numPr>
        <w:ind w:left="0" w:firstLine="426"/>
        <w:jc w:val="both"/>
        <w:spacing w:line="276" w:lineRule="auto"/>
      </w:pPr>
      <w:r>
        <w:t xml:space="preserve">Проекты рекультивации терриконов и отвалов; </w:t>
      </w:r>
      <w:r/>
    </w:p>
    <w:p>
      <w:pPr>
        <w:pStyle w:val="969"/>
        <w:numPr>
          <w:ilvl w:val="1"/>
          <w:numId w:val="47"/>
        </w:numPr>
        <w:ind w:left="0" w:firstLine="426"/>
        <w:jc w:val="both"/>
        <w:spacing w:line="276" w:lineRule="auto"/>
      </w:pPr>
      <w:r>
        <w:t xml:space="preserve">Организация мониторинга на участках, подверженных карсту, оползням, просадкам и сдвижению горных пород; </w:t>
      </w:r>
      <w:r/>
    </w:p>
    <w:p>
      <w:pPr>
        <w:pStyle w:val="969"/>
        <w:numPr>
          <w:ilvl w:val="1"/>
          <w:numId w:val="47"/>
        </w:numPr>
        <w:ind w:left="0" w:firstLine="426"/>
        <w:jc w:val="both"/>
        <w:spacing w:line="276" w:lineRule="auto"/>
      </w:pPr>
      <w:r>
        <w:t xml:space="preserve">Проекты организации санитарно-защитных зон производственных и коммунальных объектов (в первую очередь – для объектов I-III классов опасности); </w:t>
      </w:r>
      <w:r/>
    </w:p>
    <w:p>
      <w:pPr>
        <w:pStyle w:val="969"/>
        <w:numPr>
          <w:ilvl w:val="1"/>
          <w:numId w:val="47"/>
        </w:numPr>
        <w:ind w:left="0" w:firstLine="426"/>
        <w:jc w:val="both"/>
        <w:spacing w:line="276" w:lineRule="auto"/>
      </w:pPr>
      <w:r>
        <w:t xml:space="preserve">Проекты единых санитарно-защитных зон для промзон и промузлов; </w:t>
      </w:r>
      <w:r/>
    </w:p>
    <w:p>
      <w:pPr>
        <w:pStyle w:val="969"/>
        <w:numPr>
          <w:ilvl w:val="1"/>
          <w:numId w:val="47"/>
        </w:numPr>
        <w:ind w:left="0" w:firstLine="426"/>
        <w:jc w:val="both"/>
        <w:spacing w:line="276" w:lineRule="auto"/>
      </w:pPr>
      <w:r>
        <w:t xml:space="preserve">Проекты организации ЗСО водозаборов хозяйственно-питьевого назначения; </w:t>
      </w:r>
      <w:r/>
    </w:p>
    <w:p>
      <w:pPr>
        <w:pStyle w:val="969"/>
        <w:numPr>
          <w:ilvl w:val="1"/>
          <w:numId w:val="47"/>
        </w:numPr>
        <w:ind w:left="0" w:firstLine="426"/>
        <w:jc w:val="both"/>
        <w:spacing w:line="276" w:lineRule="auto"/>
      </w:pPr>
      <w:r>
        <w:t xml:space="preserve">Проекты водоохранных зон рек, водотоков и водоемов; </w:t>
      </w:r>
      <w:r/>
    </w:p>
    <w:p>
      <w:pPr>
        <w:pStyle w:val="969"/>
        <w:numPr>
          <w:ilvl w:val="1"/>
          <w:numId w:val="47"/>
        </w:numPr>
        <w:ind w:left="0" w:firstLine="426"/>
        <w:jc w:val="both"/>
        <w:spacing w:line="240" w:lineRule="auto"/>
      </w:pPr>
      <w:r>
        <w:t xml:space="preserve">Схемы электро-, тепло- и газоснабжения муниципального образования.</w:t>
      </w:r>
      <w:r/>
    </w:p>
    <w:p>
      <w:pPr>
        <w:pStyle w:val="969"/>
        <w:spacing w:after="0" w:line="240" w:lineRule="auto"/>
      </w:pPr>
      <w:r/>
      <w:r/>
    </w:p>
    <w:p>
      <w:pPr>
        <w:pStyle w:val="949"/>
        <w:ind w:left="567" w:right="567"/>
        <w:jc w:val="center"/>
        <w:spacing w:before="240" w:after="120"/>
        <w:rPr>
          <w:rFonts w:ascii="Calibri Light" w:hAnsi="Calibri Light" w:eastAsia="Calibri" w:cs="Arial"/>
          <w:b/>
          <w:bCs/>
          <w:iCs/>
          <w:color w:val="000000"/>
          <w:sz w:val="28"/>
          <w:szCs w:val="28"/>
        </w:rPr>
        <w:outlineLvl w:val="1"/>
      </w:pPr>
      <w:r/>
      <w:bookmarkStart w:id="137" w:name="_Toc192085211"/>
      <w:r>
        <w:rPr>
          <w:rFonts w:ascii="Calibri Light" w:hAnsi="Calibri Light" w:eastAsia="Calibri" w:cs="Arial"/>
          <w:b/>
          <w:bCs/>
          <w:iCs/>
          <w:color w:val="000000"/>
          <w:sz w:val="28"/>
          <w:szCs w:val="28"/>
        </w:rPr>
        <w:t xml:space="preserve">7.</w:t>
      </w:r>
      <w:r>
        <w:rPr>
          <w:rFonts w:ascii="Calibri Light" w:hAnsi="Calibri Light" w:eastAsia="Calibri" w:cs="Arial"/>
          <w:b/>
          <w:bCs/>
          <w:iCs/>
          <w:color w:val="000000"/>
          <w:sz w:val="28"/>
          <w:szCs w:val="28"/>
        </w:rPr>
        <w:t xml:space="preserve">4</w:t>
      </w:r>
      <w:r>
        <w:rPr>
          <w:rFonts w:ascii="Calibri Light" w:hAnsi="Calibri Light" w:eastAsia="Calibri" w:cs="Arial"/>
          <w:b/>
          <w:bCs/>
          <w:iCs/>
          <w:color w:val="000000"/>
          <w:sz w:val="28"/>
          <w:szCs w:val="28"/>
        </w:rPr>
        <w:t xml:space="preserve">. </w:t>
      </w:r>
      <w:r>
        <w:rPr>
          <w:rFonts w:ascii="Calibri Light" w:hAnsi="Calibri Light" w:eastAsia="Calibri" w:cs="Arial"/>
          <w:b/>
          <w:bCs/>
          <w:iCs/>
          <w:color w:val="000000"/>
          <w:sz w:val="28"/>
          <w:szCs w:val="28"/>
        </w:rPr>
        <w:t xml:space="preserve">Инженерная подготовка территории</w:t>
      </w:r>
      <w:bookmarkEnd w:id="137"/>
      <w:r>
        <w:rPr>
          <w:rFonts w:ascii="Calibri Light" w:hAnsi="Calibri Light" w:eastAsia="Calibri" w:cs="Arial"/>
          <w:b/>
          <w:bCs/>
          <w:iCs/>
          <w:color w:val="000000"/>
          <w:sz w:val="28"/>
          <w:szCs w:val="28"/>
        </w:rPr>
      </w:r>
      <w:r>
        <w:rPr>
          <w:rFonts w:ascii="Calibri Light" w:hAnsi="Calibri Light" w:eastAsia="Calibri" w:cs="Arial"/>
          <w:b/>
          <w:bCs/>
          <w:iCs/>
          <w:color w:val="000000"/>
          <w:sz w:val="28"/>
          <w:szCs w:val="28"/>
        </w:rPr>
      </w:r>
    </w:p>
    <w:p>
      <w:pPr>
        <w:pStyle w:val="969"/>
        <w:ind w:firstLine="709"/>
        <w:spacing w:after="0" w:line="240" w:lineRule="auto"/>
      </w:pPr>
      <w:r/>
      <w:r/>
    </w:p>
    <w:p>
      <w:pPr>
        <w:pStyle w:val="969"/>
        <w:ind w:firstLine="709"/>
        <w:spacing w:line="276" w:lineRule="auto"/>
      </w:pPr>
      <w:r>
        <w:t xml:space="preserve">Муниципальное образование</w:t>
      </w:r>
      <w:r>
        <w:t xml:space="preserve"> имеет неплохие инженерно-геологические условия, но отдельные участки характеризуются оползневыми процессами, высоким стоянием грунтовых вод и заболоченностью.</w:t>
      </w:r>
      <w:r/>
    </w:p>
    <w:p>
      <w:pPr>
        <w:pStyle w:val="969"/>
        <w:ind w:firstLine="709"/>
        <w:spacing w:line="276" w:lineRule="auto"/>
      </w:pPr>
      <w:r>
        <w:t xml:space="preserve">В связи с этим инженерная подготовка территории предусматривает комплекс мероприятий по обеспечению пригодности территории для различных видов градостроительного использования и обеспечению оптимальных санитарно-гигиенических условий.</w:t>
      </w:r>
      <w:r/>
    </w:p>
    <w:p>
      <w:pPr>
        <w:pStyle w:val="969"/>
        <w:ind w:firstLine="709"/>
        <w:spacing w:line="276" w:lineRule="auto"/>
      </w:pPr>
      <w:r>
        <w:t xml:space="preserve">По степени сложности освоения территории для строительства в городе выделены три основных типа районов:</w:t>
      </w:r>
      <w:r/>
    </w:p>
    <w:p>
      <w:pPr>
        <w:pStyle w:val="969"/>
        <w:ind w:firstLine="709"/>
        <w:spacing w:line="276" w:lineRule="auto"/>
      </w:pPr>
      <w:r>
        <w:t xml:space="preserve">I </w:t>
      </w:r>
      <w:r>
        <w:t xml:space="preserve">–</w:t>
      </w:r>
      <w:r>
        <w:t xml:space="preserve"> район благоприятный для строительства;</w:t>
      </w:r>
      <w:r/>
    </w:p>
    <w:p>
      <w:pPr>
        <w:pStyle w:val="969"/>
        <w:ind w:firstLine="709"/>
        <w:spacing w:line="276" w:lineRule="auto"/>
      </w:pPr>
      <w:r>
        <w:rPr>
          <w:lang w:val="en-US"/>
        </w:rPr>
        <w:t xml:space="preserve">II</w:t>
      </w:r>
      <w:r>
        <w:t xml:space="preserve"> – </w:t>
      </w:r>
      <w:r>
        <w:t xml:space="preserve">район условно-благоприятный для строительства;</w:t>
      </w:r>
      <w:r/>
    </w:p>
    <w:p>
      <w:pPr>
        <w:pStyle w:val="969"/>
        <w:ind w:firstLine="709"/>
        <w:spacing w:line="276" w:lineRule="auto"/>
      </w:pPr>
      <w:r>
        <w:rPr>
          <w:lang w:val="en-US"/>
        </w:rPr>
        <w:t xml:space="preserve">III</w:t>
      </w:r>
      <w:r>
        <w:t xml:space="preserve"> –</w:t>
      </w:r>
      <w:r>
        <w:t xml:space="preserve"> район неблагоприятный для строительства.</w:t>
      </w:r>
      <w:r/>
    </w:p>
    <w:p>
      <w:pPr>
        <w:pStyle w:val="969"/>
        <w:ind w:firstLine="709"/>
        <w:spacing w:line="276" w:lineRule="auto"/>
      </w:pPr>
      <w:r>
        <w:t xml:space="preserve">К I району относятся территории, перечисленные с уклонами поверхности от 0,5 до 3%, не требующие специальных мероприятий по инженерной подготовке.</w:t>
      </w:r>
      <w:r/>
    </w:p>
    <w:p>
      <w:pPr>
        <w:pStyle w:val="969"/>
        <w:ind w:firstLine="709"/>
        <w:spacing w:line="276" w:lineRule="auto"/>
      </w:pPr>
      <w:r>
        <w:t xml:space="preserve">Ко </w:t>
      </w:r>
      <w:r>
        <w:rPr>
          <w:lang w:val="en-US"/>
        </w:rPr>
        <w:t xml:space="preserve">II</w:t>
      </w:r>
      <w:r>
        <w:t xml:space="preserve"> району относятся территории с глубиной залегания грунтовых вод от 0 до 3 м с учетом подъема их в осенне-весенний период.</w:t>
      </w:r>
      <w:r/>
    </w:p>
    <w:p>
      <w:pPr>
        <w:pStyle w:val="969"/>
        <w:ind w:firstLine="709"/>
        <w:spacing w:line="276" w:lineRule="auto"/>
      </w:pPr>
      <w:r>
        <w:t xml:space="preserve">Для данного района предусматриваются следующие мероприятия по инженерной подготовке территории:</w:t>
      </w:r>
      <w:r/>
    </w:p>
    <w:p>
      <w:pPr>
        <w:pStyle w:val="969"/>
        <w:numPr>
          <w:ilvl w:val="0"/>
          <w:numId w:val="68"/>
        </w:numPr>
        <w:ind w:left="0" w:firstLine="414"/>
        <w:jc w:val="both"/>
        <w:spacing w:line="276" w:lineRule="auto"/>
        <w:widowControl w:val="off"/>
      </w:pPr>
      <w:r>
        <w:t xml:space="preserve">вертикальная планировка поверхности и организация поверхностного стока;</w:t>
      </w:r>
      <w:r/>
    </w:p>
    <w:p>
      <w:pPr>
        <w:pStyle w:val="969"/>
        <w:numPr>
          <w:ilvl w:val="0"/>
          <w:numId w:val="68"/>
        </w:numPr>
        <w:ind w:left="0" w:firstLine="414"/>
        <w:jc w:val="both"/>
        <w:spacing w:line="276" w:lineRule="auto"/>
        <w:widowControl w:val="off"/>
      </w:pPr>
      <w:r>
        <w:t xml:space="preserve">понижение уровня грунтовых вод.</w:t>
      </w:r>
      <w:r/>
    </w:p>
    <w:p>
      <w:pPr>
        <w:pStyle w:val="969"/>
        <w:ind w:firstLine="709"/>
        <w:spacing w:line="276" w:lineRule="auto"/>
      </w:pPr>
      <w:r>
        <w:t xml:space="preserve">К </w:t>
      </w:r>
      <w:r>
        <w:rPr>
          <w:lang w:val="en-US"/>
        </w:rPr>
        <w:t xml:space="preserve">III</w:t>
      </w:r>
      <w:r>
        <w:t xml:space="preserve"> району относятся тальвеги оврагов, блюдцеобразные понижения.</w:t>
      </w:r>
      <w:r/>
    </w:p>
    <w:p>
      <w:pPr>
        <w:pStyle w:val="969"/>
        <w:ind w:firstLine="709"/>
        <w:spacing w:line="276" w:lineRule="auto"/>
      </w:pPr>
      <w:r>
        <w:t xml:space="preserve">Для данного района предусматриваются следующие мероприятия;</w:t>
      </w:r>
      <w:r/>
    </w:p>
    <w:p>
      <w:pPr>
        <w:pStyle w:val="969"/>
        <w:numPr>
          <w:ilvl w:val="0"/>
          <w:numId w:val="67"/>
        </w:numPr>
        <w:ind w:left="0" w:firstLine="426"/>
        <w:jc w:val="both"/>
        <w:spacing w:line="276" w:lineRule="auto"/>
        <w:widowControl w:val="off"/>
      </w:pPr>
      <w:r>
        <w:t xml:space="preserve">упорядочение поверхностного стока;</w:t>
      </w:r>
      <w:r/>
    </w:p>
    <w:p>
      <w:pPr>
        <w:pStyle w:val="969"/>
        <w:numPr>
          <w:ilvl w:val="0"/>
          <w:numId w:val="67"/>
        </w:numPr>
        <w:ind w:left="0" w:firstLine="426"/>
        <w:jc w:val="both"/>
        <w:spacing w:line="276" w:lineRule="auto"/>
        <w:widowControl w:val="off"/>
      </w:pPr>
      <w:r>
        <w:t xml:space="preserve">противооползневые мероприятия;</w:t>
      </w:r>
      <w:r/>
    </w:p>
    <w:p>
      <w:pPr>
        <w:pStyle w:val="969"/>
        <w:numPr>
          <w:ilvl w:val="0"/>
          <w:numId w:val="67"/>
        </w:numPr>
        <w:ind w:left="0" w:firstLine="426"/>
        <w:jc w:val="both"/>
        <w:spacing w:line="276" w:lineRule="auto"/>
        <w:widowControl w:val="off"/>
      </w:pPr>
      <w:r>
        <w:t xml:space="preserve">пылезащитные мероприятия.</w:t>
      </w:r>
      <w:r/>
    </w:p>
    <w:p>
      <w:pPr>
        <w:pStyle w:val="969"/>
        <w:ind w:firstLine="709"/>
        <w:spacing w:after="0" w:line="276" w:lineRule="auto"/>
      </w:pPr>
      <w:r>
        <w:t xml:space="preserve">Предлагаемые мероприятия разработаны в объеме, необходимом для обоснования принятого архитектурно-планировочного решения территории города и подлежат уточнению на последующих стадиях проектирования. Гр</w:t>
      </w:r>
      <w:r>
        <w:t xml:space="preserve">афическое решение этих мероприя</w:t>
      </w:r>
      <w:r>
        <w:t xml:space="preserve">тий представлено на схеме инженерной подготовки </w:t>
      </w:r>
      <w:r>
        <w:t xml:space="preserve">территории и прогнозируемого со</w:t>
      </w:r>
      <w:r>
        <w:t xml:space="preserve">стояния окружающей среды в М 1:1000.</w:t>
      </w:r>
      <w:r/>
    </w:p>
    <w:p>
      <w:pPr>
        <w:pStyle w:val="969"/>
        <w:ind w:firstLine="709"/>
        <w:spacing w:after="0" w:line="240" w:lineRule="auto"/>
      </w:pPr>
      <w:r/>
      <w:r/>
    </w:p>
    <w:p>
      <w:pPr>
        <w:pStyle w:val="952"/>
        <w:jc w:val="right"/>
        <w:keepLines w:val="0"/>
        <w:keepNext w:val="0"/>
        <w:rPr>
          <w:rFonts w:ascii="Calibri Light" w:hAnsi="Calibri Light"/>
          <w:i/>
          <w:color w:val="4472c4"/>
          <w:sz w:val="28"/>
        </w:rPr>
      </w:pPr>
      <w:r/>
      <w:bookmarkStart w:id="138" w:name="_Toc192085212"/>
      <w:r>
        <w:rPr>
          <w:rFonts w:ascii="Calibri Light" w:hAnsi="Calibri Light"/>
          <w:i/>
          <w:color w:val="4472c4"/>
          <w:sz w:val="28"/>
        </w:rPr>
        <w:t xml:space="preserve">7.4.1</w:t>
      </w:r>
      <w:r>
        <w:rPr>
          <w:rFonts w:ascii="Calibri Light" w:hAnsi="Calibri Light"/>
          <w:i/>
          <w:color w:val="4472c4"/>
          <w:sz w:val="28"/>
        </w:rPr>
        <w:t xml:space="preserve">. </w:t>
      </w:r>
      <w:r>
        <w:rPr>
          <w:rFonts w:ascii="Calibri Light" w:hAnsi="Calibri Light"/>
          <w:i/>
          <w:color w:val="4472c4"/>
          <w:sz w:val="28"/>
        </w:rPr>
        <w:t xml:space="preserve">Вертикальная планировка территории</w:t>
      </w:r>
      <w:bookmarkEnd w:id="138"/>
      <w:r>
        <w:rPr>
          <w:rFonts w:ascii="Calibri Light" w:hAnsi="Calibri Light"/>
          <w:i/>
          <w:color w:val="4472c4"/>
          <w:sz w:val="28"/>
        </w:rPr>
      </w:r>
      <w:r>
        <w:rPr>
          <w:rFonts w:ascii="Calibri Light" w:hAnsi="Calibri Light"/>
          <w:i/>
          <w:color w:val="4472c4"/>
          <w:sz w:val="28"/>
        </w:rPr>
      </w:r>
    </w:p>
    <w:p>
      <w:pPr>
        <w:pStyle w:val="969"/>
        <w:jc w:val="center"/>
        <w:spacing w:after="0" w:line="240" w:lineRule="auto"/>
        <w:rPr>
          <w:b/>
        </w:rPr>
      </w:pPr>
      <w:r>
        <w:rPr>
          <w:b/>
        </w:rPr>
      </w:r>
      <w:r>
        <w:rPr>
          <w:b/>
        </w:rPr>
      </w:r>
    </w:p>
    <w:p>
      <w:pPr>
        <w:pStyle w:val="969"/>
        <w:ind w:firstLine="709"/>
        <w:spacing w:line="276" w:lineRule="auto"/>
      </w:pPr>
      <w:r>
        <w:t xml:space="preserve">Планировочные отметки территории обеспечивают отвод </w:t>
      </w:r>
      <w:r>
        <w:t xml:space="preserve">поверхностных вод.</w:t>
      </w:r>
      <w:r/>
    </w:p>
    <w:p>
      <w:pPr>
        <w:pStyle w:val="969"/>
        <w:ind w:firstLine="709"/>
        <w:spacing w:line="276" w:lineRule="auto"/>
      </w:pPr>
      <w:r>
        <w:t xml:space="preserve">Планировочные </w:t>
      </w:r>
      <w:r>
        <w:t xml:space="preserve">отметки территории назначены из условий максимального сохранения естественного рельефа, почвенного покрова и существующих зеленых насаждений, отвода поверхностных вод со скоростями, исключающими возможность эрозии почвы, минимального объема земляных работ.</w:t>
      </w:r>
      <w:r/>
    </w:p>
    <w:p>
      <w:pPr>
        <w:pStyle w:val="969"/>
        <w:ind w:firstLine="709"/>
        <w:spacing w:line="276" w:lineRule="auto"/>
      </w:pPr>
      <w:r>
        <w:t xml:space="preserve">В настоящее время отвод поверхностных стоков с территории города осуществляется преимущественно придорожными кюветами. Для повышения уровн</w:t>
      </w:r>
      <w:r>
        <w:t xml:space="preserve">я санитарного состояния территории города и обеспечения нормальной работы транспорта принятые проектные решения позволяют организацию поверхностного стока системой ливневой канализации закрытого и открытого типа, а также водостоков, совмещенных с дренажем.</w:t>
      </w:r>
      <w:r/>
    </w:p>
    <w:p>
      <w:pPr>
        <w:pStyle w:val="969"/>
        <w:ind w:firstLine="709"/>
        <w:spacing w:line="276" w:lineRule="auto"/>
      </w:pPr>
      <w:r>
        <w:t xml:space="preserve">Отвод ливневых и талых вод с территории капитальной жилой промышленной и коммунальной застройки предполагается осуществлять коллекторами закрытой ливневой канализации, на территориях зеленых насаждений предусматриваются открытые водостоки.</w:t>
      </w:r>
      <w:r/>
    </w:p>
    <w:p>
      <w:pPr>
        <w:pStyle w:val="969"/>
        <w:ind w:firstLine="709"/>
        <w:spacing w:line="276" w:lineRule="auto"/>
      </w:pPr>
      <w:r>
        <w:t xml:space="preserve">Запроектированная планировочная структура позволяет сеть ливневой канализации выполнить из сборных бетонных и железобетонных труб круглого сечения диаметром от 300 до 600 мм.</w:t>
      </w:r>
      <w:r/>
    </w:p>
    <w:p>
      <w:pPr>
        <w:pStyle w:val="969"/>
        <w:ind w:firstLine="709"/>
        <w:spacing w:line="276" w:lineRule="auto"/>
      </w:pPr>
      <w:r>
        <w:t xml:space="preserve">Открытые водостоки прямоугольного сечения выполняются из сборных железобетонных элементов.</w:t>
      </w:r>
      <w:r/>
    </w:p>
    <w:p>
      <w:pPr>
        <w:pStyle w:val="969"/>
        <w:ind w:firstLine="709"/>
        <w:spacing w:after="0" w:line="240" w:lineRule="auto"/>
      </w:pPr>
      <w:r/>
      <w:r/>
    </w:p>
    <w:p>
      <w:pPr>
        <w:pStyle w:val="952"/>
        <w:jc w:val="right"/>
        <w:keepLines w:val="0"/>
        <w:keepNext w:val="0"/>
        <w:rPr>
          <w:rFonts w:ascii="Calibri Light" w:hAnsi="Calibri Light"/>
          <w:i/>
          <w:color w:val="4472c4"/>
          <w:sz w:val="28"/>
        </w:rPr>
      </w:pPr>
      <w:r/>
      <w:bookmarkStart w:id="139" w:name="_Toc192085213"/>
      <w:r>
        <w:rPr>
          <w:rFonts w:ascii="Calibri Light" w:hAnsi="Calibri Light"/>
          <w:i/>
          <w:color w:val="4472c4"/>
          <w:sz w:val="28"/>
        </w:rPr>
        <w:t xml:space="preserve">7.4.2</w:t>
      </w:r>
      <w:r>
        <w:rPr>
          <w:rFonts w:ascii="Calibri Light" w:hAnsi="Calibri Light"/>
          <w:i/>
          <w:color w:val="4472c4"/>
          <w:sz w:val="28"/>
        </w:rPr>
        <w:t xml:space="preserve">. </w:t>
      </w:r>
      <w:r>
        <w:rPr>
          <w:rFonts w:ascii="Calibri Light" w:hAnsi="Calibri Light"/>
          <w:i/>
          <w:color w:val="4472c4"/>
          <w:sz w:val="28"/>
        </w:rPr>
        <w:t xml:space="preserve">Понижение уровня грунтовых вод</w:t>
      </w:r>
      <w:bookmarkEnd w:id="139"/>
      <w:r>
        <w:rPr>
          <w:rFonts w:ascii="Calibri Light" w:hAnsi="Calibri Light"/>
          <w:i/>
          <w:color w:val="4472c4"/>
          <w:sz w:val="28"/>
        </w:rPr>
      </w:r>
      <w:r>
        <w:rPr>
          <w:rFonts w:ascii="Calibri Light" w:hAnsi="Calibri Light"/>
          <w:i/>
          <w:color w:val="4472c4"/>
          <w:sz w:val="28"/>
        </w:rPr>
      </w:r>
    </w:p>
    <w:p>
      <w:pPr>
        <w:pStyle w:val="969"/>
        <w:ind w:firstLine="709"/>
        <w:spacing w:after="0" w:line="240" w:lineRule="auto"/>
      </w:pPr>
      <w:r/>
      <w:r/>
    </w:p>
    <w:p>
      <w:pPr>
        <w:pStyle w:val="969"/>
        <w:ind w:firstLine="709"/>
        <w:spacing w:line="276" w:lineRule="auto"/>
      </w:pPr>
      <w:r>
        <w:t xml:space="preserve">На большей части города глубина залегания грунтовых вод от 0 до 3 м. Учитывая строительство развитой системы ливневой канализации, прове</w:t>
      </w:r>
      <w:r>
        <w:t xml:space="preserve">дение вертикальной планировки по улицам и магистралям, обеспечивающей нормальный водоотвод поверхностных стоков и снижающей тем самым вероятность подтопления территории города, специальных мероприятий по понижению уровня грунтовых вод не предусматривается.</w:t>
      </w:r>
      <w:r/>
    </w:p>
    <w:p>
      <w:pPr>
        <w:pStyle w:val="969"/>
        <w:ind w:firstLine="709"/>
        <w:spacing w:line="276" w:lineRule="auto"/>
      </w:pPr>
      <w:r>
        <w:t xml:space="preserve">Однако не исключается возможность устройства на отдельных участках с повышенным уровнем грунтовых вод сопутствующих дренажей вдоль инженерных коммуникаций, с осуществлением выпусков в систему ливневой канализации.</w:t>
      </w:r>
      <w:r/>
    </w:p>
    <w:p>
      <w:pPr>
        <w:pStyle w:val="969"/>
        <w:ind w:firstLine="709"/>
        <w:spacing w:after="0" w:line="240" w:lineRule="auto"/>
      </w:pPr>
      <w:r/>
      <w:r/>
    </w:p>
    <w:p>
      <w:pPr>
        <w:pStyle w:val="952"/>
        <w:jc w:val="right"/>
        <w:keepLines w:val="0"/>
        <w:keepNext w:val="0"/>
        <w:rPr>
          <w:rFonts w:ascii="Calibri Light" w:hAnsi="Calibri Light"/>
          <w:i/>
          <w:color w:val="4472c4"/>
          <w:sz w:val="28"/>
        </w:rPr>
      </w:pPr>
      <w:r>
        <w:rPr>
          <w:rFonts w:ascii="Calibri Light" w:hAnsi="Calibri Light"/>
          <w:i/>
          <w:color w:val="4472c4"/>
          <w:sz w:val="28"/>
        </w:rPr>
        <w:t xml:space="preserve">7.4.3</w:t>
      </w:r>
      <w:r>
        <w:rPr>
          <w:rFonts w:ascii="Calibri Light" w:hAnsi="Calibri Light"/>
          <w:i/>
          <w:color w:val="4472c4"/>
          <w:sz w:val="28"/>
        </w:rPr>
        <w:t xml:space="preserve">. </w:t>
      </w:r>
      <w:r>
        <w:rPr>
          <w:rFonts w:ascii="Calibri Light" w:hAnsi="Calibri Light"/>
          <w:i/>
          <w:color w:val="4472c4"/>
          <w:sz w:val="28"/>
        </w:rPr>
        <w:t xml:space="preserve">Благоустройство водотоков</w:t>
      </w:r>
      <w:r>
        <w:rPr>
          <w:rFonts w:ascii="Calibri Light" w:hAnsi="Calibri Light"/>
          <w:i/>
          <w:color w:val="4472c4"/>
          <w:sz w:val="28"/>
        </w:rPr>
      </w:r>
      <w:r>
        <w:rPr>
          <w:rFonts w:ascii="Calibri Light" w:hAnsi="Calibri Light"/>
          <w:i/>
          <w:color w:val="4472c4"/>
          <w:sz w:val="28"/>
        </w:rPr>
      </w:r>
    </w:p>
    <w:p>
      <w:pPr>
        <w:pStyle w:val="969"/>
        <w:ind w:firstLine="709"/>
        <w:spacing w:after="0" w:line="240" w:lineRule="auto"/>
      </w:pPr>
      <w:r/>
      <w:r/>
    </w:p>
    <w:p>
      <w:pPr>
        <w:pStyle w:val="969"/>
        <w:ind w:firstLine="709"/>
        <w:spacing w:line="276" w:lineRule="auto"/>
      </w:pPr>
      <w:r>
        <w:t xml:space="preserve">На территории МО </w:t>
      </w:r>
      <w:r>
        <w:t xml:space="preserve">Новольвовское</w:t>
      </w:r>
      <w:r>
        <w:t xml:space="preserve"> и Кимовского района находятся три водотока: р. Проня, р. Дон, руч. Мормышка. Санитарное состояние водоемов удовлетворительное, они являются важным фактором формирования микроклимата города.</w:t>
      </w:r>
      <w:r/>
    </w:p>
    <w:p>
      <w:pPr>
        <w:pStyle w:val="969"/>
        <w:ind w:firstLine="709"/>
        <w:spacing w:line="276" w:lineRule="auto"/>
      </w:pPr>
      <w:r>
        <w:t xml:space="preserve">С целью сохранения и увеличения их водности, упорядочения русел и берегов проектом предусматривается комплекс мероприятий, включающий.</w:t>
      </w:r>
      <w:r/>
    </w:p>
    <w:p>
      <w:pPr>
        <w:pStyle w:val="969"/>
        <w:numPr>
          <w:ilvl w:val="1"/>
          <w:numId w:val="66"/>
        </w:numPr>
        <w:ind w:left="0" w:firstLine="403"/>
        <w:jc w:val="both"/>
        <w:spacing w:line="276" w:lineRule="auto"/>
        <w:widowControl w:val="off"/>
      </w:pPr>
      <w:r>
        <w:t xml:space="preserve">создание водоохранных и прибрежных зон вдоль русел рек, соответственно 100 и 25 м;</w:t>
      </w:r>
      <w:r/>
    </w:p>
    <w:p>
      <w:pPr>
        <w:pStyle w:val="969"/>
        <w:numPr>
          <w:ilvl w:val="1"/>
          <w:numId w:val="66"/>
        </w:numPr>
        <w:ind w:left="0" w:firstLine="403"/>
        <w:jc w:val="both"/>
        <w:spacing w:line="276" w:lineRule="auto"/>
        <w:widowControl w:val="off"/>
      </w:pPr>
      <w:r>
        <w:t xml:space="preserve">посадка водозащитных лесных насаждений вдоль русел рек;</w:t>
        <w:tab/>
      </w:r>
      <w:r/>
    </w:p>
    <w:p>
      <w:pPr>
        <w:pStyle w:val="969"/>
        <w:numPr>
          <w:ilvl w:val="1"/>
          <w:numId w:val="66"/>
        </w:numPr>
        <w:ind w:left="0" w:firstLine="403"/>
        <w:jc w:val="both"/>
        <w:spacing w:line="276" w:lineRule="auto"/>
        <w:widowControl w:val="off"/>
      </w:pPr>
      <w:r>
        <w:t xml:space="preserve">соблюдение правил водопользования;</w:t>
      </w:r>
      <w:r/>
    </w:p>
    <w:p>
      <w:pPr>
        <w:pStyle w:val="969"/>
        <w:numPr>
          <w:ilvl w:val="1"/>
          <w:numId w:val="66"/>
        </w:numPr>
        <w:ind w:left="0" w:firstLine="403"/>
        <w:jc w:val="both"/>
        <w:spacing w:line="276" w:lineRule="auto"/>
        <w:widowControl w:val="off"/>
      </w:pPr>
      <w:r>
        <w:t xml:space="preserve">санитарную защиту воды в реках, запретом сбросов в них неочищенных стоков и ограничение стоков после очистки;</w:t>
      </w:r>
      <w:r/>
    </w:p>
    <w:p>
      <w:pPr>
        <w:pStyle w:val="969"/>
        <w:numPr>
          <w:ilvl w:val="1"/>
          <w:numId w:val="66"/>
        </w:numPr>
        <w:ind w:left="0" w:firstLine="403"/>
        <w:jc w:val="both"/>
        <w:spacing w:line="276" w:lineRule="auto"/>
        <w:widowControl w:val="off"/>
      </w:pPr>
      <w:r>
        <w:t xml:space="preserve">максимальное внедрение оборотных систем </w:t>
      </w:r>
      <w:r>
        <w:t xml:space="preserve">водоснабжения;</w:t>
      </w:r>
      <w:r/>
    </w:p>
    <w:p>
      <w:pPr>
        <w:pStyle w:val="969"/>
        <w:numPr>
          <w:ilvl w:val="1"/>
          <w:numId w:val="66"/>
        </w:numPr>
        <w:ind w:left="0" w:firstLine="403"/>
        <w:jc w:val="both"/>
        <w:spacing w:line="276" w:lineRule="auto"/>
        <w:widowControl w:val="off"/>
      </w:pPr>
      <w:r>
        <w:t xml:space="preserve">расчистку и дноуглубление русел рек;</w:t>
      </w:r>
      <w:r/>
    </w:p>
    <w:p>
      <w:pPr>
        <w:pStyle w:val="969"/>
        <w:numPr>
          <w:ilvl w:val="1"/>
          <w:numId w:val="66"/>
        </w:numPr>
        <w:ind w:left="0" w:firstLine="403"/>
        <w:jc w:val="both"/>
        <w:spacing w:line="240" w:lineRule="auto"/>
        <w:widowControl w:val="off"/>
      </w:pPr>
      <w:r>
        <w:t xml:space="preserve">берегоукрепительные работы.</w:t>
      </w:r>
      <w:r/>
    </w:p>
    <w:p>
      <w:pPr>
        <w:pStyle w:val="969"/>
        <w:ind w:firstLine="709"/>
        <w:spacing w:after="0" w:line="240" w:lineRule="auto"/>
      </w:pPr>
      <w:r/>
      <w:r/>
    </w:p>
    <w:p>
      <w:pPr>
        <w:pStyle w:val="952"/>
        <w:jc w:val="right"/>
        <w:keepLines w:val="0"/>
        <w:keepNext w:val="0"/>
        <w:rPr>
          <w:rFonts w:ascii="Calibri Light" w:hAnsi="Calibri Light"/>
          <w:i/>
          <w:color w:val="4472c4"/>
          <w:sz w:val="28"/>
        </w:rPr>
      </w:pPr>
      <w:r>
        <w:rPr>
          <w:rFonts w:ascii="Calibri Light" w:hAnsi="Calibri Light"/>
          <w:i/>
          <w:color w:val="4472c4"/>
          <w:sz w:val="28"/>
        </w:rPr>
        <w:t xml:space="preserve">7.4.4</w:t>
      </w:r>
      <w:r>
        <w:rPr>
          <w:rFonts w:ascii="Calibri Light" w:hAnsi="Calibri Light"/>
          <w:i/>
          <w:color w:val="4472c4"/>
          <w:sz w:val="28"/>
        </w:rPr>
        <w:t xml:space="preserve">. </w:t>
      </w:r>
      <w:r>
        <w:rPr>
          <w:rFonts w:ascii="Calibri Light" w:hAnsi="Calibri Light"/>
          <w:i/>
          <w:color w:val="4472c4"/>
          <w:sz w:val="28"/>
        </w:rPr>
        <w:t xml:space="preserve">Противокоррозионные и противооползневые мероприятия</w:t>
      </w:r>
      <w:r>
        <w:rPr>
          <w:rFonts w:ascii="Calibri Light" w:hAnsi="Calibri Light"/>
          <w:i/>
          <w:color w:val="4472c4"/>
          <w:sz w:val="28"/>
        </w:rPr>
      </w:r>
      <w:r>
        <w:rPr>
          <w:rFonts w:ascii="Calibri Light" w:hAnsi="Calibri Light"/>
          <w:i/>
          <w:color w:val="4472c4"/>
          <w:sz w:val="28"/>
        </w:rPr>
      </w:r>
    </w:p>
    <w:p>
      <w:pPr>
        <w:pStyle w:val="969"/>
        <w:ind w:firstLine="709"/>
        <w:spacing w:after="0" w:line="240" w:lineRule="auto"/>
      </w:pPr>
      <w:r/>
      <w:r/>
    </w:p>
    <w:p>
      <w:pPr>
        <w:pStyle w:val="969"/>
        <w:ind w:firstLine="709"/>
        <w:spacing w:line="276" w:lineRule="auto"/>
      </w:pPr>
      <w:r>
        <w:t xml:space="preserve">На планируемой территории выявлены: оползни и оползневые участки, карстово-суффозионные формы, участки интенсивного развития оврагов, боковой и донной эрозии, участки заболачивания.</w:t>
      </w:r>
      <w:r/>
    </w:p>
    <w:p>
      <w:pPr>
        <w:pStyle w:val="969"/>
        <w:ind w:firstLine="709"/>
        <w:spacing w:line="276" w:lineRule="auto"/>
      </w:pPr>
      <w:r>
        <w:t xml:space="preserve">Учитывая сложные инженерно-геологические условия территории города рекомендуются следующие мероприятия:</w:t>
      </w:r>
      <w:r/>
    </w:p>
    <w:p>
      <w:pPr>
        <w:pStyle w:val="969"/>
        <w:numPr>
          <w:ilvl w:val="0"/>
          <w:numId w:val="65"/>
        </w:numPr>
        <w:ind w:left="0" w:firstLine="414"/>
        <w:jc w:val="both"/>
        <w:spacing w:line="276" w:lineRule="auto"/>
        <w:widowControl w:val="off"/>
      </w:pPr>
      <w:r>
        <w:t xml:space="preserve">организация режимной сети гидронаблюдательных скважин с целью определения локальных зон и степени загрязнения подземных вод;</w:t>
      </w:r>
      <w:r/>
    </w:p>
    <w:p>
      <w:pPr>
        <w:pStyle w:val="969"/>
        <w:numPr>
          <w:ilvl w:val="0"/>
          <w:numId w:val="65"/>
        </w:numPr>
        <w:ind w:left="0" w:firstLine="414"/>
        <w:jc w:val="both"/>
        <w:spacing w:line="276" w:lineRule="auto"/>
        <w:widowControl w:val="off"/>
      </w:pPr>
      <w:r>
        <w:t xml:space="preserve">о</w:t>
      </w:r>
      <w:r>
        <w:t xml:space="preserve">рганизация стационарной сети реперов на участках древних и современных оползней, суффозионно-карстовых провалов, воронок, с целью установления величин и характера деформации дневной поверхности, закономерностей развития процессов и их изменения во времени;</w:t>
      </w:r>
      <w:r/>
    </w:p>
    <w:p>
      <w:pPr>
        <w:pStyle w:val="969"/>
        <w:numPr>
          <w:ilvl w:val="0"/>
          <w:numId w:val="65"/>
        </w:numPr>
        <w:ind w:left="0" w:firstLine="414"/>
        <w:jc w:val="both"/>
        <w:spacing w:line="276" w:lineRule="auto"/>
        <w:widowControl w:val="off"/>
      </w:pPr>
      <w:r>
        <w:t xml:space="preserve">повысить уровень благоустройства за счет ликвидации свалок бытовых и промышленных отходов, загрязнения водоносного горизонта, используемого в питьевых целях;</w:t>
      </w:r>
      <w:r/>
    </w:p>
    <w:p>
      <w:pPr>
        <w:pStyle w:val="969"/>
        <w:numPr>
          <w:ilvl w:val="0"/>
          <w:numId w:val="65"/>
        </w:numPr>
        <w:ind w:left="0" w:firstLine="414"/>
        <w:jc w:val="both"/>
        <w:spacing w:line="276" w:lineRule="auto"/>
        <w:widowControl w:val="off"/>
      </w:pPr>
      <w:r>
        <w:t xml:space="preserve">свежие провалы заделать, заболоченные днища оврагов дренировать и засыпать с последующим озеленением;</w:t>
      </w:r>
      <w:r/>
    </w:p>
    <w:p>
      <w:pPr>
        <w:pStyle w:val="969"/>
        <w:numPr>
          <w:ilvl w:val="0"/>
          <w:numId w:val="65"/>
        </w:numPr>
        <w:ind w:left="0" w:firstLine="414"/>
        <w:jc w:val="both"/>
        <w:spacing w:line="276" w:lineRule="auto"/>
        <w:widowControl w:val="off"/>
      </w:pPr>
      <w:r>
        <w:t xml:space="preserve">в целях соблюдения охранно-противооползневого режима запретить на оползневых склонах вырубку деревьев, уничтожение кустарников и травяного покрова, распашку под огороды и сады, сброс промстоков и хозяйственных вод;</w:t>
      </w:r>
      <w:r/>
    </w:p>
    <w:p>
      <w:pPr>
        <w:pStyle w:val="969"/>
        <w:numPr>
          <w:ilvl w:val="0"/>
          <w:numId w:val="65"/>
        </w:numPr>
        <w:ind w:left="0" w:firstLine="414"/>
        <w:jc w:val="both"/>
        <w:spacing w:line="276" w:lineRule="auto"/>
        <w:widowControl w:val="off"/>
      </w:pPr>
      <w:r>
        <w:t xml:space="preserve">не перегружать бровку оползневых склонов зданиями, насыпями, различными сооружениями, не допускать подрезку основания в нижней части склона, не разрешать устройство карьеров и выемок, а также динамических воздействий.</w:t>
      </w:r>
      <w:r/>
    </w:p>
    <w:p>
      <w:pPr>
        <w:pStyle w:val="969"/>
        <w:ind w:firstLine="709"/>
        <w:spacing w:line="276" w:lineRule="auto"/>
      </w:pPr>
      <w:r>
        <w:t xml:space="preserve">К водоемам предусматриваются подъезды для забора воды пожарными машинами.</w:t>
      </w:r>
      <w:r/>
    </w:p>
    <w:p>
      <w:pPr>
        <w:pStyle w:val="969"/>
        <w:ind w:firstLine="709"/>
        <w:spacing w:after="0" w:line="240" w:lineRule="auto"/>
      </w:pPr>
      <w:r/>
      <w:r/>
    </w:p>
    <w:p>
      <w:pPr>
        <w:pStyle w:val="952"/>
        <w:jc w:val="right"/>
        <w:keepLines w:val="0"/>
        <w:keepNext w:val="0"/>
        <w:rPr>
          <w:rFonts w:ascii="Calibri Light" w:hAnsi="Calibri Light"/>
          <w:i/>
          <w:color w:val="4472c4"/>
          <w:sz w:val="28"/>
        </w:rPr>
      </w:pPr>
      <w:r>
        <w:rPr>
          <w:rFonts w:ascii="Calibri Light" w:hAnsi="Calibri Light"/>
          <w:i/>
          <w:color w:val="4472c4"/>
          <w:sz w:val="28"/>
        </w:rPr>
        <w:t xml:space="preserve">7.4.5</w:t>
      </w:r>
      <w:r>
        <w:rPr>
          <w:rFonts w:ascii="Calibri Light" w:hAnsi="Calibri Light"/>
          <w:i/>
          <w:color w:val="4472c4"/>
          <w:sz w:val="28"/>
        </w:rPr>
        <w:t xml:space="preserve">. </w:t>
      </w:r>
      <w:r>
        <w:rPr>
          <w:rFonts w:ascii="Calibri Light" w:hAnsi="Calibri Light"/>
          <w:i/>
          <w:color w:val="4472c4"/>
          <w:sz w:val="28"/>
        </w:rPr>
        <w:t xml:space="preserve">Строительство на подработанных территориях</w:t>
      </w:r>
      <w:r>
        <w:rPr>
          <w:rFonts w:ascii="Calibri Light" w:hAnsi="Calibri Light"/>
          <w:i/>
          <w:color w:val="4472c4"/>
          <w:sz w:val="28"/>
        </w:rPr>
      </w:r>
      <w:r>
        <w:rPr>
          <w:rFonts w:ascii="Calibri Light" w:hAnsi="Calibri Light"/>
          <w:i/>
          <w:color w:val="4472c4"/>
          <w:sz w:val="28"/>
        </w:rPr>
      </w:r>
    </w:p>
    <w:p>
      <w:pPr>
        <w:pStyle w:val="969"/>
        <w:ind w:firstLine="709"/>
        <w:spacing w:after="0" w:line="240" w:lineRule="auto"/>
      </w:pPr>
      <w:r/>
      <w:r/>
    </w:p>
    <w:p>
      <w:pPr>
        <w:pStyle w:val="969"/>
        <w:ind w:firstLine="709"/>
        <w:spacing w:line="276" w:lineRule="auto"/>
      </w:pPr>
      <w:r>
        <w:t xml:space="preserve">Одним из важных факторов, осложняющим на условия строительства в городе, является фактор изменения (нарушения) земной поверхности в результате подземной </w:t>
      </w:r>
      <w:r>
        <w:t xml:space="preserve">отработки месторождений бурого угля, гипса, каменной соли, который может вызывать провалы, оседания поверхности, деформацию зданий, сооружений, нарушение их целостности.</w:t>
      </w:r>
      <w:r/>
    </w:p>
    <w:p>
      <w:pPr>
        <w:pStyle w:val="969"/>
        <w:ind w:firstLine="709"/>
        <w:spacing w:line="276" w:lineRule="auto"/>
      </w:pPr>
      <w:r>
        <w:t xml:space="preserve">В данных условиях строительство зданий и сооружений должно вестись в соотв</w:t>
      </w:r>
      <w:r>
        <w:t xml:space="preserve">етствии со СНиП 2.01.09-91 «Здания и сооружения на подрабатываемых территориях и просадочных грунтах», Инструкцией о порядке утверждения мер охраны зданий, сооружений и природных объектов от вредного влияния горных разработок (№ РД 07-113-96 от 28.03.96г).</w:t>
      </w:r>
      <w:r/>
    </w:p>
    <w:p>
      <w:pPr>
        <w:pStyle w:val="969"/>
        <w:ind w:firstLine="709"/>
        <w:spacing w:line="276" w:lineRule="auto"/>
      </w:pPr>
      <w:r>
        <w:t xml:space="preserve">При проектировании зданий и сооружений для строительства на подработанных, подрабатываемых территориях и просадочных грунтах на стадии рабочего проектирования должны предусматриваться следующие мероприятия:</w:t>
      </w:r>
      <w:r/>
    </w:p>
    <w:p>
      <w:pPr>
        <w:pStyle w:val="969"/>
        <w:numPr>
          <w:ilvl w:val="0"/>
          <w:numId w:val="64"/>
        </w:numPr>
        <w:ind w:left="0" w:firstLine="414"/>
        <w:jc w:val="both"/>
        <w:spacing w:line="276" w:lineRule="auto"/>
        <w:widowControl w:val="off"/>
      </w:pPr>
      <w:r>
        <w:t xml:space="preserve">конструктивные меры защиты зданий и сооружений;</w:t>
      </w:r>
      <w:r/>
    </w:p>
    <w:p>
      <w:pPr>
        <w:pStyle w:val="969"/>
        <w:numPr>
          <w:ilvl w:val="0"/>
          <w:numId w:val="64"/>
        </w:numPr>
        <w:ind w:left="0" w:firstLine="414"/>
        <w:jc w:val="both"/>
        <w:spacing w:line="276" w:lineRule="auto"/>
        <w:widowControl w:val="off"/>
      </w:pPr>
      <w:r>
        <w:t xml:space="preserve">мероприятия, снижающие неравномерную осадку и устраняющие крены зданий и сооружений с применением различных методов их выравнивания;</w:t>
      </w:r>
      <w:r/>
    </w:p>
    <w:p>
      <w:pPr>
        <w:pStyle w:val="969"/>
        <w:numPr>
          <w:ilvl w:val="0"/>
          <w:numId w:val="64"/>
        </w:numPr>
        <w:ind w:left="0" w:firstLine="414"/>
        <w:jc w:val="both"/>
        <w:spacing w:line="276" w:lineRule="auto"/>
        <w:widowControl w:val="off"/>
      </w:pPr>
      <w:r>
        <w:t xml:space="preserve">горные меры защиты, предусматривающие порядок горных работ, снижающий деформации земной поверхности;</w:t>
      </w:r>
      <w:r/>
    </w:p>
    <w:p>
      <w:pPr>
        <w:pStyle w:val="969"/>
        <w:numPr>
          <w:ilvl w:val="0"/>
          <w:numId w:val="64"/>
        </w:numPr>
        <w:ind w:left="0" w:firstLine="414"/>
        <w:jc w:val="both"/>
        <w:spacing w:line="276" w:lineRule="auto"/>
        <w:widowControl w:val="off"/>
      </w:pPr>
      <w:r>
        <w:t xml:space="preserve">инженерную подготовку строительных площадок, снижающую неравномерность деформаций основания;</w:t>
      </w:r>
      <w:r/>
    </w:p>
    <w:p>
      <w:pPr>
        <w:pStyle w:val="969"/>
        <w:numPr>
          <w:ilvl w:val="0"/>
          <w:numId w:val="64"/>
        </w:numPr>
        <w:ind w:left="0" w:firstLine="414"/>
        <w:jc w:val="both"/>
        <w:spacing w:line="276" w:lineRule="auto"/>
        <w:widowControl w:val="off"/>
      </w:pPr>
      <w:r>
        <w:t xml:space="preserve">водозащитные мероприятия на территориях, сложенных просадочными грунтами;</w:t>
      </w:r>
      <w:r/>
    </w:p>
    <w:p>
      <w:pPr>
        <w:pStyle w:val="969"/>
        <w:numPr>
          <w:ilvl w:val="0"/>
          <w:numId w:val="64"/>
        </w:numPr>
        <w:ind w:left="0" w:firstLine="414"/>
        <w:jc w:val="both"/>
        <w:spacing w:line="276" w:lineRule="auto"/>
        <w:widowControl w:val="off"/>
      </w:pPr>
      <w:r>
        <w:t xml:space="preserve">ликвидацию (тампонаж, закладку и т.п.) пустот старых горных выработок, находящихся на глубине до 80м, выявленных в процессе изыскательских работ;</w:t>
      </w:r>
      <w:r/>
    </w:p>
    <w:p>
      <w:pPr>
        <w:pStyle w:val="969"/>
        <w:numPr>
          <w:ilvl w:val="0"/>
          <w:numId w:val="64"/>
        </w:numPr>
        <w:ind w:left="0" w:firstLine="414"/>
        <w:jc w:val="both"/>
        <w:spacing w:line="276" w:lineRule="auto"/>
        <w:widowControl w:val="off"/>
      </w:pPr>
      <w:r>
        <w:t xml:space="preserve">мероприятия, обеспечивающие нормальную эксплуатацию наружных и внутренних инженерных сетей и пр.</w:t>
      </w:r>
      <w:r/>
    </w:p>
    <w:p>
      <w:pPr>
        <w:pStyle w:val="969"/>
        <w:ind w:firstLine="709"/>
        <w:spacing w:line="276" w:lineRule="auto"/>
      </w:pPr>
      <w:r>
        <w:t xml:space="preserve">Стадии рабочего проектирования должны предшествовать инженерно-геологические изыскания на площадке застройки, а также согласования с органами Ростехнадзора.</w:t>
      </w:r>
      <w:r/>
    </w:p>
    <w:p>
      <w:pPr>
        <w:pStyle w:val="949"/>
        <w:jc w:val="both"/>
        <w:rPr>
          <w:rFonts w:ascii="Calibri Light" w:hAnsi="Calibri Light"/>
          <w:b/>
          <w:sz w:val="40"/>
        </w:rPr>
      </w:pPr>
      <w:r>
        <w:rPr>
          <w:rFonts w:ascii="Calibri Light" w:hAnsi="Calibri Light"/>
          <w:color w:val="000000"/>
          <w:sz w:val="36"/>
        </w:rPr>
        <w:br w:type="page" w:clear="all"/>
      </w:r>
      <w:r>
        <w:rPr>
          <w:rFonts w:ascii="Calibri Light" w:hAnsi="Calibri Light"/>
          <w:b/>
          <w:sz w:val="40"/>
        </w:rPr>
      </w:r>
      <w:r>
        <w:rPr>
          <w:rFonts w:ascii="Calibri Light" w:hAnsi="Calibri Light"/>
          <w:b/>
          <w:sz w:val="40"/>
        </w:rPr>
      </w:r>
    </w:p>
    <w:p>
      <w:pPr>
        <w:pStyle w:val="950"/>
        <w:jc w:val="center"/>
        <w:keepNext w:val="0"/>
        <w:rPr>
          <w:rFonts w:ascii="Bookman Old Style" w:hAnsi="Bookman Old Style"/>
          <w:sz w:val="28"/>
        </w:rPr>
      </w:pPr>
      <w:r>
        <w:rPr>
          <w:rFonts w:ascii="Bookman Old Style" w:hAnsi="Bookman Old Style"/>
          <w:sz w:val="28"/>
        </w:rPr>
        <w:t xml:space="preserve">8</w:t>
      </w:r>
      <w:r>
        <w:rPr>
          <w:rFonts w:ascii="Bookman Old Style" w:hAnsi="Bookman Old Style"/>
          <w:sz w:val="28"/>
        </w:rPr>
        <w:t xml:space="preserve">.</w:t>
      </w:r>
      <w:r>
        <w:rPr>
          <w:rFonts w:ascii="Bookman Old Style" w:hAnsi="Bookman Old Style"/>
          <w:sz w:val="28"/>
        </w:rPr>
        <w:t xml:space="preserve"> </w:t>
      </w:r>
      <w:r>
        <w:rPr>
          <w:rFonts w:ascii="Bookman Old Style" w:hAnsi="Bookman Old Style"/>
          <w:sz w:val="28"/>
        </w:rPr>
        <w:t xml:space="preserve">Перечень основных факторов риска возникновения чрезвычайных ситуаций природного и техногенного характера</w:t>
      </w:r>
      <w:r>
        <w:rPr>
          <w:rFonts w:ascii="Bookman Old Style" w:hAnsi="Bookman Old Style"/>
          <w:sz w:val="28"/>
        </w:rPr>
      </w:r>
      <w:r>
        <w:rPr>
          <w:rFonts w:ascii="Bookman Old Style" w:hAnsi="Bookman Old Style"/>
          <w:sz w:val="28"/>
        </w:rPr>
      </w:r>
    </w:p>
    <w:p>
      <w:pPr>
        <w:pStyle w:val="951"/>
        <w:jc w:val="center"/>
        <w:keepNext w:val="0"/>
        <w:spacing w:line="360" w:lineRule="auto"/>
        <w:rPr>
          <w:rFonts w:ascii="Calibri Light" w:hAnsi="Calibri Light" w:cs="Times New Roman"/>
          <w:i w:val="0"/>
        </w:rPr>
      </w:pPr>
      <w:r>
        <w:rPr>
          <w:rFonts w:ascii="Calibri Light" w:hAnsi="Calibri Light" w:cs="Times New Roman"/>
          <w:i w:val="0"/>
        </w:rPr>
        <w:t xml:space="preserve">8</w:t>
      </w:r>
      <w:r>
        <w:rPr>
          <w:rFonts w:ascii="Calibri Light" w:hAnsi="Calibri Light" w:cs="Times New Roman"/>
          <w:i w:val="0"/>
        </w:rPr>
        <w:t xml:space="preserve">.1</w:t>
      </w:r>
      <w:r>
        <w:rPr>
          <w:rFonts w:ascii="Calibri Light" w:hAnsi="Calibri Light" w:cs="Times New Roman"/>
          <w:i w:val="0"/>
        </w:rPr>
        <w:t xml:space="preserve">.</w:t>
      </w:r>
      <w:r>
        <w:rPr>
          <w:rFonts w:ascii="Calibri Light" w:hAnsi="Calibri Light" w:cs="Times New Roman"/>
          <w:i w:val="0"/>
        </w:rPr>
        <w:t xml:space="preserve"> Основные понятия и положения</w:t>
      </w:r>
      <w:r>
        <w:rPr>
          <w:rFonts w:ascii="Calibri Light" w:hAnsi="Calibri Light" w:cs="Times New Roman"/>
          <w:i w:val="0"/>
        </w:rPr>
      </w:r>
      <w:r>
        <w:rPr>
          <w:rFonts w:ascii="Calibri Light" w:hAnsi="Calibri Light" w:cs="Times New Roman"/>
          <w:i w:val="0"/>
        </w:rPr>
      </w:r>
    </w:p>
    <w:p>
      <w:pPr>
        <w:pStyle w:val="1169"/>
        <w:ind w:firstLine="709"/>
        <w:jc w:val="both"/>
        <w:spacing w:after="120" w:line="276" w:lineRule="auto"/>
        <w:widowControl/>
      </w:pPr>
      <w:r>
        <w:rPr>
          <w:bCs/>
        </w:rPr>
        <w:t xml:space="preserve">Чрезвычайная ситуация </w:t>
      </w:r>
      <w:r>
        <w:rPr>
          <w:bCs/>
        </w:rPr>
        <w:t xml:space="preserve">–</w:t>
      </w:r>
      <w:r>
        <w:t xml:space="preserve"> это обстановка на определенной территории, сложившаяся в результате аварии, оп</w:t>
      </w:r>
      <w:r>
        <w:t xml:space="preserve">асного природного явления, катастрофы, стихийного или иного бедствия, которые могут повлечь или повлекли за собой человеческие жертвы, ущерб здоровью людей или окружающей среде, значительные материальные потери и нарушение условий жизнедеятельности людей. </w:t>
      </w:r>
      <w:r/>
    </w:p>
    <w:p>
      <w:pPr>
        <w:pStyle w:val="1169"/>
        <w:ind w:firstLine="709"/>
        <w:jc w:val="both"/>
        <w:spacing w:after="120" w:line="276" w:lineRule="auto"/>
        <w:widowControl/>
      </w:pPr>
      <w:r>
        <w:rPr>
          <w:bCs/>
        </w:rPr>
        <w:t xml:space="preserve">Предупреждение чрезвычайных ситуаций </w:t>
      </w:r>
      <w:r>
        <w:t xml:space="preserve">–</w:t>
      </w:r>
      <w:r>
        <w:t xml:space="preserve"> это комплекс меропри</w:t>
      </w:r>
      <w:r>
        <w:t xml:space="preserve">ятий, проводимых заблаговременно и направленных на максимально возможное уменьшение риска возникновения чрезвычайных ситуаций, а также на сохранение здоровья людей, снижение размеров ущерба окружающей среде и материальных потерь в случае их возникновения. </w:t>
      </w:r>
      <w:r/>
    </w:p>
    <w:p>
      <w:pPr>
        <w:pStyle w:val="1169"/>
        <w:ind w:firstLine="709"/>
        <w:jc w:val="both"/>
        <w:spacing w:after="120" w:line="276" w:lineRule="auto"/>
        <w:widowControl/>
      </w:pPr>
      <w:r>
        <w:rPr>
          <w:bCs/>
        </w:rPr>
        <w:t xml:space="preserve">Ликвидация чрезвычайных ситуаций </w:t>
      </w:r>
      <w:r>
        <w:t xml:space="preserve">–</w:t>
      </w:r>
      <w:r>
        <w:t xml:space="preserve"> это аварийно-спасательные и другие неотложные работы, проводимые при возникновении чре</w:t>
      </w:r>
      <w:r>
        <w:t xml:space="preserve">звычайных ситуаций и направленные на спасение жизни, и сохранение здоровья людей, снижение размеров ущерба окружающей среде и материальных потерь, а также на локализацию зон чрезвычайных ситуаций, прекращение действия характерных для них опасных факторов. </w:t>
      </w:r>
      <w:r/>
    </w:p>
    <w:p>
      <w:pPr>
        <w:pStyle w:val="1169"/>
        <w:ind w:firstLine="709"/>
        <w:jc w:val="both"/>
        <w:spacing w:after="120" w:line="276" w:lineRule="auto"/>
        <w:widowControl/>
      </w:pPr>
      <w:r>
        <w:rPr>
          <w:bCs/>
        </w:rPr>
        <w:t xml:space="preserve">Зона чрезвычайной ситуации </w:t>
      </w:r>
      <w:r>
        <w:rPr>
          <w:bCs/>
        </w:rPr>
        <w:t xml:space="preserve">–</w:t>
      </w:r>
      <w:r>
        <w:t xml:space="preserve"> это территория, на которой сложилась чрезвычайная ситуация. </w:t>
      </w:r>
      <w:r/>
    </w:p>
    <w:p>
      <w:pPr>
        <w:pStyle w:val="1169"/>
        <w:ind w:firstLine="709"/>
        <w:jc w:val="both"/>
        <w:spacing w:after="120" w:line="276" w:lineRule="auto"/>
        <w:widowControl/>
      </w:pPr>
      <w:r>
        <w:rPr>
          <w:bCs/>
        </w:rPr>
        <w:t xml:space="preserve">Риск возникновения природных ЧС </w:t>
      </w:r>
      <w:r>
        <w:rPr>
          <w:bCs/>
        </w:rPr>
        <w:t xml:space="preserve">–</w:t>
      </w:r>
      <w:r>
        <w:t xml:space="preserve"> это вероятность возникновения неблагоприятных (негативных) последствий воздействия поражающих факторов источников природных ЧС на население, территорию и окружающую природную среду. </w:t>
      </w:r>
      <w:r/>
    </w:p>
    <w:p>
      <w:pPr>
        <w:pStyle w:val="1169"/>
        <w:ind w:firstLine="709"/>
        <w:jc w:val="both"/>
        <w:spacing w:after="120" w:line="276" w:lineRule="auto"/>
        <w:widowControl/>
      </w:pPr>
      <w:r>
        <w:rPr>
          <w:bCs/>
        </w:rPr>
        <w:t xml:space="preserve">Риск возникновения источников природных ЧС </w:t>
      </w:r>
      <w:r>
        <w:t xml:space="preserve">– это вероятность (частота) возникновения в течение определенного промежутка времени источника природных чрезвычайных ситуаций. </w:t>
      </w:r>
      <w:r/>
    </w:p>
    <w:p>
      <w:pPr>
        <w:pStyle w:val="1169"/>
        <w:ind w:firstLine="709"/>
        <w:jc w:val="both"/>
        <w:spacing w:after="120" w:line="276" w:lineRule="auto"/>
        <w:widowControl/>
      </w:pPr>
      <w:r>
        <w:t xml:space="preserve">Основной задачей при разработке раздела, на основе анализа факторов риска возникновения ЧС природного и техногенного характера, в том числе включая ЧС биолого-социального характера и иных угроз рассматриваемой территории: </w:t>
      </w:r>
      <w:r/>
    </w:p>
    <w:p>
      <w:pPr>
        <w:pStyle w:val="1169"/>
        <w:numPr>
          <w:ilvl w:val="0"/>
          <w:numId w:val="36"/>
        </w:numPr>
        <w:ind w:left="0" w:firstLine="414"/>
        <w:jc w:val="both"/>
        <w:spacing w:after="120" w:line="276" w:lineRule="auto"/>
        <w:widowControl/>
      </w:pPr>
      <w:r>
        <w:t xml:space="preserve">определить территории, подверженные риску возникновения чрезвычайных ситуаций природного и техногенного характера; </w:t>
      </w:r>
      <w:r/>
    </w:p>
    <w:p>
      <w:pPr>
        <w:pStyle w:val="1169"/>
        <w:numPr>
          <w:ilvl w:val="0"/>
          <w:numId w:val="36"/>
        </w:numPr>
        <w:ind w:left="0" w:firstLine="414"/>
        <w:jc w:val="both"/>
        <w:spacing w:after="120" w:line="276" w:lineRule="auto"/>
        <w:widowControl/>
      </w:pPr>
      <w:r>
        <w:t xml:space="preserve">создать условия для последующей разработки проектных мероприятий по минимизации их последствий с учетом ИТМ ГО, предупреждения ЧС и обеспечения пожарной безопасности; </w:t>
      </w:r>
      <w:r/>
    </w:p>
    <w:p>
      <w:pPr>
        <w:pStyle w:val="1169"/>
        <w:numPr>
          <w:ilvl w:val="0"/>
          <w:numId w:val="36"/>
        </w:numPr>
        <w:ind w:left="0" w:firstLine="414"/>
        <w:jc w:val="both"/>
        <w:spacing w:after="120" w:line="276" w:lineRule="auto"/>
        <w:widowControl/>
      </w:pPr>
      <w:r>
        <w:t xml:space="preserve">выявить территории, возможности застройки и хозяйственного использования которых, ограничены действием указанных факторов; </w:t>
      </w:r>
      <w:r/>
    </w:p>
    <w:p>
      <w:pPr>
        <w:pStyle w:val="1169"/>
        <w:numPr>
          <w:ilvl w:val="0"/>
          <w:numId w:val="36"/>
        </w:numPr>
        <w:ind w:left="0" w:firstLine="414"/>
        <w:jc w:val="both"/>
        <w:spacing w:after="120" w:line="276" w:lineRule="auto"/>
        <w:widowControl/>
      </w:pPr>
      <w:r>
        <w:t xml:space="preserve">обеспечить при территориальном планировании выполнение требований соответствующих технических регламентов и законодательства в области безопасности. </w:t>
      </w:r>
      <w:r/>
    </w:p>
    <w:p>
      <w:pPr>
        <w:pStyle w:val="969"/>
        <w:ind w:firstLine="567"/>
        <w:jc w:val="center"/>
        <w:spacing w:line="360" w:lineRule="auto"/>
        <w:rPr>
          <w:b/>
          <w:bCs/>
        </w:rPr>
      </w:pPr>
      <w:r>
        <w:rPr>
          <w:b/>
          <w:bCs/>
        </w:rPr>
      </w:r>
      <w:r>
        <w:rPr>
          <w:b/>
          <w:bCs/>
        </w:rPr>
      </w:r>
    </w:p>
    <w:p>
      <w:pPr>
        <w:pStyle w:val="951"/>
        <w:ind w:left="567" w:right="567"/>
        <w:jc w:val="center"/>
        <w:keepNext w:val="0"/>
        <w:spacing w:line="276" w:lineRule="auto"/>
        <w:rPr>
          <w:rFonts w:ascii="Calibri Light" w:hAnsi="Calibri Light" w:cs="Times New Roman"/>
          <w:i w:val="0"/>
        </w:rPr>
      </w:pPr>
      <w:r>
        <w:rPr>
          <w:rFonts w:ascii="Calibri Light" w:hAnsi="Calibri Light" w:cs="Times New Roman"/>
          <w:i w:val="0"/>
        </w:rPr>
        <w:t xml:space="preserve">8</w:t>
      </w:r>
      <w:r>
        <w:rPr>
          <w:rFonts w:ascii="Calibri Light" w:hAnsi="Calibri Light" w:cs="Times New Roman"/>
          <w:i w:val="0"/>
        </w:rPr>
        <w:t xml:space="preserve">.2. Мероприятия по ограничению распространения сведений, отнесенных к государственной тайне</w:t>
      </w:r>
      <w:r>
        <w:rPr>
          <w:rFonts w:ascii="Calibri Light" w:hAnsi="Calibri Light" w:cs="Times New Roman"/>
          <w:i w:val="0"/>
        </w:rPr>
      </w:r>
      <w:r>
        <w:rPr>
          <w:rFonts w:ascii="Calibri Light" w:hAnsi="Calibri Light" w:cs="Times New Roman"/>
          <w:i w:val="0"/>
        </w:rPr>
      </w:r>
    </w:p>
    <w:p>
      <w:pPr>
        <w:pStyle w:val="1169"/>
        <w:ind w:firstLine="709"/>
        <w:jc w:val="both"/>
        <w:spacing w:line="276" w:lineRule="auto"/>
        <w:widowControl/>
        <w:rPr>
          <w:rFonts w:ascii="Times New Roman" w:hAnsi="Times New Roman" w:cs="Times New Roman"/>
        </w:rPr>
      </w:pPr>
      <w:r>
        <w:rPr>
          <w:rFonts w:ascii="Times New Roman" w:hAnsi="Times New Roman" w:cs="Times New Roman"/>
        </w:rPr>
      </w:r>
      <w:r>
        <w:rPr>
          <w:rFonts w:ascii="Times New Roman" w:hAnsi="Times New Roman" w:cs="Times New Roman"/>
        </w:rPr>
      </w:r>
    </w:p>
    <w:p>
      <w:pPr>
        <w:pStyle w:val="1169"/>
        <w:ind w:firstLine="709"/>
        <w:jc w:val="both"/>
        <w:spacing w:after="120" w:line="276" w:lineRule="auto"/>
        <w:widowControl/>
        <w:rPr>
          <w:rFonts w:ascii="Times New Roman" w:hAnsi="Times New Roman" w:cs="Times New Roman"/>
        </w:rPr>
      </w:pPr>
      <w:r>
        <w:rPr>
          <w:rFonts w:ascii="Times New Roman" w:hAnsi="Times New Roman" w:cs="Times New Roman"/>
        </w:rPr>
        <w:t xml:space="preserve">При разработке раздела не использовались документы и материалы, имеющие соответствующий гриф. </w:t>
      </w:r>
      <w:r>
        <w:rPr>
          <w:rFonts w:ascii="Times New Roman" w:hAnsi="Times New Roman" w:cs="Times New Roman"/>
        </w:rPr>
      </w:r>
      <w:r>
        <w:rPr>
          <w:rFonts w:ascii="Times New Roman" w:hAnsi="Times New Roman" w:cs="Times New Roman"/>
        </w:rPr>
      </w:r>
    </w:p>
    <w:p>
      <w:pPr>
        <w:pStyle w:val="969"/>
        <w:ind w:firstLine="709"/>
        <w:spacing w:after="0" w:line="276" w:lineRule="auto"/>
      </w:pPr>
      <w:r>
        <w:t xml:space="preserve">Мероприятий по ограничению распространения сведений, отнесенных к государственной тайне, предусматривать не требуется.</w:t>
      </w:r>
      <w:r/>
    </w:p>
    <w:p>
      <w:pPr>
        <w:pStyle w:val="969"/>
        <w:ind w:firstLine="709"/>
        <w:spacing w:after="0" w:line="276" w:lineRule="auto"/>
      </w:pPr>
      <w:r/>
      <w:r/>
    </w:p>
    <w:p>
      <w:pPr>
        <w:pStyle w:val="951"/>
        <w:ind w:left="567" w:right="567"/>
        <w:jc w:val="center"/>
        <w:keepNext w:val="0"/>
        <w:spacing w:line="276" w:lineRule="auto"/>
        <w:rPr>
          <w:rFonts w:ascii="Calibri Light" w:hAnsi="Calibri Light" w:cs="Times New Roman"/>
          <w:i w:val="0"/>
        </w:rPr>
      </w:pPr>
      <w:r>
        <w:rPr>
          <w:rFonts w:ascii="Calibri Light" w:hAnsi="Calibri Light" w:cs="Times New Roman"/>
          <w:i w:val="0"/>
        </w:rPr>
        <w:t xml:space="preserve">8</w:t>
      </w:r>
      <w:r>
        <w:rPr>
          <w:rFonts w:ascii="Calibri Light" w:hAnsi="Calibri Light" w:cs="Times New Roman"/>
          <w:i w:val="0"/>
        </w:rPr>
        <w:t xml:space="preserve">.3. Перечень и характеристика основных факторов риска возникновения чрезвычайных ситуаций природного, техногенного и биолого-социального характера на территории </w:t>
      </w:r>
      <w:r>
        <w:rPr>
          <w:rFonts w:ascii="Calibri Light" w:hAnsi="Calibri Light" w:cs="Times New Roman"/>
          <w:i w:val="0"/>
        </w:rPr>
        <w:t xml:space="preserve">муниципального образования</w:t>
      </w:r>
      <w:r>
        <w:rPr>
          <w:rFonts w:ascii="Calibri Light" w:hAnsi="Calibri Light" w:cs="Times New Roman"/>
          <w:i w:val="0"/>
        </w:rPr>
      </w:r>
      <w:r>
        <w:rPr>
          <w:rFonts w:ascii="Calibri Light" w:hAnsi="Calibri Light" w:cs="Times New Roman"/>
          <w:i w:val="0"/>
        </w:rPr>
      </w:r>
    </w:p>
    <w:p>
      <w:pPr>
        <w:pStyle w:val="949"/>
      </w:pPr>
      <w:r/>
      <w:r/>
    </w:p>
    <w:p>
      <w:pPr>
        <w:pStyle w:val="952"/>
        <w:jc w:val="right"/>
        <w:rPr>
          <w:rFonts w:ascii="Calibri Light" w:hAnsi="Calibri Light"/>
          <w:i/>
          <w:color w:val="4472c4"/>
          <w:sz w:val="28"/>
        </w:rPr>
      </w:pPr>
      <w:r>
        <w:rPr>
          <w:rFonts w:ascii="Calibri Light" w:hAnsi="Calibri Light"/>
          <w:i/>
          <w:color w:val="4472c4"/>
          <w:sz w:val="28"/>
        </w:rPr>
        <w:t xml:space="preserve">8</w:t>
      </w:r>
      <w:r>
        <w:rPr>
          <w:rFonts w:ascii="Calibri Light" w:hAnsi="Calibri Light"/>
          <w:i/>
          <w:color w:val="4472c4"/>
          <w:sz w:val="28"/>
        </w:rPr>
        <w:t xml:space="preserve">.3.1 Источники чрезвычайных ситуаций природного характера</w:t>
      </w:r>
      <w:r>
        <w:rPr>
          <w:rFonts w:ascii="Calibri Light" w:hAnsi="Calibri Light"/>
          <w:i/>
          <w:color w:val="4472c4"/>
          <w:sz w:val="28"/>
        </w:rPr>
      </w:r>
      <w:r>
        <w:rPr>
          <w:rFonts w:ascii="Calibri Light" w:hAnsi="Calibri Light"/>
          <w:i/>
          <w:color w:val="4472c4"/>
          <w:sz w:val="28"/>
        </w:rPr>
      </w:r>
    </w:p>
    <w:p>
      <w:pPr>
        <w:pStyle w:val="949"/>
        <w:ind w:firstLine="851"/>
        <w:spacing w:line="360" w:lineRule="auto"/>
        <w:rPr>
          <w:b/>
        </w:rPr>
      </w:pPr>
      <w:r>
        <w:rPr>
          <w:b/>
        </w:rPr>
      </w:r>
      <w:r>
        <w:rPr>
          <w:b/>
        </w:rPr>
      </w:r>
    </w:p>
    <w:p>
      <w:pPr>
        <w:pStyle w:val="949"/>
        <w:ind w:firstLine="851"/>
        <w:spacing w:line="360" w:lineRule="auto"/>
        <w:rPr>
          <w:b/>
        </w:rPr>
      </w:pPr>
      <w:r>
        <w:rPr>
          <w:b/>
        </w:rPr>
        <w:t xml:space="preserve">Риски возникновения геологических опасных явлений.</w:t>
      </w:r>
      <w:r>
        <w:rPr>
          <w:b/>
        </w:rPr>
      </w:r>
      <w:r>
        <w:rPr>
          <w:b/>
        </w:rPr>
      </w:r>
    </w:p>
    <w:p>
      <w:pPr>
        <w:pStyle w:val="949"/>
        <w:ind w:firstLine="709"/>
        <w:jc w:val="both"/>
        <w:spacing w:after="120"/>
        <w:rPr>
          <w:bCs/>
          <w:color w:val="000000"/>
        </w:rPr>
      </w:pPr>
      <w:r>
        <w:rPr>
          <w:bCs/>
          <w:color w:val="000000"/>
        </w:rPr>
        <w:t xml:space="preserve">Опасные геологические процессы и явления </w:t>
      </w:r>
      <w:r>
        <w:rPr>
          <w:bCs/>
          <w:color w:val="000000"/>
        </w:rPr>
        <w:t xml:space="preserve">–</w:t>
      </w:r>
      <w:r>
        <w:rPr>
          <w:bCs/>
          <w:color w:val="000000"/>
        </w:rPr>
        <w:t xml:space="preserve"> современные быстротекущие геологические процессы и явления, наносящие значительный матери</w:t>
      </w:r>
      <w:r>
        <w:rPr>
          <w:bCs/>
          <w:color w:val="000000"/>
        </w:rPr>
        <w:t xml:space="preserve">альный ущерб обществу, народному хозяйству и создающие угрозу жизни для людей при нарушении устойчивости природной (геологической среды). Перечень наиболее опасных геологических процессов и явлений, оказывающих существенно отрицательное влияние, включает: </w:t>
      </w:r>
      <w:r>
        <w:rPr>
          <w:bCs/>
          <w:color w:val="000000"/>
        </w:rPr>
      </w:r>
      <w:r>
        <w:rPr>
          <w:bCs/>
          <w:color w:val="000000"/>
        </w:rPr>
      </w:r>
    </w:p>
    <w:p>
      <w:pPr>
        <w:pStyle w:val="1016"/>
        <w:numPr>
          <w:ilvl w:val="0"/>
          <w:numId w:val="37"/>
        </w:numPr>
        <w:contextualSpacing w:val="0"/>
        <w:ind w:left="0" w:firstLine="414"/>
        <w:jc w:val="both"/>
        <w:spacing w:after="120"/>
        <w:rPr>
          <w:bCs/>
          <w:color w:val="000000"/>
        </w:rPr>
      </w:pPr>
      <w:r>
        <w:rPr>
          <w:bCs/>
          <w:color w:val="000000"/>
        </w:rPr>
        <w:t xml:space="preserve">склоново-гравитационные (оползни, обвалы, лавины); водно-эрозионные (селевые потоки, русловые процессы, овражная эрозия); </w:t>
      </w:r>
      <w:r>
        <w:rPr>
          <w:bCs/>
          <w:color w:val="000000"/>
        </w:rPr>
      </w:r>
      <w:r>
        <w:rPr>
          <w:bCs/>
          <w:color w:val="000000"/>
        </w:rPr>
      </w:r>
    </w:p>
    <w:p>
      <w:pPr>
        <w:pStyle w:val="1016"/>
        <w:numPr>
          <w:ilvl w:val="0"/>
          <w:numId w:val="37"/>
        </w:numPr>
        <w:contextualSpacing w:val="0"/>
        <w:ind w:left="0" w:firstLine="414"/>
        <w:jc w:val="both"/>
        <w:spacing w:after="120"/>
        <w:rPr>
          <w:bCs/>
          <w:color w:val="000000"/>
        </w:rPr>
      </w:pPr>
      <w:r>
        <w:rPr>
          <w:bCs/>
          <w:color w:val="000000"/>
        </w:rPr>
        <w:t xml:space="preserve">процессы, связанные с подземными водами (подтопление, карст, суффозия, просадки); процессы, связанные с ветро-волновыми явлениями на акваториях (морская абразия, переработка берегов водохранилищ); </w:t>
      </w:r>
      <w:r>
        <w:rPr>
          <w:bCs/>
          <w:color w:val="000000"/>
        </w:rPr>
      </w:r>
      <w:r>
        <w:rPr>
          <w:bCs/>
          <w:color w:val="000000"/>
        </w:rPr>
      </w:r>
    </w:p>
    <w:p>
      <w:pPr>
        <w:pStyle w:val="1016"/>
        <w:numPr>
          <w:ilvl w:val="0"/>
          <w:numId w:val="37"/>
        </w:numPr>
        <w:contextualSpacing w:val="0"/>
        <w:ind w:left="0" w:firstLine="414"/>
        <w:jc w:val="both"/>
        <w:spacing w:after="120"/>
        <w:rPr>
          <w:bCs/>
          <w:color w:val="000000"/>
        </w:rPr>
      </w:pPr>
      <w:r>
        <w:rPr>
          <w:bCs/>
          <w:color w:val="000000"/>
        </w:rPr>
        <w:t xml:space="preserve">процессы криогенной группы (термокарст, морозное пучение, термоэрозия, солифлюкция</w:t>
      </w:r>
      <w:r>
        <w:rPr>
          <w:bCs/>
          <w:color w:val="000000"/>
        </w:rPr>
        <w:t xml:space="preserve">, наледи); </w:t>
      </w:r>
      <w:r>
        <w:rPr>
          <w:bCs/>
          <w:color w:val="000000"/>
        </w:rPr>
      </w:r>
      <w:r>
        <w:rPr>
          <w:bCs/>
          <w:color w:val="000000"/>
        </w:rPr>
      </w:r>
    </w:p>
    <w:p>
      <w:pPr>
        <w:pStyle w:val="1016"/>
        <w:numPr>
          <w:ilvl w:val="0"/>
          <w:numId w:val="37"/>
        </w:numPr>
        <w:contextualSpacing w:val="0"/>
        <w:ind w:left="0" w:firstLine="414"/>
        <w:jc w:val="both"/>
        <w:spacing w:after="120"/>
        <w:rPr>
          <w:bCs/>
          <w:color w:val="000000"/>
        </w:rPr>
      </w:pPr>
      <w:r>
        <w:rPr>
          <w:bCs/>
          <w:color w:val="000000"/>
        </w:rPr>
        <w:t xml:space="preserve">землетрясения, извержение вулканов и др.</w:t>
      </w:r>
      <w:r>
        <w:rPr>
          <w:bCs/>
          <w:color w:val="000000"/>
        </w:rPr>
      </w:r>
      <w:r>
        <w:rPr>
          <w:bCs/>
          <w:color w:val="000000"/>
        </w:rPr>
      </w:r>
    </w:p>
    <w:p>
      <w:pPr>
        <w:pStyle w:val="949"/>
        <w:ind w:firstLine="851"/>
        <w:jc w:val="both"/>
        <w:spacing w:after="120"/>
        <w:rPr>
          <w:bCs/>
          <w:color w:val="000000"/>
        </w:rPr>
      </w:pPr>
      <w:r>
        <w:rPr>
          <w:bCs/>
          <w:color w:val="000000"/>
        </w:rPr>
        <w:t xml:space="preserve">Показатели риска возникновения геологических опасных явлений за</w:t>
      </w:r>
      <w:r>
        <w:rPr>
          <w:bCs/>
          <w:color w:val="000000"/>
        </w:rPr>
        <w:t xml:space="preserve">несены в сводную таблицу</w:t>
      </w:r>
      <w:r>
        <w:rPr>
          <w:bCs/>
          <w:color w:val="000000"/>
        </w:rPr>
        <w:t xml:space="preserve">.</w:t>
      </w:r>
      <w:r>
        <w:rPr>
          <w:bCs/>
          <w:color w:val="000000"/>
        </w:rPr>
      </w:r>
      <w:r>
        <w:rPr>
          <w:bCs/>
          <w:color w:val="000000"/>
        </w:rPr>
      </w:r>
    </w:p>
    <w:p>
      <w:pPr>
        <w:pStyle w:val="1169"/>
        <w:spacing w:after="120" w:line="276" w:lineRule="auto"/>
        <w:widowControl/>
        <w:rPr>
          <w:b/>
          <w:bCs/>
          <w:highlight w:val="yellow"/>
        </w:rPr>
      </w:pPr>
      <w:r>
        <w:rPr>
          <w:b/>
          <w:bCs/>
          <w:highlight w:val="yellow"/>
        </w:rPr>
      </w:r>
      <w:r>
        <w:rPr>
          <w:b/>
          <w:bCs/>
          <w:highlight w:val="yellow"/>
        </w:rPr>
      </w:r>
    </w:p>
    <w:p>
      <w:pPr>
        <w:pStyle w:val="949"/>
        <w:ind w:firstLine="851"/>
        <w:spacing w:after="120"/>
        <w:rPr>
          <w:b/>
        </w:rPr>
      </w:pPr>
      <w:r>
        <w:rPr>
          <w:b/>
        </w:rPr>
        <w:t xml:space="preserve">Риски возникновения гидрометеорологических опасных явлений.</w:t>
      </w:r>
      <w:r>
        <w:rPr>
          <w:b/>
        </w:rPr>
      </w:r>
      <w:r>
        <w:rPr>
          <w:b/>
        </w:rPr>
      </w:r>
    </w:p>
    <w:p>
      <w:pPr>
        <w:pStyle w:val="1169"/>
        <w:ind w:firstLine="709"/>
        <w:jc w:val="both"/>
        <w:spacing w:after="120" w:line="276" w:lineRule="auto"/>
        <w:widowControl/>
        <w:rPr>
          <w:bCs/>
        </w:rPr>
      </w:pPr>
      <w:r>
        <w:rPr>
          <w:bCs/>
          <w:i/>
        </w:rPr>
        <w:t xml:space="preserve">Опасное гидрометеорологическое явление</w:t>
      </w:r>
      <w:r>
        <w:rPr>
          <w:bCs/>
        </w:rPr>
        <w:t xml:space="preserve"> </w:t>
      </w:r>
      <w:r>
        <w:rPr>
          <w:bCs/>
        </w:rPr>
        <w:t xml:space="preserve">–</w:t>
      </w:r>
      <w:r>
        <w:rPr>
          <w:bCs/>
        </w:rPr>
        <w:t xml:space="preserve"> метеорологическое, агрометеорологическое, гидрологическое и морское </w:t>
      </w:r>
      <w:r>
        <w:rPr>
          <w:bCs/>
        </w:rPr>
        <w:t xml:space="preserve">гидрометеорологическое явление и (или) комплекс гидрометеорологических величин, которые по своему значению, интенсивности или продолжительности представляют угрозу безопасности людей, а также могут нанести значительный ущерб объектам экономики и населению.</w:t>
      </w:r>
      <w:r>
        <w:rPr>
          <w:bCs/>
        </w:rPr>
      </w:r>
      <w:r>
        <w:rPr>
          <w:bCs/>
        </w:rPr>
      </w:r>
    </w:p>
    <w:p>
      <w:pPr>
        <w:pStyle w:val="949"/>
        <w:ind w:firstLine="709"/>
        <w:jc w:val="both"/>
        <w:spacing w:after="120"/>
        <w:rPr>
          <w:color w:val="000000"/>
        </w:rPr>
      </w:pPr>
      <w:r>
        <w:rPr>
          <w:bCs/>
          <w:i/>
          <w:color w:val="000000"/>
        </w:rPr>
        <w:t xml:space="preserve">Гидрологическое опасное явление</w:t>
      </w:r>
      <w:r>
        <w:rPr>
          <w:bCs/>
          <w:color w:val="000000"/>
        </w:rPr>
        <w:t xml:space="preserve"> – </w:t>
      </w:r>
      <w:r>
        <w:rPr>
          <w:color w:val="000000"/>
        </w:rPr>
        <w:t xml:space="preserve">событие гидрологического происхождения или рез</w:t>
      </w:r>
      <w:r>
        <w:rPr>
          <w:color w:val="000000"/>
        </w:rPr>
        <w:t xml:space="preserve">ультат гидрологических процессов, возникающих под действием различных природных или гидродинамических факторов, или их сочетаний, оказывающие поражающее воздействие на людей, сельскохозяйственных животных и растения, объекты экономики и окружающую среду (н</w:t>
      </w:r>
      <w:r>
        <w:rPr>
          <w:color w:val="000000"/>
        </w:rPr>
        <w:t xml:space="preserve">аводнения, сели, цунами и др.).</w:t>
      </w:r>
      <w:r>
        <w:rPr>
          <w:color w:val="000000"/>
        </w:rPr>
      </w:r>
      <w:r>
        <w:rPr>
          <w:color w:val="000000"/>
        </w:rPr>
      </w:r>
    </w:p>
    <w:p>
      <w:pPr>
        <w:pStyle w:val="949"/>
        <w:ind w:firstLine="709"/>
        <w:jc w:val="both"/>
        <w:spacing w:after="120"/>
      </w:pPr>
      <w:r>
        <w:rPr>
          <w:bCs/>
          <w:i/>
          <w:color w:val="000000"/>
        </w:rPr>
        <w:t xml:space="preserve">Метеорологическое опасное явление</w:t>
      </w:r>
      <w:r>
        <w:rPr>
          <w:bCs/>
          <w:color w:val="000000"/>
        </w:rPr>
        <w:t xml:space="preserve"> – </w:t>
      </w:r>
      <w:r>
        <w:rPr>
          <w:bCs/>
          <w:color w:val="000000"/>
        </w:rPr>
        <w:t xml:space="preserve">природные процессы и явления, возн</w:t>
      </w:r>
      <w:r>
        <w:rPr>
          <w:bCs/>
          <w:color w:val="000000"/>
        </w:rPr>
        <w:t xml:space="preserve">икающие в атмосфере под действием различных природных факторов или их сочетаний, оказывающие или могущие оказать поражающее воздействие на людей, сельскохозяйственных животных и растения, объекты экономики и окружающую среду (ураган, шторм, ливень и т.д.).</w:t>
      </w:r>
      <w:r>
        <w:rPr>
          <w:bCs/>
          <w:color w:val="000000"/>
        </w:rPr>
        <w:t xml:space="preserve"> </w:t>
      </w:r>
      <w:r>
        <w:rPr>
          <w:bCs/>
          <w:i/>
          <w:color w:val="000000"/>
        </w:rPr>
        <w:t xml:space="preserve">Агрометеорологические</w:t>
      </w:r>
      <w:r>
        <w:rPr>
          <w:bCs/>
          <w:color w:val="000000"/>
        </w:rPr>
        <w:t xml:space="preserve"> </w:t>
      </w:r>
      <w:r>
        <w:rPr>
          <w:bCs/>
          <w:i/>
          <w:color w:val="000000"/>
        </w:rPr>
        <w:t xml:space="preserve">опасн</w:t>
      </w:r>
      <w:r>
        <w:rPr>
          <w:bCs/>
          <w:i/>
          <w:color w:val="000000"/>
        </w:rPr>
        <w:t xml:space="preserve">ы</w:t>
      </w:r>
      <w:r>
        <w:rPr>
          <w:bCs/>
          <w:i/>
          <w:color w:val="000000"/>
        </w:rPr>
        <w:t xml:space="preserve">е явлени</w:t>
      </w:r>
      <w:r>
        <w:rPr>
          <w:bCs/>
          <w:i/>
          <w:color w:val="000000"/>
        </w:rPr>
        <w:t xml:space="preserve">я </w:t>
      </w:r>
      <w:r>
        <w:rPr>
          <w:bCs/>
          <w:color w:val="000000"/>
        </w:rPr>
        <w:t xml:space="preserve">– з</w:t>
      </w:r>
      <w:r>
        <w:rPr>
          <w:bCs/>
          <w:color w:val="000000"/>
        </w:rPr>
        <w:t xml:space="preserve">аморозки</w:t>
      </w:r>
      <w:r>
        <w:rPr>
          <w:bCs/>
          <w:color w:val="000000"/>
        </w:rPr>
        <w:t xml:space="preserve">, п</w:t>
      </w:r>
      <w:r>
        <w:rPr>
          <w:bCs/>
          <w:color w:val="000000"/>
        </w:rPr>
        <w:t xml:space="preserve">ереувлажнение почвы</w:t>
      </w:r>
      <w:r>
        <w:rPr>
          <w:bCs/>
          <w:color w:val="000000"/>
        </w:rPr>
        <w:t xml:space="preserve">, с</w:t>
      </w:r>
      <w:r>
        <w:rPr>
          <w:bCs/>
          <w:color w:val="000000"/>
        </w:rPr>
        <w:t xml:space="preserve">уховей</w:t>
      </w:r>
      <w:r>
        <w:rPr>
          <w:bCs/>
          <w:color w:val="000000"/>
        </w:rPr>
        <w:t xml:space="preserve">, з</w:t>
      </w:r>
      <w:r>
        <w:t xml:space="preserve">асуха, ледяная корка, и др.</w:t>
      </w:r>
      <w:r/>
    </w:p>
    <w:p>
      <w:pPr>
        <w:pStyle w:val="949"/>
        <w:ind w:firstLine="709"/>
        <w:jc w:val="both"/>
        <w:spacing w:after="120"/>
        <w:rPr>
          <w:bCs/>
          <w:color w:val="000000"/>
        </w:rPr>
      </w:pPr>
      <w:r>
        <w:rPr>
          <w:bCs/>
          <w:color w:val="000000"/>
        </w:rPr>
        <w:t xml:space="preserve">Показатели риска </w:t>
      </w:r>
      <w:r>
        <w:rPr>
          <w:bCs/>
          <w:color w:val="000000"/>
        </w:rPr>
        <w:t xml:space="preserve">возникновения гидрометеорологических опасных явлений </w:t>
      </w:r>
      <w:r>
        <w:rPr>
          <w:bCs/>
          <w:color w:val="000000"/>
        </w:rPr>
        <w:t xml:space="preserve">за</w:t>
      </w:r>
      <w:r>
        <w:rPr>
          <w:bCs/>
          <w:color w:val="000000"/>
        </w:rPr>
        <w:t xml:space="preserve">несены в сводную таблицу </w:t>
      </w:r>
      <w:r>
        <w:rPr>
          <w:bCs/>
          <w:color w:val="000000"/>
        </w:rPr>
        <w:t xml:space="preserve">8.3.1.1</w:t>
      </w:r>
      <w:r>
        <w:rPr>
          <w:bCs/>
          <w:color w:val="000000"/>
        </w:rPr>
        <w:t xml:space="preserve">.</w:t>
      </w:r>
      <w:r>
        <w:rPr>
          <w:bCs/>
          <w:color w:val="000000"/>
        </w:rPr>
      </w:r>
      <w:r>
        <w:rPr>
          <w:bCs/>
          <w:color w:val="000000"/>
        </w:rPr>
      </w:r>
    </w:p>
    <w:p>
      <w:pPr>
        <w:pStyle w:val="1169"/>
        <w:ind w:firstLine="567"/>
        <w:jc w:val="both"/>
        <w:spacing w:after="120" w:line="276" w:lineRule="auto"/>
        <w:widowControl/>
        <w:rPr>
          <w:bCs/>
          <w:highlight w:val="yellow"/>
        </w:rPr>
      </w:pPr>
      <w:r>
        <w:rPr>
          <w:bCs/>
          <w:highlight w:val="yellow"/>
        </w:rPr>
      </w:r>
      <w:r>
        <w:rPr>
          <w:bCs/>
          <w:highlight w:val="yellow"/>
        </w:rPr>
      </w:r>
    </w:p>
    <w:p>
      <w:pPr>
        <w:pStyle w:val="949"/>
        <w:ind w:firstLine="851"/>
        <w:spacing w:after="120"/>
        <w:rPr>
          <w:b/>
        </w:rPr>
      </w:pPr>
      <w:r>
        <w:rPr>
          <w:b/>
        </w:rPr>
        <w:t xml:space="preserve">Риски возникновения природных пожаров.</w:t>
      </w:r>
      <w:r>
        <w:rPr>
          <w:b/>
        </w:rPr>
      </w:r>
      <w:r>
        <w:rPr>
          <w:b/>
        </w:rPr>
      </w:r>
    </w:p>
    <w:p>
      <w:pPr>
        <w:pStyle w:val="949"/>
        <w:ind w:firstLine="709"/>
        <w:spacing w:after="120"/>
      </w:pPr>
      <w:r>
        <w:rPr>
          <w:bCs/>
          <w:i/>
          <w:color w:val="000000"/>
        </w:rPr>
        <w:t xml:space="preserve">Природный пожар</w:t>
      </w:r>
      <w:r>
        <w:rPr>
          <w:bCs/>
          <w:color w:val="000000"/>
        </w:rPr>
        <w:t xml:space="preserve"> – н</w:t>
      </w:r>
      <w:r>
        <w:t xml:space="preserve">еконтролируемый процесс горения, стихийно возникающий и распространяющийся в природной среде.</w:t>
      </w:r>
      <w:r/>
    </w:p>
    <w:p>
      <w:pPr>
        <w:pStyle w:val="949"/>
        <w:ind w:firstLine="709"/>
        <w:spacing w:after="120"/>
      </w:pPr>
      <w:r>
        <w:t xml:space="preserve">Показатели риска возникновения природных пожаров за</w:t>
      </w:r>
      <w:r>
        <w:t xml:space="preserve">несены в сводную таблицу</w:t>
      </w:r>
      <w:r>
        <w:t xml:space="preserve">.</w:t>
      </w:r>
      <w:r/>
    </w:p>
    <w:p>
      <w:pPr>
        <w:pStyle w:val="949"/>
        <w:jc w:val="right"/>
        <w:rPr>
          <w:szCs w:val="20"/>
        </w:rPr>
      </w:pPr>
      <w:r>
        <w:rPr>
          <w:szCs w:val="20"/>
        </w:rPr>
        <w:t xml:space="preserve">Таблица </w:t>
      </w:r>
      <w:r>
        <w:rPr>
          <w:szCs w:val="20"/>
        </w:rPr>
        <w:t xml:space="preserve">8</w:t>
      </w:r>
      <w:r>
        <w:rPr>
          <w:szCs w:val="20"/>
        </w:rPr>
        <w:t xml:space="preserve">.3.1.1</w:t>
      </w:r>
      <w:r>
        <w:rPr>
          <w:szCs w:val="20"/>
        </w:rPr>
        <w:t xml:space="preserve">. Показатели риска природных </w:t>
      </w:r>
      <w:r>
        <w:rPr>
          <w:szCs w:val="20"/>
        </w:rPr>
        <w:t xml:space="preserve">чрезвычайных ситуаций</w:t>
      </w:r>
      <w:r>
        <w:rPr>
          <w:szCs w:val="20"/>
        </w:rPr>
      </w:r>
      <w:r>
        <w:rPr>
          <w:szCs w:val="20"/>
        </w:rPr>
      </w:r>
    </w:p>
    <w:tbl>
      <w:tblPr>
        <w:tblW w:w="10207" w:type="dxa"/>
        <w:tblInd w:w="-3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1E0" w:firstRow="1" w:lastRow="1" w:firstColumn="1" w:lastColumn="1" w:noHBand="0" w:noVBand="0"/>
      </w:tblPr>
      <w:tblGrid>
        <w:gridCol w:w="1873"/>
        <w:gridCol w:w="708"/>
        <w:gridCol w:w="1134"/>
        <w:gridCol w:w="1134"/>
        <w:gridCol w:w="709"/>
        <w:gridCol w:w="992"/>
        <w:gridCol w:w="1276"/>
        <w:gridCol w:w="709"/>
        <w:gridCol w:w="772"/>
        <w:gridCol w:w="9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873" w:type="dxa"/>
            <w:vAlign w:val="center"/>
            <w:vMerge w:val="restart"/>
            <w:textDirection w:val="lrTb"/>
            <w:noWrap w:val="false"/>
          </w:tcPr>
          <w:p>
            <w:pPr>
              <w:pStyle w:val="949"/>
              <w:jc w:val="center"/>
              <w:tabs>
                <w:tab w:val="left" w:pos="715" w:leader="none"/>
              </w:tabs>
            </w:pPr>
            <w:r>
              <w:t xml:space="preserve">Виды опасных природных явлений</w:t>
            </w:r>
            <w:r/>
          </w:p>
        </w:tc>
        <w:tc>
          <w:tcPr>
            <w:tcW w:w="708" w:type="dxa"/>
            <w:vAlign w:val="center"/>
            <w:vMerge w:val="restart"/>
            <w:textDirection w:val="btLr"/>
            <w:noWrap w:val="false"/>
          </w:tcPr>
          <w:p>
            <w:pPr>
              <w:pStyle w:val="949"/>
              <w:jc w:val="center"/>
              <w:tabs>
                <w:tab w:val="left" w:pos="715" w:leader="none"/>
              </w:tabs>
            </w:pPr>
            <w:r>
              <w:t xml:space="preserve">Интенсивность</w:t>
            </w:r>
            <w:r/>
          </w:p>
          <w:p>
            <w:pPr>
              <w:pStyle w:val="949"/>
              <w:jc w:val="center"/>
              <w:tabs>
                <w:tab w:val="left" w:pos="715" w:leader="none"/>
              </w:tabs>
            </w:pPr>
            <w:r>
              <w:t xml:space="preserve">природного явления</w:t>
            </w:r>
            <w:r/>
          </w:p>
        </w:tc>
        <w:tc>
          <w:tcPr>
            <w:tcW w:w="1134" w:type="dxa"/>
            <w:vAlign w:val="center"/>
            <w:vMerge w:val="restart"/>
            <w:textDirection w:val="btLr"/>
            <w:noWrap w:val="false"/>
          </w:tcPr>
          <w:p>
            <w:pPr>
              <w:pStyle w:val="949"/>
              <w:jc w:val="center"/>
              <w:tabs>
                <w:tab w:val="left" w:pos="715" w:leader="none"/>
              </w:tabs>
            </w:pPr>
            <w:r>
              <w:t xml:space="preserve">Частота природного явления,</w:t>
            </w:r>
            <w:r/>
          </w:p>
          <w:p>
            <w:pPr>
              <w:pStyle w:val="949"/>
              <w:jc w:val="center"/>
              <w:tabs>
                <w:tab w:val="left" w:pos="715" w:leader="none"/>
              </w:tabs>
              <w:rPr>
                <w:vertAlign w:val="superscript"/>
              </w:rPr>
            </w:pPr>
            <w:r>
              <w:t xml:space="preserve"> год</w:t>
            </w:r>
            <w:r>
              <w:rPr>
                <w:vertAlign w:val="superscript"/>
              </w:rPr>
              <w:t xml:space="preserve">-1</w:t>
            </w:r>
            <w:r>
              <w:rPr>
                <w:vertAlign w:val="superscript"/>
              </w:rPr>
            </w:r>
            <w:r>
              <w:rPr>
                <w:vertAlign w:val="superscript"/>
              </w:rPr>
            </w:r>
          </w:p>
        </w:tc>
        <w:tc>
          <w:tcPr>
            <w:tcW w:w="1134" w:type="dxa"/>
            <w:vAlign w:val="center"/>
            <w:vMerge w:val="restart"/>
            <w:textDirection w:val="btLr"/>
            <w:noWrap w:val="false"/>
          </w:tcPr>
          <w:p>
            <w:pPr>
              <w:pStyle w:val="949"/>
              <w:jc w:val="center"/>
              <w:tabs>
                <w:tab w:val="left" w:pos="715" w:leader="none"/>
              </w:tabs>
            </w:pPr>
            <w:r>
              <w:t xml:space="preserve">Частота наступления ЧС при возникновении природного явления, год</w:t>
            </w:r>
            <w:r>
              <w:rPr>
                <w:vertAlign w:val="superscript"/>
              </w:rPr>
              <w:t xml:space="preserve">-1</w:t>
            </w:r>
            <w:r/>
          </w:p>
        </w:tc>
        <w:tc>
          <w:tcPr>
            <w:tcW w:w="709" w:type="dxa"/>
            <w:vAlign w:val="center"/>
            <w:vMerge w:val="restart"/>
            <w:textDirection w:val="btLr"/>
            <w:noWrap w:val="false"/>
          </w:tcPr>
          <w:p>
            <w:pPr>
              <w:pStyle w:val="949"/>
              <w:jc w:val="center"/>
              <w:tabs>
                <w:tab w:val="left" w:pos="715" w:leader="none"/>
              </w:tabs>
              <w:rPr>
                <w:vertAlign w:val="superscript"/>
              </w:rPr>
            </w:pPr>
            <w:r>
              <w:t xml:space="preserve">Размеры зон вероятной ЧС, км</w:t>
            </w:r>
            <w:r>
              <w:rPr>
                <w:vertAlign w:val="superscript"/>
              </w:rPr>
              <w:t xml:space="preserve">2</w:t>
            </w:r>
            <w:r>
              <w:rPr>
                <w:vertAlign w:val="superscript"/>
              </w:rPr>
            </w:r>
            <w:r>
              <w:rPr>
                <w:vertAlign w:val="superscript"/>
              </w:rPr>
            </w:r>
          </w:p>
        </w:tc>
        <w:tc>
          <w:tcPr>
            <w:tcW w:w="992" w:type="dxa"/>
            <w:vAlign w:val="center"/>
            <w:vMerge w:val="restart"/>
            <w:textDirection w:val="btLr"/>
            <w:noWrap w:val="false"/>
          </w:tcPr>
          <w:p>
            <w:pPr>
              <w:pStyle w:val="949"/>
              <w:jc w:val="center"/>
              <w:tabs>
                <w:tab w:val="left" w:pos="715" w:leader="none"/>
              </w:tabs>
            </w:pPr>
            <w:r>
              <w:t xml:space="preserve">Возможное количество населения, попадающего в зону ЧС, тыс.чел.</w:t>
            </w:r>
            <w:r/>
          </w:p>
        </w:tc>
        <w:tc>
          <w:tcPr>
            <w:tcW w:w="1276" w:type="dxa"/>
            <w:vAlign w:val="center"/>
            <w:vMerge w:val="restart"/>
            <w:textDirection w:val="btLr"/>
            <w:noWrap w:val="false"/>
          </w:tcPr>
          <w:p>
            <w:pPr>
              <w:pStyle w:val="949"/>
              <w:jc w:val="center"/>
              <w:tabs>
                <w:tab w:val="left" w:pos="715" w:leader="none"/>
              </w:tabs>
            </w:pPr>
            <w:r>
              <w:t xml:space="preserve">Возможная численность населения в зоне ЧС с нарушением условий жизнедеятельности, тыс.чел.</w:t>
            </w:r>
            <w:r/>
          </w:p>
        </w:tc>
        <w:tc>
          <w:tcPr>
            <w:gridSpan w:val="3"/>
            <w:tcW w:w="2381" w:type="dxa"/>
            <w:vAlign w:val="center"/>
            <w:textDirection w:val="lrTb"/>
            <w:noWrap w:val="false"/>
          </w:tcPr>
          <w:p>
            <w:pPr>
              <w:pStyle w:val="949"/>
              <w:jc w:val="center"/>
              <w:tabs>
                <w:tab w:val="left" w:pos="715" w:leader="none"/>
              </w:tabs>
            </w:pPr>
            <w:r>
              <w:t xml:space="preserve">Социально-экономические последствия</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2479"/>
        </w:trPr>
        <w:tc>
          <w:tcPr>
            <w:tcW w:w="1873" w:type="dxa"/>
            <w:vAlign w:val="center"/>
            <w:vMerge w:val="continue"/>
            <w:textDirection w:val="lrTb"/>
            <w:noWrap w:val="false"/>
          </w:tcPr>
          <w:p>
            <w:pPr>
              <w:pStyle w:val="949"/>
              <w:jc w:val="center"/>
              <w:tabs>
                <w:tab w:val="left" w:pos="715" w:leader="none"/>
              </w:tabs>
            </w:pPr>
            <w:r/>
            <w:r/>
          </w:p>
        </w:tc>
        <w:tc>
          <w:tcPr>
            <w:tcW w:w="708" w:type="dxa"/>
            <w:vAlign w:val="center"/>
            <w:vMerge w:val="continue"/>
            <w:textDirection w:val="lrTb"/>
            <w:noWrap w:val="false"/>
          </w:tcPr>
          <w:p>
            <w:pPr>
              <w:pStyle w:val="949"/>
              <w:jc w:val="center"/>
              <w:tabs>
                <w:tab w:val="left" w:pos="715" w:leader="none"/>
              </w:tabs>
            </w:pPr>
            <w:r/>
            <w:r/>
          </w:p>
        </w:tc>
        <w:tc>
          <w:tcPr>
            <w:tcW w:w="1134" w:type="dxa"/>
            <w:vAlign w:val="center"/>
            <w:vMerge w:val="continue"/>
            <w:textDirection w:val="lrTb"/>
            <w:noWrap w:val="false"/>
          </w:tcPr>
          <w:p>
            <w:pPr>
              <w:pStyle w:val="949"/>
              <w:jc w:val="center"/>
              <w:tabs>
                <w:tab w:val="left" w:pos="715" w:leader="none"/>
              </w:tabs>
            </w:pPr>
            <w:r/>
            <w:r/>
          </w:p>
        </w:tc>
        <w:tc>
          <w:tcPr>
            <w:tcW w:w="1134" w:type="dxa"/>
            <w:vAlign w:val="center"/>
            <w:vMerge w:val="continue"/>
            <w:textDirection w:val="lrTb"/>
            <w:noWrap w:val="false"/>
          </w:tcPr>
          <w:p>
            <w:pPr>
              <w:pStyle w:val="949"/>
              <w:jc w:val="center"/>
              <w:tabs>
                <w:tab w:val="left" w:pos="715" w:leader="none"/>
              </w:tabs>
            </w:pPr>
            <w:r/>
            <w:r/>
          </w:p>
        </w:tc>
        <w:tc>
          <w:tcPr>
            <w:tcW w:w="709" w:type="dxa"/>
            <w:vAlign w:val="center"/>
            <w:vMerge w:val="continue"/>
            <w:textDirection w:val="lrTb"/>
            <w:noWrap w:val="false"/>
          </w:tcPr>
          <w:p>
            <w:pPr>
              <w:pStyle w:val="949"/>
              <w:jc w:val="center"/>
              <w:tabs>
                <w:tab w:val="left" w:pos="715" w:leader="none"/>
              </w:tabs>
            </w:pPr>
            <w:r/>
            <w:r/>
          </w:p>
        </w:tc>
        <w:tc>
          <w:tcPr>
            <w:tcW w:w="992" w:type="dxa"/>
            <w:vAlign w:val="center"/>
            <w:vMerge w:val="continue"/>
            <w:textDirection w:val="lrTb"/>
            <w:noWrap w:val="false"/>
          </w:tcPr>
          <w:p>
            <w:pPr>
              <w:pStyle w:val="949"/>
              <w:jc w:val="center"/>
              <w:tabs>
                <w:tab w:val="left" w:pos="715" w:leader="none"/>
              </w:tabs>
            </w:pPr>
            <w:r/>
            <w:r/>
          </w:p>
        </w:tc>
        <w:tc>
          <w:tcPr>
            <w:tcW w:w="1276" w:type="dxa"/>
            <w:vAlign w:val="center"/>
            <w:vMerge w:val="continue"/>
            <w:textDirection w:val="lrTb"/>
            <w:noWrap w:val="false"/>
          </w:tcPr>
          <w:p>
            <w:pPr>
              <w:pStyle w:val="949"/>
              <w:jc w:val="center"/>
              <w:tabs>
                <w:tab w:val="left" w:pos="715" w:leader="none"/>
              </w:tabs>
            </w:pPr>
            <w:r/>
            <w:r/>
          </w:p>
        </w:tc>
        <w:tc>
          <w:tcPr>
            <w:tcW w:w="709" w:type="dxa"/>
            <w:vAlign w:val="center"/>
            <w:textDirection w:val="btLr"/>
            <w:noWrap w:val="false"/>
          </w:tcPr>
          <w:p>
            <w:pPr>
              <w:pStyle w:val="949"/>
              <w:jc w:val="center"/>
              <w:tabs>
                <w:tab w:val="left" w:pos="715" w:leader="none"/>
              </w:tabs>
            </w:pPr>
            <w:r>
              <w:t xml:space="preserve">Возможное число погибших, чел.</w:t>
            </w:r>
            <w:r/>
          </w:p>
        </w:tc>
        <w:tc>
          <w:tcPr>
            <w:tcW w:w="772" w:type="dxa"/>
            <w:vAlign w:val="center"/>
            <w:textDirection w:val="btLr"/>
            <w:noWrap w:val="false"/>
          </w:tcPr>
          <w:p>
            <w:pPr>
              <w:pStyle w:val="949"/>
              <w:jc w:val="center"/>
              <w:tabs>
                <w:tab w:val="left" w:pos="715" w:leader="none"/>
              </w:tabs>
            </w:pPr>
            <w:r>
              <w:t xml:space="preserve">Возможное число пострадавших, чел.</w:t>
            </w:r>
            <w:r/>
          </w:p>
        </w:tc>
        <w:tc>
          <w:tcPr>
            <w:tcW w:w="900" w:type="dxa"/>
            <w:vAlign w:val="center"/>
            <w:textDirection w:val="btLr"/>
            <w:noWrap w:val="false"/>
          </w:tcPr>
          <w:p>
            <w:pPr>
              <w:pStyle w:val="949"/>
              <w:jc w:val="center"/>
              <w:tabs>
                <w:tab w:val="left" w:pos="715" w:leader="none"/>
              </w:tabs>
            </w:pPr>
            <w:r>
              <w:t xml:space="preserve">Возможный ущерб, тыс.руб.</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10"/>
            <w:tcW w:w="10207" w:type="dxa"/>
            <w:vAlign w:val="top"/>
            <w:textDirection w:val="lrTb"/>
            <w:noWrap w:val="false"/>
          </w:tcPr>
          <w:p>
            <w:pPr>
              <w:pStyle w:val="949"/>
              <w:jc w:val="center"/>
              <w:tabs>
                <w:tab w:val="left" w:pos="715" w:leader="none"/>
              </w:tabs>
              <w:rPr>
                <w:b/>
              </w:rPr>
            </w:pPr>
            <w:r>
              <w:rPr>
                <w:b/>
              </w:rPr>
              <w:t xml:space="preserve">Показатели риска при наиболее опасном развитии чрезвычайных ситуаций</w:t>
            </w:r>
            <w:r>
              <w:rPr>
                <w:b/>
              </w:rPr>
            </w:r>
            <w:r>
              <w:rPr>
                <w:b/>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873" w:type="dxa"/>
            <w:vAlign w:val="center"/>
            <w:textDirection w:val="lrTb"/>
            <w:noWrap w:val="false"/>
          </w:tcPr>
          <w:p>
            <w:pPr>
              <w:pStyle w:val="949"/>
              <w:jc w:val="center"/>
              <w:tabs>
                <w:tab w:val="left" w:pos="715" w:leader="none"/>
              </w:tabs>
            </w:pPr>
            <w:r>
              <w:t xml:space="preserve">Ураганы, тайфуны, смерчи, м/с</w:t>
            </w:r>
            <w:r/>
          </w:p>
        </w:tc>
        <w:tc>
          <w:tcPr>
            <w:tcW w:w="708" w:type="dxa"/>
            <w:vAlign w:val="center"/>
            <w:textDirection w:val="lrTb"/>
            <w:noWrap w:val="false"/>
          </w:tcPr>
          <w:p>
            <w:pPr>
              <w:pStyle w:val="949"/>
              <w:jc w:val="center"/>
              <w:tabs>
                <w:tab w:val="left" w:pos="715" w:leader="none"/>
              </w:tabs>
              <w:rPr>
                <w:lang w:val="en-US"/>
              </w:rPr>
            </w:pPr>
            <w:r>
              <w:rPr>
                <w:lang w:val="en-US"/>
              </w:rPr>
              <w:t xml:space="preserve">&gt; 32</w:t>
            </w:r>
            <w:r>
              <w:rPr>
                <w:lang w:val="en-US"/>
              </w:rPr>
            </w:r>
            <w:r>
              <w:rPr>
                <w:lang w:val="en-US"/>
              </w:rPr>
            </w:r>
          </w:p>
        </w:tc>
        <w:tc>
          <w:tcPr>
            <w:tcW w:w="1134" w:type="dxa"/>
            <w:vAlign w:val="center"/>
            <w:textDirection w:val="lrTb"/>
            <w:noWrap w:val="false"/>
          </w:tcPr>
          <w:p>
            <w:pPr>
              <w:pStyle w:val="949"/>
              <w:jc w:val="center"/>
              <w:tabs>
                <w:tab w:val="left" w:pos="715" w:leader="none"/>
              </w:tabs>
              <w:rPr>
                <w:vertAlign w:val="superscript"/>
              </w:rPr>
            </w:pPr>
            <w:r>
              <w:t xml:space="preserve">2,8 * 10</w:t>
            </w:r>
            <w:r>
              <w:rPr>
                <w:vertAlign w:val="superscript"/>
              </w:rPr>
              <w:t xml:space="preserve">-5</w:t>
            </w:r>
            <w:r>
              <w:rPr>
                <w:vertAlign w:val="superscript"/>
              </w:rPr>
            </w:r>
            <w:r>
              <w:rPr>
                <w:vertAlign w:val="superscript"/>
              </w:rPr>
            </w:r>
          </w:p>
        </w:tc>
        <w:tc>
          <w:tcPr>
            <w:tcW w:w="1134" w:type="dxa"/>
            <w:vAlign w:val="center"/>
            <w:textDirection w:val="lrTb"/>
            <w:noWrap w:val="false"/>
          </w:tcPr>
          <w:p>
            <w:pPr>
              <w:pStyle w:val="949"/>
              <w:jc w:val="center"/>
              <w:tabs>
                <w:tab w:val="left" w:pos="715" w:leader="none"/>
              </w:tabs>
            </w:pPr>
            <w:r>
              <w:t xml:space="preserve">5,4 * 10</w:t>
            </w:r>
            <w:r>
              <w:rPr>
                <w:vertAlign w:val="superscript"/>
              </w:rPr>
              <w:t xml:space="preserve">-3</w:t>
            </w:r>
            <w:r/>
          </w:p>
        </w:tc>
        <w:tc>
          <w:tcPr>
            <w:tcW w:w="709" w:type="dxa"/>
            <w:vAlign w:val="center"/>
            <w:textDirection w:val="lrTb"/>
            <w:noWrap w:val="false"/>
          </w:tcPr>
          <w:p>
            <w:pPr>
              <w:pStyle w:val="949"/>
              <w:jc w:val="center"/>
              <w:tabs>
                <w:tab w:val="left" w:pos="715" w:leader="none"/>
              </w:tabs>
            </w:pPr>
            <w:r>
              <w:t xml:space="preserve">5</w:t>
            </w:r>
            <w:r/>
          </w:p>
        </w:tc>
        <w:tc>
          <w:tcPr>
            <w:tcW w:w="992" w:type="dxa"/>
            <w:vAlign w:val="center"/>
            <w:textDirection w:val="lrTb"/>
            <w:noWrap w:val="false"/>
          </w:tcPr>
          <w:p>
            <w:pPr>
              <w:pStyle w:val="949"/>
              <w:jc w:val="center"/>
              <w:tabs>
                <w:tab w:val="left" w:pos="715" w:leader="none"/>
              </w:tabs>
            </w:pPr>
            <w:r>
              <w:t xml:space="preserve">0,85</w:t>
            </w:r>
            <w:r/>
          </w:p>
        </w:tc>
        <w:tc>
          <w:tcPr>
            <w:tcW w:w="1276" w:type="dxa"/>
            <w:vAlign w:val="center"/>
            <w:textDirection w:val="lrTb"/>
            <w:noWrap w:val="false"/>
          </w:tcPr>
          <w:p>
            <w:pPr>
              <w:pStyle w:val="949"/>
              <w:jc w:val="center"/>
              <w:tabs>
                <w:tab w:val="left" w:pos="715" w:leader="none"/>
              </w:tabs>
            </w:pPr>
            <w:r>
              <w:t xml:space="preserve">0,85</w:t>
            </w:r>
            <w:r/>
          </w:p>
        </w:tc>
        <w:tc>
          <w:tcPr>
            <w:tcW w:w="709" w:type="dxa"/>
            <w:vAlign w:val="center"/>
            <w:textDirection w:val="lrTb"/>
            <w:noWrap w:val="false"/>
          </w:tcPr>
          <w:p>
            <w:pPr>
              <w:pStyle w:val="949"/>
              <w:jc w:val="center"/>
              <w:tabs>
                <w:tab w:val="left" w:pos="715" w:leader="none"/>
              </w:tabs>
            </w:pPr>
            <w:r>
              <w:t xml:space="preserve">10</w:t>
            </w:r>
            <w:r/>
          </w:p>
        </w:tc>
        <w:tc>
          <w:tcPr>
            <w:tcW w:w="772" w:type="dxa"/>
            <w:vAlign w:val="center"/>
            <w:textDirection w:val="lrTb"/>
            <w:noWrap w:val="false"/>
          </w:tcPr>
          <w:p>
            <w:pPr>
              <w:pStyle w:val="949"/>
              <w:jc w:val="center"/>
              <w:tabs>
                <w:tab w:val="left" w:pos="715" w:leader="none"/>
              </w:tabs>
            </w:pPr>
            <w:r>
              <w:t xml:space="preserve">95</w:t>
            </w:r>
            <w:r/>
          </w:p>
        </w:tc>
        <w:tc>
          <w:tcPr>
            <w:tcW w:w="900" w:type="dxa"/>
            <w:vAlign w:val="center"/>
            <w:textDirection w:val="lrTb"/>
            <w:noWrap w:val="false"/>
          </w:tcPr>
          <w:p>
            <w:pPr>
              <w:pStyle w:val="949"/>
              <w:jc w:val="center"/>
              <w:tabs>
                <w:tab w:val="left" w:pos="715" w:leader="none"/>
              </w:tabs>
            </w:pPr>
            <w:r>
              <w:t xml:space="preserve">189,8</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10"/>
            <w:tcW w:w="10207" w:type="dxa"/>
            <w:vAlign w:val="center"/>
            <w:textDirection w:val="lrTb"/>
            <w:noWrap w:val="false"/>
          </w:tcPr>
          <w:p>
            <w:pPr>
              <w:pStyle w:val="949"/>
              <w:jc w:val="center"/>
              <w:tabs>
                <w:tab w:val="left" w:pos="715" w:leader="none"/>
              </w:tabs>
              <w:rPr>
                <w:b/>
              </w:rPr>
            </w:pPr>
            <w:r>
              <w:rPr>
                <w:b/>
              </w:rPr>
              <w:t xml:space="preserve">Показатели риска при наиболее вероятном развитии чрезвычайных </w:t>
            </w:r>
            <w:r>
              <w:rPr>
                <w:b/>
              </w:rPr>
              <w:t xml:space="preserve">ситуаций</w:t>
            </w:r>
            <w:r>
              <w:rPr>
                <w:b/>
              </w:rPr>
            </w:r>
            <w:r>
              <w:rPr>
                <w:b/>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873" w:type="dxa"/>
            <w:vAlign w:val="center"/>
            <w:textDirection w:val="lrTb"/>
            <w:noWrap w:val="false"/>
          </w:tcPr>
          <w:p>
            <w:pPr>
              <w:pStyle w:val="949"/>
              <w:jc w:val="center"/>
              <w:tabs>
                <w:tab w:val="left" w:pos="715" w:leader="none"/>
              </w:tabs>
            </w:pPr>
            <w:r>
              <w:t xml:space="preserve">Сильный ветер, м/с</w:t>
            </w:r>
            <w:r/>
          </w:p>
        </w:tc>
        <w:tc>
          <w:tcPr>
            <w:tcW w:w="708" w:type="dxa"/>
            <w:vAlign w:val="center"/>
            <w:textDirection w:val="lrTb"/>
            <w:noWrap w:val="false"/>
          </w:tcPr>
          <w:p>
            <w:pPr>
              <w:pStyle w:val="949"/>
              <w:ind w:left="-57" w:right="-57"/>
              <w:jc w:val="center"/>
              <w:tabs>
                <w:tab w:val="left" w:pos="715" w:leader="none"/>
              </w:tabs>
              <w:rPr>
                <w:lang w:val="en-US"/>
              </w:rPr>
            </w:pPr>
            <w:r>
              <w:rPr>
                <w:lang w:val="en-US"/>
              </w:rPr>
              <w:t xml:space="preserve">20-31</w:t>
            </w:r>
            <w:r>
              <w:rPr>
                <w:lang w:val="en-US"/>
              </w:rPr>
            </w:r>
            <w:r>
              <w:rPr>
                <w:lang w:val="en-US"/>
              </w:rPr>
            </w:r>
          </w:p>
        </w:tc>
        <w:tc>
          <w:tcPr>
            <w:tcW w:w="1134" w:type="dxa"/>
            <w:vAlign w:val="center"/>
            <w:textDirection w:val="lrTb"/>
            <w:noWrap w:val="false"/>
          </w:tcPr>
          <w:p>
            <w:pPr>
              <w:pStyle w:val="949"/>
              <w:jc w:val="center"/>
              <w:tabs>
                <w:tab w:val="left" w:pos="715" w:leader="none"/>
              </w:tabs>
            </w:pPr>
            <w:r>
              <w:t xml:space="preserve">3,4 * 10</w:t>
            </w:r>
            <w:r>
              <w:rPr>
                <w:vertAlign w:val="superscript"/>
              </w:rPr>
              <w:t xml:space="preserve">-3</w:t>
            </w:r>
            <w:r/>
          </w:p>
        </w:tc>
        <w:tc>
          <w:tcPr>
            <w:tcW w:w="1134" w:type="dxa"/>
            <w:vAlign w:val="center"/>
            <w:textDirection w:val="lrTb"/>
            <w:noWrap w:val="false"/>
          </w:tcPr>
          <w:p>
            <w:pPr>
              <w:pStyle w:val="949"/>
              <w:jc w:val="center"/>
              <w:tabs>
                <w:tab w:val="left" w:pos="715" w:leader="none"/>
              </w:tabs>
            </w:pPr>
            <w:r>
              <w:t xml:space="preserve">5,4 * 10</w:t>
            </w:r>
            <w:r>
              <w:rPr>
                <w:vertAlign w:val="superscript"/>
              </w:rPr>
              <w:t xml:space="preserve">-5</w:t>
            </w:r>
            <w:r/>
          </w:p>
        </w:tc>
        <w:tc>
          <w:tcPr>
            <w:tcW w:w="709" w:type="dxa"/>
            <w:vAlign w:val="center"/>
            <w:textDirection w:val="lrTb"/>
            <w:noWrap w:val="false"/>
          </w:tcPr>
          <w:p>
            <w:pPr>
              <w:pStyle w:val="949"/>
              <w:jc w:val="center"/>
              <w:tabs>
                <w:tab w:val="left" w:pos="715" w:leader="none"/>
              </w:tabs>
            </w:pPr>
            <w:r>
              <w:t xml:space="preserve">256</w:t>
            </w:r>
            <w:r/>
          </w:p>
        </w:tc>
        <w:tc>
          <w:tcPr>
            <w:tcW w:w="992" w:type="dxa"/>
            <w:vAlign w:val="center"/>
            <w:textDirection w:val="lrTb"/>
            <w:noWrap w:val="false"/>
          </w:tcPr>
          <w:p>
            <w:pPr>
              <w:pStyle w:val="949"/>
              <w:jc w:val="center"/>
              <w:tabs>
                <w:tab w:val="left" w:pos="715" w:leader="none"/>
              </w:tabs>
            </w:pPr>
            <w:r>
              <w:t xml:space="preserve">0,06</w:t>
            </w:r>
            <w:r/>
          </w:p>
        </w:tc>
        <w:tc>
          <w:tcPr>
            <w:tcW w:w="1276" w:type="dxa"/>
            <w:vAlign w:val="center"/>
            <w:textDirection w:val="lrTb"/>
            <w:noWrap w:val="false"/>
          </w:tcPr>
          <w:p>
            <w:pPr>
              <w:pStyle w:val="949"/>
              <w:jc w:val="center"/>
              <w:tabs>
                <w:tab w:val="left" w:pos="715" w:leader="none"/>
              </w:tabs>
            </w:pPr>
            <w:r>
              <w:t xml:space="preserve">0,06</w:t>
            </w:r>
            <w:r/>
          </w:p>
        </w:tc>
        <w:tc>
          <w:tcPr>
            <w:tcW w:w="709" w:type="dxa"/>
            <w:vAlign w:val="center"/>
            <w:textDirection w:val="lrTb"/>
            <w:noWrap w:val="false"/>
          </w:tcPr>
          <w:p>
            <w:pPr>
              <w:pStyle w:val="949"/>
              <w:jc w:val="center"/>
              <w:tabs>
                <w:tab w:val="left" w:pos="715" w:leader="none"/>
              </w:tabs>
            </w:pPr>
            <w:r>
              <w:t xml:space="preserve">-</w:t>
            </w:r>
            <w:r/>
          </w:p>
        </w:tc>
        <w:tc>
          <w:tcPr>
            <w:tcW w:w="772" w:type="dxa"/>
            <w:vAlign w:val="center"/>
            <w:textDirection w:val="lrTb"/>
            <w:noWrap w:val="false"/>
          </w:tcPr>
          <w:p>
            <w:pPr>
              <w:pStyle w:val="949"/>
              <w:jc w:val="center"/>
              <w:tabs>
                <w:tab w:val="left" w:pos="715" w:leader="none"/>
              </w:tabs>
            </w:pPr>
            <w:r>
              <w:t xml:space="preserve">5</w:t>
            </w:r>
            <w:r/>
          </w:p>
        </w:tc>
        <w:tc>
          <w:tcPr>
            <w:tcW w:w="900" w:type="dxa"/>
            <w:vAlign w:val="center"/>
            <w:textDirection w:val="lrTb"/>
            <w:noWrap w:val="false"/>
          </w:tcPr>
          <w:p>
            <w:pPr>
              <w:pStyle w:val="949"/>
              <w:jc w:val="center"/>
              <w:tabs>
                <w:tab w:val="left" w:pos="715" w:leader="none"/>
              </w:tabs>
            </w:pPr>
            <w:r>
              <w:t xml:space="preserve">100,0</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873" w:type="dxa"/>
            <w:vAlign w:val="center"/>
            <w:textDirection w:val="lrTb"/>
            <w:noWrap w:val="false"/>
          </w:tcPr>
          <w:p>
            <w:pPr>
              <w:pStyle w:val="949"/>
              <w:jc w:val="center"/>
              <w:tabs>
                <w:tab w:val="left" w:pos="715" w:leader="none"/>
              </w:tabs>
            </w:pPr>
            <w:r>
              <w:t xml:space="preserve">Буря, м/с</w:t>
            </w:r>
            <w:r/>
          </w:p>
        </w:tc>
        <w:tc>
          <w:tcPr>
            <w:tcW w:w="708" w:type="dxa"/>
            <w:vAlign w:val="center"/>
            <w:textDirection w:val="lrTb"/>
            <w:noWrap w:val="false"/>
          </w:tcPr>
          <w:p>
            <w:pPr>
              <w:pStyle w:val="949"/>
              <w:jc w:val="center"/>
              <w:tabs>
                <w:tab w:val="left" w:pos="715" w:leader="none"/>
              </w:tabs>
            </w:pPr>
            <w:r>
              <w:rPr>
                <w:lang w:val="en-US"/>
              </w:rPr>
              <w:t xml:space="preserve">&gt; 5</w:t>
            </w:r>
            <w:r/>
          </w:p>
        </w:tc>
        <w:tc>
          <w:tcPr>
            <w:tcW w:w="1134" w:type="dxa"/>
            <w:vAlign w:val="center"/>
            <w:textDirection w:val="lrTb"/>
            <w:noWrap w:val="false"/>
          </w:tcPr>
          <w:p>
            <w:pPr>
              <w:pStyle w:val="949"/>
              <w:jc w:val="center"/>
              <w:tabs>
                <w:tab w:val="left" w:pos="715" w:leader="none"/>
              </w:tabs>
            </w:pPr>
            <w:r>
              <w:t xml:space="preserve">2,8 * 10</w:t>
            </w:r>
            <w:r>
              <w:rPr>
                <w:vertAlign w:val="superscript"/>
              </w:rPr>
              <w:t xml:space="preserve">-5</w:t>
            </w:r>
            <w:r/>
          </w:p>
        </w:tc>
        <w:tc>
          <w:tcPr>
            <w:tcW w:w="1134" w:type="dxa"/>
            <w:vAlign w:val="center"/>
            <w:textDirection w:val="lrTb"/>
            <w:noWrap w:val="false"/>
          </w:tcPr>
          <w:p>
            <w:pPr>
              <w:pStyle w:val="949"/>
              <w:jc w:val="center"/>
              <w:tabs>
                <w:tab w:val="left" w:pos="715" w:leader="none"/>
              </w:tabs>
            </w:pPr>
            <w:r>
              <w:t xml:space="preserve">2,8 * 10</w:t>
            </w:r>
            <w:r>
              <w:rPr>
                <w:vertAlign w:val="superscript"/>
              </w:rPr>
              <w:t xml:space="preserve">-5</w:t>
            </w:r>
            <w:r/>
          </w:p>
        </w:tc>
        <w:tc>
          <w:tcPr>
            <w:tcW w:w="709" w:type="dxa"/>
            <w:vAlign w:val="center"/>
            <w:textDirection w:val="lrTb"/>
            <w:noWrap w:val="false"/>
          </w:tcPr>
          <w:p>
            <w:pPr>
              <w:pStyle w:val="949"/>
              <w:jc w:val="center"/>
              <w:tabs>
                <w:tab w:val="left" w:pos="715" w:leader="none"/>
              </w:tabs>
            </w:pPr>
            <w:r>
              <w:t xml:space="preserve">137</w:t>
            </w:r>
            <w:r/>
          </w:p>
        </w:tc>
        <w:tc>
          <w:tcPr>
            <w:tcW w:w="992" w:type="dxa"/>
            <w:vAlign w:val="center"/>
            <w:textDirection w:val="lrTb"/>
            <w:noWrap w:val="false"/>
          </w:tcPr>
          <w:p>
            <w:pPr>
              <w:pStyle w:val="949"/>
              <w:jc w:val="center"/>
              <w:tabs>
                <w:tab w:val="left" w:pos="715" w:leader="none"/>
              </w:tabs>
            </w:pPr>
            <w:r>
              <w:t xml:space="preserve">0,6</w:t>
            </w:r>
            <w:r/>
          </w:p>
        </w:tc>
        <w:tc>
          <w:tcPr>
            <w:tcW w:w="1276" w:type="dxa"/>
            <w:vAlign w:val="center"/>
            <w:textDirection w:val="lrTb"/>
            <w:noWrap w:val="false"/>
          </w:tcPr>
          <w:p>
            <w:pPr>
              <w:pStyle w:val="949"/>
              <w:jc w:val="center"/>
              <w:tabs>
                <w:tab w:val="left" w:pos="715" w:leader="none"/>
              </w:tabs>
            </w:pPr>
            <w:r>
              <w:t xml:space="preserve">0,6</w:t>
            </w:r>
            <w:r/>
          </w:p>
        </w:tc>
        <w:tc>
          <w:tcPr>
            <w:tcW w:w="709" w:type="dxa"/>
            <w:vAlign w:val="center"/>
            <w:textDirection w:val="lrTb"/>
            <w:noWrap w:val="false"/>
          </w:tcPr>
          <w:p>
            <w:pPr>
              <w:pStyle w:val="949"/>
              <w:jc w:val="center"/>
              <w:tabs>
                <w:tab w:val="left" w:pos="715" w:leader="none"/>
              </w:tabs>
            </w:pPr>
            <w:r>
              <w:t xml:space="preserve">-</w:t>
            </w:r>
            <w:r/>
          </w:p>
        </w:tc>
        <w:tc>
          <w:tcPr>
            <w:tcW w:w="772" w:type="dxa"/>
            <w:vAlign w:val="center"/>
            <w:textDirection w:val="lrTb"/>
            <w:noWrap w:val="false"/>
          </w:tcPr>
          <w:p>
            <w:pPr>
              <w:pStyle w:val="949"/>
              <w:jc w:val="center"/>
              <w:tabs>
                <w:tab w:val="left" w:pos="715" w:leader="none"/>
              </w:tabs>
            </w:pPr>
            <w:r>
              <w:t xml:space="preserve">-</w:t>
            </w:r>
            <w:r/>
          </w:p>
        </w:tc>
        <w:tc>
          <w:tcPr>
            <w:tcW w:w="900" w:type="dxa"/>
            <w:vAlign w:val="center"/>
            <w:textDirection w:val="lrTb"/>
            <w:noWrap w:val="false"/>
          </w:tcPr>
          <w:p>
            <w:pPr>
              <w:pStyle w:val="949"/>
              <w:jc w:val="center"/>
              <w:tabs>
                <w:tab w:val="left" w:pos="715" w:leader="none"/>
              </w:tabs>
            </w:pPr>
            <w:r>
              <w:t xml:space="preserve">170,0</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873" w:type="dxa"/>
            <w:vAlign w:val="center"/>
            <w:textDirection w:val="lrTb"/>
            <w:noWrap w:val="false"/>
          </w:tcPr>
          <w:p>
            <w:pPr>
              <w:pStyle w:val="949"/>
              <w:jc w:val="center"/>
              <w:tabs>
                <w:tab w:val="left" w:pos="715" w:leader="none"/>
              </w:tabs>
            </w:pPr>
            <w:r>
              <w:t xml:space="preserve">Град, мм</w:t>
            </w:r>
            <w:r/>
          </w:p>
        </w:tc>
        <w:tc>
          <w:tcPr>
            <w:tcW w:w="708" w:type="dxa"/>
            <w:vAlign w:val="center"/>
            <w:textDirection w:val="lrTb"/>
            <w:noWrap w:val="false"/>
          </w:tcPr>
          <w:p>
            <w:pPr>
              <w:pStyle w:val="949"/>
              <w:jc w:val="center"/>
              <w:tabs>
                <w:tab w:val="left" w:pos="715" w:leader="none"/>
              </w:tabs>
            </w:pPr>
            <w:r>
              <w:rPr>
                <w:lang w:val="en-US"/>
              </w:rPr>
              <w:t xml:space="preserve">&gt; 5</w:t>
            </w:r>
            <w:r/>
          </w:p>
        </w:tc>
        <w:tc>
          <w:tcPr>
            <w:tcW w:w="1134" w:type="dxa"/>
            <w:vAlign w:val="center"/>
            <w:textDirection w:val="lrTb"/>
            <w:noWrap w:val="false"/>
          </w:tcPr>
          <w:p>
            <w:pPr>
              <w:pStyle w:val="949"/>
              <w:jc w:val="center"/>
              <w:tabs>
                <w:tab w:val="left" w:pos="715" w:leader="none"/>
              </w:tabs>
            </w:pPr>
            <w:r>
              <w:t xml:space="preserve">9,3 * 10</w:t>
            </w:r>
            <w:r>
              <w:rPr>
                <w:vertAlign w:val="superscript"/>
              </w:rPr>
              <w:t xml:space="preserve">-5</w:t>
            </w:r>
            <w:r/>
          </w:p>
        </w:tc>
        <w:tc>
          <w:tcPr>
            <w:tcW w:w="1134" w:type="dxa"/>
            <w:vAlign w:val="center"/>
            <w:textDirection w:val="lrTb"/>
            <w:noWrap w:val="false"/>
          </w:tcPr>
          <w:p>
            <w:pPr>
              <w:pStyle w:val="949"/>
              <w:jc w:val="center"/>
              <w:tabs>
                <w:tab w:val="left" w:pos="715" w:leader="none"/>
              </w:tabs>
            </w:pPr>
            <w:r>
              <w:t xml:space="preserve">1,1 * 10</w:t>
            </w:r>
            <w:r>
              <w:rPr>
                <w:vertAlign w:val="superscript"/>
              </w:rPr>
              <w:t xml:space="preserve">-5</w:t>
            </w:r>
            <w:r/>
          </w:p>
        </w:tc>
        <w:tc>
          <w:tcPr>
            <w:tcW w:w="709" w:type="dxa"/>
            <w:vAlign w:val="center"/>
            <w:textDirection w:val="lrTb"/>
            <w:noWrap w:val="false"/>
          </w:tcPr>
          <w:p>
            <w:pPr>
              <w:pStyle w:val="949"/>
              <w:jc w:val="center"/>
              <w:tabs>
                <w:tab w:val="left" w:pos="715" w:leader="none"/>
              </w:tabs>
            </w:pPr>
            <w:r>
              <w:t xml:space="preserve">150</w:t>
            </w:r>
            <w:r/>
          </w:p>
        </w:tc>
        <w:tc>
          <w:tcPr>
            <w:tcW w:w="992" w:type="dxa"/>
            <w:vAlign w:val="center"/>
            <w:textDirection w:val="lrTb"/>
            <w:noWrap w:val="false"/>
          </w:tcPr>
          <w:p>
            <w:pPr>
              <w:pStyle w:val="949"/>
              <w:jc w:val="center"/>
              <w:tabs>
                <w:tab w:val="left" w:pos="715" w:leader="none"/>
              </w:tabs>
            </w:pPr>
            <w:r>
              <w:t xml:space="preserve">0,01</w:t>
            </w:r>
            <w:r/>
          </w:p>
        </w:tc>
        <w:tc>
          <w:tcPr>
            <w:tcW w:w="1276" w:type="dxa"/>
            <w:vAlign w:val="center"/>
            <w:textDirection w:val="lrTb"/>
            <w:noWrap w:val="false"/>
          </w:tcPr>
          <w:p>
            <w:pPr>
              <w:pStyle w:val="949"/>
              <w:jc w:val="center"/>
              <w:tabs>
                <w:tab w:val="left" w:pos="715" w:leader="none"/>
              </w:tabs>
            </w:pPr>
            <w:r>
              <w:t xml:space="preserve">0,01</w:t>
            </w:r>
            <w:r/>
          </w:p>
        </w:tc>
        <w:tc>
          <w:tcPr>
            <w:tcW w:w="709" w:type="dxa"/>
            <w:vAlign w:val="center"/>
            <w:textDirection w:val="lrTb"/>
            <w:noWrap w:val="false"/>
          </w:tcPr>
          <w:p>
            <w:pPr>
              <w:pStyle w:val="949"/>
              <w:jc w:val="center"/>
              <w:tabs>
                <w:tab w:val="left" w:pos="715" w:leader="none"/>
              </w:tabs>
            </w:pPr>
            <w:r>
              <w:t xml:space="preserve">-</w:t>
            </w:r>
            <w:r/>
          </w:p>
        </w:tc>
        <w:tc>
          <w:tcPr>
            <w:tcW w:w="772" w:type="dxa"/>
            <w:vAlign w:val="center"/>
            <w:textDirection w:val="lrTb"/>
            <w:noWrap w:val="false"/>
          </w:tcPr>
          <w:p>
            <w:pPr>
              <w:pStyle w:val="949"/>
              <w:jc w:val="center"/>
              <w:tabs>
                <w:tab w:val="left" w:pos="715" w:leader="none"/>
              </w:tabs>
            </w:pPr>
            <w:r>
              <w:t xml:space="preserve">-</w:t>
            </w:r>
            <w:r/>
          </w:p>
        </w:tc>
        <w:tc>
          <w:tcPr>
            <w:tcW w:w="900" w:type="dxa"/>
            <w:vAlign w:val="center"/>
            <w:textDirection w:val="lrTb"/>
            <w:noWrap w:val="false"/>
          </w:tcPr>
          <w:p>
            <w:pPr>
              <w:pStyle w:val="949"/>
              <w:jc w:val="center"/>
              <w:tabs>
                <w:tab w:val="left" w:pos="715" w:leader="none"/>
              </w:tabs>
            </w:pPr>
            <w:r>
              <w:t xml:space="preserve">605,0</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873" w:type="dxa"/>
            <w:vAlign w:val="center"/>
            <w:textDirection w:val="lrTb"/>
            <w:noWrap w:val="false"/>
          </w:tcPr>
          <w:p>
            <w:pPr>
              <w:pStyle w:val="949"/>
              <w:jc w:val="center"/>
              <w:tabs>
                <w:tab w:val="left" w:pos="715" w:leader="none"/>
              </w:tabs>
            </w:pPr>
            <w:r>
              <w:t xml:space="preserve">Наводнение, м</w:t>
            </w:r>
            <w:r/>
          </w:p>
        </w:tc>
        <w:tc>
          <w:tcPr>
            <w:tcW w:w="708" w:type="dxa"/>
            <w:vAlign w:val="center"/>
            <w:textDirection w:val="lrTb"/>
            <w:noWrap w:val="false"/>
          </w:tcPr>
          <w:p>
            <w:pPr>
              <w:pStyle w:val="949"/>
              <w:jc w:val="center"/>
              <w:tabs>
                <w:tab w:val="left" w:pos="715" w:leader="none"/>
              </w:tabs>
            </w:pPr>
            <w:r/>
            <w:r/>
          </w:p>
        </w:tc>
        <w:tc>
          <w:tcPr>
            <w:tcW w:w="1134" w:type="dxa"/>
            <w:vAlign w:val="center"/>
            <w:textDirection w:val="lrTb"/>
            <w:noWrap w:val="false"/>
          </w:tcPr>
          <w:p>
            <w:pPr>
              <w:pStyle w:val="949"/>
              <w:jc w:val="center"/>
              <w:tabs>
                <w:tab w:val="left" w:pos="715" w:leader="none"/>
              </w:tabs>
            </w:pPr>
            <w:r>
              <w:t xml:space="preserve">5,4 * 10</w:t>
            </w:r>
            <w:r>
              <w:rPr>
                <w:vertAlign w:val="superscript"/>
              </w:rPr>
              <w:t xml:space="preserve">-5</w:t>
            </w:r>
            <w:r/>
          </w:p>
        </w:tc>
        <w:tc>
          <w:tcPr>
            <w:tcW w:w="1134" w:type="dxa"/>
            <w:vAlign w:val="center"/>
            <w:textDirection w:val="lrTb"/>
            <w:noWrap w:val="false"/>
          </w:tcPr>
          <w:p>
            <w:pPr>
              <w:pStyle w:val="949"/>
              <w:jc w:val="center"/>
              <w:tabs>
                <w:tab w:val="left" w:pos="715" w:leader="none"/>
              </w:tabs>
            </w:pPr>
            <w:r>
              <w:t xml:space="preserve">5,4 * 10</w:t>
            </w:r>
            <w:r>
              <w:rPr>
                <w:vertAlign w:val="superscript"/>
              </w:rPr>
              <w:t xml:space="preserve">-5</w:t>
            </w:r>
            <w:r/>
          </w:p>
        </w:tc>
        <w:tc>
          <w:tcPr>
            <w:tcW w:w="709" w:type="dxa"/>
            <w:vAlign w:val="center"/>
            <w:textDirection w:val="lrTb"/>
            <w:noWrap w:val="false"/>
          </w:tcPr>
          <w:p>
            <w:pPr>
              <w:pStyle w:val="949"/>
              <w:jc w:val="center"/>
              <w:tabs>
                <w:tab w:val="left" w:pos="715" w:leader="none"/>
              </w:tabs>
            </w:pPr>
            <w:r>
              <w:t xml:space="preserve">0,9</w:t>
            </w:r>
            <w:r/>
          </w:p>
        </w:tc>
        <w:tc>
          <w:tcPr>
            <w:tcW w:w="992" w:type="dxa"/>
            <w:vAlign w:val="center"/>
            <w:textDirection w:val="lrTb"/>
            <w:noWrap w:val="false"/>
          </w:tcPr>
          <w:p>
            <w:pPr>
              <w:pStyle w:val="949"/>
              <w:jc w:val="center"/>
              <w:tabs>
                <w:tab w:val="left" w:pos="715" w:leader="none"/>
              </w:tabs>
            </w:pPr>
            <w:r>
              <w:t xml:space="preserve">0,127</w:t>
            </w:r>
            <w:r/>
          </w:p>
        </w:tc>
        <w:tc>
          <w:tcPr>
            <w:tcW w:w="1276" w:type="dxa"/>
            <w:vAlign w:val="center"/>
            <w:textDirection w:val="lrTb"/>
            <w:noWrap w:val="false"/>
          </w:tcPr>
          <w:p>
            <w:pPr>
              <w:pStyle w:val="949"/>
              <w:jc w:val="center"/>
              <w:tabs>
                <w:tab w:val="left" w:pos="715" w:leader="none"/>
              </w:tabs>
            </w:pPr>
            <w:r>
              <w:t xml:space="preserve">0,127</w:t>
            </w:r>
            <w:r/>
          </w:p>
        </w:tc>
        <w:tc>
          <w:tcPr>
            <w:tcW w:w="709" w:type="dxa"/>
            <w:vAlign w:val="center"/>
            <w:textDirection w:val="lrTb"/>
            <w:noWrap w:val="false"/>
          </w:tcPr>
          <w:p>
            <w:pPr>
              <w:pStyle w:val="949"/>
              <w:jc w:val="center"/>
              <w:tabs>
                <w:tab w:val="left" w:pos="715" w:leader="none"/>
              </w:tabs>
            </w:pPr>
            <w:r>
              <w:t xml:space="preserve">-</w:t>
            </w:r>
            <w:r/>
          </w:p>
        </w:tc>
        <w:tc>
          <w:tcPr>
            <w:tcW w:w="772" w:type="dxa"/>
            <w:vAlign w:val="center"/>
            <w:textDirection w:val="lrTb"/>
            <w:noWrap w:val="false"/>
          </w:tcPr>
          <w:p>
            <w:pPr>
              <w:pStyle w:val="949"/>
              <w:jc w:val="center"/>
              <w:tabs>
                <w:tab w:val="left" w:pos="715" w:leader="none"/>
              </w:tabs>
            </w:pPr>
            <w:r>
              <w:t xml:space="preserve">-</w:t>
            </w:r>
            <w:r/>
          </w:p>
        </w:tc>
        <w:tc>
          <w:tcPr>
            <w:tcW w:w="900" w:type="dxa"/>
            <w:vAlign w:val="center"/>
            <w:textDirection w:val="lrTb"/>
            <w:noWrap w:val="false"/>
          </w:tcPr>
          <w:p>
            <w:pPr>
              <w:pStyle w:val="949"/>
              <w:jc w:val="center"/>
              <w:tabs>
                <w:tab w:val="left" w:pos="715" w:leader="none"/>
              </w:tabs>
            </w:pPr>
            <w:r>
              <w:t xml:space="preserve">1250</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873" w:type="dxa"/>
            <w:vAlign w:val="center"/>
            <w:textDirection w:val="lrTb"/>
            <w:noWrap w:val="false"/>
          </w:tcPr>
          <w:p>
            <w:pPr>
              <w:pStyle w:val="949"/>
              <w:jc w:val="center"/>
              <w:tabs>
                <w:tab w:val="left" w:pos="715" w:leader="none"/>
              </w:tabs>
            </w:pPr>
            <w:r>
              <w:t xml:space="preserve">Подтопление, м</w:t>
            </w:r>
            <w:r/>
          </w:p>
        </w:tc>
        <w:tc>
          <w:tcPr>
            <w:tcW w:w="708" w:type="dxa"/>
            <w:vAlign w:val="center"/>
            <w:textDirection w:val="lrTb"/>
            <w:noWrap w:val="false"/>
          </w:tcPr>
          <w:p>
            <w:pPr>
              <w:pStyle w:val="949"/>
              <w:jc w:val="center"/>
              <w:tabs>
                <w:tab w:val="left" w:pos="715" w:leader="none"/>
              </w:tabs>
            </w:pPr>
            <w:r/>
            <w:r/>
          </w:p>
        </w:tc>
        <w:tc>
          <w:tcPr>
            <w:tcW w:w="1134" w:type="dxa"/>
            <w:vAlign w:val="center"/>
            <w:textDirection w:val="lrTb"/>
            <w:noWrap w:val="false"/>
          </w:tcPr>
          <w:p>
            <w:pPr>
              <w:pStyle w:val="949"/>
              <w:jc w:val="center"/>
              <w:tabs>
                <w:tab w:val="left" w:pos="715" w:leader="none"/>
              </w:tabs>
            </w:pPr>
            <w:r>
              <w:t xml:space="preserve">5,5 * 10</w:t>
            </w:r>
            <w:r>
              <w:rPr>
                <w:vertAlign w:val="superscript"/>
              </w:rPr>
              <w:t xml:space="preserve">-2</w:t>
            </w:r>
            <w:r/>
          </w:p>
        </w:tc>
        <w:tc>
          <w:tcPr>
            <w:tcW w:w="1134" w:type="dxa"/>
            <w:vAlign w:val="center"/>
            <w:textDirection w:val="lrTb"/>
            <w:noWrap w:val="false"/>
          </w:tcPr>
          <w:p>
            <w:pPr>
              <w:pStyle w:val="949"/>
              <w:jc w:val="center"/>
              <w:tabs>
                <w:tab w:val="left" w:pos="715" w:leader="none"/>
              </w:tabs>
            </w:pPr>
            <w:r>
              <w:t xml:space="preserve">3,6 * 10</w:t>
            </w:r>
            <w:r>
              <w:rPr>
                <w:vertAlign w:val="superscript"/>
              </w:rPr>
              <w:t xml:space="preserve">-3</w:t>
            </w:r>
            <w:r/>
          </w:p>
        </w:tc>
        <w:tc>
          <w:tcPr>
            <w:tcW w:w="709" w:type="dxa"/>
            <w:vAlign w:val="center"/>
            <w:textDirection w:val="lrTb"/>
            <w:noWrap w:val="false"/>
          </w:tcPr>
          <w:p>
            <w:pPr>
              <w:pStyle w:val="949"/>
              <w:jc w:val="center"/>
              <w:tabs>
                <w:tab w:val="left" w:pos="715" w:leader="none"/>
              </w:tabs>
            </w:pPr>
            <w:r>
              <w:t xml:space="preserve">0,8</w:t>
            </w:r>
            <w:r/>
          </w:p>
        </w:tc>
        <w:tc>
          <w:tcPr>
            <w:tcW w:w="992" w:type="dxa"/>
            <w:vAlign w:val="center"/>
            <w:textDirection w:val="lrTb"/>
            <w:noWrap w:val="false"/>
          </w:tcPr>
          <w:p>
            <w:pPr>
              <w:pStyle w:val="949"/>
              <w:jc w:val="center"/>
              <w:tabs>
                <w:tab w:val="left" w:pos="715" w:leader="none"/>
              </w:tabs>
            </w:pPr>
            <w:r>
              <w:t xml:space="preserve">0,02</w:t>
            </w:r>
            <w:r/>
          </w:p>
        </w:tc>
        <w:tc>
          <w:tcPr>
            <w:tcW w:w="1276" w:type="dxa"/>
            <w:vAlign w:val="center"/>
            <w:textDirection w:val="lrTb"/>
            <w:noWrap w:val="false"/>
          </w:tcPr>
          <w:p>
            <w:pPr>
              <w:pStyle w:val="949"/>
              <w:jc w:val="center"/>
              <w:tabs>
                <w:tab w:val="left" w:pos="715" w:leader="none"/>
              </w:tabs>
            </w:pPr>
            <w:r>
              <w:t xml:space="preserve">0,02</w:t>
            </w:r>
            <w:r/>
          </w:p>
        </w:tc>
        <w:tc>
          <w:tcPr>
            <w:tcW w:w="709" w:type="dxa"/>
            <w:vAlign w:val="center"/>
            <w:textDirection w:val="lrTb"/>
            <w:noWrap w:val="false"/>
          </w:tcPr>
          <w:p>
            <w:pPr>
              <w:pStyle w:val="949"/>
              <w:jc w:val="center"/>
              <w:tabs>
                <w:tab w:val="left" w:pos="715" w:leader="none"/>
              </w:tabs>
            </w:pPr>
            <w:r>
              <w:t xml:space="preserve">-</w:t>
            </w:r>
            <w:r/>
          </w:p>
        </w:tc>
        <w:tc>
          <w:tcPr>
            <w:tcW w:w="772" w:type="dxa"/>
            <w:vAlign w:val="center"/>
            <w:textDirection w:val="lrTb"/>
            <w:noWrap w:val="false"/>
          </w:tcPr>
          <w:p>
            <w:pPr>
              <w:pStyle w:val="949"/>
              <w:jc w:val="center"/>
              <w:tabs>
                <w:tab w:val="left" w:pos="715" w:leader="none"/>
              </w:tabs>
            </w:pPr>
            <w:r>
              <w:t xml:space="preserve">-</w:t>
            </w:r>
            <w:r/>
          </w:p>
        </w:tc>
        <w:tc>
          <w:tcPr>
            <w:tcW w:w="900" w:type="dxa"/>
            <w:vAlign w:val="center"/>
            <w:textDirection w:val="lrTb"/>
            <w:noWrap w:val="false"/>
          </w:tcPr>
          <w:p>
            <w:pPr>
              <w:pStyle w:val="949"/>
              <w:jc w:val="center"/>
              <w:tabs>
                <w:tab w:val="left" w:pos="715" w:leader="none"/>
              </w:tabs>
            </w:pPr>
            <w:r>
              <w:t xml:space="preserve">350</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873" w:type="dxa"/>
            <w:vAlign w:val="center"/>
            <w:textDirection w:val="lrTb"/>
            <w:noWrap w:val="false"/>
          </w:tcPr>
          <w:p>
            <w:pPr>
              <w:pStyle w:val="949"/>
              <w:jc w:val="center"/>
              <w:tabs>
                <w:tab w:val="left" w:pos="715" w:leader="none"/>
              </w:tabs>
            </w:pPr>
            <w:r>
              <w:t xml:space="preserve">Пожары природные, га</w:t>
            </w:r>
            <w:r/>
          </w:p>
        </w:tc>
        <w:tc>
          <w:tcPr>
            <w:tcW w:w="708" w:type="dxa"/>
            <w:vAlign w:val="center"/>
            <w:textDirection w:val="lrTb"/>
            <w:noWrap w:val="false"/>
          </w:tcPr>
          <w:p>
            <w:pPr>
              <w:pStyle w:val="949"/>
              <w:jc w:val="center"/>
              <w:tabs>
                <w:tab w:val="left" w:pos="715" w:leader="none"/>
              </w:tabs>
            </w:pPr>
            <w:r/>
            <w:r/>
          </w:p>
        </w:tc>
        <w:tc>
          <w:tcPr>
            <w:tcW w:w="1134" w:type="dxa"/>
            <w:vAlign w:val="center"/>
            <w:textDirection w:val="lrTb"/>
            <w:noWrap w:val="false"/>
          </w:tcPr>
          <w:p>
            <w:pPr>
              <w:pStyle w:val="949"/>
              <w:jc w:val="center"/>
              <w:tabs>
                <w:tab w:val="left" w:pos="715" w:leader="none"/>
              </w:tabs>
            </w:pPr>
            <w:r>
              <w:t xml:space="preserve">1,6 * 10</w:t>
            </w:r>
            <w:r>
              <w:rPr>
                <w:vertAlign w:val="superscript"/>
              </w:rPr>
              <w:t xml:space="preserve">-5</w:t>
            </w:r>
            <w:r/>
          </w:p>
        </w:tc>
        <w:tc>
          <w:tcPr>
            <w:tcW w:w="1134" w:type="dxa"/>
            <w:vAlign w:val="center"/>
            <w:textDirection w:val="lrTb"/>
            <w:noWrap w:val="false"/>
          </w:tcPr>
          <w:p>
            <w:pPr>
              <w:pStyle w:val="949"/>
              <w:jc w:val="center"/>
              <w:tabs>
                <w:tab w:val="left" w:pos="715" w:leader="none"/>
              </w:tabs>
            </w:pPr>
            <w:r>
              <w:t xml:space="preserve">1,6 * 10</w:t>
            </w:r>
            <w:r>
              <w:rPr>
                <w:vertAlign w:val="superscript"/>
              </w:rPr>
              <w:t xml:space="preserve">-7</w:t>
            </w:r>
            <w:r/>
          </w:p>
        </w:tc>
        <w:tc>
          <w:tcPr>
            <w:tcW w:w="709" w:type="dxa"/>
            <w:vAlign w:val="center"/>
            <w:textDirection w:val="lrTb"/>
            <w:noWrap w:val="false"/>
          </w:tcPr>
          <w:p>
            <w:pPr>
              <w:pStyle w:val="949"/>
              <w:jc w:val="center"/>
              <w:tabs>
                <w:tab w:val="left" w:pos="715" w:leader="none"/>
              </w:tabs>
            </w:pPr>
            <w:r>
              <w:t xml:space="preserve">0,42</w:t>
            </w:r>
            <w:r/>
          </w:p>
        </w:tc>
        <w:tc>
          <w:tcPr>
            <w:tcW w:w="992" w:type="dxa"/>
            <w:vAlign w:val="center"/>
            <w:textDirection w:val="lrTb"/>
            <w:noWrap w:val="false"/>
          </w:tcPr>
          <w:p>
            <w:pPr>
              <w:pStyle w:val="949"/>
              <w:jc w:val="center"/>
              <w:tabs>
                <w:tab w:val="left" w:pos="715" w:leader="none"/>
              </w:tabs>
            </w:pPr>
            <w:r>
              <w:t xml:space="preserve">0,42</w:t>
            </w:r>
            <w:r/>
          </w:p>
        </w:tc>
        <w:tc>
          <w:tcPr>
            <w:tcW w:w="1276" w:type="dxa"/>
            <w:vAlign w:val="center"/>
            <w:textDirection w:val="lrTb"/>
            <w:noWrap w:val="false"/>
          </w:tcPr>
          <w:p>
            <w:pPr>
              <w:pStyle w:val="949"/>
              <w:jc w:val="center"/>
              <w:tabs>
                <w:tab w:val="left" w:pos="715" w:leader="none"/>
              </w:tabs>
            </w:pPr>
            <w:r>
              <w:t xml:space="preserve">0</w:t>
            </w:r>
            <w:r/>
          </w:p>
        </w:tc>
        <w:tc>
          <w:tcPr>
            <w:tcW w:w="709" w:type="dxa"/>
            <w:vAlign w:val="center"/>
            <w:textDirection w:val="lrTb"/>
            <w:noWrap w:val="false"/>
          </w:tcPr>
          <w:p>
            <w:pPr>
              <w:pStyle w:val="949"/>
              <w:jc w:val="center"/>
              <w:tabs>
                <w:tab w:val="left" w:pos="715" w:leader="none"/>
              </w:tabs>
            </w:pPr>
            <w:r>
              <w:t xml:space="preserve">-</w:t>
            </w:r>
            <w:r/>
          </w:p>
        </w:tc>
        <w:tc>
          <w:tcPr>
            <w:tcW w:w="772" w:type="dxa"/>
            <w:vAlign w:val="center"/>
            <w:textDirection w:val="lrTb"/>
            <w:noWrap w:val="false"/>
          </w:tcPr>
          <w:p>
            <w:pPr>
              <w:pStyle w:val="949"/>
              <w:jc w:val="center"/>
              <w:tabs>
                <w:tab w:val="left" w:pos="715" w:leader="none"/>
              </w:tabs>
            </w:pPr>
            <w:r>
              <w:t xml:space="preserve">-</w:t>
            </w:r>
            <w:r/>
          </w:p>
        </w:tc>
        <w:tc>
          <w:tcPr>
            <w:tcW w:w="900" w:type="dxa"/>
            <w:vAlign w:val="center"/>
            <w:textDirection w:val="lrTb"/>
            <w:noWrap w:val="false"/>
          </w:tcPr>
          <w:p>
            <w:pPr>
              <w:pStyle w:val="949"/>
              <w:jc w:val="center"/>
              <w:tabs>
                <w:tab w:val="left" w:pos="715" w:leader="none"/>
              </w:tabs>
            </w:pPr>
            <w:r>
              <w:t xml:space="preserve">1250,0</w:t>
            </w:r>
            <w:r/>
          </w:p>
        </w:tc>
      </w:tr>
    </w:tbl>
    <w:p>
      <w:pPr>
        <w:pStyle w:val="1550"/>
        <w:jc w:val="both"/>
        <w:spacing w:before="65" w:line="360" w:lineRule="auto"/>
        <w:widowControl/>
        <w:rPr>
          <w:rStyle w:val="1551"/>
        </w:rPr>
      </w:pPr>
      <w:r>
        <w:rPr>
          <w:rStyle w:val="1551"/>
        </w:rPr>
      </w:r>
      <w:r>
        <w:rPr>
          <w:rStyle w:val="1551"/>
        </w:rPr>
      </w:r>
    </w:p>
    <w:p>
      <w:pPr>
        <w:pStyle w:val="952"/>
        <w:ind w:left="567"/>
        <w:jc w:val="right"/>
        <w:rPr>
          <w:rFonts w:ascii="Calibri Light" w:hAnsi="Calibri Light"/>
          <w:i/>
          <w:color w:val="4472c4"/>
          <w:sz w:val="28"/>
        </w:rPr>
      </w:pPr>
      <w:r>
        <w:rPr>
          <w:rFonts w:ascii="Calibri Light" w:hAnsi="Calibri Light"/>
          <w:i/>
          <w:color w:val="4472c4"/>
          <w:sz w:val="28"/>
        </w:rPr>
        <w:t xml:space="preserve">8</w:t>
      </w:r>
      <w:r>
        <w:rPr>
          <w:rFonts w:ascii="Calibri Light" w:hAnsi="Calibri Light"/>
          <w:i/>
          <w:color w:val="4472c4"/>
          <w:sz w:val="28"/>
        </w:rPr>
        <w:t xml:space="preserve">.</w:t>
      </w:r>
      <w:r>
        <w:rPr>
          <w:rFonts w:ascii="Calibri Light" w:hAnsi="Calibri Light"/>
          <w:i/>
          <w:color w:val="4472c4"/>
          <w:sz w:val="28"/>
        </w:rPr>
        <w:t xml:space="preserve">3</w:t>
      </w:r>
      <w:r>
        <w:rPr>
          <w:rFonts w:ascii="Calibri Light" w:hAnsi="Calibri Light"/>
          <w:i/>
          <w:color w:val="4472c4"/>
          <w:sz w:val="28"/>
        </w:rPr>
        <w:t xml:space="preserve">.2</w:t>
      </w:r>
      <w:r>
        <w:rPr>
          <w:rFonts w:ascii="Calibri Light" w:hAnsi="Calibri Light"/>
          <w:i/>
          <w:color w:val="4472c4"/>
          <w:sz w:val="28"/>
        </w:rPr>
        <w:t xml:space="preserve">.</w:t>
      </w:r>
      <w:r>
        <w:rPr>
          <w:rFonts w:ascii="Calibri Light" w:hAnsi="Calibri Light"/>
          <w:i/>
          <w:color w:val="4472c4"/>
          <w:sz w:val="28"/>
        </w:rPr>
        <w:t xml:space="preserve"> Перечень возможных источников чрезвычайных ситуаций техногенного характера</w:t>
      </w:r>
      <w:r>
        <w:rPr>
          <w:rFonts w:ascii="Calibri Light" w:hAnsi="Calibri Light"/>
          <w:i/>
          <w:color w:val="4472c4"/>
          <w:sz w:val="28"/>
        </w:rPr>
      </w:r>
      <w:r>
        <w:rPr>
          <w:rFonts w:ascii="Calibri Light" w:hAnsi="Calibri Light"/>
          <w:i/>
          <w:color w:val="4472c4"/>
          <w:sz w:val="28"/>
        </w:rPr>
      </w:r>
    </w:p>
    <w:p>
      <w:pPr>
        <w:pStyle w:val="1169"/>
        <w:ind w:firstLine="851"/>
        <w:jc w:val="both"/>
        <w:spacing w:after="120" w:line="276" w:lineRule="auto"/>
        <w:widowControl/>
      </w:pPr>
      <w:r/>
      <w:r/>
    </w:p>
    <w:p>
      <w:pPr>
        <w:pStyle w:val="1169"/>
        <w:ind w:firstLine="851"/>
        <w:jc w:val="both"/>
        <w:spacing w:after="120" w:line="276" w:lineRule="auto"/>
        <w:widowControl/>
      </w:pPr>
      <w:r>
        <w:t xml:space="preserve">Источниками чрезвычайных ситуаций техногенного характера являются аварии на потенциально опасных объектах, аварии на транспорте, пожары и взрывы. </w:t>
      </w:r>
      <w:r/>
    </w:p>
    <w:p>
      <w:pPr>
        <w:pStyle w:val="1169"/>
        <w:ind w:firstLine="851"/>
        <w:jc w:val="both"/>
        <w:spacing w:after="120" w:line="276" w:lineRule="auto"/>
        <w:widowControl/>
        <w:rPr>
          <w:highlight w:val="yellow"/>
        </w:rPr>
      </w:pPr>
      <w:r>
        <w:rPr>
          <w:highlight w:val="yellow"/>
        </w:rPr>
      </w:r>
      <w:r>
        <w:rPr>
          <w:highlight w:val="yellow"/>
        </w:rPr>
      </w:r>
    </w:p>
    <w:p>
      <w:pPr>
        <w:pStyle w:val="949"/>
        <w:ind w:firstLine="851"/>
        <w:jc w:val="both"/>
        <w:spacing w:after="120"/>
        <w:rPr>
          <w:b/>
        </w:rPr>
      </w:pPr>
      <w:r>
        <w:rPr>
          <w:b/>
        </w:rPr>
        <w:t xml:space="preserve">Риски возникновения ЧС на объектах автомобильного и железнодорожного транспорта.</w:t>
      </w:r>
      <w:r>
        <w:rPr>
          <w:b/>
        </w:rPr>
      </w:r>
      <w:r>
        <w:rPr>
          <w:b/>
        </w:rPr>
      </w:r>
    </w:p>
    <w:p>
      <w:pPr>
        <w:pStyle w:val="949"/>
        <w:ind w:firstLine="709"/>
        <w:jc w:val="both"/>
        <w:spacing w:after="120"/>
        <w:rPr>
          <w:color w:val="000000"/>
        </w:rPr>
      </w:pPr>
      <w:r>
        <w:rPr>
          <w:bCs/>
          <w:i/>
          <w:color w:val="000000"/>
        </w:rPr>
        <w:t xml:space="preserve">Транспортная авария</w:t>
      </w:r>
      <w:r>
        <w:rPr>
          <w:b/>
          <w:bCs/>
          <w:color w:val="000000"/>
        </w:rPr>
        <w:t xml:space="preserve"> </w:t>
      </w:r>
      <w:r>
        <w:rPr>
          <w:b/>
          <w:bCs/>
          <w:color w:val="000000"/>
        </w:rPr>
        <w:t xml:space="preserve">–</w:t>
      </w:r>
      <w:r>
        <w:rPr>
          <w:b/>
          <w:bCs/>
          <w:color w:val="000000"/>
        </w:rPr>
        <w:t xml:space="preserve"> </w:t>
      </w:r>
      <w:r>
        <w:rPr>
          <w:color w:val="000000"/>
        </w:rPr>
        <w:t xml:space="preserve">авария на транспорте, повлекшая за собой гибель людей, причинение </w:t>
      </w:r>
      <w:r>
        <w:rPr>
          <w:color w:val="000000"/>
        </w:rPr>
        <w:t xml:space="preserve">пострадавшим тяжелых телесных повреждений, уничтожение и повреждение транспортных сооружений и средств или ущерб окружающей природной среде. </w:t>
      </w:r>
      <w:r>
        <w:rPr>
          <w:color w:val="000000"/>
        </w:rPr>
      </w:r>
      <w:r>
        <w:rPr>
          <w:color w:val="000000"/>
        </w:rPr>
      </w:r>
    </w:p>
    <w:p>
      <w:pPr>
        <w:pStyle w:val="949"/>
        <w:ind w:firstLine="709"/>
        <w:jc w:val="both"/>
        <w:spacing w:after="120"/>
        <w:rPr>
          <w:highlight w:val="yellow"/>
        </w:rPr>
      </w:pPr>
      <w:r>
        <w:rPr>
          <w:bCs/>
          <w:i/>
          <w:color w:val="000000"/>
        </w:rPr>
        <w:t xml:space="preserve">Опасный груз</w:t>
      </w:r>
      <w:r>
        <w:rPr>
          <w:b/>
          <w:bCs/>
          <w:color w:val="000000"/>
        </w:rPr>
        <w:t xml:space="preserve"> </w:t>
      </w:r>
      <w:r>
        <w:rPr>
          <w:b/>
          <w:bCs/>
          <w:color w:val="000000"/>
        </w:rPr>
        <w:t xml:space="preserve">–</w:t>
      </w:r>
      <w:r>
        <w:rPr>
          <w:b/>
          <w:bCs/>
          <w:color w:val="000000"/>
        </w:rPr>
        <w:t xml:space="preserve"> </w:t>
      </w:r>
      <w:r>
        <w:rPr>
          <w:color w:val="000000"/>
        </w:rPr>
        <w:t xml:space="preserve">опасное вещество, материал, изделие и отходы производст</w:t>
      </w:r>
      <w:r>
        <w:rPr>
          <w:color w:val="000000"/>
        </w:rPr>
        <w:t xml:space="preserve">ва, которые вследствие их специфических свойств при транспортировании или перегрузке могут создать угрозу жизни и здоровью людей, вызвать загрязнение окружающей природной среды, повреждение и уничтожение транспортных сооружений, средств и иного имущества. </w:t>
      </w:r>
      <w:r>
        <w:rPr>
          <w:highlight w:val="yellow"/>
        </w:rPr>
      </w:r>
      <w:r>
        <w:rPr>
          <w:highlight w:val="yellow"/>
        </w:rPr>
      </w:r>
    </w:p>
    <w:p>
      <w:pPr>
        <w:pStyle w:val="1169"/>
        <w:ind w:firstLine="709"/>
        <w:jc w:val="both"/>
        <w:spacing w:after="120" w:line="276" w:lineRule="auto"/>
        <w:widowControl/>
        <w:rPr>
          <w:rFonts w:ascii="Times New Roman" w:hAnsi="Times New Roman" w:cs="Times New Roman"/>
          <w:b/>
        </w:rPr>
      </w:pPr>
      <w:r>
        <w:rPr>
          <w:rFonts w:ascii="Times New Roman" w:hAnsi="Times New Roman" w:cs="Times New Roman"/>
        </w:rPr>
        <w:t xml:space="preserve">Основными опасными грузами при перевозке на транспорте являются: аммиак, хлор, СУГ, ГСМ (бензин).</w:t>
      </w:r>
      <w:r>
        <w:rPr>
          <w:rFonts w:ascii="Times New Roman" w:hAnsi="Times New Roman" w:cs="Times New Roman"/>
          <w:b/>
        </w:rPr>
      </w:r>
      <w:r>
        <w:rPr>
          <w:rFonts w:ascii="Times New Roman" w:hAnsi="Times New Roman" w:cs="Times New Roman"/>
          <w:b/>
        </w:rPr>
      </w:r>
    </w:p>
    <w:p>
      <w:pPr>
        <w:pStyle w:val="949"/>
        <w:ind w:firstLine="709"/>
        <w:jc w:val="both"/>
        <w:spacing w:after="120"/>
        <w:rPr>
          <w:bCs/>
          <w:color w:val="000000"/>
        </w:rPr>
      </w:pPr>
      <w:r>
        <w:rPr>
          <w:bCs/>
          <w:color w:val="000000"/>
        </w:rPr>
        <w:t xml:space="preserve">Показатели</w:t>
      </w:r>
      <w:r>
        <w:rPr>
          <w:bCs/>
          <w:color w:val="000000"/>
        </w:rPr>
        <w:t xml:space="preserve"> риска возникновения ЧС на транспорте за</w:t>
      </w:r>
      <w:r>
        <w:rPr>
          <w:bCs/>
          <w:color w:val="000000"/>
        </w:rPr>
        <w:t xml:space="preserve">несены в сводную таблицу</w:t>
      </w:r>
      <w:r>
        <w:rPr>
          <w:bCs/>
          <w:color w:val="000000"/>
        </w:rPr>
        <w:t xml:space="preserve">.</w:t>
      </w:r>
      <w:r>
        <w:rPr>
          <w:bCs/>
          <w:color w:val="000000"/>
        </w:rPr>
      </w:r>
      <w:r>
        <w:rPr>
          <w:bCs/>
          <w:color w:val="000000"/>
        </w:rPr>
      </w:r>
    </w:p>
    <w:tbl>
      <w:tblP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1270"/>
        <w:gridCol w:w="5632"/>
        <w:gridCol w:w="26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71" w:type="dxa"/>
            <w:vAlign w:val="center"/>
            <w:textDirection w:val="lrTb"/>
            <w:noWrap w:val="false"/>
          </w:tcPr>
          <w:p>
            <w:pPr>
              <w:pStyle w:val="949"/>
              <w:jc w:val="center"/>
              <w:rPr>
                <w:bCs/>
                <w:color w:val="000000"/>
              </w:rPr>
            </w:pPr>
            <w:r>
              <w:rPr>
                <w:bCs/>
                <w:color w:val="000000"/>
              </w:rPr>
              <w:t xml:space="preserve">№ опасного участка</w:t>
            </w:r>
            <w:r>
              <w:rPr>
                <w:bCs/>
                <w:color w:val="000000"/>
              </w:rPr>
            </w:r>
            <w:r>
              <w:rPr>
                <w:bCs/>
                <w:color w:val="000000"/>
              </w:rPr>
            </w:r>
          </w:p>
        </w:tc>
        <w:tc>
          <w:tcPr>
            <w:tcW w:w="5670" w:type="dxa"/>
            <w:vAlign w:val="center"/>
            <w:textDirection w:val="lrTb"/>
            <w:noWrap w:val="false"/>
          </w:tcPr>
          <w:p>
            <w:pPr>
              <w:pStyle w:val="949"/>
              <w:jc w:val="center"/>
              <w:rPr>
                <w:bCs/>
                <w:color w:val="000000"/>
              </w:rPr>
            </w:pPr>
            <w:r>
              <w:rPr>
                <w:bCs/>
                <w:color w:val="000000"/>
              </w:rPr>
              <w:t xml:space="preserve">Протяженность опасного участка</w:t>
            </w:r>
            <w:r>
              <w:rPr>
                <w:bCs/>
                <w:color w:val="000000"/>
              </w:rPr>
              <w:t xml:space="preserve"> (местоположение)</w:t>
            </w:r>
            <w:r>
              <w:rPr>
                <w:bCs/>
                <w:color w:val="000000"/>
              </w:rPr>
            </w:r>
            <w:r>
              <w:rPr>
                <w:bCs/>
                <w:color w:val="000000"/>
              </w:rPr>
            </w:r>
          </w:p>
        </w:tc>
        <w:tc>
          <w:tcPr>
            <w:tcW w:w="2686" w:type="dxa"/>
            <w:vAlign w:val="center"/>
            <w:textDirection w:val="lrTb"/>
            <w:noWrap w:val="false"/>
          </w:tcPr>
          <w:p>
            <w:pPr>
              <w:pStyle w:val="949"/>
              <w:jc w:val="center"/>
              <w:rPr>
                <w:bCs/>
                <w:color w:val="000000"/>
              </w:rPr>
            </w:pPr>
            <w:r>
              <w:rPr>
                <w:bCs/>
                <w:color w:val="000000"/>
              </w:rPr>
              <w:t xml:space="preserve">Опасные явления</w:t>
            </w:r>
            <w:r>
              <w:rPr>
                <w:bCs/>
                <w:color w:val="000000"/>
              </w:rPr>
            </w:r>
            <w:r>
              <w:rPr>
                <w:bCs/>
                <w:color w:val="00000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71" w:type="dxa"/>
            <w:vAlign w:val="center"/>
            <w:textDirection w:val="lrTb"/>
            <w:noWrap w:val="false"/>
          </w:tcPr>
          <w:p>
            <w:pPr>
              <w:pStyle w:val="949"/>
              <w:jc w:val="center"/>
              <w:rPr>
                <w:bCs/>
                <w:color w:val="000000"/>
              </w:rPr>
            </w:pPr>
            <w:r>
              <w:rPr>
                <w:bCs/>
                <w:color w:val="000000"/>
              </w:rPr>
              <w:t xml:space="preserve">1</w:t>
            </w:r>
            <w:r>
              <w:rPr>
                <w:bCs/>
                <w:color w:val="000000"/>
              </w:rPr>
            </w:r>
            <w:r>
              <w:rPr>
                <w:bCs/>
                <w:color w:val="000000"/>
              </w:rPr>
            </w:r>
          </w:p>
        </w:tc>
        <w:tc>
          <w:tcPr>
            <w:tcW w:w="5670" w:type="dxa"/>
            <w:vAlign w:val="center"/>
            <w:textDirection w:val="lrTb"/>
            <w:noWrap w:val="false"/>
          </w:tcPr>
          <w:p>
            <w:pPr>
              <w:pStyle w:val="949"/>
              <w:jc w:val="center"/>
              <w:rPr>
                <w:b/>
                <w:bCs/>
                <w:color w:val="000000"/>
              </w:rPr>
            </w:pPr>
            <w:r>
              <w:rPr>
                <w:b/>
                <w:bCs/>
                <w:color w:val="000000"/>
              </w:rPr>
              <w:t xml:space="preserve">1 км</w:t>
            </w:r>
            <w:r>
              <w:rPr>
                <w:b/>
                <w:bCs/>
                <w:color w:val="000000"/>
              </w:rPr>
            </w:r>
            <w:r>
              <w:rPr>
                <w:b/>
                <w:bCs/>
                <w:color w:val="000000"/>
              </w:rPr>
            </w:r>
          </w:p>
          <w:p>
            <w:pPr>
              <w:pStyle w:val="949"/>
              <w:jc w:val="center"/>
              <w:rPr>
                <w:bCs/>
                <w:color w:val="000000"/>
              </w:rPr>
            </w:pPr>
            <w:r>
              <w:rPr>
                <w:bCs/>
                <w:color w:val="000000"/>
              </w:rPr>
              <w:t xml:space="preserve">Ул. Первомайская, в р-не пересечения с ул. Коммунистическая (крутой подъем)</w:t>
            </w:r>
            <w:r>
              <w:rPr>
                <w:bCs/>
                <w:color w:val="000000"/>
              </w:rPr>
            </w:r>
            <w:r>
              <w:rPr>
                <w:bCs/>
                <w:color w:val="000000"/>
              </w:rPr>
            </w:r>
          </w:p>
        </w:tc>
        <w:tc>
          <w:tcPr>
            <w:tcW w:w="2686" w:type="dxa"/>
            <w:vAlign w:val="center"/>
            <w:textDirection w:val="lrTb"/>
            <w:noWrap w:val="false"/>
          </w:tcPr>
          <w:p>
            <w:pPr>
              <w:pStyle w:val="949"/>
              <w:jc w:val="center"/>
              <w:rPr>
                <w:bCs/>
                <w:color w:val="000000"/>
              </w:rPr>
            </w:pPr>
            <w:r>
              <w:rPr>
                <w:bCs/>
                <w:color w:val="000000"/>
              </w:rPr>
              <w:t xml:space="preserve">Снежные заносы</w:t>
            </w:r>
            <w:r>
              <w:rPr>
                <w:bCs/>
                <w:color w:val="000000"/>
              </w:rPr>
            </w:r>
            <w:r>
              <w:rPr>
                <w:bCs/>
                <w:color w:val="00000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71" w:type="dxa"/>
            <w:vAlign w:val="center"/>
            <w:textDirection w:val="lrTb"/>
            <w:noWrap w:val="false"/>
          </w:tcPr>
          <w:p>
            <w:pPr>
              <w:pStyle w:val="949"/>
              <w:jc w:val="center"/>
              <w:rPr>
                <w:bCs/>
                <w:color w:val="000000"/>
              </w:rPr>
            </w:pPr>
            <w:r>
              <w:rPr>
                <w:bCs/>
                <w:color w:val="000000"/>
              </w:rPr>
              <w:t xml:space="preserve">2</w:t>
            </w:r>
            <w:r>
              <w:rPr>
                <w:bCs/>
                <w:color w:val="000000"/>
              </w:rPr>
            </w:r>
            <w:r>
              <w:rPr>
                <w:bCs/>
                <w:color w:val="000000"/>
              </w:rPr>
            </w:r>
          </w:p>
        </w:tc>
        <w:tc>
          <w:tcPr>
            <w:tcW w:w="5670" w:type="dxa"/>
            <w:vAlign w:val="center"/>
            <w:textDirection w:val="lrTb"/>
            <w:noWrap w:val="false"/>
          </w:tcPr>
          <w:p>
            <w:pPr>
              <w:pStyle w:val="949"/>
              <w:jc w:val="center"/>
              <w:rPr>
                <w:b/>
                <w:bCs/>
                <w:color w:val="000000"/>
              </w:rPr>
            </w:pPr>
            <w:r>
              <w:rPr>
                <w:b/>
                <w:bCs/>
                <w:color w:val="000000"/>
              </w:rPr>
              <w:t xml:space="preserve">0,5 км</w:t>
            </w:r>
            <w:r>
              <w:rPr>
                <w:b/>
                <w:bCs/>
                <w:color w:val="000000"/>
              </w:rPr>
            </w:r>
            <w:r>
              <w:rPr>
                <w:b/>
                <w:bCs/>
                <w:color w:val="000000"/>
              </w:rPr>
            </w:r>
          </w:p>
          <w:p>
            <w:pPr>
              <w:pStyle w:val="949"/>
              <w:jc w:val="center"/>
              <w:rPr>
                <w:bCs/>
                <w:color w:val="000000"/>
              </w:rPr>
            </w:pPr>
            <w:r>
              <w:rPr>
                <w:bCs/>
                <w:color w:val="000000"/>
              </w:rPr>
              <w:t xml:space="preserve">Автодорога 70К-181, в р-не Карачевского леса (крутой подъем)</w:t>
            </w:r>
            <w:r>
              <w:rPr>
                <w:bCs/>
                <w:color w:val="000000"/>
              </w:rPr>
            </w:r>
            <w:r>
              <w:rPr>
                <w:bCs/>
                <w:color w:val="000000"/>
              </w:rPr>
            </w:r>
          </w:p>
        </w:tc>
        <w:tc>
          <w:tcPr>
            <w:tcW w:w="2686" w:type="dxa"/>
            <w:vAlign w:val="center"/>
            <w:textDirection w:val="lrTb"/>
            <w:noWrap w:val="false"/>
          </w:tcPr>
          <w:p>
            <w:pPr>
              <w:pStyle w:val="949"/>
              <w:jc w:val="center"/>
              <w:rPr>
                <w:bCs/>
                <w:color w:val="000000"/>
              </w:rPr>
            </w:pPr>
            <w:r>
              <w:rPr>
                <w:bCs/>
                <w:color w:val="000000"/>
              </w:rPr>
              <w:t xml:space="preserve">Снежные заносы</w:t>
            </w:r>
            <w:r>
              <w:rPr>
                <w:bCs/>
                <w:color w:val="000000"/>
              </w:rPr>
            </w:r>
            <w:r>
              <w:rPr>
                <w:bCs/>
                <w:color w:val="000000"/>
              </w:rPr>
            </w:r>
          </w:p>
        </w:tc>
      </w:tr>
    </w:tbl>
    <w:p>
      <w:pPr>
        <w:pStyle w:val="949"/>
        <w:ind w:firstLine="709"/>
        <w:jc w:val="both"/>
        <w:spacing w:after="120"/>
        <w:rPr>
          <w:b/>
          <w:bCs/>
        </w:rPr>
      </w:pPr>
      <w:r>
        <w:rPr>
          <w:b/>
          <w:bCs/>
        </w:rPr>
      </w:r>
      <w:r>
        <w:rPr>
          <w:b/>
          <w:bCs/>
        </w:rPr>
      </w:r>
    </w:p>
    <w:p>
      <w:pPr>
        <w:pStyle w:val="949"/>
        <w:ind w:firstLine="709"/>
        <w:jc w:val="both"/>
        <w:spacing w:after="120"/>
        <w:rPr>
          <w:b/>
        </w:rPr>
      </w:pPr>
      <w:r>
        <w:rPr>
          <w:b/>
        </w:rPr>
        <w:t xml:space="preserve">Риски </w:t>
      </w:r>
      <w:r>
        <w:rPr>
          <w:b/>
        </w:rPr>
        <w:t xml:space="preserve">возникновения аварий на водном транспорте.</w:t>
      </w:r>
      <w:r>
        <w:rPr>
          <w:b/>
        </w:rPr>
      </w:r>
      <w:r>
        <w:rPr>
          <w:b/>
        </w:rPr>
      </w:r>
    </w:p>
    <w:p>
      <w:pPr>
        <w:pStyle w:val="949"/>
        <w:ind w:firstLine="709"/>
        <w:jc w:val="both"/>
        <w:spacing w:after="120"/>
        <w:rPr>
          <w:bCs/>
        </w:rPr>
      </w:pPr>
      <w:r>
        <w:rPr>
          <w:bCs/>
        </w:rPr>
        <w:t xml:space="preserve">Риски возникновения аварий на водном транспорте отсутствуют в связи с отсутствием в муниципальном образовании объектов речного транспорта.</w:t>
      </w:r>
      <w:r>
        <w:rPr>
          <w:bCs/>
        </w:rPr>
      </w:r>
      <w:r>
        <w:rPr>
          <w:bCs/>
        </w:rPr>
      </w:r>
    </w:p>
    <w:p>
      <w:pPr>
        <w:pStyle w:val="949"/>
        <w:ind w:firstLine="709"/>
        <w:spacing w:after="120"/>
        <w:rPr>
          <w:bCs/>
        </w:rPr>
      </w:pPr>
      <w:r>
        <w:rPr>
          <w:bCs/>
        </w:rPr>
      </w:r>
      <w:r>
        <w:rPr>
          <w:bCs/>
        </w:rPr>
      </w:r>
    </w:p>
    <w:p>
      <w:pPr>
        <w:pStyle w:val="949"/>
        <w:ind w:firstLine="709"/>
        <w:spacing w:after="120"/>
        <w:rPr>
          <w:b/>
        </w:rPr>
      </w:pPr>
      <w:r>
        <w:rPr>
          <w:b/>
        </w:rPr>
        <w:t xml:space="preserve">Риски возникновения аварий на ХОО.</w:t>
      </w:r>
      <w:r>
        <w:rPr>
          <w:b/>
        </w:rPr>
      </w:r>
      <w:r>
        <w:rPr>
          <w:b/>
        </w:rPr>
      </w:r>
    </w:p>
    <w:p>
      <w:pPr>
        <w:pStyle w:val="949"/>
        <w:ind w:firstLine="709"/>
        <w:jc w:val="both"/>
        <w:spacing w:after="120"/>
        <w:rPr>
          <w:bCs/>
        </w:rPr>
      </w:pPr>
      <w:r>
        <w:rPr>
          <w:bCs/>
          <w:i/>
        </w:rPr>
        <w:t xml:space="preserve">Химическая авария</w:t>
      </w:r>
      <w:r>
        <w:rPr>
          <w:bCs/>
        </w:rPr>
        <w:t xml:space="preserve"> </w:t>
      </w:r>
      <w:r>
        <w:rPr>
          <w:bCs/>
        </w:rPr>
        <w:t xml:space="preserve">–</w:t>
      </w:r>
      <w:r>
        <w:rPr>
          <w:bCs/>
        </w:rPr>
        <w:t xml:space="preserve"> авария на химически опасном объекте, сопровождающаяся разливом или выбросом опасных химических веществ, способная привести к гибели или химическому заражению людей, сельскохозяйственных животных или к химическому заражению окружающей среды.</w:t>
      </w:r>
      <w:r>
        <w:rPr>
          <w:bCs/>
        </w:rPr>
      </w:r>
      <w:r>
        <w:rPr>
          <w:bCs/>
        </w:rPr>
      </w:r>
    </w:p>
    <w:p>
      <w:pPr>
        <w:pStyle w:val="949"/>
        <w:ind w:firstLine="709"/>
        <w:jc w:val="both"/>
        <w:spacing w:after="120"/>
        <w:rPr>
          <w:bCs/>
          <w:highlight w:val="yellow"/>
        </w:rPr>
      </w:pPr>
      <w:r>
        <w:t xml:space="preserve">При аварии на химически опасных объектах могут действовать несколько поражающих факторов – пожары, взрывы, химиче</w:t>
      </w:r>
      <w:r>
        <w:t xml:space="preserve">ское заражение местности и воздуха. За пределами химически опасного объекта наиболее опасно заражение окружающей среды. Наиболее вероятным отравлением людей и животных может быть хлором, нитрилом акриловой кислоты, аммиаком и их производными составляющими.</w:t>
      </w:r>
      <w:r>
        <w:rPr>
          <w:bCs/>
          <w:highlight w:val="yellow"/>
        </w:rPr>
      </w:r>
      <w:r>
        <w:rPr>
          <w:bCs/>
          <w:highlight w:val="yellow"/>
        </w:rPr>
      </w:r>
    </w:p>
    <w:p>
      <w:pPr>
        <w:pStyle w:val="949"/>
        <w:ind w:firstLine="709"/>
        <w:jc w:val="both"/>
        <w:spacing w:after="120"/>
      </w:pPr>
      <w:r>
        <w:rPr>
          <w:bCs/>
        </w:rPr>
        <w:t xml:space="preserve">Риски возникновения аварий на ХОО </w:t>
      </w:r>
      <w:r>
        <w:t xml:space="preserve">отсутствуют в связи с отсутствием таких объектов в МО.</w:t>
      </w:r>
      <w:r/>
    </w:p>
    <w:p>
      <w:pPr>
        <w:pStyle w:val="949"/>
        <w:ind w:firstLine="709"/>
        <w:jc w:val="both"/>
        <w:spacing w:after="120"/>
        <w:rPr>
          <w:b/>
        </w:rPr>
      </w:pPr>
      <w:r>
        <w:rPr>
          <w:b/>
        </w:rPr>
      </w:r>
      <w:r>
        <w:rPr>
          <w:b/>
        </w:rPr>
      </w:r>
    </w:p>
    <w:p>
      <w:pPr>
        <w:pStyle w:val="949"/>
        <w:ind w:firstLine="709"/>
        <w:jc w:val="both"/>
        <w:spacing w:after="120"/>
        <w:rPr>
          <w:b/>
        </w:rPr>
      </w:pPr>
      <w:r>
        <w:rPr>
          <w:b/>
        </w:rPr>
        <w:t xml:space="preserve">Риски возникновения аварий на БОО.</w:t>
      </w:r>
      <w:r>
        <w:rPr>
          <w:b/>
        </w:rPr>
      </w:r>
      <w:r>
        <w:rPr>
          <w:b/>
        </w:rPr>
      </w:r>
    </w:p>
    <w:p>
      <w:pPr>
        <w:pStyle w:val="949"/>
        <w:ind w:firstLine="709"/>
        <w:jc w:val="both"/>
        <w:spacing w:after="120"/>
        <w:rPr>
          <w:bCs/>
        </w:rPr>
      </w:pPr>
      <w:r>
        <w:rPr>
          <w:bCs/>
          <w:i/>
        </w:rPr>
        <w:t xml:space="preserve">Биологическая авария</w:t>
      </w:r>
      <w:r>
        <w:rPr>
          <w:bCs/>
        </w:rPr>
        <w:t xml:space="preserve"> </w:t>
      </w:r>
      <w:r>
        <w:rPr>
          <w:bCs/>
        </w:rPr>
        <w:t xml:space="preserve">–</w:t>
      </w:r>
      <w:r>
        <w:rPr>
          <w:bCs/>
        </w:rPr>
        <w:t xml:space="preserve"> авария, сопровождающаяся распространением опасных биологических веществ в количествах, создающих опасность для жизни и здоровья людей, для сельскохозяйственных животных и растений, наносящих ущерб окружающей природной среде.</w:t>
      </w:r>
      <w:r>
        <w:rPr>
          <w:bCs/>
        </w:rPr>
      </w:r>
      <w:r>
        <w:rPr>
          <w:bCs/>
        </w:rPr>
      </w:r>
    </w:p>
    <w:p>
      <w:pPr>
        <w:pStyle w:val="949"/>
        <w:ind w:firstLine="709"/>
        <w:jc w:val="both"/>
        <w:spacing w:after="120"/>
      </w:pPr>
      <w:r>
        <w:rPr>
          <w:bCs/>
        </w:rPr>
        <w:t xml:space="preserve">Риски возникновения аварий на БОО </w:t>
      </w:r>
      <w:r>
        <w:t xml:space="preserve">отсутствуют в связи с отсутствием таких объектов в МО.</w:t>
      </w:r>
      <w:r/>
    </w:p>
    <w:p>
      <w:pPr>
        <w:pStyle w:val="949"/>
        <w:ind w:firstLine="709"/>
        <w:jc w:val="both"/>
        <w:spacing w:after="120"/>
        <w:rPr>
          <w:b/>
          <w:bCs/>
        </w:rPr>
      </w:pPr>
      <w:r>
        <w:rPr>
          <w:b/>
          <w:bCs/>
        </w:rPr>
      </w:r>
      <w:r>
        <w:rPr>
          <w:b/>
          <w:bCs/>
        </w:rPr>
      </w:r>
    </w:p>
    <w:p>
      <w:pPr>
        <w:pStyle w:val="949"/>
        <w:ind w:firstLine="709"/>
        <w:jc w:val="both"/>
        <w:spacing w:after="120"/>
        <w:rPr>
          <w:b/>
        </w:rPr>
      </w:pPr>
      <w:r>
        <w:rPr>
          <w:b/>
        </w:rPr>
        <w:t xml:space="preserve">Риски возникновения аварий на РОО.</w:t>
      </w:r>
      <w:r>
        <w:rPr>
          <w:b/>
        </w:rPr>
      </w:r>
      <w:r>
        <w:rPr>
          <w:b/>
        </w:rPr>
      </w:r>
    </w:p>
    <w:p>
      <w:pPr>
        <w:pStyle w:val="949"/>
        <w:ind w:firstLine="709"/>
        <w:jc w:val="both"/>
        <w:spacing w:after="120"/>
        <w:rPr>
          <w:bCs/>
        </w:rPr>
      </w:pPr>
      <w:r>
        <w:rPr>
          <w:bCs/>
          <w:i/>
        </w:rPr>
        <w:t xml:space="preserve">Радиационная авария</w:t>
      </w:r>
      <w:r>
        <w:rPr>
          <w:bCs/>
        </w:rPr>
        <w:t xml:space="preserve"> </w:t>
      </w:r>
      <w:r>
        <w:rPr>
          <w:bCs/>
        </w:rPr>
        <w:t xml:space="preserve">–</w:t>
      </w:r>
      <w:r>
        <w:rPr>
          <w:bCs/>
        </w:rPr>
        <w:t xml:space="preserve"> э</w:t>
      </w:r>
      <w:r>
        <w:rPr>
          <w:bCs/>
        </w:rPr>
        <w:t xml:space="preserve">то авария на радиационно опасном объекте, приводящая к выбросу радиоактивных продуктов или ионизирующих излучений за предусмотренные проектом для нормальной эксплуатации объекта границы в количествах, превышающих установленные пределы эксплуатации объекта.</w:t>
      </w:r>
      <w:r>
        <w:rPr>
          <w:bCs/>
        </w:rPr>
      </w:r>
      <w:r>
        <w:rPr>
          <w:bCs/>
        </w:rPr>
      </w:r>
    </w:p>
    <w:p>
      <w:pPr>
        <w:pStyle w:val="949"/>
        <w:ind w:firstLine="709"/>
        <w:jc w:val="both"/>
        <w:spacing w:after="120"/>
        <w:rPr>
          <w:bCs/>
        </w:rPr>
      </w:pPr>
      <w:r>
        <w:rPr>
          <w:bCs/>
        </w:rPr>
        <w:t xml:space="preserve">Риски возникновения аварий на РОО отсутствуют в связи с отсутствием в </w:t>
      </w:r>
      <w:r>
        <w:t xml:space="preserve">МО </w:t>
      </w:r>
      <w:r>
        <w:rPr>
          <w:bCs/>
        </w:rPr>
        <w:t xml:space="preserve">производственных предприятий, использующих в технологическом процессе источники ионизирующего излучения.</w:t>
      </w:r>
      <w:r>
        <w:rPr>
          <w:bCs/>
        </w:rPr>
      </w:r>
      <w:r>
        <w:rPr>
          <w:bCs/>
        </w:rPr>
      </w:r>
    </w:p>
    <w:p>
      <w:pPr>
        <w:pStyle w:val="949"/>
        <w:ind w:firstLine="709"/>
        <w:jc w:val="both"/>
        <w:spacing w:after="120"/>
        <w:rPr>
          <w:bCs/>
        </w:rPr>
      </w:pPr>
      <w:r>
        <w:rPr>
          <w:bCs/>
        </w:rPr>
      </w:r>
      <w:r>
        <w:rPr>
          <w:bCs/>
        </w:rPr>
      </w:r>
    </w:p>
    <w:p>
      <w:pPr>
        <w:pStyle w:val="1169"/>
        <w:ind w:firstLine="709"/>
        <w:jc w:val="both"/>
        <w:spacing w:after="120"/>
        <w:widowControl/>
        <w:rPr>
          <w:rFonts w:ascii="Times New Roman" w:hAnsi="Times New Roman" w:cs="Times New Roman"/>
          <w:b/>
        </w:rPr>
      </w:pPr>
      <w:r>
        <w:rPr>
          <w:rFonts w:ascii="Times New Roman" w:hAnsi="Times New Roman" w:cs="Times New Roman"/>
          <w:b/>
          <w:bCs/>
        </w:rPr>
        <w:t xml:space="preserve">Риски возникновения </w:t>
      </w:r>
      <w:r>
        <w:rPr>
          <w:rFonts w:ascii="Times New Roman" w:hAnsi="Times New Roman" w:cs="Times New Roman"/>
          <w:b/>
        </w:rPr>
        <w:t xml:space="preserve">аварий на трубопроводном транспорте при транспортировке опасных веществ.</w:t>
      </w:r>
      <w:r>
        <w:rPr>
          <w:rFonts w:ascii="Times New Roman" w:hAnsi="Times New Roman" w:cs="Times New Roman"/>
          <w:b/>
        </w:rPr>
      </w:r>
      <w:r>
        <w:rPr>
          <w:rFonts w:ascii="Times New Roman" w:hAnsi="Times New Roman" w:cs="Times New Roman"/>
          <w:b/>
        </w:rPr>
      </w:r>
    </w:p>
    <w:p>
      <w:pPr>
        <w:pStyle w:val="1169"/>
        <w:ind w:firstLine="709"/>
        <w:jc w:val="both"/>
        <w:spacing w:after="120"/>
        <w:widowControl/>
        <w:rPr>
          <w:rFonts w:ascii="Times New Roman" w:hAnsi="Times New Roman" w:cs="Times New Roman"/>
        </w:rPr>
      </w:pPr>
      <w:r>
        <w:rPr>
          <w:rFonts w:ascii="Times New Roman" w:hAnsi="Times New Roman" w:cs="Times New Roman"/>
        </w:rPr>
        <w:t xml:space="preserve">По территории МО проходит магистральный газопровод.</w:t>
      </w:r>
      <w:r>
        <w:rPr>
          <w:rFonts w:ascii="Times New Roman" w:hAnsi="Times New Roman" w:cs="Times New Roman"/>
        </w:rPr>
      </w:r>
      <w:r>
        <w:rPr>
          <w:rFonts w:ascii="Times New Roman" w:hAnsi="Times New Roman" w:cs="Times New Roman"/>
        </w:rPr>
      </w:r>
    </w:p>
    <w:p>
      <w:pPr>
        <w:pStyle w:val="949"/>
        <w:ind w:firstLine="709"/>
        <w:jc w:val="both"/>
        <w:spacing w:after="120"/>
        <w:rPr>
          <w:bCs/>
          <w:color w:val="000000"/>
        </w:rPr>
      </w:pPr>
      <w:r>
        <w:rPr>
          <w:bCs/>
          <w:color w:val="000000"/>
        </w:rPr>
        <w:t xml:space="preserve">Показатели риска возникновения ЧС на трубопроводном транспорте занесены в сводную таблицу </w:t>
      </w:r>
      <w:r>
        <w:rPr>
          <w:bCs/>
          <w:color w:val="000000"/>
        </w:rPr>
        <w:t xml:space="preserve">8.3.2.1</w:t>
      </w:r>
      <w:r>
        <w:rPr>
          <w:bCs/>
          <w:color w:val="000000"/>
        </w:rPr>
        <w:t xml:space="preserve">.</w:t>
      </w:r>
      <w:r>
        <w:rPr>
          <w:bCs/>
          <w:color w:val="000000"/>
        </w:rPr>
      </w:r>
      <w:r>
        <w:rPr>
          <w:bCs/>
          <w:color w:val="000000"/>
        </w:rPr>
      </w:r>
    </w:p>
    <w:p>
      <w:pPr>
        <w:pStyle w:val="1169"/>
        <w:ind w:firstLine="709"/>
        <w:jc w:val="both"/>
        <w:spacing w:after="120"/>
        <w:widowControl/>
        <w:rPr>
          <w:rFonts w:ascii="Times New Roman" w:hAnsi="Times New Roman" w:cs="Times New Roman"/>
          <w:b/>
          <w:highlight w:val="yellow"/>
        </w:rPr>
      </w:pPr>
      <w:r>
        <w:rPr>
          <w:rFonts w:ascii="Times New Roman" w:hAnsi="Times New Roman" w:cs="Times New Roman"/>
          <w:b/>
          <w:highlight w:val="yellow"/>
        </w:rPr>
      </w:r>
      <w:r>
        <w:rPr>
          <w:rFonts w:ascii="Times New Roman" w:hAnsi="Times New Roman" w:cs="Times New Roman"/>
          <w:b/>
          <w:highlight w:val="yellow"/>
        </w:rPr>
      </w:r>
    </w:p>
    <w:p>
      <w:pPr>
        <w:pStyle w:val="949"/>
        <w:ind w:firstLine="709"/>
        <w:jc w:val="both"/>
        <w:spacing w:after="120"/>
        <w:rPr>
          <w:b/>
        </w:rPr>
      </w:pPr>
      <w:r>
        <w:rPr>
          <w:b/>
        </w:rPr>
        <w:t xml:space="preserve">Риски возникновения ЧС на электросетях.</w:t>
      </w:r>
      <w:r>
        <w:rPr>
          <w:b/>
        </w:rPr>
      </w:r>
      <w:r>
        <w:rPr>
          <w:b/>
        </w:rPr>
      </w:r>
    </w:p>
    <w:p>
      <w:pPr>
        <w:pStyle w:val="1169"/>
        <w:ind w:firstLine="709"/>
        <w:jc w:val="both"/>
        <w:spacing w:after="120"/>
        <w:widowControl/>
        <w:rPr>
          <w:rFonts w:ascii="Times New Roman" w:hAnsi="Times New Roman" w:cs="Times New Roman"/>
        </w:rPr>
      </w:pPr>
      <w:r>
        <w:rPr>
          <w:rFonts w:ascii="Times New Roman" w:hAnsi="Times New Roman" w:cs="Times New Roman"/>
        </w:rPr>
        <w:t xml:space="preserve">На территории МО расположены следующие объекты электрической сети:</w:t>
      </w:r>
      <w:r>
        <w:rPr>
          <w:rFonts w:ascii="Times New Roman" w:hAnsi="Times New Roman" w:cs="Times New Roman"/>
        </w:rPr>
      </w:r>
      <w:r>
        <w:rPr>
          <w:rFonts w:ascii="Times New Roman" w:hAnsi="Times New Roman" w:cs="Times New Roman"/>
        </w:rPr>
      </w:r>
    </w:p>
    <w:p>
      <w:pPr>
        <w:pStyle w:val="1169"/>
        <w:numPr>
          <w:ilvl w:val="0"/>
          <w:numId w:val="37"/>
        </w:numPr>
        <w:jc w:val="both"/>
        <w:spacing w:after="120"/>
        <w:widowControl/>
        <w:rPr>
          <w:rFonts w:ascii="Times New Roman" w:hAnsi="Times New Roman" w:cs="Times New Roman"/>
        </w:rPr>
      </w:pPr>
      <w:r>
        <w:rPr>
          <w:rFonts w:ascii="Times New Roman" w:hAnsi="Times New Roman" w:cs="Times New Roman"/>
        </w:rPr>
        <w:t xml:space="preserve">ПС 110/35/6 кВ №</w:t>
      </w:r>
      <w:r>
        <w:rPr>
          <w:rFonts w:ascii="Times New Roman" w:hAnsi="Times New Roman" w:cs="Times New Roman"/>
        </w:rPr>
        <w:t xml:space="preserve"> </w:t>
      </w:r>
      <w:r>
        <w:rPr>
          <w:rFonts w:ascii="Times New Roman" w:hAnsi="Times New Roman" w:cs="Times New Roman"/>
        </w:rPr>
        <w:t xml:space="preserve">1 Зубово</w:t>
      </w:r>
      <w:r>
        <w:rPr>
          <w:rFonts w:ascii="Times New Roman" w:hAnsi="Times New Roman" w:cs="Times New Roman"/>
        </w:rPr>
        <w:t xml:space="preserve">;</w:t>
      </w:r>
      <w:r>
        <w:rPr>
          <w:rFonts w:ascii="Times New Roman" w:hAnsi="Times New Roman" w:cs="Times New Roman"/>
        </w:rPr>
      </w:r>
      <w:r>
        <w:rPr>
          <w:rFonts w:ascii="Times New Roman" w:hAnsi="Times New Roman" w:cs="Times New Roman"/>
        </w:rPr>
      </w:r>
    </w:p>
    <w:p>
      <w:pPr>
        <w:pStyle w:val="1169"/>
        <w:numPr>
          <w:ilvl w:val="0"/>
          <w:numId w:val="37"/>
        </w:numPr>
        <w:jc w:val="both"/>
        <w:spacing w:after="120"/>
        <w:rPr>
          <w:rFonts w:ascii="Times New Roman" w:hAnsi="Times New Roman" w:cs="Times New Roman"/>
        </w:rPr>
      </w:pPr>
      <w:r>
        <w:rPr>
          <w:rFonts w:ascii="Times New Roman" w:hAnsi="Times New Roman" w:cs="Times New Roman"/>
        </w:rPr>
        <w:t xml:space="preserve">ПС 110/6 кВ "Радиотехническая" № 380 Абонентская</w:t>
      </w:r>
      <w:r>
        <w:rPr>
          <w:rFonts w:ascii="Times New Roman" w:hAnsi="Times New Roman" w:cs="Times New Roman"/>
        </w:rPr>
        <w:t xml:space="preserve"> </w:t>
      </w:r>
      <w:r>
        <w:rPr>
          <w:rFonts w:ascii="Times New Roman" w:hAnsi="Times New Roman" w:cs="Times New Roman"/>
        </w:rPr>
        <w:t xml:space="preserve">подстанция</w:t>
      </w:r>
      <w:r>
        <w:rPr>
          <w:rFonts w:ascii="Times New Roman" w:hAnsi="Times New Roman" w:cs="Times New Roman"/>
        </w:rPr>
        <w:t xml:space="preserve">;</w:t>
      </w:r>
      <w:r>
        <w:rPr>
          <w:rFonts w:ascii="Times New Roman" w:hAnsi="Times New Roman" w:cs="Times New Roman"/>
        </w:rPr>
      </w:r>
      <w:r>
        <w:rPr>
          <w:rFonts w:ascii="Times New Roman" w:hAnsi="Times New Roman" w:cs="Times New Roman"/>
        </w:rPr>
      </w:r>
    </w:p>
    <w:p>
      <w:pPr>
        <w:pStyle w:val="1169"/>
        <w:numPr>
          <w:ilvl w:val="0"/>
          <w:numId w:val="37"/>
        </w:numPr>
        <w:jc w:val="both"/>
        <w:spacing w:after="120"/>
        <w:widowControl/>
        <w:rPr>
          <w:rFonts w:ascii="Times New Roman" w:hAnsi="Times New Roman" w:cs="Times New Roman"/>
        </w:rPr>
      </w:pPr>
      <w:r>
        <w:rPr>
          <w:rFonts w:ascii="Times New Roman" w:hAnsi="Times New Roman" w:cs="Times New Roman"/>
        </w:rPr>
        <w:t xml:space="preserve">ПС 35/6 кВ №</w:t>
      </w:r>
      <w:r>
        <w:rPr>
          <w:rFonts w:ascii="Times New Roman" w:hAnsi="Times New Roman" w:cs="Times New Roman"/>
        </w:rPr>
        <w:t xml:space="preserve"> </w:t>
      </w:r>
      <w:r>
        <w:rPr>
          <w:rFonts w:ascii="Times New Roman" w:hAnsi="Times New Roman" w:cs="Times New Roman"/>
        </w:rPr>
        <w:t xml:space="preserve">67 Гранки</w:t>
      </w:r>
      <w:r>
        <w:rPr>
          <w:rFonts w:ascii="Times New Roman" w:hAnsi="Times New Roman" w:cs="Times New Roman"/>
        </w:rPr>
        <w:t xml:space="preserve">;</w:t>
      </w:r>
      <w:r>
        <w:rPr>
          <w:rFonts w:ascii="Times New Roman" w:hAnsi="Times New Roman" w:cs="Times New Roman"/>
        </w:rPr>
      </w:r>
      <w:r>
        <w:rPr>
          <w:rFonts w:ascii="Times New Roman" w:hAnsi="Times New Roman" w:cs="Times New Roman"/>
        </w:rPr>
      </w:r>
    </w:p>
    <w:p>
      <w:pPr>
        <w:pStyle w:val="949"/>
        <w:ind w:firstLine="709"/>
        <w:jc w:val="both"/>
        <w:spacing w:after="120"/>
        <w:rPr>
          <w:bCs/>
          <w:color w:val="000000"/>
        </w:rPr>
      </w:pPr>
      <w:r>
        <w:rPr>
          <w:bCs/>
          <w:color w:val="000000"/>
        </w:rPr>
        <w:t xml:space="preserve">Показатели риска возникновения ЧС на электросистемах занесены в сводную таблицу </w:t>
      </w:r>
      <w:r>
        <w:rPr>
          <w:bCs/>
          <w:color w:val="000000"/>
        </w:rPr>
        <w:t xml:space="preserve">8.3.2.1</w:t>
      </w:r>
      <w:r>
        <w:rPr>
          <w:bCs/>
          <w:color w:val="000000"/>
        </w:rPr>
        <w:t xml:space="preserve">.</w:t>
      </w:r>
      <w:r>
        <w:rPr>
          <w:bCs/>
          <w:color w:val="000000"/>
        </w:rPr>
      </w:r>
      <w:r>
        <w:rPr>
          <w:bCs/>
          <w:color w:val="000000"/>
        </w:rPr>
      </w:r>
    </w:p>
    <w:p>
      <w:pPr>
        <w:pStyle w:val="949"/>
        <w:ind w:firstLine="709"/>
        <w:jc w:val="both"/>
        <w:spacing w:before="240" w:after="120"/>
        <w:rPr>
          <w:b/>
        </w:rPr>
      </w:pPr>
      <w:r>
        <w:rPr>
          <w:b/>
        </w:rPr>
        <w:t xml:space="preserve">Риски возникновения техногенных пожаров, взрывов.</w:t>
      </w:r>
      <w:r>
        <w:rPr>
          <w:b/>
        </w:rPr>
      </w:r>
      <w:r>
        <w:rPr>
          <w:b/>
        </w:rPr>
      </w:r>
    </w:p>
    <w:p>
      <w:pPr>
        <w:pStyle w:val="949"/>
        <w:ind w:firstLine="709"/>
        <w:jc w:val="both"/>
        <w:spacing w:after="120"/>
        <w:rPr>
          <w:bCs/>
          <w:color w:val="000000"/>
        </w:rPr>
      </w:pPr>
      <w:r>
        <w:rPr>
          <w:bCs/>
          <w:color w:val="000000"/>
        </w:rPr>
        <w:t xml:space="preserve">На территории</w:t>
      </w:r>
      <w:r>
        <w:t xml:space="preserve"> МО есть</w:t>
      </w:r>
      <w:r>
        <w:rPr>
          <w:bCs/>
          <w:color w:val="000000"/>
        </w:rPr>
        <w:t xml:space="preserve"> стационарные объекты хранения и оборота горючего (АЗС). Опасность возникновения техногенного пожара, обусловленная разлитием нефтепродуктов, низкая.</w:t>
      </w:r>
      <w:r>
        <w:rPr>
          <w:bCs/>
          <w:color w:val="000000"/>
        </w:rPr>
      </w:r>
      <w:r>
        <w:rPr>
          <w:bCs/>
          <w:color w:val="000000"/>
        </w:rPr>
      </w:r>
    </w:p>
    <w:p>
      <w:pPr>
        <w:pStyle w:val="949"/>
        <w:ind w:firstLine="709"/>
        <w:jc w:val="both"/>
        <w:spacing w:after="120"/>
        <w:rPr>
          <w:bCs/>
          <w:color w:val="000000"/>
        </w:rPr>
      </w:pPr>
      <w:r>
        <w:rPr>
          <w:bCs/>
          <w:color w:val="000000"/>
        </w:rPr>
        <w:t xml:space="preserve">Показатели риска возникновения техногенных пожаров занесены в сводную таблицу </w:t>
      </w:r>
      <w:r>
        <w:rPr>
          <w:bCs/>
          <w:color w:val="000000"/>
        </w:rPr>
        <w:t xml:space="preserve">8.3.2.1</w:t>
      </w:r>
      <w:r>
        <w:rPr>
          <w:bCs/>
          <w:color w:val="000000"/>
        </w:rPr>
        <w:t xml:space="preserve">.</w:t>
      </w:r>
      <w:r>
        <w:rPr>
          <w:bCs/>
          <w:color w:val="000000"/>
        </w:rPr>
      </w:r>
      <w:r>
        <w:rPr>
          <w:bCs/>
          <w:color w:val="000000"/>
        </w:rPr>
      </w:r>
    </w:p>
    <w:p>
      <w:pPr>
        <w:pStyle w:val="1169"/>
        <w:ind w:firstLine="709"/>
        <w:jc w:val="both"/>
        <w:spacing w:after="120" w:line="276" w:lineRule="auto"/>
        <w:widowControl/>
        <w:rPr>
          <w:rFonts w:ascii="Times New Roman" w:hAnsi="Times New Roman" w:cs="Times New Roman"/>
          <w:b/>
          <w:bCs/>
        </w:rPr>
      </w:pPr>
      <w:r>
        <w:rPr>
          <w:rFonts w:ascii="Times New Roman" w:hAnsi="Times New Roman" w:cs="Times New Roman"/>
          <w:b/>
          <w:bCs/>
        </w:rPr>
      </w:r>
      <w:r>
        <w:rPr>
          <w:rFonts w:ascii="Times New Roman" w:hAnsi="Times New Roman" w:cs="Times New Roman"/>
          <w:b/>
          <w:bCs/>
        </w:rPr>
      </w:r>
    </w:p>
    <w:p>
      <w:pPr>
        <w:pStyle w:val="949"/>
        <w:ind w:firstLine="709"/>
        <w:jc w:val="both"/>
        <w:spacing w:after="120"/>
        <w:rPr>
          <w:b/>
        </w:rPr>
      </w:pPr>
      <w:r>
        <w:rPr>
          <w:b/>
        </w:rPr>
        <w:t xml:space="preserve">Риски возникновения гидродинамических аварий.</w:t>
      </w:r>
      <w:r>
        <w:rPr>
          <w:b/>
        </w:rPr>
      </w:r>
      <w:r>
        <w:rPr>
          <w:b/>
        </w:rPr>
      </w:r>
    </w:p>
    <w:p>
      <w:pPr>
        <w:pStyle w:val="1169"/>
        <w:ind w:firstLine="709"/>
        <w:jc w:val="both"/>
        <w:spacing w:after="120" w:line="276" w:lineRule="auto"/>
        <w:widowControl/>
        <w:rPr>
          <w:rFonts w:ascii="Times New Roman" w:hAnsi="Times New Roman" w:cs="Times New Roman"/>
          <w:bCs/>
        </w:rPr>
      </w:pPr>
      <w:r>
        <w:rPr>
          <w:rFonts w:ascii="Times New Roman" w:hAnsi="Times New Roman" w:cs="Times New Roman"/>
          <w:bCs/>
        </w:rPr>
        <w:t xml:space="preserve">Согласно паспорту безопасности территории МО </w:t>
      </w:r>
      <w:r>
        <w:rPr>
          <w:rFonts w:ascii="Times New Roman" w:hAnsi="Times New Roman" w:cs="Times New Roman"/>
          <w:bCs/>
        </w:rPr>
        <w:t xml:space="preserve">Кимов</w:t>
      </w:r>
      <w:r>
        <w:rPr>
          <w:rFonts w:ascii="Times New Roman" w:hAnsi="Times New Roman" w:cs="Times New Roman"/>
          <w:bCs/>
        </w:rPr>
        <w:t xml:space="preserve">ский район</w:t>
      </w:r>
      <w:r>
        <w:rPr>
          <w:rFonts w:ascii="Times New Roman" w:hAnsi="Times New Roman" w:cs="Times New Roman"/>
        </w:rPr>
        <w:t xml:space="preserve"> на территории </w:t>
      </w:r>
      <w:r>
        <w:rPr>
          <w:rFonts w:ascii="Times New Roman" w:hAnsi="Times New Roman" w:cs="Times New Roman"/>
        </w:rPr>
        <w:t xml:space="preserve">МО </w:t>
      </w:r>
      <w:r>
        <w:rPr>
          <w:rFonts w:ascii="Times New Roman" w:hAnsi="Times New Roman" w:cs="Times New Roman"/>
        </w:rPr>
        <w:t xml:space="preserve">Г. Кимовск</w:t>
      </w:r>
      <w:r>
        <w:rPr>
          <w:rFonts w:ascii="Times New Roman" w:hAnsi="Times New Roman" w:cs="Times New Roman"/>
        </w:rPr>
        <w:t xml:space="preserve"> расположено </w:t>
      </w:r>
      <w:r>
        <w:rPr>
          <w:rFonts w:ascii="Times New Roman" w:hAnsi="Times New Roman" w:cs="Times New Roman"/>
        </w:rPr>
        <w:t xml:space="preserve">4</w:t>
      </w:r>
      <w:r>
        <w:rPr>
          <w:rFonts w:ascii="Times New Roman" w:hAnsi="Times New Roman" w:cs="Times New Roman"/>
        </w:rPr>
        <w:t xml:space="preserve"> гидротехнических сооружений.</w:t>
      </w:r>
      <w:r>
        <w:rPr>
          <w:rFonts w:ascii="Times New Roman" w:hAnsi="Times New Roman" w:cs="Times New Roman"/>
          <w:bCs/>
        </w:rPr>
        <w:t xml:space="preserve"> Аварий на гидротехнических сооружениях за последние 5 лет не зарегистрировано.</w:t>
      </w:r>
      <w:r>
        <w:rPr>
          <w:rFonts w:ascii="Times New Roman" w:hAnsi="Times New Roman" w:cs="Times New Roman"/>
          <w:bCs/>
        </w:rPr>
      </w:r>
      <w:r>
        <w:rPr>
          <w:rFonts w:ascii="Times New Roman" w:hAnsi="Times New Roman" w:cs="Times New Roman"/>
          <w:bCs/>
        </w:rPr>
      </w:r>
    </w:p>
    <w:p>
      <w:pPr>
        <w:pStyle w:val="1169"/>
        <w:ind w:firstLine="709"/>
        <w:jc w:val="both"/>
        <w:spacing w:after="120" w:line="276" w:lineRule="auto"/>
        <w:widowControl/>
        <w:rPr>
          <w:rFonts w:ascii="Times New Roman" w:hAnsi="Times New Roman" w:cs="Times New Roman"/>
          <w:bCs/>
        </w:rPr>
      </w:pPr>
      <w:r>
        <w:rPr>
          <w:rFonts w:ascii="Times New Roman" w:hAnsi="Times New Roman" w:cs="Times New Roman"/>
          <w:bCs/>
        </w:rPr>
      </w:r>
      <w:r>
        <w:rPr>
          <w:rFonts w:ascii="Times New Roman" w:hAnsi="Times New Roman" w:cs="Times New Roman"/>
          <w:bCs/>
        </w:rPr>
      </w:r>
    </w:p>
    <w:p>
      <w:pPr>
        <w:pStyle w:val="949"/>
        <w:ind w:firstLine="709"/>
        <w:jc w:val="both"/>
        <w:spacing w:after="120"/>
        <w:rPr>
          <w:b/>
        </w:rPr>
      </w:pPr>
      <w:r>
        <w:rPr>
          <w:b/>
        </w:rPr>
        <w:t xml:space="preserve">Риски возникновения аварий на системах ЖКХ.</w:t>
      </w:r>
      <w:r>
        <w:rPr>
          <w:b/>
        </w:rPr>
      </w:r>
      <w:r>
        <w:rPr>
          <w:b/>
        </w:rPr>
      </w:r>
    </w:p>
    <w:p>
      <w:pPr>
        <w:pStyle w:val="949"/>
        <w:ind w:firstLine="709"/>
        <w:jc w:val="both"/>
        <w:spacing w:after="120"/>
        <w:rPr>
          <w:bCs/>
          <w:color w:val="000000"/>
        </w:rPr>
      </w:pPr>
      <w:r>
        <w:rPr>
          <w:bCs/>
          <w:color w:val="000000"/>
        </w:rPr>
        <w:t xml:space="preserve">Показатели риска возникновения ЧС на коммунальных системах занесены в сводную таблицу </w:t>
      </w:r>
      <w:r>
        <w:rPr>
          <w:bCs/>
          <w:color w:val="000000"/>
        </w:rPr>
        <w:t xml:space="preserve">8.3.2.1</w:t>
      </w:r>
      <w:r>
        <w:rPr>
          <w:bCs/>
          <w:color w:val="000000"/>
        </w:rPr>
        <w:t xml:space="preserve">.</w:t>
      </w:r>
      <w:r>
        <w:rPr>
          <w:bCs/>
          <w:color w:val="000000"/>
        </w:rPr>
      </w:r>
      <w:r>
        <w:rPr>
          <w:bCs/>
          <w:color w:val="000000"/>
        </w:rPr>
      </w:r>
    </w:p>
    <w:p>
      <w:pPr>
        <w:pStyle w:val="949"/>
        <w:ind w:firstLine="709"/>
        <w:jc w:val="both"/>
        <w:spacing w:after="120"/>
        <w:rPr>
          <w:bCs/>
          <w:color w:val="000000"/>
        </w:rPr>
      </w:pPr>
      <w:r>
        <w:rPr>
          <w:bCs/>
          <w:color w:val="000000"/>
        </w:rPr>
      </w:r>
      <w:r>
        <w:rPr>
          <w:bCs/>
          <w:color w:val="000000"/>
        </w:rPr>
      </w:r>
    </w:p>
    <w:p>
      <w:pPr>
        <w:pStyle w:val="949"/>
        <w:ind w:firstLine="709"/>
        <w:jc w:val="both"/>
        <w:spacing w:after="120"/>
        <w:rPr>
          <w:b/>
        </w:rPr>
      </w:pPr>
      <w:r>
        <w:rPr>
          <w:b/>
        </w:rPr>
        <w:t xml:space="preserve">Риски обрушения зданий, сооружений, пород.</w:t>
      </w:r>
      <w:r>
        <w:rPr>
          <w:b/>
        </w:rPr>
      </w:r>
      <w:r>
        <w:rPr>
          <w:b/>
        </w:rPr>
      </w:r>
    </w:p>
    <w:p>
      <w:pPr>
        <w:pStyle w:val="1169"/>
        <w:ind w:firstLine="709"/>
        <w:jc w:val="both"/>
        <w:spacing w:after="120" w:line="276" w:lineRule="auto"/>
        <w:widowControl/>
        <w:rPr>
          <w:rFonts w:ascii="Times New Roman" w:hAnsi="Times New Roman" w:cs="Times New Roman"/>
          <w:bCs/>
        </w:rPr>
      </w:pPr>
      <w:r>
        <w:rPr>
          <w:rFonts w:ascii="Times New Roman" w:hAnsi="Times New Roman" w:cs="Times New Roman"/>
          <w:bCs/>
        </w:rPr>
        <w:t xml:space="preserve">Обрушений зданий, сооружений и пород на территории муниципального образования за последние 5 лет не зарегистрировано.</w:t>
      </w:r>
      <w:r>
        <w:rPr>
          <w:rFonts w:ascii="Times New Roman" w:hAnsi="Times New Roman" w:cs="Times New Roman"/>
          <w:bCs/>
        </w:rPr>
      </w:r>
      <w:r>
        <w:rPr>
          <w:rFonts w:ascii="Times New Roman" w:hAnsi="Times New Roman" w:cs="Times New Roman"/>
          <w:bCs/>
        </w:rPr>
      </w:r>
    </w:p>
    <w:p>
      <w:pPr>
        <w:pStyle w:val="1169"/>
        <w:ind w:left="709"/>
        <w:jc w:val="right"/>
        <w:widowControl/>
        <w:rPr>
          <w:rFonts w:ascii="Times New Roman" w:hAnsi="Times New Roman" w:cs="Times New Roman"/>
          <w:bCs/>
        </w:rPr>
      </w:pPr>
      <w:r>
        <w:rPr>
          <w:rFonts w:ascii="Times New Roman" w:hAnsi="Times New Roman" w:cs="Times New Roman"/>
          <w:bCs/>
        </w:rPr>
        <w:t xml:space="preserve">Таблица </w:t>
      </w:r>
      <w:r>
        <w:rPr>
          <w:rFonts w:ascii="Times New Roman" w:hAnsi="Times New Roman" w:cs="Times New Roman"/>
          <w:bCs/>
        </w:rPr>
        <w:t xml:space="preserve">8.3.2.1</w:t>
      </w:r>
      <w:r>
        <w:rPr>
          <w:rFonts w:ascii="Times New Roman" w:hAnsi="Times New Roman" w:cs="Times New Roman"/>
          <w:bCs/>
        </w:rPr>
        <w:t xml:space="preserve">. Показатели риска техногенных чрезвычайных ситуаций на территории МО </w:t>
      </w:r>
      <w:r>
        <w:rPr>
          <w:rFonts w:ascii="Times New Roman" w:hAnsi="Times New Roman" w:cs="Times New Roman"/>
          <w:bCs/>
        </w:rPr>
        <w:t xml:space="preserve">Кимов</w:t>
      </w:r>
      <w:r>
        <w:rPr>
          <w:rFonts w:ascii="Times New Roman" w:hAnsi="Times New Roman" w:cs="Times New Roman"/>
          <w:bCs/>
        </w:rPr>
        <w:t xml:space="preserve">ский район</w:t>
      </w:r>
      <w:r>
        <w:rPr>
          <w:rFonts w:ascii="Times New Roman" w:hAnsi="Times New Roman" w:cs="Times New Roman"/>
          <w:bCs/>
        </w:rPr>
      </w:r>
      <w:r>
        <w:rPr>
          <w:rFonts w:ascii="Times New Roman" w:hAnsi="Times New Roman" w:cs="Times New Roman"/>
          <w:bCs/>
        </w:rPr>
      </w:r>
    </w:p>
    <w:tbl>
      <w:tblPr>
        <w:tblW w:w="10320" w:type="dxa"/>
        <w:tblInd w:w="-43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1E0" w:firstRow="1" w:lastRow="1" w:firstColumn="1" w:lastColumn="1" w:noHBand="0" w:noVBand="0"/>
      </w:tblPr>
      <w:tblGrid>
        <w:gridCol w:w="2694"/>
        <w:gridCol w:w="1389"/>
        <w:gridCol w:w="1134"/>
        <w:gridCol w:w="1273"/>
        <w:gridCol w:w="766"/>
        <w:gridCol w:w="766"/>
        <w:gridCol w:w="766"/>
        <w:gridCol w:w="766"/>
        <w:gridCol w:w="7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2694" w:type="dxa"/>
            <w:vAlign w:val="center"/>
            <w:vMerge w:val="restart"/>
            <w:textDirection w:val="lrTb"/>
            <w:noWrap w:val="false"/>
          </w:tcPr>
          <w:p>
            <w:pPr>
              <w:pStyle w:val="1278"/>
              <w:ind w:firstLine="0"/>
              <w:jc w:val="center"/>
              <w:spacing w:line="240" w:lineRule="auto"/>
              <w:widowControl/>
              <w:rPr>
                <w:rStyle w:val="1548"/>
              </w:rPr>
            </w:pPr>
            <w:r>
              <w:rPr>
                <w:rStyle w:val="1548"/>
              </w:rPr>
              <w:t xml:space="preserve">Виды возможных техногенных чрезвычайных ситуаций, месторасположение и наименование объекта</w:t>
            </w:r>
            <w:r>
              <w:rPr>
                <w:rStyle w:val="1548"/>
              </w:rPr>
            </w:r>
            <w:r>
              <w:rPr>
                <w:rStyle w:val="1548"/>
              </w:rPr>
            </w:r>
          </w:p>
        </w:tc>
        <w:tc>
          <w:tcPr>
            <w:tcW w:w="1389" w:type="dxa"/>
            <w:vAlign w:val="center"/>
            <w:vMerge w:val="restart"/>
            <w:textDirection w:val="btLr"/>
            <w:noWrap w:val="false"/>
          </w:tcPr>
          <w:p>
            <w:pPr>
              <w:pStyle w:val="1278"/>
              <w:ind w:firstLine="0"/>
              <w:jc w:val="center"/>
              <w:spacing w:line="240" w:lineRule="auto"/>
              <w:widowControl/>
              <w:rPr>
                <w:rStyle w:val="1548"/>
              </w:rPr>
            </w:pPr>
            <w:r>
              <w:rPr>
                <w:rStyle w:val="1548"/>
              </w:rPr>
              <w:t xml:space="preserve">Вид и возможное количество опасного вещества, участвующего в реализации чрезвычайной ситуации</w:t>
            </w:r>
            <w:r>
              <w:rPr>
                <w:rStyle w:val="1548"/>
              </w:rPr>
            </w:r>
            <w:r>
              <w:rPr>
                <w:rStyle w:val="1548"/>
              </w:rPr>
            </w:r>
          </w:p>
        </w:tc>
        <w:tc>
          <w:tcPr>
            <w:tcW w:w="1134" w:type="dxa"/>
            <w:vAlign w:val="center"/>
            <w:vMerge w:val="restart"/>
            <w:textDirection w:val="btLr"/>
            <w:noWrap w:val="false"/>
          </w:tcPr>
          <w:p>
            <w:pPr>
              <w:pStyle w:val="1278"/>
              <w:ind w:firstLine="0"/>
              <w:jc w:val="center"/>
              <w:spacing w:line="240" w:lineRule="auto"/>
              <w:widowControl/>
              <w:rPr>
                <w:rStyle w:val="1548"/>
                <w:vertAlign w:val="superscript"/>
              </w:rPr>
            </w:pPr>
            <w:r>
              <w:rPr>
                <w:rStyle w:val="1548"/>
              </w:rPr>
              <w:t xml:space="preserve">Возможная частота реализации чрезвычайных ситуаций, год</w:t>
            </w:r>
            <w:r>
              <w:rPr>
                <w:rStyle w:val="1548"/>
                <w:vertAlign w:val="superscript"/>
              </w:rPr>
              <w:t xml:space="preserve">-1</w:t>
            </w:r>
            <w:r>
              <w:rPr>
                <w:rStyle w:val="1548"/>
                <w:vertAlign w:val="superscript"/>
              </w:rPr>
            </w:r>
            <w:r>
              <w:rPr>
                <w:rStyle w:val="1548"/>
                <w:vertAlign w:val="superscript"/>
              </w:rPr>
            </w:r>
          </w:p>
        </w:tc>
        <w:tc>
          <w:tcPr>
            <w:tcW w:w="1273" w:type="dxa"/>
            <w:vAlign w:val="center"/>
            <w:vMerge w:val="restart"/>
            <w:textDirection w:val="btLr"/>
            <w:noWrap w:val="false"/>
          </w:tcPr>
          <w:p>
            <w:pPr>
              <w:pStyle w:val="1278"/>
              <w:ind w:firstLine="0"/>
              <w:jc w:val="center"/>
              <w:spacing w:line="240" w:lineRule="auto"/>
              <w:widowControl/>
              <w:rPr>
                <w:rStyle w:val="1548"/>
                <w:vertAlign w:val="superscript"/>
              </w:rPr>
            </w:pPr>
            <w:r>
              <w:rPr>
                <w:rStyle w:val="1548"/>
              </w:rPr>
              <w:t xml:space="preserve">Показатель приемлемого риска, год</w:t>
            </w:r>
            <w:r>
              <w:rPr>
                <w:rStyle w:val="1548"/>
                <w:vertAlign w:val="superscript"/>
              </w:rPr>
              <w:t xml:space="preserve">-1</w:t>
            </w:r>
            <w:r>
              <w:rPr>
                <w:rStyle w:val="1548"/>
                <w:vertAlign w:val="superscript"/>
              </w:rPr>
            </w:r>
            <w:r>
              <w:rPr>
                <w:rStyle w:val="1548"/>
                <w:vertAlign w:val="superscript"/>
              </w:rPr>
            </w:r>
          </w:p>
        </w:tc>
        <w:tc>
          <w:tcPr>
            <w:tcW w:w="766" w:type="dxa"/>
            <w:vAlign w:val="center"/>
            <w:vMerge w:val="restart"/>
            <w:textDirection w:val="btLr"/>
            <w:noWrap w:val="false"/>
          </w:tcPr>
          <w:p>
            <w:pPr>
              <w:pStyle w:val="1278"/>
              <w:ind w:firstLine="0"/>
              <w:jc w:val="center"/>
              <w:spacing w:line="240" w:lineRule="auto"/>
              <w:widowControl/>
              <w:rPr>
                <w:rStyle w:val="1548"/>
                <w:vertAlign w:val="superscript"/>
              </w:rPr>
            </w:pPr>
            <w:r>
              <w:rPr>
                <w:rStyle w:val="1548"/>
              </w:rPr>
              <w:t xml:space="preserve">Размеры зон вероятной чрезвычайной ситуации, км</w:t>
            </w:r>
            <w:r>
              <w:rPr>
                <w:rStyle w:val="1548"/>
                <w:vertAlign w:val="superscript"/>
              </w:rPr>
              <w:t xml:space="preserve">2</w:t>
            </w:r>
            <w:r>
              <w:rPr>
                <w:rStyle w:val="1548"/>
                <w:vertAlign w:val="superscript"/>
              </w:rPr>
            </w:r>
            <w:r>
              <w:rPr>
                <w:rStyle w:val="1548"/>
                <w:vertAlign w:val="superscript"/>
              </w:rPr>
            </w:r>
          </w:p>
        </w:tc>
        <w:tc>
          <w:tcPr>
            <w:tcW w:w="766" w:type="dxa"/>
            <w:vAlign w:val="center"/>
            <w:vMerge w:val="restart"/>
            <w:textDirection w:val="btLr"/>
            <w:noWrap w:val="false"/>
          </w:tcPr>
          <w:p>
            <w:pPr>
              <w:pStyle w:val="1278"/>
              <w:ind w:firstLine="0"/>
              <w:jc w:val="center"/>
              <w:spacing w:line="240" w:lineRule="auto"/>
              <w:widowControl/>
              <w:rPr>
                <w:rStyle w:val="1548"/>
              </w:rPr>
            </w:pPr>
            <w:r>
              <w:rPr>
                <w:rStyle w:val="1548"/>
              </w:rPr>
              <w:t xml:space="preserve">Численность населения, у которого могут быть нарушены условия жизнедеятельности, тыс.чел.</w:t>
            </w:r>
            <w:r>
              <w:rPr>
                <w:rStyle w:val="1548"/>
              </w:rPr>
            </w:r>
            <w:r>
              <w:rPr>
                <w:rStyle w:val="1548"/>
              </w:rPr>
            </w:r>
          </w:p>
        </w:tc>
        <w:tc>
          <w:tcPr>
            <w:gridSpan w:val="3"/>
            <w:tcW w:w="2298" w:type="dxa"/>
            <w:vAlign w:val="center"/>
            <w:textDirection w:val="lrTb"/>
            <w:noWrap w:val="false"/>
          </w:tcPr>
          <w:p>
            <w:pPr>
              <w:pStyle w:val="1278"/>
              <w:ind w:firstLine="0"/>
              <w:jc w:val="center"/>
              <w:spacing w:line="240" w:lineRule="auto"/>
              <w:widowControl/>
              <w:rPr>
                <w:rStyle w:val="1548"/>
              </w:rPr>
            </w:pPr>
            <w:r>
              <w:rPr>
                <w:rStyle w:val="1548"/>
              </w:rPr>
              <w:t xml:space="preserve">Социально-экономические последствия</w:t>
            </w:r>
            <w:r>
              <w:rPr>
                <w:rStyle w:val="1548"/>
              </w:rPr>
            </w:r>
            <w:r>
              <w:rPr>
                <w:rStyle w:val="154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2508"/>
        </w:trPr>
        <w:tc>
          <w:tcPr>
            <w:tcW w:w="2694" w:type="dxa"/>
            <w:vAlign w:val="center"/>
            <w:vMerge w:val="continue"/>
            <w:textDirection w:val="lrTb"/>
            <w:noWrap w:val="false"/>
          </w:tcPr>
          <w:p>
            <w:pPr>
              <w:pStyle w:val="949"/>
              <w:jc w:val="center"/>
            </w:pPr>
            <w:r/>
            <w:r/>
          </w:p>
        </w:tc>
        <w:tc>
          <w:tcPr>
            <w:tcW w:w="1389" w:type="dxa"/>
            <w:vAlign w:val="center"/>
            <w:vMerge w:val="continue"/>
            <w:textDirection w:val="lrTb"/>
            <w:noWrap w:val="false"/>
          </w:tcPr>
          <w:p>
            <w:pPr>
              <w:pStyle w:val="949"/>
              <w:jc w:val="center"/>
            </w:pPr>
            <w:r/>
            <w:r/>
          </w:p>
        </w:tc>
        <w:tc>
          <w:tcPr>
            <w:tcW w:w="1134" w:type="dxa"/>
            <w:vAlign w:val="center"/>
            <w:vMerge w:val="continue"/>
            <w:textDirection w:val="lrTb"/>
            <w:noWrap w:val="false"/>
          </w:tcPr>
          <w:p>
            <w:pPr>
              <w:pStyle w:val="949"/>
              <w:jc w:val="center"/>
            </w:pPr>
            <w:r/>
            <w:r/>
          </w:p>
        </w:tc>
        <w:tc>
          <w:tcPr>
            <w:tcW w:w="1273" w:type="dxa"/>
            <w:vAlign w:val="center"/>
            <w:vMerge w:val="continue"/>
            <w:textDirection w:val="lrTb"/>
            <w:noWrap w:val="false"/>
          </w:tcPr>
          <w:p>
            <w:pPr>
              <w:pStyle w:val="949"/>
              <w:jc w:val="center"/>
            </w:pPr>
            <w:r/>
            <w:r/>
          </w:p>
        </w:tc>
        <w:tc>
          <w:tcPr>
            <w:tcW w:w="766" w:type="dxa"/>
            <w:vAlign w:val="center"/>
            <w:vMerge w:val="continue"/>
            <w:textDirection w:val="lrTb"/>
            <w:noWrap w:val="false"/>
          </w:tcPr>
          <w:p>
            <w:pPr>
              <w:pStyle w:val="949"/>
              <w:jc w:val="center"/>
            </w:pPr>
            <w:r/>
            <w:r/>
          </w:p>
        </w:tc>
        <w:tc>
          <w:tcPr>
            <w:tcW w:w="766" w:type="dxa"/>
            <w:vAlign w:val="center"/>
            <w:vMerge w:val="continue"/>
            <w:textDirection w:val="lrTb"/>
            <w:noWrap w:val="false"/>
          </w:tcPr>
          <w:p>
            <w:pPr>
              <w:pStyle w:val="949"/>
              <w:jc w:val="center"/>
            </w:pPr>
            <w:r/>
            <w:r/>
          </w:p>
        </w:tc>
        <w:tc>
          <w:tcPr>
            <w:tcW w:w="766" w:type="dxa"/>
            <w:vAlign w:val="center"/>
            <w:textDirection w:val="btLr"/>
            <w:noWrap w:val="false"/>
          </w:tcPr>
          <w:p>
            <w:pPr>
              <w:pStyle w:val="949"/>
              <w:jc w:val="center"/>
            </w:pPr>
            <w:r>
              <w:rPr>
                <w:rStyle w:val="1548"/>
              </w:rPr>
              <w:t xml:space="preserve">Возможное число погибших, чел.</w:t>
            </w:r>
            <w:r/>
          </w:p>
        </w:tc>
        <w:tc>
          <w:tcPr>
            <w:tcW w:w="766" w:type="dxa"/>
            <w:vAlign w:val="center"/>
            <w:textDirection w:val="btLr"/>
            <w:noWrap w:val="false"/>
          </w:tcPr>
          <w:p>
            <w:pPr>
              <w:pStyle w:val="949"/>
              <w:ind w:left="62" w:right="113"/>
              <w:jc w:val="center"/>
              <w:tabs>
                <w:tab w:val="left" w:pos="715" w:leader="none"/>
              </w:tabs>
            </w:pPr>
            <w:r>
              <w:rPr>
                <w:rStyle w:val="1548"/>
              </w:rPr>
              <w:t xml:space="preserve">Возможное число пострадавших, чел.</w:t>
            </w:r>
            <w:r/>
          </w:p>
        </w:tc>
        <w:tc>
          <w:tcPr>
            <w:tcW w:w="766" w:type="dxa"/>
            <w:vAlign w:val="center"/>
            <w:textDirection w:val="btLr"/>
            <w:noWrap w:val="false"/>
          </w:tcPr>
          <w:p>
            <w:pPr>
              <w:pStyle w:val="949"/>
              <w:ind w:left="62" w:right="113"/>
              <w:jc w:val="center"/>
              <w:tabs>
                <w:tab w:val="left" w:pos="715" w:leader="none"/>
              </w:tabs>
            </w:pPr>
            <w:r>
              <w:rPr>
                <w:rStyle w:val="1548"/>
              </w:rPr>
              <w:t xml:space="preserve">Возможный ущерб, тыс.</w:t>
            </w:r>
            <w:r>
              <w:rPr>
                <w:rStyle w:val="1548"/>
              </w:rPr>
              <w:t xml:space="preserve"> </w:t>
            </w:r>
            <w:r>
              <w:rPr>
                <w:rStyle w:val="1548"/>
              </w:rPr>
              <w:t xml:space="preserve">руб.</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0"/>
        </w:trPr>
        <w:tc>
          <w:tcPr>
            <w:gridSpan w:val="9"/>
            <w:tcW w:w="10320" w:type="dxa"/>
            <w:vAlign w:val="center"/>
            <w:textDirection w:val="lrTb"/>
            <w:noWrap w:val="false"/>
          </w:tcPr>
          <w:p>
            <w:pPr>
              <w:pStyle w:val="949"/>
              <w:jc w:val="center"/>
            </w:pPr>
            <w:r>
              <w:rPr>
                <w:rStyle w:val="1548"/>
                <w:b/>
              </w:rPr>
              <w:t xml:space="preserve">Показатели риска при наиболее опасном развитии чрезвычайных ситуаций</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2694" w:type="dxa"/>
            <w:vAlign w:val="center"/>
            <w:textDirection w:val="lrTb"/>
            <w:noWrap w:val="false"/>
          </w:tcPr>
          <w:p>
            <w:pPr>
              <w:pStyle w:val="1278"/>
              <w:ind w:firstLine="0"/>
              <w:jc w:val="left"/>
              <w:widowControl/>
              <w:rPr>
                <w:rStyle w:val="1548"/>
              </w:rPr>
            </w:pPr>
            <w:r>
              <w:rPr>
                <w:rStyle w:val="1548"/>
              </w:rPr>
              <w:t xml:space="preserve">ЧС на ВПО </w:t>
            </w:r>
            <w:r>
              <w:rPr>
                <w:rStyle w:val="1548"/>
              </w:rPr>
            </w:r>
            <w:r>
              <w:rPr>
                <w:rStyle w:val="1548"/>
              </w:rPr>
            </w:r>
          </w:p>
          <w:p>
            <w:pPr>
              <w:pStyle w:val="1278"/>
              <w:ind w:firstLine="0"/>
              <w:jc w:val="left"/>
              <w:widowControl/>
              <w:rPr>
                <w:rStyle w:val="1548"/>
              </w:rPr>
            </w:pPr>
            <w:r>
              <w:rPr>
                <w:rStyle w:val="1548"/>
              </w:rPr>
              <w:t xml:space="preserve">г. </w:t>
            </w:r>
            <w:r>
              <w:rPr>
                <w:rStyle w:val="1548"/>
              </w:rPr>
              <w:t xml:space="preserve">Кимов</w:t>
            </w:r>
            <w:r>
              <w:rPr>
                <w:rStyle w:val="1548"/>
              </w:rPr>
              <w:t xml:space="preserve">, котельная</w:t>
            </w:r>
            <w:r>
              <w:rPr>
                <w:rStyle w:val="1548"/>
              </w:rPr>
            </w:r>
            <w:r>
              <w:rPr>
                <w:rStyle w:val="1548"/>
              </w:rPr>
            </w:r>
          </w:p>
        </w:tc>
        <w:tc>
          <w:tcPr>
            <w:tcW w:w="1389" w:type="dxa"/>
            <w:vAlign w:val="center"/>
            <w:textDirection w:val="lrTb"/>
            <w:noWrap w:val="false"/>
          </w:tcPr>
          <w:p>
            <w:pPr>
              <w:pStyle w:val="1278"/>
              <w:ind w:firstLine="0"/>
              <w:jc w:val="center"/>
              <w:widowControl/>
              <w:rPr>
                <w:rStyle w:val="1548"/>
              </w:rPr>
            </w:pPr>
            <w:r>
              <w:rPr>
                <w:rStyle w:val="1548"/>
              </w:rPr>
              <w:t xml:space="preserve">взрыв</w:t>
            </w:r>
            <w:r>
              <w:rPr>
                <w:rStyle w:val="1548"/>
              </w:rPr>
            </w:r>
            <w:r>
              <w:rPr>
                <w:rStyle w:val="1548"/>
              </w:rPr>
            </w:r>
          </w:p>
        </w:tc>
        <w:tc>
          <w:tcPr>
            <w:tcW w:w="1134" w:type="dxa"/>
            <w:vAlign w:val="center"/>
            <w:textDirection w:val="lrTb"/>
            <w:noWrap w:val="false"/>
          </w:tcPr>
          <w:p>
            <w:pPr>
              <w:pStyle w:val="1278"/>
              <w:ind w:firstLine="0"/>
              <w:jc w:val="center"/>
              <w:widowControl/>
              <w:rPr>
                <w:rStyle w:val="1548"/>
              </w:rPr>
            </w:pPr>
            <w:r>
              <w:rPr>
                <w:rStyle w:val="1548"/>
              </w:rPr>
              <w:t xml:space="preserve">2,2 * 10</w:t>
            </w:r>
            <w:r>
              <w:rPr>
                <w:rStyle w:val="1548"/>
                <w:vertAlign w:val="superscript"/>
              </w:rPr>
              <w:t xml:space="preserve">-5</w:t>
            </w:r>
            <w:r>
              <w:rPr>
                <w:rStyle w:val="1548"/>
              </w:rPr>
            </w:r>
            <w:r>
              <w:rPr>
                <w:rStyle w:val="1548"/>
              </w:rPr>
            </w:r>
          </w:p>
        </w:tc>
        <w:tc>
          <w:tcPr>
            <w:tcW w:w="1273" w:type="dxa"/>
            <w:vAlign w:val="center"/>
            <w:textDirection w:val="lrTb"/>
            <w:noWrap w:val="false"/>
          </w:tcPr>
          <w:p>
            <w:pPr>
              <w:pStyle w:val="1278"/>
              <w:ind w:firstLine="0"/>
              <w:jc w:val="center"/>
              <w:widowControl/>
              <w:rPr>
                <w:rStyle w:val="1548"/>
              </w:rPr>
            </w:pPr>
            <w:r>
              <w:rPr>
                <w:rStyle w:val="1548"/>
              </w:rPr>
              <w:t xml:space="preserve">7,2 * 10</w:t>
            </w:r>
            <w:r>
              <w:rPr>
                <w:rStyle w:val="1548"/>
                <w:vertAlign w:val="superscript"/>
              </w:rPr>
              <w:t xml:space="preserve">-5</w:t>
            </w:r>
            <w:r>
              <w:rPr>
                <w:rStyle w:val="1548"/>
              </w:rPr>
            </w:r>
            <w:r>
              <w:rPr>
                <w:rStyle w:val="1548"/>
              </w:rPr>
            </w:r>
          </w:p>
        </w:tc>
        <w:tc>
          <w:tcPr>
            <w:tcW w:w="766" w:type="dxa"/>
            <w:vAlign w:val="center"/>
            <w:textDirection w:val="lrTb"/>
            <w:noWrap w:val="false"/>
          </w:tcPr>
          <w:p>
            <w:pPr>
              <w:pStyle w:val="949"/>
              <w:jc w:val="center"/>
            </w:pPr>
            <w:r>
              <w:t xml:space="preserve">0,03</w:t>
            </w:r>
            <w:r/>
          </w:p>
        </w:tc>
        <w:tc>
          <w:tcPr>
            <w:tcW w:w="766" w:type="dxa"/>
            <w:vAlign w:val="center"/>
            <w:textDirection w:val="lrTb"/>
            <w:noWrap w:val="false"/>
          </w:tcPr>
          <w:p>
            <w:pPr>
              <w:pStyle w:val="949"/>
              <w:jc w:val="center"/>
            </w:pPr>
            <w:r>
              <w:t xml:space="preserve">-</w:t>
            </w:r>
            <w:r/>
          </w:p>
        </w:tc>
        <w:tc>
          <w:tcPr>
            <w:tcW w:w="766" w:type="dxa"/>
            <w:vAlign w:val="center"/>
            <w:textDirection w:val="lrTb"/>
            <w:noWrap w:val="false"/>
          </w:tcPr>
          <w:p>
            <w:pPr>
              <w:pStyle w:val="949"/>
              <w:jc w:val="center"/>
            </w:pPr>
            <w:r>
              <w:t xml:space="preserve">1</w:t>
            </w:r>
            <w:r/>
          </w:p>
        </w:tc>
        <w:tc>
          <w:tcPr>
            <w:tcW w:w="766" w:type="dxa"/>
            <w:vAlign w:val="center"/>
            <w:textDirection w:val="lrTb"/>
            <w:noWrap w:val="false"/>
          </w:tcPr>
          <w:p>
            <w:pPr>
              <w:pStyle w:val="949"/>
              <w:ind w:left="62"/>
              <w:jc w:val="center"/>
            </w:pPr>
            <w:r>
              <w:t xml:space="preserve">7</w:t>
            </w:r>
            <w:r/>
          </w:p>
        </w:tc>
        <w:tc>
          <w:tcPr>
            <w:tcW w:w="766" w:type="dxa"/>
            <w:vAlign w:val="center"/>
            <w:textDirection w:val="lrTb"/>
            <w:noWrap w:val="false"/>
          </w:tcPr>
          <w:p>
            <w:pPr>
              <w:pStyle w:val="949"/>
              <w:ind w:left="62"/>
              <w:jc w:val="center"/>
            </w:pPr>
            <w:r>
              <w:t xml:space="preserve">1200</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2694" w:type="dxa"/>
            <w:vAlign w:val="center"/>
            <w:textDirection w:val="lrTb"/>
            <w:noWrap w:val="false"/>
          </w:tcPr>
          <w:p>
            <w:pPr>
              <w:pStyle w:val="1278"/>
              <w:ind w:firstLine="0"/>
              <w:jc w:val="left"/>
              <w:widowControl/>
              <w:rPr>
                <w:rStyle w:val="1548"/>
              </w:rPr>
            </w:pPr>
            <w:r>
              <w:rPr>
                <w:rStyle w:val="1548"/>
              </w:rPr>
              <w:t xml:space="preserve">ЧС на электросистемах более 1 суток</w:t>
            </w:r>
            <w:r>
              <w:rPr>
                <w:rStyle w:val="1548"/>
              </w:rPr>
            </w:r>
            <w:r>
              <w:rPr>
                <w:rStyle w:val="1548"/>
              </w:rPr>
            </w:r>
          </w:p>
          <w:p>
            <w:pPr>
              <w:pStyle w:val="1278"/>
              <w:ind w:firstLine="0"/>
              <w:jc w:val="left"/>
              <w:widowControl/>
              <w:rPr>
                <w:rStyle w:val="1548"/>
              </w:rPr>
            </w:pPr>
            <w:r>
              <w:rPr>
                <w:rStyle w:val="1548"/>
              </w:rPr>
              <w:t xml:space="preserve">г. </w:t>
            </w:r>
            <w:r>
              <w:rPr>
                <w:rStyle w:val="1548"/>
              </w:rPr>
              <w:t xml:space="preserve">Кимов</w:t>
            </w:r>
            <w:r>
              <w:rPr>
                <w:rStyle w:val="1548"/>
              </w:rPr>
              <w:t xml:space="preserve">, городские эл.сети</w:t>
            </w:r>
            <w:r>
              <w:rPr>
                <w:rStyle w:val="1548"/>
              </w:rPr>
            </w:r>
            <w:r>
              <w:rPr>
                <w:rStyle w:val="1548"/>
              </w:rPr>
            </w:r>
          </w:p>
        </w:tc>
        <w:tc>
          <w:tcPr>
            <w:tcW w:w="1389" w:type="dxa"/>
            <w:vAlign w:val="center"/>
            <w:textDirection w:val="lrTb"/>
            <w:noWrap w:val="false"/>
          </w:tcPr>
          <w:p>
            <w:pPr>
              <w:pStyle w:val="1278"/>
              <w:ind w:firstLine="0"/>
              <w:jc w:val="center"/>
              <w:widowControl/>
              <w:rPr>
                <w:rStyle w:val="1548"/>
              </w:rPr>
            </w:pPr>
            <w:r>
              <w:rPr>
                <w:rStyle w:val="1548"/>
              </w:rPr>
              <w:t xml:space="preserve">Выход из </w:t>
            </w:r>
            <w:r>
              <w:rPr>
                <w:rStyle w:val="1548"/>
              </w:rPr>
              <w:t xml:space="preserve">строя ПС</w:t>
            </w:r>
            <w:r>
              <w:rPr>
                <w:rStyle w:val="1548"/>
              </w:rPr>
            </w:r>
            <w:r>
              <w:rPr>
                <w:rStyle w:val="1548"/>
              </w:rPr>
            </w:r>
          </w:p>
        </w:tc>
        <w:tc>
          <w:tcPr>
            <w:tcW w:w="1134" w:type="dxa"/>
            <w:vAlign w:val="center"/>
            <w:textDirection w:val="lrTb"/>
            <w:noWrap w:val="false"/>
          </w:tcPr>
          <w:p>
            <w:pPr>
              <w:pStyle w:val="1278"/>
              <w:ind w:firstLine="0"/>
              <w:jc w:val="center"/>
              <w:widowControl/>
              <w:rPr>
                <w:rStyle w:val="1548"/>
              </w:rPr>
            </w:pPr>
            <w:r>
              <w:rPr>
                <w:rStyle w:val="1548"/>
              </w:rPr>
              <w:t xml:space="preserve">2,7 * 10</w:t>
            </w:r>
            <w:r>
              <w:rPr>
                <w:rStyle w:val="1548"/>
                <w:vertAlign w:val="superscript"/>
              </w:rPr>
              <w:t xml:space="preserve">-3</w:t>
            </w:r>
            <w:r>
              <w:rPr>
                <w:rStyle w:val="1548"/>
              </w:rPr>
            </w:r>
            <w:r>
              <w:rPr>
                <w:rStyle w:val="1548"/>
              </w:rPr>
            </w:r>
          </w:p>
        </w:tc>
        <w:tc>
          <w:tcPr>
            <w:tcW w:w="1273" w:type="dxa"/>
            <w:vAlign w:val="center"/>
            <w:textDirection w:val="lrTb"/>
            <w:noWrap w:val="false"/>
          </w:tcPr>
          <w:p>
            <w:pPr>
              <w:pStyle w:val="1278"/>
              <w:ind w:firstLine="0"/>
              <w:jc w:val="center"/>
              <w:widowControl/>
              <w:rPr>
                <w:rStyle w:val="1548"/>
              </w:rPr>
            </w:pPr>
            <w:r>
              <w:rPr>
                <w:rStyle w:val="1548"/>
              </w:rPr>
              <w:t xml:space="preserve">1,7 * 10</w:t>
            </w:r>
            <w:r>
              <w:rPr>
                <w:rStyle w:val="1548"/>
                <w:vertAlign w:val="superscript"/>
              </w:rPr>
              <w:t xml:space="preserve">-5</w:t>
            </w:r>
            <w:r>
              <w:rPr>
                <w:rStyle w:val="1548"/>
              </w:rPr>
            </w:r>
            <w:r>
              <w:rPr>
                <w:rStyle w:val="1548"/>
              </w:rPr>
            </w:r>
          </w:p>
        </w:tc>
        <w:tc>
          <w:tcPr>
            <w:tcW w:w="766" w:type="dxa"/>
            <w:vAlign w:val="center"/>
            <w:textDirection w:val="lrTb"/>
            <w:noWrap w:val="false"/>
          </w:tcPr>
          <w:p>
            <w:pPr>
              <w:pStyle w:val="949"/>
              <w:jc w:val="center"/>
            </w:pPr>
            <w:r>
              <w:t xml:space="preserve">-</w:t>
            </w:r>
            <w:r/>
          </w:p>
        </w:tc>
        <w:tc>
          <w:tcPr>
            <w:tcW w:w="766" w:type="dxa"/>
            <w:vAlign w:val="center"/>
            <w:textDirection w:val="lrTb"/>
            <w:noWrap w:val="false"/>
          </w:tcPr>
          <w:p>
            <w:pPr>
              <w:pStyle w:val="949"/>
              <w:jc w:val="center"/>
            </w:pPr>
            <w:r>
              <w:t xml:space="preserve">30,4</w:t>
            </w:r>
            <w:r/>
          </w:p>
        </w:tc>
        <w:tc>
          <w:tcPr>
            <w:tcW w:w="766" w:type="dxa"/>
            <w:vAlign w:val="center"/>
            <w:textDirection w:val="lrTb"/>
            <w:noWrap w:val="false"/>
          </w:tcPr>
          <w:p>
            <w:pPr>
              <w:pStyle w:val="949"/>
              <w:jc w:val="center"/>
            </w:pPr>
            <w:r>
              <w:t xml:space="preserve">-</w:t>
            </w:r>
            <w:r/>
          </w:p>
        </w:tc>
        <w:tc>
          <w:tcPr>
            <w:tcW w:w="766" w:type="dxa"/>
            <w:vAlign w:val="center"/>
            <w:textDirection w:val="lrTb"/>
            <w:noWrap w:val="false"/>
          </w:tcPr>
          <w:p>
            <w:pPr>
              <w:pStyle w:val="949"/>
              <w:jc w:val="center"/>
            </w:pPr>
            <w:r>
              <w:t xml:space="preserve">-</w:t>
            </w:r>
            <w:r/>
          </w:p>
        </w:tc>
        <w:tc>
          <w:tcPr>
            <w:tcW w:w="766" w:type="dxa"/>
            <w:vAlign w:val="center"/>
            <w:textDirection w:val="lrTb"/>
            <w:noWrap w:val="false"/>
          </w:tcPr>
          <w:p>
            <w:pPr>
              <w:pStyle w:val="949"/>
              <w:jc w:val="center"/>
            </w:pPr>
            <w:r>
              <w:t xml:space="preserve">300,0</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2694" w:type="dxa"/>
            <w:vAlign w:val="center"/>
            <w:textDirection w:val="lrTb"/>
            <w:noWrap w:val="false"/>
          </w:tcPr>
          <w:p>
            <w:pPr>
              <w:pStyle w:val="1278"/>
              <w:ind w:firstLine="0"/>
              <w:jc w:val="left"/>
              <w:widowControl/>
              <w:rPr>
                <w:rStyle w:val="1548"/>
              </w:rPr>
            </w:pPr>
            <w:r>
              <w:rPr>
                <w:rStyle w:val="1548"/>
              </w:rPr>
              <w:t xml:space="preserve">ЧС на коммунальных системах более 1 суток</w:t>
            </w:r>
            <w:r>
              <w:rPr>
                <w:rStyle w:val="1548"/>
              </w:rPr>
            </w:r>
            <w:r>
              <w:rPr>
                <w:rStyle w:val="1548"/>
              </w:rPr>
            </w:r>
          </w:p>
          <w:p>
            <w:pPr>
              <w:pStyle w:val="1278"/>
              <w:ind w:left="-57" w:right="-57" w:firstLine="0"/>
              <w:jc w:val="left"/>
              <w:widowControl/>
              <w:rPr>
                <w:rStyle w:val="1548"/>
              </w:rPr>
            </w:pPr>
            <w:r>
              <w:rPr>
                <w:rStyle w:val="1548"/>
              </w:rPr>
              <w:t xml:space="preserve">г. </w:t>
            </w:r>
            <w:r>
              <w:rPr>
                <w:rStyle w:val="1548"/>
              </w:rPr>
              <w:t xml:space="preserve">Кимов</w:t>
            </w:r>
            <w:r>
              <w:rPr>
                <w:rStyle w:val="1548"/>
              </w:rPr>
              <w:t xml:space="preserve">, ООО «</w:t>
            </w:r>
            <w:r>
              <w:rPr>
                <w:rStyle w:val="1548"/>
              </w:rPr>
              <w:t xml:space="preserve">Кимов</w:t>
            </w:r>
            <w:r>
              <w:rPr>
                <w:rStyle w:val="1548"/>
              </w:rPr>
              <w:t xml:space="preserve">жилкомсервис»</w:t>
            </w:r>
            <w:r>
              <w:rPr>
                <w:rStyle w:val="1548"/>
              </w:rPr>
            </w:r>
            <w:r>
              <w:rPr>
                <w:rStyle w:val="1548"/>
              </w:rPr>
            </w:r>
          </w:p>
        </w:tc>
        <w:tc>
          <w:tcPr>
            <w:tcW w:w="1389" w:type="dxa"/>
            <w:vAlign w:val="center"/>
            <w:textDirection w:val="lrTb"/>
            <w:noWrap w:val="false"/>
          </w:tcPr>
          <w:p>
            <w:pPr>
              <w:pStyle w:val="1278"/>
              <w:ind w:firstLine="0"/>
              <w:jc w:val="center"/>
              <w:widowControl/>
              <w:rPr>
                <w:rStyle w:val="1548"/>
              </w:rPr>
            </w:pPr>
            <w:r>
              <w:rPr>
                <w:rStyle w:val="1548"/>
              </w:rPr>
              <w:t xml:space="preserve">Выход из строя более 1 суток</w:t>
            </w:r>
            <w:r>
              <w:rPr>
                <w:rStyle w:val="1548"/>
              </w:rPr>
            </w:r>
            <w:r>
              <w:rPr>
                <w:rStyle w:val="1548"/>
              </w:rPr>
            </w:r>
          </w:p>
        </w:tc>
        <w:tc>
          <w:tcPr>
            <w:tcW w:w="1134" w:type="dxa"/>
            <w:vAlign w:val="center"/>
            <w:textDirection w:val="lrTb"/>
            <w:noWrap w:val="false"/>
          </w:tcPr>
          <w:p>
            <w:pPr>
              <w:pStyle w:val="1278"/>
              <w:ind w:firstLine="0"/>
              <w:jc w:val="center"/>
              <w:widowControl/>
              <w:rPr>
                <w:rStyle w:val="1548"/>
              </w:rPr>
            </w:pPr>
            <w:r>
              <w:rPr>
                <w:rStyle w:val="1548"/>
              </w:rPr>
              <w:t xml:space="preserve">1,6 * 10</w:t>
            </w:r>
            <w:r>
              <w:rPr>
                <w:rStyle w:val="1548"/>
                <w:vertAlign w:val="superscript"/>
              </w:rPr>
              <w:t xml:space="preserve">-3</w:t>
            </w:r>
            <w:r>
              <w:rPr>
                <w:rStyle w:val="1548"/>
              </w:rPr>
            </w:r>
            <w:r>
              <w:rPr>
                <w:rStyle w:val="1548"/>
              </w:rPr>
            </w:r>
          </w:p>
        </w:tc>
        <w:tc>
          <w:tcPr>
            <w:tcW w:w="1273" w:type="dxa"/>
            <w:vAlign w:val="center"/>
            <w:textDirection w:val="lrTb"/>
            <w:noWrap w:val="false"/>
          </w:tcPr>
          <w:p>
            <w:pPr>
              <w:pStyle w:val="1278"/>
              <w:ind w:firstLine="0"/>
              <w:jc w:val="center"/>
              <w:widowControl/>
              <w:rPr>
                <w:rStyle w:val="1548"/>
              </w:rPr>
            </w:pPr>
            <w:r>
              <w:rPr>
                <w:rStyle w:val="1548"/>
              </w:rPr>
              <w:t xml:space="preserve">3,7 * 10</w:t>
            </w:r>
            <w:r>
              <w:rPr>
                <w:rStyle w:val="1548"/>
                <w:vertAlign w:val="superscript"/>
              </w:rPr>
              <w:t xml:space="preserve">-3</w:t>
            </w:r>
            <w:r>
              <w:rPr>
                <w:rStyle w:val="1548"/>
              </w:rPr>
            </w:r>
            <w:r>
              <w:rPr>
                <w:rStyle w:val="1548"/>
              </w:rPr>
            </w:r>
          </w:p>
        </w:tc>
        <w:tc>
          <w:tcPr>
            <w:tcW w:w="766" w:type="dxa"/>
            <w:vAlign w:val="center"/>
            <w:textDirection w:val="lrTb"/>
            <w:noWrap w:val="false"/>
          </w:tcPr>
          <w:p>
            <w:pPr>
              <w:pStyle w:val="949"/>
              <w:jc w:val="center"/>
            </w:pPr>
            <w:r>
              <w:t xml:space="preserve">20</w:t>
            </w:r>
            <w:r/>
          </w:p>
        </w:tc>
        <w:tc>
          <w:tcPr>
            <w:tcW w:w="766" w:type="dxa"/>
            <w:vAlign w:val="center"/>
            <w:textDirection w:val="lrTb"/>
            <w:noWrap w:val="false"/>
          </w:tcPr>
          <w:p>
            <w:pPr>
              <w:pStyle w:val="949"/>
              <w:jc w:val="center"/>
            </w:pPr>
            <w:r>
              <w:t xml:space="preserve">12,6</w:t>
            </w:r>
            <w:r/>
          </w:p>
        </w:tc>
        <w:tc>
          <w:tcPr>
            <w:tcW w:w="766" w:type="dxa"/>
            <w:vAlign w:val="center"/>
            <w:textDirection w:val="lrTb"/>
            <w:noWrap w:val="false"/>
          </w:tcPr>
          <w:p>
            <w:pPr>
              <w:pStyle w:val="949"/>
              <w:jc w:val="center"/>
            </w:pPr>
            <w:r>
              <w:t xml:space="preserve">-</w:t>
            </w:r>
            <w:r/>
          </w:p>
        </w:tc>
        <w:tc>
          <w:tcPr>
            <w:tcW w:w="766" w:type="dxa"/>
            <w:vAlign w:val="center"/>
            <w:textDirection w:val="lrTb"/>
            <w:noWrap w:val="false"/>
          </w:tcPr>
          <w:p>
            <w:pPr>
              <w:pStyle w:val="949"/>
              <w:jc w:val="center"/>
            </w:pPr>
            <w:r>
              <w:t xml:space="preserve">-</w:t>
            </w:r>
            <w:r/>
          </w:p>
        </w:tc>
        <w:tc>
          <w:tcPr>
            <w:tcW w:w="766" w:type="dxa"/>
            <w:vAlign w:val="center"/>
            <w:textDirection w:val="lrTb"/>
            <w:noWrap w:val="false"/>
          </w:tcPr>
          <w:p>
            <w:pPr>
              <w:pStyle w:val="949"/>
              <w:jc w:val="center"/>
            </w:pPr>
            <w:r>
              <w:t xml:space="preserve">157,0</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9"/>
        </w:trPr>
        <w:tc>
          <w:tcPr>
            <w:gridSpan w:val="9"/>
            <w:tcW w:w="10320" w:type="dxa"/>
            <w:vAlign w:val="center"/>
            <w:textDirection w:val="lrTb"/>
            <w:noWrap w:val="false"/>
          </w:tcPr>
          <w:p>
            <w:pPr>
              <w:pStyle w:val="949"/>
              <w:jc w:val="center"/>
            </w:pPr>
            <w:r>
              <w:rPr>
                <w:rStyle w:val="1548"/>
                <w:b/>
              </w:rPr>
              <w:t xml:space="preserve">Показатели риска при наиболее вероятном развитии </w:t>
            </w:r>
            <w:r>
              <w:rPr>
                <w:rStyle w:val="1548"/>
                <w:b/>
              </w:rPr>
              <w:t xml:space="preserve">чрезвычайных ситуаций</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2694" w:type="dxa"/>
            <w:vAlign w:val="center"/>
            <w:textDirection w:val="lrTb"/>
            <w:noWrap w:val="false"/>
          </w:tcPr>
          <w:p>
            <w:pPr>
              <w:pStyle w:val="1278"/>
              <w:ind w:left="-57" w:right="-57" w:firstLine="0"/>
              <w:jc w:val="left"/>
              <w:widowControl/>
              <w:rPr>
                <w:rStyle w:val="1548"/>
              </w:rPr>
            </w:pPr>
            <w:r>
              <w:rPr>
                <w:rStyle w:val="1548"/>
              </w:rPr>
              <w:t xml:space="preserve">ЧС на ВПО </w:t>
            </w:r>
            <w:r>
              <w:rPr>
                <w:rStyle w:val="1548"/>
              </w:rPr>
            </w:r>
            <w:r>
              <w:rPr>
                <w:rStyle w:val="1548"/>
              </w:rPr>
            </w:r>
          </w:p>
          <w:p>
            <w:pPr>
              <w:pStyle w:val="1278"/>
              <w:ind w:left="-57" w:right="-57" w:firstLine="0"/>
              <w:jc w:val="left"/>
              <w:widowControl/>
              <w:rPr>
                <w:rStyle w:val="1548"/>
              </w:rPr>
            </w:pPr>
            <w:r>
              <w:rPr>
                <w:rStyle w:val="1548"/>
              </w:rPr>
              <w:t xml:space="preserve">г. </w:t>
            </w:r>
            <w:r>
              <w:rPr>
                <w:rStyle w:val="1548"/>
              </w:rPr>
              <w:t xml:space="preserve">Кимов</w:t>
            </w:r>
            <w:r>
              <w:rPr>
                <w:rStyle w:val="1548"/>
              </w:rPr>
              <w:t xml:space="preserve">, ХПП</w:t>
            </w:r>
            <w:r>
              <w:rPr>
                <w:rStyle w:val="1548"/>
              </w:rPr>
            </w:r>
            <w:r>
              <w:rPr>
                <w:rStyle w:val="1548"/>
              </w:rPr>
            </w:r>
          </w:p>
        </w:tc>
        <w:tc>
          <w:tcPr>
            <w:tcW w:w="1389" w:type="dxa"/>
            <w:vAlign w:val="center"/>
            <w:textDirection w:val="lrTb"/>
            <w:noWrap w:val="false"/>
          </w:tcPr>
          <w:p>
            <w:pPr>
              <w:pStyle w:val="1278"/>
              <w:ind w:firstLine="0"/>
              <w:jc w:val="center"/>
              <w:widowControl/>
              <w:rPr>
                <w:rStyle w:val="1548"/>
              </w:rPr>
            </w:pPr>
            <w:r>
              <w:rPr>
                <w:rStyle w:val="1548"/>
              </w:rPr>
              <w:t xml:space="preserve">Пожар</w:t>
            </w:r>
            <w:r>
              <w:rPr>
                <w:rStyle w:val="1548"/>
              </w:rPr>
            </w:r>
            <w:r>
              <w:rPr>
                <w:rStyle w:val="1548"/>
              </w:rPr>
            </w:r>
          </w:p>
        </w:tc>
        <w:tc>
          <w:tcPr>
            <w:tcW w:w="1134" w:type="dxa"/>
            <w:vAlign w:val="center"/>
            <w:textDirection w:val="lrTb"/>
            <w:noWrap w:val="false"/>
          </w:tcPr>
          <w:p>
            <w:pPr>
              <w:pStyle w:val="1278"/>
              <w:ind w:firstLine="0"/>
              <w:jc w:val="center"/>
              <w:widowControl/>
              <w:rPr>
                <w:rStyle w:val="1548"/>
              </w:rPr>
            </w:pPr>
            <w:r>
              <w:rPr>
                <w:rStyle w:val="1548"/>
              </w:rPr>
              <w:t xml:space="preserve">2,2 * 10</w:t>
            </w:r>
            <w:r>
              <w:rPr>
                <w:rStyle w:val="1548"/>
                <w:vertAlign w:val="superscript"/>
              </w:rPr>
              <w:t xml:space="preserve">-5</w:t>
            </w:r>
            <w:r>
              <w:rPr>
                <w:rStyle w:val="1548"/>
              </w:rPr>
            </w:r>
            <w:r>
              <w:rPr>
                <w:rStyle w:val="1548"/>
              </w:rPr>
            </w:r>
          </w:p>
        </w:tc>
        <w:tc>
          <w:tcPr>
            <w:tcW w:w="1273" w:type="dxa"/>
            <w:vAlign w:val="center"/>
            <w:textDirection w:val="lrTb"/>
            <w:noWrap w:val="false"/>
          </w:tcPr>
          <w:p>
            <w:pPr>
              <w:pStyle w:val="1278"/>
              <w:ind w:firstLine="0"/>
              <w:jc w:val="center"/>
              <w:widowControl/>
              <w:rPr>
                <w:rStyle w:val="1548"/>
              </w:rPr>
            </w:pPr>
            <w:r>
              <w:rPr>
                <w:rStyle w:val="1548"/>
              </w:rPr>
              <w:t xml:space="preserve">7,2 * 10</w:t>
            </w:r>
            <w:r>
              <w:rPr>
                <w:rStyle w:val="1548"/>
                <w:vertAlign w:val="superscript"/>
              </w:rPr>
              <w:t xml:space="preserve">-5</w:t>
            </w:r>
            <w:r>
              <w:rPr>
                <w:rStyle w:val="1548"/>
              </w:rPr>
            </w:r>
            <w:r>
              <w:rPr>
                <w:rStyle w:val="1548"/>
              </w:rPr>
            </w:r>
          </w:p>
        </w:tc>
        <w:tc>
          <w:tcPr>
            <w:tcW w:w="766" w:type="dxa"/>
            <w:vAlign w:val="center"/>
            <w:textDirection w:val="lrTb"/>
            <w:noWrap w:val="false"/>
          </w:tcPr>
          <w:p>
            <w:pPr>
              <w:pStyle w:val="1278"/>
              <w:ind w:firstLine="0"/>
              <w:jc w:val="center"/>
              <w:widowControl/>
              <w:rPr>
                <w:rStyle w:val="1548"/>
              </w:rPr>
            </w:pPr>
            <w:r>
              <w:rPr>
                <w:rStyle w:val="1548"/>
              </w:rPr>
              <w:t xml:space="preserve">0,015</w:t>
            </w:r>
            <w:r>
              <w:rPr>
                <w:rStyle w:val="1548"/>
              </w:rPr>
            </w:r>
            <w:r>
              <w:rPr>
                <w:rStyle w:val="1548"/>
              </w:rPr>
            </w:r>
          </w:p>
        </w:tc>
        <w:tc>
          <w:tcPr>
            <w:tcW w:w="766" w:type="dxa"/>
            <w:vAlign w:val="center"/>
            <w:textDirection w:val="lrTb"/>
            <w:noWrap w:val="false"/>
          </w:tcPr>
          <w:p>
            <w:pPr>
              <w:pStyle w:val="1278"/>
              <w:ind w:firstLine="0"/>
              <w:jc w:val="center"/>
              <w:widowControl/>
              <w:rPr>
                <w:rStyle w:val="1548"/>
              </w:rPr>
            </w:pPr>
            <w:r>
              <w:rPr>
                <w:rStyle w:val="1548"/>
              </w:rPr>
              <w:t xml:space="preserve">0</w:t>
            </w:r>
            <w:r>
              <w:rPr>
                <w:rStyle w:val="1548"/>
              </w:rPr>
            </w:r>
            <w:r>
              <w:rPr>
                <w:rStyle w:val="1548"/>
              </w:rPr>
            </w:r>
          </w:p>
        </w:tc>
        <w:tc>
          <w:tcPr>
            <w:tcW w:w="766" w:type="dxa"/>
            <w:vAlign w:val="center"/>
            <w:textDirection w:val="lrTb"/>
            <w:noWrap w:val="false"/>
          </w:tcPr>
          <w:p>
            <w:pPr>
              <w:pStyle w:val="1278"/>
              <w:ind w:firstLine="0"/>
              <w:jc w:val="center"/>
              <w:widowControl/>
              <w:rPr>
                <w:rStyle w:val="1548"/>
              </w:rPr>
            </w:pPr>
            <w:r>
              <w:rPr>
                <w:rStyle w:val="1548"/>
              </w:rPr>
              <w:t xml:space="preserve">0</w:t>
            </w:r>
            <w:r>
              <w:rPr>
                <w:rStyle w:val="1548"/>
              </w:rPr>
            </w:r>
            <w:r>
              <w:rPr>
                <w:rStyle w:val="1548"/>
              </w:rPr>
            </w:r>
          </w:p>
        </w:tc>
        <w:tc>
          <w:tcPr>
            <w:tcW w:w="766" w:type="dxa"/>
            <w:vAlign w:val="center"/>
            <w:textDirection w:val="lrTb"/>
            <w:noWrap w:val="false"/>
          </w:tcPr>
          <w:p>
            <w:pPr>
              <w:pStyle w:val="1278"/>
              <w:ind w:firstLine="0"/>
              <w:jc w:val="center"/>
              <w:widowControl/>
              <w:tabs>
                <w:tab w:val="left" w:pos="715" w:leader="none"/>
              </w:tabs>
              <w:rPr>
                <w:rStyle w:val="1548"/>
              </w:rPr>
            </w:pPr>
            <w:r>
              <w:rPr>
                <w:rStyle w:val="1548"/>
              </w:rPr>
              <w:t xml:space="preserve">3</w:t>
            </w:r>
            <w:r>
              <w:rPr>
                <w:rStyle w:val="1548"/>
              </w:rPr>
            </w:r>
            <w:r>
              <w:rPr>
                <w:rStyle w:val="1548"/>
              </w:rPr>
            </w:r>
          </w:p>
        </w:tc>
        <w:tc>
          <w:tcPr>
            <w:tcW w:w="766" w:type="dxa"/>
            <w:vAlign w:val="center"/>
            <w:textDirection w:val="lrTb"/>
            <w:noWrap w:val="false"/>
          </w:tcPr>
          <w:p>
            <w:pPr>
              <w:pStyle w:val="1278"/>
              <w:ind w:firstLine="0"/>
              <w:jc w:val="center"/>
              <w:widowControl/>
              <w:tabs>
                <w:tab w:val="left" w:pos="715" w:leader="none"/>
              </w:tabs>
              <w:rPr>
                <w:rStyle w:val="1548"/>
              </w:rPr>
            </w:pPr>
            <w:r>
              <w:rPr>
                <w:rStyle w:val="1548"/>
              </w:rPr>
              <w:t xml:space="preserve">320,0</w:t>
            </w:r>
            <w:r>
              <w:rPr>
                <w:rStyle w:val="1548"/>
              </w:rPr>
            </w:r>
            <w:r>
              <w:rPr>
                <w:rStyle w:val="154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2694" w:type="dxa"/>
            <w:vAlign w:val="center"/>
            <w:textDirection w:val="lrTb"/>
            <w:noWrap w:val="false"/>
          </w:tcPr>
          <w:p>
            <w:pPr>
              <w:pStyle w:val="1278"/>
              <w:ind w:left="-57" w:right="-57" w:firstLine="0"/>
              <w:jc w:val="left"/>
              <w:widowControl/>
              <w:rPr>
                <w:rStyle w:val="1548"/>
              </w:rPr>
            </w:pPr>
            <w:r>
              <w:rPr>
                <w:rStyle w:val="1548"/>
              </w:rPr>
              <w:t xml:space="preserve">ЧС на АЗС</w:t>
            </w:r>
            <w:r>
              <w:rPr>
                <w:rStyle w:val="1548"/>
              </w:rPr>
            </w:r>
            <w:r>
              <w:rPr>
                <w:rStyle w:val="1548"/>
              </w:rPr>
            </w:r>
          </w:p>
          <w:p>
            <w:pPr>
              <w:pStyle w:val="1278"/>
              <w:ind w:left="-57" w:right="-57" w:firstLine="0"/>
              <w:jc w:val="left"/>
              <w:widowControl/>
              <w:rPr>
                <w:rStyle w:val="1548"/>
              </w:rPr>
            </w:pPr>
            <w:r>
              <w:rPr>
                <w:rStyle w:val="1548"/>
              </w:rPr>
              <w:t xml:space="preserve">г. </w:t>
            </w:r>
            <w:r>
              <w:rPr>
                <w:rStyle w:val="1548"/>
              </w:rPr>
              <w:t xml:space="preserve">Кимов</w:t>
            </w:r>
            <w:r>
              <w:rPr>
                <w:rStyle w:val="1548"/>
              </w:rPr>
              <w:t xml:space="preserve">, 3 АЗС</w:t>
            </w:r>
            <w:r>
              <w:rPr>
                <w:rStyle w:val="1548"/>
              </w:rPr>
            </w:r>
            <w:r>
              <w:rPr>
                <w:rStyle w:val="1548"/>
              </w:rPr>
            </w:r>
          </w:p>
        </w:tc>
        <w:tc>
          <w:tcPr>
            <w:tcW w:w="1389" w:type="dxa"/>
            <w:vAlign w:val="center"/>
            <w:textDirection w:val="lrTb"/>
            <w:noWrap w:val="false"/>
          </w:tcPr>
          <w:p>
            <w:pPr>
              <w:pStyle w:val="1278"/>
              <w:ind w:firstLine="0"/>
              <w:jc w:val="center"/>
              <w:widowControl/>
              <w:rPr>
                <w:rStyle w:val="1548"/>
              </w:rPr>
            </w:pPr>
            <w:r>
              <w:rPr>
                <w:rStyle w:val="1548"/>
              </w:rPr>
              <w:t xml:space="preserve">Разлив ГСМ</w:t>
            </w:r>
            <w:r>
              <w:rPr>
                <w:rStyle w:val="1548"/>
              </w:rPr>
            </w:r>
            <w:r>
              <w:rPr>
                <w:rStyle w:val="1548"/>
              </w:rPr>
            </w:r>
          </w:p>
        </w:tc>
        <w:tc>
          <w:tcPr>
            <w:tcW w:w="1134" w:type="dxa"/>
            <w:vAlign w:val="center"/>
            <w:textDirection w:val="lrTb"/>
            <w:noWrap w:val="false"/>
          </w:tcPr>
          <w:p>
            <w:pPr>
              <w:pStyle w:val="1278"/>
              <w:ind w:firstLine="0"/>
              <w:jc w:val="center"/>
              <w:widowControl/>
              <w:rPr>
                <w:rStyle w:val="1548"/>
              </w:rPr>
            </w:pPr>
            <w:r>
              <w:rPr>
                <w:rStyle w:val="1548"/>
              </w:rPr>
              <w:t xml:space="preserve">1,4 * 10</w:t>
            </w:r>
            <w:r>
              <w:rPr>
                <w:rStyle w:val="1548"/>
                <w:vertAlign w:val="superscript"/>
              </w:rPr>
              <w:t xml:space="preserve">-4</w:t>
            </w:r>
            <w:r>
              <w:rPr>
                <w:rStyle w:val="1548"/>
              </w:rPr>
            </w:r>
            <w:r>
              <w:rPr>
                <w:rStyle w:val="1548"/>
              </w:rPr>
            </w:r>
          </w:p>
        </w:tc>
        <w:tc>
          <w:tcPr>
            <w:tcW w:w="1273" w:type="dxa"/>
            <w:vAlign w:val="center"/>
            <w:textDirection w:val="lrTb"/>
            <w:noWrap w:val="false"/>
          </w:tcPr>
          <w:p>
            <w:pPr>
              <w:pStyle w:val="1278"/>
              <w:ind w:firstLine="0"/>
              <w:jc w:val="center"/>
              <w:widowControl/>
              <w:rPr>
                <w:rStyle w:val="1548"/>
              </w:rPr>
            </w:pPr>
            <w:r>
              <w:rPr>
                <w:rStyle w:val="1548"/>
              </w:rPr>
              <w:t xml:space="preserve">1,4 * 10</w:t>
            </w:r>
            <w:r>
              <w:rPr>
                <w:rStyle w:val="1548"/>
                <w:vertAlign w:val="superscript"/>
              </w:rPr>
              <w:t xml:space="preserve">-5</w:t>
            </w:r>
            <w:r>
              <w:rPr>
                <w:rStyle w:val="1548"/>
              </w:rPr>
            </w:r>
            <w:r>
              <w:rPr>
                <w:rStyle w:val="1548"/>
              </w:rPr>
            </w:r>
          </w:p>
        </w:tc>
        <w:tc>
          <w:tcPr>
            <w:tcW w:w="766" w:type="dxa"/>
            <w:vAlign w:val="center"/>
            <w:textDirection w:val="lrTb"/>
            <w:noWrap w:val="false"/>
          </w:tcPr>
          <w:p>
            <w:pPr>
              <w:pStyle w:val="1278"/>
              <w:ind w:firstLine="0"/>
              <w:jc w:val="center"/>
              <w:widowControl/>
              <w:rPr>
                <w:rStyle w:val="1548"/>
              </w:rPr>
            </w:pPr>
            <w:r>
              <w:rPr>
                <w:rStyle w:val="1548"/>
              </w:rPr>
              <w:t xml:space="preserve">0,1</w:t>
            </w:r>
            <w:r>
              <w:rPr>
                <w:rStyle w:val="1548"/>
              </w:rPr>
            </w:r>
            <w:r>
              <w:rPr>
                <w:rStyle w:val="1548"/>
              </w:rPr>
            </w:r>
          </w:p>
        </w:tc>
        <w:tc>
          <w:tcPr>
            <w:tcW w:w="766" w:type="dxa"/>
            <w:vAlign w:val="center"/>
            <w:textDirection w:val="lrTb"/>
            <w:noWrap w:val="false"/>
          </w:tcPr>
          <w:p>
            <w:pPr>
              <w:pStyle w:val="1278"/>
              <w:ind w:firstLine="0"/>
              <w:jc w:val="center"/>
              <w:widowControl/>
              <w:rPr>
                <w:rStyle w:val="1548"/>
              </w:rPr>
            </w:pPr>
            <w:r>
              <w:rPr>
                <w:rStyle w:val="1548"/>
              </w:rPr>
              <w:t xml:space="preserve">-</w:t>
            </w:r>
            <w:r>
              <w:rPr>
                <w:rStyle w:val="1548"/>
              </w:rPr>
            </w:r>
            <w:r>
              <w:rPr>
                <w:rStyle w:val="1548"/>
              </w:rPr>
            </w:r>
          </w:p>
        </w:tc>
        <w:tc>
          <w:tcPr>
            <w:tcW w:w="766" w:type="dxa"/>
            <w:vAlign w:val="center"/>
            <w:textDirection w:val="lrTb"/>
            <w:noWrap w:val="false"/>
          </w:tcPr>
          <w:p>
            <w:pPr>
              <w:pStyle w:val="1278"/>
              <w:ind w:firstLine="0"/>
              <w:jc w:val="center"/>
              <w:widowControl/>
              <w:rPr>
                <w:rStyle w:val="1548"/>
              </w:rPr>
            </w:pPr>
            <w:r>
              <w:rPr>
                <w:rStyle w:val="1548"/>
              </w:rPr>
              <w:t xml:space="preserve">-</w:t>
            </w:r>
            <w:r>
              <w:rPr>
                <w:rStyle w:val="1548"/>
              </w:rPr>
            </w:r>
            <w:r>
              <w:rPr>
                <w:rStyle w:val="1548"/>
              </w:rPr>
            </w:r>
          </w:p>
        </w:tc>
        <w:tc>
          <w:tcPr>
            <w:tcW w:w="766" w:type="dxa"/>
            <w:vAlign w:val="center"/>
            <w:textDirection w:val="lrTb"/>
            <w:noWrap w:val="false"/>
          </w:tcPr>
          <w:p>
            <w:pPr>
              <w:pStyle w:val="1278"/>
              <w:ind w:firstLine="0"/>
              <w:jc w:val="center"/>
              <w:widowControl/>
              <w:tabs>
                <w:tab w:val="left" w:pos="715" w:leader="none"/>
              </w:tabs>
              <w:rPr>
                <w:rStyle w:val="1548"/>
              </w:rPr>
            </w:pPr>
            <w:r>
              <w:rPr>
                <w:rStyle w:val="1548"/>
              </w:rPr>
              <w:t xml:space="preserve">-</w:t>
            </w:r>
            <w:r>
              <w:rPr>
                <w:rStyle w:val="1548"/>
              </w:rPr>
            </w:r>
            <w:r>
              <w:rPr>
                <w:rStyle w:val="1548"/>
              </w:rPr>
            </w:r>
          </w:p>
        </w:tc>
        <w:tc>
          <w:tcPr>
            <w:tcW w:w="766" w:type="dxa"/>
            <w:vAlign w:val="center"/>
            <w:textDirection w:val="lrTb"/>
            <w:noWrap w:val="false"/>
          </w:tcPr>
          <w:p>
            <w:pPr>
              <w:pStyle w:val="1278"/>
              <w:ind w:firstLine="0"/>
              <w:jc w:val="center"/>
              <w:widowControl/>
              <w:tabs>
                <w:tab w:val="left" w:pos="715" w:leader="none"/>
              </w:tabs>
              <w:rPr>
                <w:rStyle w:val="1548"/>
              </w:rPr>
            </w:pPr>
            <w:r>
              <w:rPr>
                <w:rStyle w:val="1548"/>
              </w:rPr>
              <w:t xml:space="preserve">50,0</w:t>
            </w:r>
            <w:r>
              <w:rPr>
                <w:rStyle w:val="1548"/>
              </w:rPr>
            </w:r>
            <w:r>
              <w:rPr>
                <w:rStyle w:val="154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2694" w:type="dxa"/>
            <w:vAlign w:val="center"/>
            <w:textDirection w:val="lrTb"/>
            <w:noWrap w:val="false"/>
          </w:tcPr>
          <w:p>
            <w:pPr>
              <w:pStyle w:val="1278"/>
              <w:ind w:left="-57" w:right="-57" w:firstLine="0"/>
              <w:jc w:val="left"/>
              <w:widowControl/>
              <w:rPr>
                <w:rStyle w:val="1548"/>
              </w:rPr>
            </w:pPr>
            <w:r>
              <w:rPr>
                <w:rStyle w:val="1548"/>
              </w:rPr>
              <w:t xml:space="preserve">ЧС на </w:t>
            </w:r>
            <w:r>
              <w:rPr>
                <w:rStyle w:val="1548"/>
              </w:rPr>
              <w:t xml:space="preserve">э</w:t>
            </w:r>
            <w:r>
              <w:rPr>
                <w:rStyle w:val="1548"/>
              </w:rPr>
              <w:t xml:space="preserve">лектросистемах более 1 суток</w:t>
            </w:r>
            <w:r>
              <w:rPr>
                <w:rStyle w:val="1548"/>
              </w:rPr>
            </w:r>
            <w:r>
              <w:rPr>
                <w:rStyle w:val="1548"/>
              </w:rPr>
            </w:r>
          </w:p>
          <w:p>
            <w:pPr>
              <w:pStyle w:val="1278"/>
              <w:ind w:left="-57" w:right="-57" w:firstLine="0"/>
              <w:jc w:val="left"/>
              <w:widowControl/>
              <w:rPr>
                <w:rStyle w:val="1548"/>
              </w:rPr>
            </w:pPr>
            <w:r>
              <w:rPr>
                <w:rStyle w:val="1548"/>
              </w:rPr>
              <w:t xml:space="preserve">ГЭС и СЭС</w:t>
            </w:r>
            <w:r>
              <w:rPr>
                <w:rStyle w:val="1548"/>
              </w:rPr>
            </w:r>
            <w:r>
              <w:rPr>
                <w:rStyle w:val="1548"/>
              </w:rPr>
            </w:r>
          </w:p>
        </w:tc>
        <w:tc>
          <w:tcPr>
            <w:tcW w:w="1389" w:type="dxa"/>
            <w:vAlign w:val="center"/>
            <w:textDirection w:val="lrTb"/>
            <w:noWrap w:val="false"/>
          </w:tcPr>
          <w:p>
            <w:pPr>
              <w:pStyle w:val="1278"/>
              <w:ind w:firstLine="0"/>
              <w:jc w:val="center"/>
              <w:widowControl/>
              <w:rPr>
                <w:rStyle w:val="1548"/>
              </w:rPr>
            </w:pPr>
            <w:r>
              <w:rPr>
                <w:rStyle w:val="1548"/>
              </w:rPr>
              <w:t xml:space="preserve">Аварии на ТП</w:t>
            </w:r>
            <w:r>
              <w:rPr>
                <w:rStyle w:val="1548"/>
              </w:rPr>
            </w:r>
            <w:r>
              <w:rPr>
                <w:rStyle w:val="1548"/>
              </w:rPr>
            </w:r>
          </w:p>
        </w:tc>
        <w:tc>
          <w:tcPr>
            <w:tcW w:w="1134" w:type="dxa"/>
            <w:vAlign w:val="center"/>
            <w:textDirection w:val="lrTb"/>
            <w:noWrap w:val="false"/>
          </w:tcPr>
          <w:p>
            <w:pPr>
              <w:pStyle w:val="1278"/>
              <w:ind w:firstLine="0"/>
              <w:jc w:val="center"/>
              <w:widowControl/>
              <w:rPr>
                <w:rStyle w:val="1548"/>
              </w:rPr>
            </w:pPr>
            <w:r>
              <w:rPr>
                <w:rStyle w:val="1548"/>
              </w:rPr>
              <w:t xml:space="preserve">2,7 * 10</w:t>
            </w:r>
            <w:r>
              <w:rPr>
                <w:rStyle w:val="1548"/>
                <w:vertAlign w:val="superscript"/>
              </w:rPr>
              <w:t xml:space="preserve">-3</w:t>
            </w:r>
            <w:r>
              <w:rPr>
                <w:rStyle w:val="1548"/>
              </w:rPr>
            </w:r>
            <w:r>
              <w:rPr>
                <w:rStyle w:val="1548"/>
              </w:rPr>
            </w:r>
          </w:p>
        </w:tc>
        <w:tc>
          <w:tcPr>
            <w:tcW w:w="1273" w:type="dxa"/>
            <w:vAlign w:val="center"/>
            <w:textDirection w:val="lrTb"/>
            <w:noWrap w:val="false"/>
          </w:tcPr>
          <w:p>
            <w:pPr>
              <w:pStyle w:val="1278"/>
              <w:ind w:firstLine="0"/>
              <w:jc w:val="center"/>
              <w:widowControl/>
              <w:rPr>
                <w:rStyle w:val="1548"/>
              </w:rPr>
            </w:pPr>
            <w:r>
              <w:rPr>
                <w:rStyle w:val="1548"/>
              </w:rPr>
              <w:t xml:space="preserve">1,1 * 10</w:t>
            </w:r>
            <w:r>
              <w:rPr>
                <w:rStyle w:val="1548"/>
                <w:vertAlign w:val="superscript"/>
              </w:rPr>
              <w:t xml:space="preserve">-5</w:t>
            </w:r>
            <w:r>
              <w:rPr>
                <w:rStyle w:val="1548"/>
              </w:rPr>
            </w:r>
            <w:r>
              <w:rPr>
                <w:rStyle w:val="1548"/>
              </w:rPr>
            </w:r>
          </w:p>
        </w:tc>
        <w:tc>
          <w:tcPr>
            <w:tcW w:w="766" w:type="dxa"/>
            <w:vAlign w:val="center"/>
            <w:textDirection w:val="lrTb"/>
            <w:noWrap w:val="false"/>
          </w:tcPr>
          <w:p>
            <w:pPr>
              <w:pStyle w:val="1278"/>
              <w:ind w:firstLine="0"/>
              <w:jc w:val="center"/>
              <w:widowControl/>
              <w:rPr>
                <w:rStyle w:val="1548"/>
              </w:rPr>
            </w:pPr>
            <w:r>
              <w:rPr>
                <w:rStyle w:val="1548"/>
              </w:rPr>
              <w:t xml:space="preserve">-</w:t>
            </w:r>
            <w:r>
              <w:rPr>
                <w:rStyle w:val="1548"/>
              </w:rPr>
            </w:r>
            <w:r>
              <w:rPr>
                <w:rStyle w:val="1548"/>
              </w:rPr>
            </w:r>
          </w:p>
        </w:tc>
        <w:tc>
          <w:tcPr>
            <w:tcW w:w="766" w:type="dxa"/>
            <w:vAlign w:val="center"/>
            <w:textDirection w:val="lrTb"/>
            <w:noWrap w:val="false"/>
          </w:tcPr>
          <w:p>
            <w:pPr>
              <w:pStyle w:val="1278"/>
              <w:ind w:firstLine="0"/>
              <w:jc w:val="center"/>
              <w:widowControl/>
              <w:rPr>
                <w:rStyle w:val="1548"/>
              </w:rPr>
            </w:pPr>
            <w:r>
              <w:rPr>
                <w:rStyle w:val="1548"/>
              </w:rPr>
              <w:t xml:space="preserve">0,95</w:t>
            </w:r>
            <w:r>
              <w:rPr>
                <w:rStyle w:val="1548"/>
              </w:rPr>
            </w:r>
            <w:r>
              <w:rPr>
                <w:rStyle w:val="1548"/>
              </w:rPr>
            </w:r>
          </w:p>
        </w:tc>
        <w:tc>
          <w:tcPr>
            <w:tcW w:w="766" w:type="dxa"/>
            <w:vAlign w:val="center"/>
            <w:textDirection w:val="lrTb"/>
            <w:noWrap w:val="false"/>
          </w:tcPr>
          <w:p>
            <w:pPr>
              <w:pStyle w:val="1278"/>
              <w:ind w:firstLine="0"/>
              <w:jc w:val="center"/>
              <w:widowControl/>
              <w:rPr>
                <w:rStyle w:val="1548"/>
              </w:rPr>
            </w:pPr>
            <w:r>
              <w:rPr>
                <w:rStyle w:val="1548"/>
              </w:rPr>
              <w:t xml:space="preserve">-</w:t>
            </w:r>
            <w:r>
              <w:rPr>
                <w:rStyle w:val="1548"/>
              </w:rPr>
            </w:r>
            <w:r>
              <w:rPr>
                <w:rStyle w:val="1548"/>
              </w:rPr>
            </w:r>
          </w:p>
        </w:tc>
        <w:tc>
          <w:tcPr>
            <w:tcW w:w="766" w:type="dxa"/>
            <w:vAlign w:val="center"/>
            <w:textDirection w:val="lrTb"/>
            <w:noWrap w:val="false"/>
          </w:tcPr>
          <w:p>
            <w:pPr>
              <w:pStyle w:val="1278"/>
              <w:ind w:firstLine="0"/>
              <w:jc w:val="center"/>
              <w:widowControl/>
              <w:tabs>
                <w:tab w:val="left" w:pos="715" w:leader="none"/>
              </w:tabs>
              <w:rPr>
                <w:rStyle w:val="1548"/>
              </w:rPr>
            </w:pPr>
            <w:r>
              <w:rPr>
                <w:rStyle w:val="1548"/>
              </w:rPr>
              <w:t xml:space="preserve">-</w:t>
            </w:r>
            <w:r>
              <w:rPr>
                <w:rStyle w:val="1548"/>
              </w:rPr>
            </w:r>
            <w:r>
              <w:rPr>
                <w:rStyle w:val="1548"/>
              </w:rPr>
            </w:r>
          </w:p>
        </w:tc>
        <w:tc>
          <w:tcPr>
            <w:tcW w:w="766" w:type="dxa"/>
            <w:vAlign w:val="center"/>
            <w:textDirection w:val="lrTb"/>
            <w:noWrap w:val="false"/>
          </w:tcPr>
          <w:p>
            <w:pPr>
              <w:pStyle w:val="1278"/>
              <w:ind w:firstLine="0"/>
              <w:jc w:val="center"/>
              <w:widowControl/>
              <w:tabs>
                <w:tab w:val="left" w:pos="715" w:leader="none"/>
              </w:tabs>
              <w:rPr>
                <w:rStyle w:val="1548"/>
              </w:rPr>
            </w:pPr>
            <w:r>
              <w:rPr>
                <w:rStyle w:val="1548"/>
              </w:rPr>
              <w:t xml:space="preserve">23,0</w:t>
            </w:r>
            <w:r>
              <w:rPr>
                <w:rStyle w:val="1548"/>
              </w:rPr>
            </w:r>
            <w:r>
              <w:rPr>
                <w:rStyle w:val="154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2694" w:type="dxa"/>
            <w:vAlign w:val="center"/>
            <w:textDirection w:val="lrTb"/>
            <w:noWrap w:val="false"/>
          </w:tcPr>
          <w:p>
            <w:pPr>
              <w:pStyle w:val="1278"/>
              <w:ind w:left="-57" w:right="-57" w:firstLine="0"/>
              <w:jc w:val="left"/>
              <w:widowControl/>
              <w:rPr>
                <w:rStyle w:val="1548"/>
              </w:rPr>
            </w:pPr>
            <w:r>
              <w:rPr>
                <w:rStyle w:val="1548"/>
              </w:rPr>
              <w:t xml:space="preserve">ЧС на коммунальных системах более 1 суток</w:t>
            </w:r>
            <w:r>
              <w:rPr>
                <w:rStyle w:val="1548"/>
              </w:rPr>
            </w:r>
            <w:r>
              <w:rPr>
                <w:rStyle w:val="1548"/>
              </w:rPr>
            </w:r>
          </w:p>
          <w:p>
            <w:pPr>
              <w:pStyle w:val="1278"/>
              <w:ind w:left="-57" w:right="-57" w:firstLine="0"/>
              <w:jc w:val="left"/>
              <w:widowControl/>
              <w:rPr>
                <w:rStyle w:val="1548"/>
              </w:rPr>
            </w:pPr>
            <w:r>
              <w:rPr>
                <w:rStyle w:val="1548"/>
              </w:rPr>
              <w:t xml:space="preserve">Системы ЖКХ</w:t>
            </w:r>
            <w:r>
              <w:rPr>
                <w:rStyle w:val="1548"/>
              </w:rPr>
            </w:r>
            <w:r>
              <w:rPr>
                <w:rStyle w:val="1548"/>
              </w:rPr>
            </w:r>
          </w:p>
        </w:tc>
        <w:tc>
          <w:tcPr>
            <w:tcW w:w="1389" w:type="dxa"/>
            <w:vAlign w:val="center"/>
            <w:textDirection w:val="lrTb"/>
            <w:noWrap w:val="false"/>
          </w:tcPr>
          <w:p>
            <w:pPr>
              <w:pStyle w:val="1278"/>
              <w:ind w:firstLine="0"/>
              <w:jc w:val="center"/>
              <w:widowControl/>
              <w:rPr>
                <w:rStyle w:val="1548"/>
              </w:rPr>
            </w:pPr>
            <w:r>
              <w:rPr>
                <w:rStyle w:val="1548"/>
              </w:rPr>
              <w:t xml:space="preserve">Аварии</w:t>
            </w:r>
            <w:r>
              <w:rPr>
                <w:rStyle w:val="1548"/>
              </w:rPr>
            </w:r>
            <w:r>
              <w:rPr>
                <w:rStyle w:val="1548"/>
              </w:rPr>
            </w:r>
          </w:p>
        </w:tc>
        <w:tc>
          <w:tcPr>
            <w:tcW w:w="1134" w:type="dxa"/>
            <w:vAlign w:val="center"/>
            <w:textDirection w:val="lrTb"/>
            <w:noWrap w:val="false"/>
          </w:tcPr>
          <w:p>
            <w:pPr>
              <w:pStyle w:val="1278"/>
              <w:ind w:firstLine="0"/>
              <w:jc w:val="center"/>
              <w:widowControl/>
              <w:rPr>
                <w:rStyle w:val="1548"/>
              </w:rPr>
            </w:pPr>
            <w:r>
              <w:rPr>
                <w:rStyle w:val="1548"/>
              </w:rPr>
              <w:t xml:space="preserve">1,6 * 10</w:t>
            </w:r>
            <w:r>
              <w:rPr>
                <w:rStyle w:val="1548"/>
                <w:vertAlign w:val="superscript"/>
              </w:rPr>
              <w:t xml:space="preserve">-3</w:t>
            </w:r>
            <w:r>
              <w:rPr>
                <w:rStyle w:val="1548"/>
              </w:rPr>
            </w:r>
            <w:r>
              <w:rPr>
                <w:rStyle w:val="1548"/>
              </w:rPr>
            </w:r>
          </w:p>
        </w:tc>
        <w:tc>
          <w:tcPr>
            <w:tcW w:w="1273" w:type="dxa"/>
            <w:vAlign w:val="center"/>
            <w:textDirection w:val="lrTb"/>
            <w:noWrap w:val="false"/>
          </w:tcPr>
          <w:p>
            <w:pPr>
              <w:pStyle w:val="1278"/>
              <w:ind w:firstLine="0"/>
              <w:jc w:val="center"/>
              <w:widowControl/>
              <w:rPr>
                <w:rStyle w:val="1548"/>
              </w:rPr>
            </w:pPr>
            <w:r>
              <w:rPr>
                <w:rStyle w:val="1548"/>
              </w:rPr>
              <w:t xml:space="preserve">3,7 * 10</w:t>
            </w:r>
            <w:r>
              <w:rPr>
                <w:rStyle w:val="1548"/>
                <w:vertAlign w:val="superscript"/>
              </w:rPr>
              <w:t xml:space="preserve">-3</w:t>
            </w:r>
            <w:r>
              <w:rPr>
                <w:rStyle w:val="1548"/>
              </w:rPr>
            </w:r>
            <w:r>
              <w:rPr>
                <w:rStyle w:val="1548"/>
              </w:rPr>
            </w:r>
          </w:p>
        </w:tc>
        <w:tc>
          <w:tcPr>
            <w:tcW w:w="766" w:type="dxa"/>
            <w:vAlign w:val="center"/>
            <w:textDirection w:val="lrTb"/>
            <w:noWrap w:val="false"/>
          </w:tcPr>
          <w:p>
            <w:pPr>
              <w:pStyle w:val="1278"/>
              <w:ind w:firstLine="0"/>
              <w:jc w:val="center"/>
              <w:widowControl/>
              <w:rPr>
                <w:rStyle w:val="1548"/>
              </w:rPr>
            </w:pPr>
            <w:r>
              <w:rPr>
                <w:rStyle w:val="1548"/>
              </w:rPr>
              <w:t xml:space="preserve">-</w:t>
            </w:r>
            <w:r>
              <w:rPr>
                <w:rStyle w:val="1548"/>
              </w:rPr>
            </w:r>
            <w:r>
              <w:rPr>
                <w:rStyle w:val="1548"/>
              </w:rPr>
            </w:r>
          </w:p>
        </w:tc>
        <w:tc>
          <w:tcPr>
            <w:tcW w:w="766" w:type="dxa"/>
            <w:vAlign w:val="center"/>
            <w:textDirection w:val="lrTb"/>
            <w:noWrap w:val="false"/>
          </w:tcPr>
          <w:p>
            <w:pPr>
              <w:pStyle w:val="1278"/>
              <w:ind w:firstLine="0"/>
              <w:jc w:val="center"/>
              <w:widowControl/>
              <w:rPr>
                <w:rStyle w:val="1548"/>
              </w:rPr>
            </w:pPr>
            <w:r>
              <w:rPr>
                <w:rStyle w:val="1548"/>
              </w:rPr>
              <w:t xml:space="preserve">13,56</w:t>
            </w:r>
            <w:r>
              <w:rPr>
                <w:rStyle w:val="1548"/>
              </w:rPr>
            </w:r>
            <w:r>
              <w:rPr>
                <w:rStyle w:val="1548"/>
              </w:rPr>
            </w:r>
          </w:p>
        </w:tc>
        <w:tc>
          <w:tcPr>
            <w:tcW w:w="766" w:type="dxa"/>
            <w:vAlign w:val="center"/>
            <w:textDirection w:val="lrTb"/>
            <w:noWrap w:val="false"/>
          </w:tcPr>
          <w:p>
            <w:pPr>
              <w:pStyle w:val="1278"/>
              <w:ind w:firstLine="0"/>
              <w:jc w:val="center"/>
              <w:widowControl/>
              <w:rPr>
                <w:rStyle w:val="1548"/>
              </w:rPr>
            </w:pPr>
            <w:r>
              <w:rPr>
                <w:rStyle w:val="1548"/>
              </w:rPr>
              <w:t xml:space="preserve">-</w:t>
            </w:r>
            <w:r>
              <w:rPr>
                <w:rStyle w:val="1548"/>
              </w:rPr>
            </w:r>
            <w:r>
              <w:rPr>
                <w:rStyle w:val="1548"/>
              </w:rPr>
            </w:r>
          </w:p>
        </w:tc>
        <w:tc>
          <w:tcPr>
            <w:tcW w:w="766" w:type="dxa"/>
            <w:vAlign w:val="center"/>
            <w:textDirection w:val="lrTb"/>
            <w:noWrap w:val="false"/>
          </w:tcPr>
          <w:p>
            <w:pPr>
              <w:pStyle w:val="1278"/>
              <w:ind w:firstLine="0"/>
              <w:jc w:val="center"/>
              <w:widowControl/>
              <w:tabs>
                <w:tab w:val="left" w:pos="715" w:leader="none"/>
              </w:tabs>
              <w:rPr>
                <w:rStyle w:val="1548"/>
              </w:rPr>
            </w:pPr>
            <w:r>
              <w:rPr>
                <w:rStyle w:val="1548"/>
              </w:rPr>
              <w:t xml:space="preserve">-</w:t>
            </w:r>
            <w:r>
              <w:rPr>
                <w:rStyle w:val="1548"/>
              </w:rPr>
            </w:r>
            <w:r>
              <w:rPr>
                <w:rStyle w:val="1548"/>
              </w:rPr>
            </w:r>
          </w:p>
        </w:tc>
        <w:tc>
          <w:tcPr>
            <w:tcW w:w="766" w:type="dxa"/>
            <w:vAlign w:val="center"/>
            <w:textDirection w:val="lrTb"/>
            <w:noWrap w:val="false"/>
          </w:tcPr>
          <w:p>
            <w:pPr>
              <w:pStyle w:val="1278"/>
              <w:ind w:firstLine="0"/>
              <w:jc w:val="center"/>
              <w:widowControl/>
              <w:tabs>
                <w:tab w:val="left" w:pos="715" w:leader="none"/>
              </w:tabs>
              <w:rPr>
                <w:rStyle w:val="1548"/>
              </w:rPr>
            </w:pPr>
            <w:r>
              <w:rPr>
                <w:rStyle w:val="1548"/>
              </w:rPr>
              <w:t xml:space="preserve">153,0</w:t>
            </w:r>
            <w:r>
              <w:rPr>
                <w:rStyle w:val="1548"/>
              </w:rPr>
            </w:r>
            <w:r>
              <w:rPr>
                <w:rStyle w:val="154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2694" w:type="dxa"/>
            <w:vAlign w:val="center"/>
            <w:textDirection w:val="lrTb"/>
            <w:noWrap w:val="false"/>
          </w:tcPr>
          <w:p>
            <w:pPr>
              <w:pStyle w:val="1278"/>
              <w:ind w:left="-57" w:right="-57" w:firstLine="0"/>
              <w:jc w:val="left"/>
              <w:widowControl/>
              <w:rPr>
                <w:rStyle w:val="1548"/>
              </w:rPr>
            </w:pPr>
            <w:r>
              <w:rPr>
                <w:rStyle w:val="1548"/>
              </w:rPr>
              <w:t xml:space="preserve">ЧС на </w:t>
            </w:r>
            <w:r>
              <w:rPr>
                <w:rStyle w:val="1548"/>
              </w:rPr>
              <w:t xml:space="preserve">м</w:t>
            </w:r>
            <w:r>
              <w:rPr>
                <w:rStyle w:val="1548"/>
              </w:rPr>
              <w:t xml:space="preserve">агистральных газопроводах</w:t>
            </w:r>
            <w:r>
              <w:rPr>
                <w:rStyle w:val="1548"/>
              </w:rPr>
            </w:r>
            <w:r>
              <w:rPr>
                <w:rStyle w:val="1548"/>
              </w:rPr>
            </w:r>
          </w:p>
        </w:tc>
        <w:tc>
          <w:tcPr>
            <w:tcW w:w="1389" w:type="dxa"/>
            <w:vAlign w:val="center"/>
            <w:textDirection w:val="lrTb"/>
            <w:noWrap w:val="false"/>
          </w:tcPr>
          <w:p>
            <w:pPr>
              <w:pStyle w:val="1278"/>
              <w:ind w:left="-57" w:right="-57" w:firstLine="0"/>
              <w:jc w:val="center"/>
              <w:widowControl/>
              <w:rPr>
                <w:rStyle w:val="1548"/>
              </w:rPr>
            </w:pPr>
            <w:r>
              <w:rPr>
                <w:rStyle w:val="1548"/>
              </w:rPr>
              <w:t xml:space="preserve">Повреждение</w:t>
            </w:r>
            <w:r>
              <w:rPr>
                <w:rStyle w:val="1548"/>
              </w:rPr>
            </w:r>
            <w:r>
              <w:rPr>
                <w:rStyle w:val="1548"/>
              </w:rPr>
            </w:r>
          </w:p>
        </w:tc>
        <w:tc>
          <w:tcPr>
            <w:tcW w:w="1134" w:type="dxa"/>
            <w:vAlign w:val="center"/>
            <w:textDirection w:val="lrTb"/>
            <w:noWrap w:val="false"/>
          </w:tcPr>
          <w:p>
            <w:pPr>
              <w:pStyle w:val="1278"/>
              <w:ind w:firstLine="0"/>
              <w:jc w:val="center"/>
              <w:widowControl/>
              <w:rPr>
                <w:rStyle w:val="1548"/>
              </w:rPr>
            </w:pPr>
            <w:r>
              <w:rPr>
                <w:rStyle w:val="1548"/>
              </w:rPr>
              <w:t xml:space="preserve">1,1* 10</w:t>
            </w:r>
            <w:r>
              <w:rPr>
                <w:rStyle w:val="1548"/>
                <w:vertAlign w:val="superscript"/>
              </w:rPr>
              <w:t xml:space="preserve">-7</w:t>
            </w:r>
            <w:r>
              <w:rPr>
                <w:rStyle w:val="1548"/>
              </w:rPr>
            </w:r>
            <w:r>
              <w:rPr>
                <w:rStyle w:val="1548"/>
              </w:rPr>
            </w:r>
          </w:p>
        </w:tc>
        <w:tc>
          <w:tcPr>
            <w:tcW w:w="1273" w:type="dxa"/>
            <w:vAlign w:val="center"/>
            <w:textDirection w:val="lrTb"/>
            <w:noWrap w:val="false"/>
          </w:tcPr>
          <w:p>
            <w:pPr>
              <w:pStyle w:val="1278"/>
              <w:ind w:firstLine="0"/>
              <w:jc w:val="center"/>
              <w:widowControl/>
              <w:rPr>
                <w:rStyle w:val="1548"/>
              </w:rPr>
            </w:pPr>
            <w:r>
              <w:rPr>
                <w:rStyle w:val="1548"/>
              </w:rPr>
              <w:t xml:space="preserve">2,6 * 10</w:t>
            </w:r>
            <w:r>
              <w:rPr>
                <w:rStyle w:val="1548"/>
                <w:vertAlign w:val="superscript"/>
              </w:rPr>
              <w:t xml:space="preserve">-4</w:t>
            </w:r>
            <w:r>
              <w:rPr>
                <w:rStyle w:val="1548"/>
              </w:rPr>
            </w:r>
            <w:r>
              <w:rPr>
                <w:rStyle w:val="1548"/>
              </w:rPr>
            </w:r>
          </w:p>
        </w:tc>
        <w:tc>
          <w:tcPr>
            <w:tcW w:w="766" w:type="dxa"/>
            <w:vAlign w:val="center"/>
            <w:textDirection w:val="lrTb"/>
            <w:noWrap w:val="false"/>
          </w:tcPr>
          <w:p>
            <w:pPr>
              <w:pStyle w:val="949"/>
              <w:jc w:val="center"/>
            </w:pPr>
            <w:r/>
            <w:r/>
          </w:p>
        </w:tc>
        <w:tc>
          <w:tcPr>
            <w:tcW w:w="766" w:type="dxa"/>
            <w:vAlign w:val="center"/>
            <w:textDirection w:val="lrTb"/>
            <w:noWrap w:val="false"/>
          </w:tcPr>
          <w:p>
            <w:pPr>
              <w:pStyle w:val="949"/>
              <w:jc w:val="center"/>
            </w:pPr>
            <w:r/>
            <w:r/>
          </w:p>
        </w:tc>
        <w:tc>
          <w:tcPr>
            <w:tcW w:w="766" w:type="dxa"/>
            <w:vAlign w:val="center"/>
            <w:textDirection w:val="lrTb"/>
            <w:noWrap w:val="false"/>
          </w:tcPr>
          <w:p>
            <w:pPr>
              <w:pStyle w:val="949"/>
              <w:jc w:val="center"/>
            </w:pPr>
            <w:r/>
            <w:r/>
          </w:p>
        </w:tc>
        <w:tc>
          <w:tcPr>
            <w:tcW w:w="766" w:type="dxa"/>
            <w:vAlign w:val="center"/>
            <w:textDirection w:val="lrTb"/>
            <w:noWrap w:val="false"/>
          </w:tcPr>
          <w:p>
            <w:pPr>
              <w:pStyle w:val="949"/>
              <w:jc w:val="center"/>
            </w:pPr>
            <w:r/>
            <w:r/>
          </w:p>
        </w:tc>
        <w:tc>
          <w:tcPr>
            <w:tcW w:w="766" w:type="dxa"/>
            <w:vAlign w:val="center"/>
            <w:textDirection w:val="lrTb"/>
            <w:noWrap w:val="false"/>
          </w:tcPr>
          <w:p>
            <w:pPr>
              <w:pStyle w:val="949"/>
              <w:jc w:val="center"/>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2694" w:type="dxa"/>
            <w:vAlign w:val="center"/>
            <w:textDirection w:val="lrTb"/>
            <w:noWrap w:val="false"/>
          </w:tcPr>
          <w:p>
            <w:pPr>
              <w:pStyle w:val="1278"/>
              <w:ind w:left="-57" w:right="-57" w:firstLine="0"/>
              <w:jc w:val="left"/>
              <w:widowControl/>
              <w:rPr>
                <w:rStyle w:val="1548"/>
              </w:rPr>
            </w:pPr>
            <w:r>
              <w:rPr>
                <w:rStyle w:val="1548"/>
              </w:rPr>
              <w:t xml:space="preserve">ЧС на транспорте</w:t>
            </w:r>
            <w:r>
              <w:rPr>
                <w:rStyle w:val="1548"/>
              </w:rPr>
            </w:r>
            <w:r>
              <w:rPr>
                <w:rStyle w:val="1548"/>
              </w:rPr>
            </w:r>
          </w:p>
          <w:p>
            <w:pPr>
              <w:pStyle w:val="1278"/>
              <w:ind w:left="-57" w:right="-57" w:firstLine="0"/>
              <w:jc w:val="left"/>
              <w:widowControl/>
              <w:rPr>
                <w:rStyle w:val="1548"/>
              </w:rPr>
            </w:pPr>
            <w:r>
              <w:rPr>
                <w:rStyle w:val="1548"/>
              </w:rPr>
              <w:t xml:space="preserve">Кимов</w:t>
            </w:r>
            <w:r>
              <w:rPr>
                <w:rStyle w:val="1548"/>
              </w:rPr>
              <w:t xml:space="preserve">ский район</w:t>
            </w:r>
            <w:r>
              <w:rPr>
                <w:rStyle w:val="1548"/>
              </w:rPr>
            </w:r>
            <w:r>
              <w:rPr>
                <w:rStyle w:val="1548"/>
              </w:rPr>
            </w:r>
          </w:p>
        </w:tc>
        <w:tc>
          <w:tcPr>
            <w:tcW w:w="1389" w:type="dxa"/>
            <w:vAlign w:val="center"/>
            <w:textDirection w:val="lrTb"/>
            <w:noWrap w:val="false"/>
          </w:tcPr>
          <w:p>
            <w:pPr>
              <w:pStyle w:val="1278"/>
              <w:ind w:firstLine="0"/>
              <w:jc w:val="center"/>
              <w:widowControl/>
              <w:rPr>
                <w:rStyle w:val="1548"/>
              </w:rPr>
            </w:pPr>
            <w:r>
              <w:rPr>
                <w:rStyle w:val="1548"/>
              </w:rPr>
              <w:t xml:space="preserve">Разлив ГСМ</w:t>
            </w:r>
            <w:r>
              <w:rPr>
                <w:rStyle w:val="1548"/>
              </w:rPr>
            </w:r>
            <w:r>
              <w:rPr>
                <w:rStyle w:val="1548"/>
              </w:rPr>
            </w:r>
          </w:p>
        </w:tc>
        <w:tc>
          <w:tcPr>
            <w:tcW w:w="1134" w:type="dxa"/>
            <w:vAlign w:val="center"/>
            <w:textDirection w:val="lrTb"/>
            <w:noWrap w:val="false"/>
          </w:tcPr>
          <w:p>
            <w:pPr>
              <w:pStyle w:val="1278"/>
              <w:ind w:firstLine="0"/>
              <w:jc w:val="center"/>
              <w:widowControl/>
              <w:rPr>
                <w:rStyle w:val="1548"/>
              </w:rPr>
            </w:pPr>
            <w:r>
              <w:rPr>
                <w:rStyle w:val="1548"/>
              </w:rPr>
              <w:t xml:space="preserve">6,0 * 10</w:t>
            </w:r>
            <w:r>
              <w:rPr>
                <w:rStyle w:val="1548"/>
                <w:vertAlign w:val="superscript"/>
              </w:rPr>
              <w:t xml:space="preserve">-7</w:t>
            </w:r>
            <w:r>
              <w:rPr>
                <w:rStyle w:val="1548"/>
              </w:rPr>
            </w:r>
            <w:r>
              <w:rPr>
                <w:rStyle w:val="1548"/>
              </w:rPr>
            </w:r>
          </w:p>
        </w:tc>
        <w:tc>
          <w:tcPr>
            <w:tcW w:w="1273" w:type="dxa"/>
            <w:vAlign w:val="center"/>
            <w:textDirection w:val="lrTb"/>
            <w:noWrap w:val="false"/>
          </w:tcPr>
          <w:p>
            <w:pPr>
              <w:pStyle w:val="1278"/>
              <w:ind w:firstLine="0"/>
              <w:jc w:val="center"/>
              <w:widowControl/>
              <w:rPr>
                <w:rStyle w:val="1548"/>
              </w:rPr>
            </w:pPr>
            <w:r>
              <w:rPr>
                <w:rStyle w:val="1548"/>
              </w:rPr>
              <w:t xml:space="preserve">3,6 * 10</w:t>
            </w:r>
            <w:r>
              <w:rPr>
                <w:rStyle w:val="1548"/>
                <w:vertAlign w:val="superscript"/>
              </w:rPr>
              <w:t xml:space="preserve">-9</w:t>
            </w:r>
            <w:r>
              <w:rPr>
                <w:rStyle w:val="1548"/>
              </w:rPr>
            </w:r>
            <w:r>
              <w:rPr>
                <w:rStyle w:val="1548"/>
              </w:rPr>
            </w:r>
          </w:p>
        </w:tc>
        <w:tc>
          <w:tcPr>
            <w:tcW w:w="766" w:type="dxa"/>
            <w:vAlign w:val="center"/>
            <w:textDirection w:val="lrTb"/>
            <w:noWrap w:val="false"/>
          </w:tcPr>
          <w:p>
            <w:pPr>
              <w:pStyle w:val="1278"/>
              <w:ind w:firstLine="0"/>
              <w:jc w:val="center"/>
              <w:widowControl/>
              <w:rPr>
                <w:rStyle w:val="1548"/>
              </w:rPr>
            </w:pPr>
            <w:r>
              <w:rPr>
                <w:rStyle w:val="1548"/>
              </w:rPr>
              <w:t xml:space="preserve">0,25</w:t>
            </w:r>
            <w:r>
              <w:rPr>
                <w:rStyle w:val="1548"/>
              </w:rPr>
            </w:r>
            <w:r>
              <w:rPr>
                <w:rStyle w:val="1548"/>
              </w:rPr>
            </w:r>
          </w:p>
        </w:tc>
        <w:tc>
          <w:tcPr>
            <w:tcW w:w="766" w:type="dxa"/>
            <w:vAlign w:val="center"/>
            <w:textDirection w:val="lrTb"/>
            <w:noWrap w:val="false"/>
          </w:tcPr>
          <w:p>
            <w:pPr>
              <w:pStyle w:val="1278"/>
              <w:ind w:firstLine="0"/>
              <w:jc w:val="center"/>
              <w:widowControl/>
              <w:rPr>
                <w:rStyle w:val="1548"/>
              </w:rPr>
            </w:pPr>
            <w:r>
              <w:rPr>
                <w:rStyle w:val="1548"/>
              </w:rPr>
              <w:t xml:space="preserve">0,035</w:t>
            </w:r>
            <w:r>
              <w:rPr>
                <w:rStyle w:val="1548"/>
              </w:rPr>
            </w:r>
            <w:r>
              <w:rPr>
                <w:rStyle w:val="1548"/>
              </w:rPr>
            </w:r>
          </w:p>
        </w:tc>
        <w:tc>
          <w:tcPr>
            <w:tcW w:w="766" w:type="dxa"/>
            <w:vAlign w:val="center"/>
            <w:textDirection w:val="lrTb"/>
            <w:noWrap w:val="false"/>
          </w:tcPr>
          <w:p>
            <w:pPr>
              <w:pStyle w:val="1278"/>
              <w:ind w:firstLine="0"/>
              <w:jc w:val="center"/>
              <w:widowControl/>
              <w:rPr>
                <w:rStyle w:val="1548"/>
              </w:rPr>
            </w:pPr>
            <w:r>
              <w:rPr>
                <w:rStyle w:val="1548"/>
              </w:rPr>
              <w:t xml:space="preserve">-</w:t>
            </w:r>
            <w:r>
              <w:rPr>
                <w:rStyle w:val="1548"/>
              </w:rPr>
            </w:r>
            <w:r>
              <w:rPr>
                <w:rStyle w:val="1548"/>
              </w:rPr>
            </w:r>
          </w:p>
        </w:tc>
        <w:tc>
          <w:tcPr>
            <w:tcW w:w="766" w:type="dxa"/>
            <w:vAlign w:val="center"/>
            <w:textDirection w:val="lrTb"/>
            <w:noWrap w:val="false"/>
          </w:tcPr>
          <w:p>
            <w:pPr>
              <w:pStyle w:val="1278"/>
              <w:ind w:firstLine="0"/>
              <w:jc w:val="center"/>
              <w:widowControl/>
              <w:tabs>
                <w:tab w:val="left" w:pos="715" w:leader="none"/>
              </w:tabs>
              <w:rPr>
                <w:rStyle w:val="1548"/>
              </w:rPr>
            </w:pPr>
            <w:r>
              <w:rPr>
                <w:rStyle w:val="1548"/>
              </w:rPr>
              <w:t xml:space="preserve">2</w:t>
            </w:r>
            <w:r>
              <w:rPr>
                <w:rStyle w:val="1548"/>
              </w:rPr>
            </w:r>
            <w:r>
              <w:rPr>
                <w:rStyle w:val="1548"/>
              </w:rPr>
            </w:r>
          </w:p>
        </w:tc>
        <w:tc>
          <w:tcPr>
            <w:tcW w:w="766" w:type="dxa"/>
            <w:vAlign w:val="center"/>
            <w:textDirection w:val="lrTb"/>
            <w:noWrap w:val="false"/>
          </w:tcPr>
          <w:p>
            <w:pPr>
              <w:pStyle w:val="1278"/>
              <w:ind w:firstLine="0"/>
              <w:jc w:val="center"/>
              <w:widowControl/>
              <w:tabs>
                <w:tab w:val="left" w:pos="715" w:leader="none"/>
              </w:tabs>
              <w:rPr>
                <w:rStyle w:val="1548"/>
              </w:rPr>
            </w:pPr>
            <w:r>
              <w:rPr>
                <w:rStyle w:val="1548"/>
              </w:rPr>
              <w:t xml:space="preserve">40,0</w:t>
            </w:r>
            <w:r>
              <w:rPr>
                <w:rStyle w:val="1548"/>
              </w:rPr>
            </w:r>
            <w:r>
              <w:rPr>
                <w:rStyle w:val="154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2694" w:type="dxa"/>
            <w:vAlign w:val="center"/>
            <w:textDirection w:val="lrTb"/>
            <w:noWrap w:val="false"/>
          </w:tcPr>
          <w:p>
            <w:pPr>
              <w:pStyle w:val="1278"/>
              <w:ind w:left="-57" w:right="-57" w:firstLine="0"/>
              <w:jc w:val="left"/>
              <w:widowControl/>
              <w:rPr>
                <w:rStyle w:val="1548"/>
              </w:rPr>
            </w:pPr>
            <w:r>
              <w:rPr>
                <w:rStyle w:val="1548"/>
              </w:rPr>
              <w:t xml:space="preserve">Пожары в жилых домах</w:t>
            </w:r>
            <w:r>
              <w:rPr>
                <w:rStyle w:val="1548"/>
              </w:rPr>
            </w:r>
            <w:r>
              <w:rPr>
                <w:rStyle w:val="1548"/>
              </w:rPr>
            </w:r>
          </w:p>
          <w:p>
            <w:pPr>
              <w:pStyle w:val="1278"/>
              <w:ind w:left="-57" w:right="-57" w:firstLine="0"/>
              <w:jc w:val="left"/>
              <w:widowControl/>
              <w:rPr>
                <w:rStyle w:val="1548"/>
              </w:rPr>
            </w:pPr>
            <w:r>
              <w:rPr>
                <w:rStyle w:val="1548"/>
              </w:rPr>
              <w:t xml:space="preserve">Кимов</w:t>
            </w:r>
            <w:r>
              <w:rPr>
                <w:rStyle w:val="1548"/>
              </w:rPr>
              <w:t xml:space="preserve">ский район</w:t>
            </w:r>
            <w:r>
              <w:rPr>
                <w:rStyle w:val="1548"/>
              </w:rPr>
            </w:r>
            <w:r>
              <w:rPr>
                <w:rStyle w:val="1548"/>
              </w:rPr>
            </w:r>
          </w:p>
        </w:tc>
        <w:tc>
          <w:tcPr>
            <w:tcW w:w="1389" w:type="dxa"/>
            <w:vAlign w:val="center"/>
            <w:textDirection w:val="lrTb"/>
            <w:noWrap w:val="false"/>
          </w:tcPr>
          <w:p>
            <w:pPr>
              <w:pStyle w:val="1278"/>
              <w:ind w:firstLine="0"/>
              <w:jc w:val="center"/>
              <w:widowControl/>
              <w:rPr>
                <w:rStyle w:val="1548"/>
              </w:rPr>
            </w:pPr>
            <w:r>
              <w:rPr>
                <w:rStyle w:val="1548"/>
              </w:rPr>
              <w:t xml:space="preserve">Гибель 3 и более чел.</w:t>
            </w:r>
            <w:r>
              <w:rPr>
                <w:rStyle w:val="1548"/>
              </w:rPr>
            </w:r>
            <w:r>
              <w:rPr>
                <w:rStyle w:val="1548"/>
              </w:rPr>
            </w:r>
          </w:p>
        </w:tc>
        <w:tc>
          <w:tcPr>
            <w:tcW w:w="1134" w:type="dxa"/>
            <w:vAlign w:val="center"/>
            <w:textDirection w:val="lrTb"/>
            <w:noWrap w:val="false"/>
          </w:tcPr>
          <w:p>
            <w:pPr>
              <w:pStyle w:val="1278"/>
              <w:ind w:firstLine="0"/>
              <w:jc w:val="center"/>
              <w:widowControl/>
              <w:rPr>
                <w:rStyle w:val="1548"/>
              </w:rPr>
            </w:pPr>
            <w:r>
              <w:rPr>
                <w:rStyle w:val="1548"/>
              </w:rPr>
              <w:t xml:space="preserve">3,7 * 10</w:t>
            </w:r>
            <w:r>
              <w:rPr>
                <w:rStyle w:val="1548"/>
                <w:vertAlign w:val="superscript"/>
              </w:rPr>
              <w:t xml:space="preserve">-4</w:t>
            </w:r>
            <w:r>
              <w:rPr>
                <w:rStyle w:val="1548"/>
              </w:rPr>
            </w:r>
            <w:r>
              <w:rPr>
                <w:rStyle w:val="1548"/>
              </w:rPr>
            </w:r>
          </w:p>
        </w:tc>
        <w:tc>
          <w:tcPr>
            <w:tcW w:w="1273" w:type="dxa"/>
            <w:vAlign w:val="center"/>
            <w:textDirection w:val="lrTb"/>
            <w:noWrap w:val="false"/>
          </w:tcPr>
          <w:p>
            <w:pPr>
              <w:pStyle w:val="1278"/>
              <w:ind w:firstLine="0"/>
              <w:jc w:val="center"/>
              <w:widowControl/>
              <w:rPr>
                <w:rStyle w:val="1548"/>
              </w:rPr>
            </w:pPr>
            <w:r>
              <w:rPr>
                <w:rStyle w:val="1548"/>
              </w:rPr>
              <w:t xml:space="preserve">1,9 * 10</w:t>
            </w:r>
            <w:r>
              <w:rPr>
                <w:rStyle w:val="1548"/>
                <w:vertAlign w:val="superscript"/>
              </w:rPr>
              <w:t xml:space="preserve">-3</w:t>
            </w:r>
            <w:r>
              <w:rPr>
                <w:rStyle w:val="1548"/>
              </w:rPr>
            </w:r>
            <w:r>
              <w:rPr>
                <w:rStyle w:val="1548"/>
              </w:rPr>
            </w:r>
          </w:p>
        </w:tc>
        <w:tc>
          <w:tcPr>
            <w:tcW w:w="766" w:type="dxa"/>
            <w:vAlign w:val="center"/>
            <w:textDirection w:val="lrTb"/>
            <w:noWrap w:val="false"/>
          </w:tcPr>
          <w:p>
            <w:pPr>
              <w:pStyle w:val="1278"/>
              <w:ind w:firstLine="0"/>
              <w:jc w:val="center"/>
              <w:widowControl/>
              <w:rPr>
                <w:rStyle w:val="1548"/>
              </w:rPr>
            </w:pPr>
            <w:r>
              <w:rPr>
                <w:rStyle w:val="1548"/>
              </w:rPr>
              <w:t xml:space="preserve">0,05</w:t>
            </w:r>
            <w:r>
              <w:rPr>
                <w:rStyle w:val="1548"/>
              </w:rPr>
            </w:r>
            <w:r>
              <w:rPr>
                <w:rStyle w:val="1548"/>
              </w:rPr>
            </w:r>
          </w:p>
        </w:tc>
        <w:tc>
          <w:tcPr>
            <w:tcW w:w="766" w:type="dxa"/>
            <w:vAlign w:val="center"/>
            <w:textDirection w:val="lrTb"/>
            <w:noWrap w:val="false"/>
          </w:tcPr>
          <w:p>
            <w:pPr>
              <w:pStyle w:val="1278"/>
              <w:ind w:firstLine="0"/>
              <w:jc w:val="center"/>
              <w:widowControl/>
              <w:rPr>
                <w:rStyle w:val="1548"/>
              </w:rPr>
            </w:pPr>
            <w:r>
              <w:rPr>
                <w:rStyle w:val="1548"/>
              </w:rPr>
              <w:t xml:space="preserve">10</w:t>
            </w:r>
            <w:r>
              <w:rPr>
                <w:rStyle w:val="1548"/>
              </w:rPr>
            </w:r>
            <w:r>
              <w:rPr>
                <w:rStyle w:val="1548"/>
              </w:rPr>
            </w:r>
          </w:p>
        </w:tc>
        <w:tc>
          <w:tcPr>
            <w:tcW w:w="766" w:type="dxa"/>
            <w:vAlign w:val="center"/>
            <w:textDirection w:val="lrTb"/>
            <w:noWrap w:val="false"/>
          </w:tcPr>
          <w:p>
            <w:pPr>
              <w:pStyle w:val="1278"/>
              <w:ind w:firstLine="0"/>
              <w:jc w:val="center"/>
              <w:widowControl/>
              <w:rPr>
                <w:rStyle w:val="1548"/>
              </w:rPr>
            </w:pPr>
            <w:r>
              <w:rPr>
                <w:rStyle w:val="1548"/>
                <w:lang w:val="en-US"/>
              </w:rPr>
              <w:t xml:space="preserve">&gt;</w:t>
            </w:r>
            <w:r>
              <w:rPr>
                <w:rStyle w:val="1548"/>
              </w:rPr>
              <w:t xml:space="preserve">3</w:t>
            </w:r>
            <w:r>
              <w:rPr>
                <w:rStyle w:val="1548"/>
              </w:rPr>
            </w:r>
            <w:r>
              <w:rPr>
                <w:rStyle w:val="1548"/>
              </w:rPr>
            </w:r>
          </w:p>
        </w:tc>
        <w:tc>
          <w:tcPr>
            <w:tcW w:w="766" w:type="dxa"/>
            <w:vAlign w:val="center"/>
            <w:textDirection w:val="lrTb"/>
            <w:noWrap w:val="false"/>
          </w:tcPr>
          <w:p>
            <w:pPr>
              <w:pStyle w:val="1278"/>
              <w:ind w:firstLine="0"/>
              <w:jc w:val="center"/>
              <w:widowControl/>
              <w:tabs>
                <w:tab w:val="left" w:pos="715" w:leader="none"/>
              </w:tabs>
              <w:rPr>
                <w:rStyle w:val="1548"/>
                <w:lang w:val="en-US"/>
              </w:rPr>
            </w:pPr>
            <w:r>
              <w:rPr>
                <w:rStyle w:val="1548"/>
                <w:lang w:val="en-US"/>
              </w:rPr>
              <w:t xml:space="preserve">&gt;</w:t>
            </w:r>
            <w:r>
              <w:rPr>
                <w:rStyle w:val="1548"/>
              </w:rPr>
              <w:t xml:space="preserve">3</w:t>
            </w:r>
            <w:r>
              <w:rPr>
                <w:rStyle w:val="1548"/>
                <w:lang w:val="en-US"/>
              </w:rPr>
            </w:r>
            <w:r>
              <w:rPr>
                <w:rStyle w:val="1548"/>
                <w:lang w:val="en-US"/>
              </w:rPr>
            </w:r>
          </w:p>
        </w:tc>
        <w:tc>
          <w:tcPr>
            <w:tcW w:w="766" w:type="dxa"/>
            <w:vAlign w:val="center"/>
            <w:textDirection w:val="lrTb"/>
            <w:noWrap w:val="false"/>
          </w:tcPr>
          <w:p>
            <w:pPr>
              <w:pStyle w:val="1278"/>
              <w:ind w:firstLine="0"/>
              <w:jc w:val="center"/>
              <w:widowControl/>
              <w:tabs>
                <w:tab w:val="left" w:pos="715" w:leader="none"/>
              </w:tabs>
              <w:rPr>
                <w:rStyle w:val="1548"/>
              </w:rPr>
            </w:pPr>
            <w:r>
              <w:rPr>
                <w:rStyle w:val="1548"/>
              </w:rPr>
              <w:t xml:space="preserve">280,0</w:t>
            </w:r>
            <w:r>
              <w:rPr>
                <w:rStyle w:val="1548"/>
              </w:rPr>
            </w:r>
            <w:r>
              <w:rPr>
                <w:rStyle w:val="154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2694" w:type="dxa"/>
            <w:vAlign w:val="center"/>
            <w:textDirection w:val="lrTb"/>
            <w:noWrap w:val="false"/>
          </w:tcPr>
          <w:p>
            <w:pPr>
              <w:pStyle w:val="1278"/>
              <w:ind w:left="-57" w:right="-57" w:firstLine="0"/>
              <w:jc w:val="left"/>
              <w:widowControl/>
              <w:rPr>
                <w:rStyle w:val="1548"/>
              </w:rPr>
            </w:pPr>
            <w:r>
              <w:rPr>
                <w:rStyle w:val="1548"/>
              </w:rPr>
              <w:t xml:space="preserve">Крупные ДТП</w:t>
            </w:r>
            <w:r>
              <w:rPr>
                <w:rStyle w:val="1548"/>
              </w:rPr>
            </w:r>
            <w:r>
              <w:rPr>
                <w:rStyle w:val="1548"/>
              </w:rPr>
            </w:r>
          </w:p>
          <w:p>
            <w:pPr>
              <w:pStyle w:val="1278"/>
              <w:ind w:left="-57" w:right="-57" w:firstLine="0"/>
              <w:jc w:val="left"/>
              <w:widowControl/>
              <w:rPr>
                <w:rStyle w:val="1548"/>
              </w:rPr>
            </w:pPr>
            <w:r>
              <w:rPr>
                <w:rStyle w:val="1548"/>
              </w:rPr>
              <w:t xml:space="preserve">Кимов</w:t>
            </w:r>
            <w:r>
              <w:rPr>
                <w:rStyle w:val="1548"/>
              </w:rPr>
              <w:t xml:space="preserve">ский район</w:t>
            </w:r>
            <w:r>
              <w:rPr>
                <w:rStyle w:val="1548"/>
              </w:rPr>
            </w:r>
            <w:r>
              <w:rPr>
                <w:rStyle w:val="1548"/>
              </w:rPr>
            </w:r>
          </w:p>
        </w:tc>
        <w:tc>
          <w:tcPr>
            <w:tcW w:w="1389" w:type="dxa"/>
            <w:vAlign w:val="center"/>
            <w:textDirection w:val="lrTb"/>
            <w:noWrap w:val="false"/>
          </w:tcPr>
          <w:p>
            <w:pPr>
              <w:pStyle w:val="1278"/>
              <w:ind w:firstLine="0"/>
              <w:jc w:val="center"/>
              <w:widowControl/>
              <w:rPr>
                <w:rStyle w:val="1548"/>
              </w:rPr>
            </w:pPr>
            <w:r>
              <w:rPr>
                <w:rStyle w:val="1548"/>
              </w:rPr>
              <w:t xml:space="preserve">Гибель 3 и более чел</w:t>
            </w:r>
            <w:r>
              <w:rPr>
                <w:rStyle w:val="1548"/>
              </w:rPr>
            </w:r>
            <w:r>
              <w:rPr>
                <w:rStyle w:val="1548"/>
              </w:rPr>
            </w:r>
          </w:p>
        </w:tc>
        <w:tc>
          <w:tcPr>
            <w:tcW w:w="1134" w:type="dxa"/>
            <w:vAlign w:val="center"/>
            <w:textDirection w:val="lrTb"/>
            <w:noWrap w:val="false"/>
          </w:tcPr>
          <w:p>
            <w:pPr>
              <w:pStyle w:val="1278"/>
              <w:ind w:firstLine="0"/>
              <w:jc w:val="center"/>
              <w:widowControl/>
              <w:rPr>
                <w:rStyle w:val="1548"/>
              </w:rPr>
            </w:pPr>
            <w:r>
              <w:rPr>
                <w:rStyle w:val="1548"/>
              </w:rPr>
              <w:t xml:space="preserve">5,5 * 10</w:t>
            </w:r>
            <w:r>
              <w:rPr>
                <w:rStyle w:val="1548"/>
                <w:vertAlign w:val="superscript"/>
              </w:rPr>
              <w:t xml:space="preserve">-3</w:t>
            </w:r>
            <w:r>
              <w:rPr>
                <w:rStyle w:val="1548"/>
              </w:rPr>
            </w:r>
            <w:r>
              <w:rPr>
                <w:rStyle w:val="1548"/>
              </w:rPr>
            </w:r>
          </w:p>
        </w:tc>
        <w:tc>
          <w:tcPr>
            <w:tcW w:w="1273" w:type="dxa"/>
            <w:vAlign w:val="center"/>
            <w:textDirection w:val="lrTb"/>
            <w:noWrap w:val="false"/>
          </w:tcPr>
          <w:p>
            <w:pPr>
              <w:pStyle w:val="1278"/>
              <w:ind w:firstLine="0"/>
              <w:jc w:val="center"/>
              <w:widowControl/>
              <w:rPr>
                <w:rStyle w:val="1548"/>
              </w:rPr>
            </w:pPr>
            <w:r>
              <w:rPr>
                <w:rStyle w:val="1548"/>
              </w:rPr>
              <w:t xml:space="preserve">1,4 * 10</w:t>
            </w:r>
            <w:r>
              <w:rPr>
                <w:rStyle w:val="1548"/>
                <w:vertAlign w:val="superscript"/>
              </w:rPr>
              <w:t xml:space="preserve">-5</w:t>
            </w:r>
            <w:r>
              <w:rPr>
                <w:rStyle w:val="1548"/>
              </w:rPr>
            </w:r>
            <w:r>
              <w:rPr>
                <w:rStyle w:val="1548"/>
              </w:rPr>
            </w:r>
          </w:p>
        </w:tc>
        <w:tc>
          <w:tcPr>
            <w:tcW w:w="766" w:type="dxa"/>
            <w:vAlign w:val="center"/>
            <w:textDirection w:val="lrTb"/>
            <w:noWrap w:val="false"/>
          </w:tcPr>
          <w:p>
            <w:pPr>
              <w:pStyle w:val="1278"/>
              <w:ind w:firstLine="0"/>
              <w:jc w:val="center"/>
              <w:widowControl/>
              <w:rPr>
                <w:rStyle w:val="1548"/>
              </w:rPr>
            </w:pPr>
            <w:r>
              <w:rPr>
                <w:rStyle w:val="1548"/>
              </w:rPr>
              <w:t xml:space="preserve">-</w:t>
            </w:r>
            <w:r>
              <w:rPr>
                <w:rStyle w:val="1548"/>
              </w:rPr>
            </w:r>
            <w:r>
              <w:rPr>
                <w:rStyle w:val="1548"/>
              </w:rPr>
            </w:r>
          </w:p>
        </w:tc>
        <w:tc>
          <w:tcPr>
            <w:tcW w:w="766" w:type="dxa"/>
            <w:vAlign w:val="center"/>
            <w:textDirection w:val="lrTb"/>
            <w:noWrap w:val="false"/>
          </w:tcPr>
          <w:p>
            <w:pPr>
              <w:pStyle w:val="1278"/>
              <w:ind w:firstLine="0"/>
              <w:jc w:val="center"/>
              <w:widowControl/>
              <w:rPr>
                <w:rStyle w:val="1548"/>
              </w:rPr>
            </w:pPr>
            <w:r>
              <w:rPr>
                <w:rStyle w:val="1548"/>
              </w:rPr>
              <w:t xml:space="preserve">-</w:t>
            </w:r>
            <w:r>
              <w:rPr>
                <w:rStyle w:val="1548"/>
              </w:rPr>
            </w:r>
            <w:r>
              <w:rPr>
                <w:rStyle w:val="1548"/>
              </w:rPr>
            </w:r>
          </w:p>
        </w:tc>
        <w:tc>
          <w:tcPr>
            <w:tcW w:w="766" w:type="dxa"/>
            <w:vAlign w:val="center"/>
            <w:textDirection w:val="lrTb"/>
            <w:noWrap w:val="false"/>
          </w:tcPr>
          <w:p>
            <w:pPr>
              <w:pStyle w:val="1278"/>
              <w:ind w:firstLine="0"/>
              <w:jc w:val="center"/>
              <w:widowControl/>
              <w:rPr>
                <w:rStyle w:val="1548"/>
                <w:lang w:val="en-US"/>
              </w:rPr>
            </w:pPr>
            <w:r>
              <w:rPr>
                <w:rStyle w:val="1548"/>
                <w:lang w:val="en-US"/>
              </w:rPr>
              <w:t xml:space="preserve">&gt;</w:t>
            </w:r>
            <w:r>
              <w:rPr>
                <w:rStyle w:val="1548"/>
              </w:rPr>
              <w:t xml:space="preserve">7</w:t>
            </w:r>
            <w:r>
              <w:rPr>
                <w:rStyle w:val="1548"/>
                <w:lang w:val="en-US"/>
              </w:rPr>
            </w:r>
            <w:r>
              <w:rPr>
                <w:rStyle w:val="1548"/>
                <w:lang w:val="en-US"/>
              </w:rPr>
            </w:r>
          </w:p>
        </w:tc>
        <w:tc>
          <w:tcPr>
            <w:tcW w:w="766" w:type="dxa"/>
            <w:vAlign w:val="center"/>
            <w:textDirection w:val="lrTb"/>
            <w:noWrap w:val="false"/>
          </w:tcPr>
          <w:p>
            <w:pPr>
              <w:pStyle w:val="1278"/>
              <w:ind w:firstLine="0"/>
              <w:jc w:val="center"/>
              <w:widowControl/>
              <w:tabs>
                <w:tab w:val="left" w:pos="715" w:leader="none"/>
              </w:tabs>
              <w:rPr>
                <w:rStyle w:val="1548"/>
              </w:rPr>
            </w:pPr>
            <w:r>
              <w:rPr>
                <w:rStyle w:val="1548"/>
                <w:lang w:val="en-US"/>
              </w:rPr>
              <w:t xml:space="preserve">&gt;</w:t>
            </w:r>
            <w:r>
              <w:rPr>
                <w:rStyle w:val="1548"/>
              </w:rPr>
              <w:t xml:space="preserve">10</w:t>
            </w:r>
            <w:r>
              <w:rPr>
                <w:rStyle w:val="1548"/>
              </w:rPr>
            </w:r>
            <w:r>
              <w:rPr>
                <w:rStyle w:val="1548"/>
              </w:rPr>
            </w:r>
          </w:p>
        </w:tc>
        <w:tc>
          <w:tcPr>
            <w:tcW w:w="766" w:type="dxa"/>
            <w:vAlign w:val="center"/>
            <w:textDirection w:val="lrTb"/>
            <w:noWrap w:val="false"/>
          </w:tcPr>
          <w:p>
            <w:pPr>
              <w:pStyle w:val="1278"/>
              <w:ind w:firstLine="0"/>
              <w:jc w:val="center"/>
              <w:widowControl/>
              <w:tabs>
                <w:tab w:val="left" w:pos="715" w:leader="none"/>
              </w:tabs>
              <w:rPr>
                <w:rStyle w:val="1548"/>
              </w:rPr>
            </w:pPr>
            <w:r>
              <w:rPr>
                <w:rStyle w:val="1548"/>
              </w:rPr>
              <w:t xml:space="preserve">260,0</w:t>
            </w:r>
            <w:r>
              <w:rPr>
                <w:rStyle w:val="1548"/>
              </w:rPr>
            </w:r>
            <w:r>
              <w:rPr>
                <w:rStyle w:val="1548"/>
              </w:rPr>
            </w:r>
          </w:p>
        </w:tc>
      </w:tr>
    </w:tbl>
    <w:p>
      <w:pPr>
        <w:pStyle w:val="949"/>
        <w:ind w:firstLine="567"/>
        <w:rPr>
          <w:bCs/>
          <w:color w:val="000000"/>
        </w:rPr>
      </w:pPr>
      <w:r>
        <w:rPr>
          <w:bCs/>
          <w:color w:val="000000"/>
        </w:rPr>
      </w:r>
      <w:r>
        <w:rPr>
          <w:bCs/>
          <w:color w:val="000000"/>
        </w:rPr>
      </w:r>
    </w:p>
    <w:p>
      <w:pPr>
        <w:pStyle w:val="949"/>
        <w:ind w:firstLine="851"/>
        <w:spacing w:after="120"/>
        <w:rPr>
          <w:b/>
        </w:rPr>
      </w:pPr>
      <w:r>
        <w:rPr>
          <w:b/>
        </w:rPr>
        <w:t xml:space="preserve">Вывод:</w:t>
      </w:r>
      <w:r>
        <w:rPr>
          <w:b/>
        </w:rPr>
      </w:r>
      <w:r>
        <w:rPr>
          <w:b/>
        </w:rPr>
      </w:r>
    </w:p>
    <w:p>
      <w:pPr>
        <w:pStyle w:val="1169"/>
        <w:ind w:firstLine="851"/>
        <w:jc w:val="both"/>
        <w:spacing w:after="120" w:line="276" w:lineRule="auto"/>
        <w:widowControl/>
        <w:rPr>
          <w:highlight w:val="yellow"/>
        </w:rPr>
      </w:pPr>
      <w:r>
        <w:rPr>
          <w:rFonts w:ascii="Times New Roman" w:hAnsi="Times New Roman" w:cs="Times New Roman"/>
        </w:rPr>
        <w:t xml:space="preserve">Степень риска вероятности возникновения чрезвычайных ситуаций </w:t>
      </w:r>
      <w:r>
        <w:rPr>
          <w:rFonts w:ascii="Times New Roman" w:hAnsi="Times New Roman" w:cs="Times New Roman"/>
          <w:bCs/>
        </w:rPr>
        <w:t xml:space="preserve">техногенн</w:t>
      </w:r>
      <w:r>
        <w:rPr>
          <w:rFonts w:ascii="Times New Roman" w:hAnsi="Times New Roman" w:cs="Times New Roman"/>
        </w:rPr>
        <w:t xml:space="preserve">ого характера по возможным сценариям на территории муниципального образования не превышает предельно допустимой и не противоречат концепции приемлемого риска в целом. </w:t>
      </w:r>
      <w:r>
        <w:rPr>
          <w:rFonts w:ascii="Times New Roman" w:hAnsi="Times New Roman" w:cs="Times New Roman"/>
        </w:rPr>
        <w:t xml:space="preserve">Необходимости в мероприятиях по уменьшению</w:t>
      </w:r>
      <w:r>
        <w:t xml:space="preserve"> риска нет.</w:t>
      </w:r>
      <w:r>
        <w:rPr>
          <w:highlight w:val="yellow"/>
        </w:rPr>
      </w:r>
      <w:r>
        <w:rPr>
          <w:highlight w:val="yellow"/>
        </w:rPr>
      </w:r>
    </w:p>
    <w:p>
      <w:pPr>
        <w:pStyle w:val="949"/>
        <w:ind w:firstLine="567"/>
        <w:spacing w:after="120"/>
        <w:rPr>
          <w:bCs/>
          <w:color w:val="000000"/>
        </w:rPr>
      </w:pPr>
      <w:r>
        <w:rPr>
          <w:bCs/>
          <w:color w:val="000000"/>
        </w:rPr>
      </w:r>
      <w:r>
        <w:rPr>
          <w:bCs/>
          <w:color w:val="000000"/>
        </w:rPr>
      </w:r>
    </w:p>
    <w:p>
      <w:pPr>
        <w:pStyle w:val="1169"/>
        <w:ind w:left="567"/>
        <w:jc w:val="right"/>
        <w:spacing w:after="120" w:line="276" w:lineRule="auto"/>
        <w:widowControl/>
        <w:rPr>
          <w:rFonts w:ascii="Calibri Light" w:hAnsi="Calibri Light"/>
          <w:b/>
          <w:bCs/>
          <w:i/>
          <w:color w:val="4472c4"/>
          <w:sz w:val="28"/>
        </w:rPr>
        <w:outlineLvl w:val="2"/>
      </w:pPr>
      <w:r>
        <w:rPr>
          <w:rFonts w:ascii="Calibri Light" w:hAnsi="Calibri Light"/>
          <w:b/>
          <w:bCs/>
          <w:i/>
          <w:color w:val="4472c4"/>
          <w:sz w:val="28"/>
        </w:rPr>
        <w:t xml:space="preserve">8</w:t>
      </w:r>
      <w:r>
        <w:rPr>
          <w:rFonts w:ascii="Calibri Light" w:hAnsi="Calibri Light"/>
          <w:b/>
          <w:bCs/>
          <w:i/>
          <w:color w:val="4472c4"/>
          <w:sz w:val="28"/>
        </w:rPr>
        <w:t xml:space="preserve">.</w:t>
      </w:r>
      <w:r>
        <w:rPr>
          <w:rFonts w:ascii="Calibri Light" w:hAnsi="Calibri Light"/>
          <w:b/>
          <w:bCs/>
          <w:i/>
          <w:color w:val="4472c4"/>
          <w:sz w:val="28"/>
        </w:rPr>
        <w:t xml:space="preserve">3</w:t>
      </w:r>
      <w:r>
        <w:rPr>
          <w:rFonts w:ascii="Calibri Light" w:hAnsi="Calibri Light"/>
          <w:b/>
          <w:bCs/>
          <w:i/>
          <w:color w:val="4472c4"/>
          <w:sz w:val="28"/>
        </w:rPr>
        <w:t xml:space="preserve">.3 Перечень возможных источников чрезвычайных ситуаций</w:t>
      </w:r>
      <w:r>
        <w:rPr>
          <w:rFonts w:ascii="Calibri Light" w:hAnsi="Calibri Light"/>
          <w:b/>
          <w:bCs/>
          <w:i/>
          <w:color w:val="4472c4"/>
          <w:sz w:val="28"/>
        </w:rPr>
        <w:t xml:space="preserve"> </w:t>
      </w:r>
      <w:r>
        <w:rPr>
          <w:rFonts w:ascii="Calibri Light" w:hAnsi="Calibri Light"/>
          <w:b/>
          <w:bCs/>
          <w:i/>
          <w:color w:val="4472c4"/>
          <w:sz w:val="28"/>
        </w:rPr>
        <w:t xml:space="preserve">биолого-социального характера</w:t>
      </w:r>
      <w:r>
        <w:rPr>
          <w:rFonts w:ascii="Calibri Light" w:hAnsi="Calibri Light"/>
          <w:b/>
          <w:bCs/>
          <w:i/>
          <w:color w:val="4472c4"/>
          <w:sz w:val="28"/>
        </w:rPr>
      </w:r>
      <w:r>
        <w:rPr>
          <w:rFonts w:ascii="Calibri Light" w:hAnsi="Calibri Light"/>
          <w:b/>
          <w:bCs/>
          <w:i/>
          <w:color w:val="4472c4"/>
          <w:sz w:val="28"/>
        </w:rPr>
      </w:r>
    </w:p>
    <w:p>
      <w:pPr>
        <w:pStyle w:val="1169"/>
        <w:spacing w:after="120" w:line="276" w:lineRule="auto"/>
        <w:widowControl/>
        <w:tabs>
          <w:tab w:val="left" w:pos="2798" w:leader="none"/>
          <w:tab w:val="center" w:pos="4677" w:leader="none"/>
        </w:tabs>
        <w:rPr>
          <w:b/>
          <w:bCs/>
        </w:rPr>
      </w:pPr>
      <w:r>
        <w:rPr>
          <w:b/>
          <w:bCs/>
        </w:rPr>
      </w:r>
      <w:r>
        <w:rPr>
          <w:b/>
          <w:bCs/>
        </w:rPr>
      </w:r>
    </w:p>
    <w:p>
      <w:pPr>
        <w:pStyle w:val="949"/>
        <w:ind w:firstLine="709"/>
        <w:jc w:val="both"/>
        <w:spacing w:before="120" w:after="120"/>
        <w:rPr>
          <w:rFonts w:ascii="Times" w:hAnsi="Times" w:cs="Times"/>
          <w:color w:val="000000"/>
        </w:rPr>
      </w:pPr>
      <w:r>
        <w:rPr>
          <w:rFonts w:ascii="Times" w:hAnsi="Times" w:cs="Times"/>
          <w:color w:val="000000"/>
        </w:rPr>
        <w:t xml:space="preserve">Источниками ЧС биолого-социального характера могут быть биологически опасные</w:t>
      </w:r>
      <w:r>
        <w:rPr>
          <w:rFonts w:ascii="Times" w:hAnsi="Times" w:cs="Times"/>
          <w:color w:val="000000"/>
        </w:rPr>
        <w:t xml:space="preserve"> </w:t>
      </w:r>
      <w:r>
        <w:rPr>
          <w:rFonts w:ascii="Times" w:hAnsi="Times" w:cs="Times"/>
          <w:color w:val="000000"/>
        </w:rPr>
        <w:t xml:space="preserve">объекты </w:t>
      </w:r>
      <w:r>
        <w:rPr>
          <w:rFonts w:ascii="Times" w:hAnsi="Times" w:cs="Times"/>
          <w:color w:val="000000"/>
        </w:rPr>
        <w:t xml:space="preserve">(скотомогильники, ямы Беккари и др.), а также природные очаги инфекционных</w:t>
      </w:r>
      <w:r>
        <w:rPr>
          <w:rFonts w:ascii="Times" w:hAnsi="Times" w:cs="Times"/>
          <w:color w:val="000000"/>
        </w:rPr>
        <w:t xml:space="preserve"> </w:t>
      </w:r>
      <w:r>
        <w:rPr>
          <w:rFonts w:ascii="Times" w:hAnsi="Times" w:cs="Times"/>
          <w:color w:val="000000"/>
        </w:rPr>
        <w:t xml:space="preserve">болезней.</w:t>
      </w:r>
      <w:r>
        <w:rPr>
          <w:rFonts w:ascii="Times" w:hAnsi="Times" w:cs="Times"/>
          <w:color w:val="000000"/>
        </w:rPr>
      </w:r>
      <w:r>
        <w:rPr>
          <w:rFonts w:ascii="Times" w:hAnsi="Times" w:cs="Times"/>
          <w:color w:val="000000"/>
        </w:rPr>
      </w:r>
    </w:p>
    <w:p>
      <w:pPr>
        <w:pStyle w:val="949"/>
        <w:ind w:firstLine="709"/>
        <w:spacing w:before="120" w:after="120"/>
        <w:rPr>
          <w:rFonts w:ascii="Times" w:hAnsi="Times" w:cs="Times"/>
          <w:color w:val="000000"/>
        </w:rPr>
      </w:pPr>
      <w:r>
        <w:rPr>
          <w:rFonts w:ascii="Times" w:hAnsi="Times" w:cs="Times"/>
          <w:color w:val="000000"/>
        </w:rPr>
        <w:t xml:space="preserve">На территории МО нет биологически опасных объектов</w:t>
      </w:r>
      <w:r>
        <w:rPr>
          <w:rFonts w:ascii="Times" w:hAnsi="Times" w:cs="Times"/>
          <w:color w:val="000000"/>
        </w:rPr>
        <w:t xml:space="preserve"> </w:t>
      </w:r>
      <w:r>
        <w:rPr>
          <w:rFonts w:ascii="Times" w:hAnsi="Times" w:cs="Times"/>
          <w:color w:val="000000"/>
        </w:rPr>
      </w:r>
      <w:r>
        <w:rPr>
          <w:rFonts w:ascii="Times" w:hAnsi="Times" w:cs="Times"/>
          <w:color w:val="000000"/>
        </w:rPr>
      </w:r>
    </w:p>
    <w:p>
      <w:pPr>
        <w:pStyle w:val="949"/>
        <w:ind w:firstLine="709"/>
        <w:jc w:val="both"/>
        <w:spacing w:before="120" w:after="120"/>
        <w:rPr>
          <w:rStyle w:val="1549"/>
          <w:rFonts w:ascii="Times" w:hAnsi="Times" w:cs="Times"/>
          <w:b w:val="0"/>
          <w:bCs w:val="0"/>
          <w:color w:val="000000"/>
          <w:sz w:val="24"/>
          <w:szCs w:val="24"/>
        </w:rPr>
      </w:pPr>
      <w:r>
        <w:rPr>
          <w:rStyle w:val="1549"/>
          <w:rFonts w:ascii="Times" w:hAnsi="Times" w:cs="Times"/>
          <w:b w:val="0"/>
          <w:bCs w:val="0"/>
          <w:color w:val="000000"/>
          <w:sz w:val="24"/>
          <w:szCs w:val="24"/>
        </w:rPr>
      </w:r>
      <w:r>
        <w:rPr>
          <w:rStyle w:val="1549"/>
          <w:rFonts w:ascii="Times" w:hAnsi="Times" w:cs="Times"/>
          <w:b w:val="0"/>
          <w:bCs w:val="0"/>
          <w:color w:val="000000"/>
          <w:sz w:val="24"/>
          <w:szCs w:val="24"/>
        </w:rPr>
      </w:r>
    </w:p>
    <w:p>
      <w:pPr>
        <w:pStyle w:val="951"/>
        <w:ind w:left="567" w:right="567"/>
        <w:jc w:val="center"/>
        <w:keepNext w:val="0"/>
        <w:spacing w:before="0" w:after="120"/>
        <w:rPr>
          <w:rFonts w:ascii="Calibri Light" w:hAnsi="Calibri Light"/>
          <w:i w:val="0"/>
        </w:rPr>
      </w:pPr>
      <w:r>
        <w:rPr>
          <w:rFonts w:ascii="Calibri Light" w:hAnsi="Calibri Light"/>
          <w:i w:val="0"/>
        </w:rPr>
        <w:t xml:space="preserve">8</w:t>
      </w:r>
      <w:r>
        <w:rPr>
          <w:rFonts w:ascii="Calibri Light" w:hAnsi="Calibri Light"/>
          <w:i w:val="0"/>
        </w:rPr>
        <w:t xml:space="preserve">.</w:t>
      </w:r>
      <w:r>
        <w:rPr>
          <w:rFonts w:ascii="Calibri Light" w:hAnsi="Calibri Light"/>
          <w:i w:val="0"/>
        </w:rPr>
        <w:t xml:space="preserve">4</w:t>
      </w:r>
      <w:r>
        <w:rPr>
          <w:rFonts w:ascii="Calibri Light" w:hAnsi="Calibri Light"/>
          <w:i w:val="0"/>
        </w:rPr>
        <w:t xml:space="preserve">.</w:t>
      </w:r>
      <w:r>
        <w:rPr>
          <w:rFonts w:ascii="Calibri Light" w:hAnsi="Calibri Light"/>
          <w:i w:val="0"/>
        </w:rPr>
        <w:t xml:space="preserve"> Мероприятия по минимизации последствий возникновения ЧС природного и техногенного характера, предупреждения ЧС и обеспечения пожарной безопасности</w:t>
      </w:r>
      <w:r>
        <w:rPr>
          <w:rFonts w:ascii="Calibri Light" w:hAnsi="Calibri Light"/>
          <w:i w:val="0"/>
        </w:rPr>
      </w:r>
      <w:r>
        <w:rPr>
          <w:rFonts w:ascii="Calibri Light" w:hAnsi="Calibri Light"/>
          <w:i w:val="0"/>
        </w:rPr>
      </w:r>
    </w:p>
    <w:p>
      <w:pPr>
        <w:pStyle w:val="1169"/>
        <w:ind w:firstLine="851"/>
        <w:jc w:val="both"/>
        <w:spacing w:after="120"/>
        <w:widowControl/>
      </w:pPr>
      <w:r/>
      <w:r/>
    </w:p>
    <w:p>
      <w:pPr>
        <w:pStyle w:val="1169"/>
        <w:ind w:firstLine="851"/>
        <w:jc w:val="both"/>
        <w:spacing w:after="120"/>
        <w:widowControl/>
      </w:pPr>
      <w:r>
        <w:t xml:space="preserve">Система предупреждения чрезвычайных ситуаций в Тульской области как субъекта федерации опирается на «Положение о единой системе предупреждения и ликвидации чрезвычайных ситуаций» (РСЧС). </w:t>
      </w:r>
      <w:r/>
    </w:p>
    <w:p>
      <w:pPr>
        <w:pStyle w:val="1169"/>
        <w:ind w:firstLine="851"/>
        <w:jc w:val="both"/>
        <w:spacing w:after="120"/>
        <w:widowControl/>
      </w:pPr>
      <w:r>
        <w:t xml:space="preserve">Единая система объединяет органы управления, силы и средства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в полномочия которых входит решение вопросо</w:t>
      </w:r>
      <w:r>
        <w:t xml:space="preserve">в в области защиты населения и территорий от чрезвычайных ситуаций, и осуществляет свою деятельность в целях выполнения задач, предусмотренных Федеральным законом «О защите населения и территорий от чрезвычайных ситуаций природного и техногенного характера</w:t>
      </w:r>
      <w:r>
        <w:t xml:space="preserve">». </w:t>
      </w:r>
      <w:r/>
    </w:p>
    <w:p>
      <w:pPr>
        <w:pStyle w:val="1169"/>
        <w:ind w:firstLine="851"/>
        <w:jc w:val="both"/>
        <w:spacing w:after="120"/>
        <w:widowControl/>
      </w:pPr>
      <w:r>
        <w:t xml:space="preserve">Единая система, состоящая из функциональных и территориальных подсистем, действует на федеральном, межрегиональном, региональном, муниципальном и объектовом уровнях: </w:t>
      </w:r>
      <w:r/>
    </w:p>
    <w:p>
      <w:pPr>
        <w:pStyle w:val="1169"/>
        <w:numPr>
          <w:ilvl w:val="0"/>
          <w:numId w:val="38"/>
        </w:numPr>
        <w:ind w:left="0" w:firstLine="414"/>
        <w:jc w:val="both"/>
        <w:spacing w:after="120"/>
        <w:widowControl/>
      </w:pPr>
      <w:r>
        <w:t xml:space="preserve">на федеральном уровне </w:t>
      </w:r>
      <w:r>
        <w:t xml:space="preserve">–</w:t>
      </w:r>
      <w:r>
        <w:t xml:space="preserve"> межведомственная комиссия по предупреждению и ликвидации чрезвычайных ситуаций и обеспечению пожарной безопасности. </w:t>
      </w:r>
      <w:r/>
    </w:p>
    <w:p>
      <w:pPr>
        <w:pStyle w:val="1169"/>
        <w:numPr>
          <w:ilvl w:val="0"/>
          <w:numId w:val="38"/>
        </w:numPr>
        <w:ind w:left="0" w:firstLine="414"/>
        <w:jc w:val="both"/>
        <w:spacing w:after="120"/>
        <w:widowControl/>
      </w:pPr>
      <w:r>
        <w:t xml:space="preserve">на региональном уровне (в пределах территории Тульской области) </w:t>
      </w:r>
      <w:r>
        <w:t xml:space="preserve">–</w:t>
      </w:r>
      <w:r>
        <w:t xml:space="preserve"> комиссия по предупреждению и ликвидации чрезвычайных ситуаций; </w:t>
      </w:r>
      <w:r/>
    </w:p>
    <w:p>
      <w:pPr>
        <w:pStyle w:val="1169"/>
        <w:numPr>
          <w:ilvl w:val="0"/>
          <w:numId w:val="38"/>
        </w:numPr>
        <w:ind w:left="0" w:firstLine="414"/>
        <w:jc w:val="both"/>
        <w:spacing w:after="120"/>
        <w:widowControl/>
      </w:pPr>
      <w:r>
        <w:t xml:space="preserve">на муниципальном уровне (в пределах МО), на объектовом уровне – комиссия по предупреждению и ликвидации чрезвычайных ситуаций. </w:t>
      </w:r>
      <w:r/>
    </w:p>
    <w:p>
      <w:pPr>
        <w:pStyle w:val="1169"/>
        <w:ind w:firstLine="851"/>
        <w:jc w:val="both"/>
        <w:spacing w:after="120"/>
        <w:widowControl/>
      </w:pPr>
      <w:r>
        <w:t xml:space="preserve">Стихийные бедствия, аварии и катастрофы опасны своей внезапностью, что требует от администрации МО и органов ГО и ЧС</w:t>
      </w:r>
      <w:r>
        <w:t xml:space="preserve"> проводить мероприятия по спасению людей, животных, материальных ценностей и оказанию помощи пострадавшим в максимально короткие сроки в любых условиях погоды и времени года. При необходимости в пострадавших районах может вводиться чрезвычайное положение. </w:t>
      </w:r>
      <w:r/>
    </w:p>
    <w:p>
      <w:pPr>
        <w:pStyle w:val="1169"/>
        <w:ind w:firstLine="851"/>
        <w:jc w:val="both"/>
        <w:spacing w:after="120"/>
        <w:widowControl/>
      </w:pPr>
      <w:r>
        <w:t xml:space="preserve">В большинстве случаев первоочередными мерами обеспечения безопасности являются меры предупреждения аварии. В перспективе развития территории </w:t>
      </w:r>
      <w:r>
        <w:rPr>
          <w:bCs/>
        </w:rPr>
        <w:t xml:space="preserve">МО </w:t>
      </w:r>
      <w:r>
        <w:t xml:space="preserve">предупреждение чрезвычайных ситуаций как в части их предотвращения (снижения рисков их возникновения), так и в плане уменьшения потерь и ущерба от них (смягчения последствий) должно проводиться по следующим направлениям: </w:t>
      </w:r>
      <w:r/>
    </w:p>
    <w:p>
      <w:pPr>
        <w:pStyle w:val="1169"/>
        <w:numPr>
          <w:ilvl w:val="0"/>
          <w:numId w:val="38"/>
        </w:numPr>
        <w:ind w:left="0" w:firstLine="414"/>
        <w:jc w:val="both"/>
        <w:spacing w:after="120"/>
        <w:widowControl/>
        <w:rPr>
          <w:rFonts w:ascii="Times New Roman" w:hAnsi="Times New Roman" w:cs="Times New Roman"/>
        </w:rPr>
      </w:pPr>
      <w:r>
        <w:rPr>
          <w:rFonts w:ascii="Times New Roman" w:hAnsi="Times New Roman" w:cs="Times New Roman"/>
        </w:rPr>
        <w:t xml:space="preserve">мониторинг и прогнозирование чрезвычайных ситуаций; </w:t>
      </w:r>
      <w:r>
        <w:rPr>
          <w:rFonts w:ascii="Times New Roman" w:hAnsi="Times New Roman" w:cs="Times New Roman"/>
        </w:rPr>
      </w:r>
      <w:r>
        <w:rPr>
          <w:rFonts w:ascii="Times New Roman" w:hAnsi="Times New Roman" w:cs="Times New Roman"/>
        </w:rPr>
      </w:r>
    </w:p>
    <w:p>
      <w:pPr>
        <w:pStyle w:val="1169"/>
        <w:numPr>
          <w:ilvl w:val="0"/>
          <w:numId w:val="38"/>
        </w:numPr>
        <w:ind w:left="0" w:firstLine="414"/>
        <w:jc w:val="both"/>
        <w:spacing w:after="120"/>
        <w:widowControl/>
        <w:rPr>
          <w:rFonts w:ascii="Times New Roman" w:hAnsi="Times New Roman" w:cs="Times New Roman"/>
        </w:rPr>
      </w:pPr>
      <w:r>
        <w:rPr>
          <w:rFonts w:ascii="Times New Roman" w:hAnsi="Times New Roman" w:cs="Times New Roman"/>
        </w:rPr>
        <w:t xml:space="preserve">рациональное размещение производительных сил по территории МО с учетом природной и техногенной безопасности; </w:t>
      </w:r>
      <w:r>
        <w:rPr>
          <w:rFonts w:ascii="Times New Roman" w:hAnsi="Times New Roman" w:cs="Times New Roman"/>
        </w:rPr>
      </w:r>
      <w:r>
        <w:rPr>
          <w:rFonts w:ascii="Times New Roman" w:hAnsi="Times New Roman" w:cs="Times New Roman"/>
        </w:rPr>
      </w:r>
    </w:p>
    <w:p>
      <w:pPr>
        <w:pStyle w:val="1169"/>
        <w:numPr>
          <w:ilvl w:val="0"/>
          <w:numId w:val="38"/>
        </w:numPr>
        <w:ind w:left="0" w:firstLine="414"/>
        <w:jc w:val="both"/>
        <w:spacing w:after="120"/>
        <w:widowControl/>
        <w:rPr>
          <w:rFonts w:ascii="Times New Roman" w:hAnsi="Times New Roman" w:cs="Times New Roman"/>
        </w:rPr>
      </w:pPr>
      <w:r>
        <w:rPr>
          <w:rFonts w:ascii="Times New Roman" w:hAnsi="Times New Roman" w:cs="Times New Roman"/>
        </w:rPr>
        <w:t xml:space="preserve">предотвращение, в возможных пределах, некоторых неблагоприятных и опасных природных явлений, и процессов путем систематического снижения их накапливающегося разрушительного потенциала; </w:t>
      </w:r>
      <w:r>
        <w:rPr>
          <w:rFonts w:ascii="Times New Roman" w:hAnsi="Times New Roman" w:cs="Times New Roman"/>
        </w:rPr>
      </w:r>
      <w:r>
        <w:rPr>
          <w:rFonts w:ascii="Times New Roman" w:hAnsi="Times New Roman" w:cs="Times New Roman"/>
        </w:rPr>
      </w:r>
    </w:p>
    <w:p>
      <w:pPr>
        <w:pStyle w:val="969"/>
        <w:numPr>
          <w:ilvl w:val="0"/>
          <w:numId w:val="38"/>
        </w:numPr>
        <w:ind w:left="0" w:firstLine="414"/>
        <w:jc w:val="both"/>
        <w:spacing w:line="240" w:lineRule="auto"/>
        <w:rPr>
          <w:bCs/>
        </w:rPr>
      </w:pPr>
      <w:r>
        <w:t xml:space="preserve">предотвращение аварий и техногенных катастроф путем повышения технологической безопасности производственных процессов и эксплуатационной надежности оборудования;</w:t>
      </w:r>
      <w:r>
        <w:rPr>
          <w:bCs/>
        </w:rPr>
      </w:r>
      <w:r>
        <w:rPr>
          <w:bCs/>
        </w:rPr>
      </w:r>
    </w:p>
    <w:p>
      <w:pPr>
        <w:pStyle w:val="1169"/>
        <w:numPr>
          <w:ilvl w:val="0"/>
          <w:numId w:val="38"/>
        </w:numPr>
        <w:ind w:left="0" w:firstLine="414"/>
        <w:jc w:val="both"/>
        <w:spacing w:after="120"/>
        <w:widowControl/>
        <w:rPr>
          <w:rFonts w:ascii="Times New Roman" w:hAnsi="Times New Roman" w:cs="Times New Roman"/>
        </w:rPr>
      </w:pPr>
      <w:r>
        <w:rPr>
          <w:rFonts w:ascii="Times New Roman" w:hAnsi="Times New Roman" w:cs="Times New Roman"/>
        </w:rPr>
        <w:t xml:space="preserve">разработка и осуществление инженерно-технических мероприятий, направленных на предотвращение источников чрезвычайных ситуаций, смягчение их последствий, защиту населения и материальных средств; </w:t>
      </w:r>
      <w:r>
        <w:rPr>
          <w:rFonts w:ascii="Times New Roman" w:hAnsi="Times New Roman" w:cs="Times New Roman"/>
        </w:rPr>
      </w:r>
      <w:r>
        <w:rPr>
          <w:rFonts w:ascii="Times New Roman" w:hAnsi="Times New Roman" w:cs="Times New Roman"/>
        </w:rPr>
      </w:r>
    </w:p>
    <w:p>
      <w:pPr>
        <w:pStyle w:val="1169"/>
        <w:numPr>
          <w:ilvl w:val="0"/>
          <w:numId w:val="38"/>
        </w:numPr>
        <w:ind w:left="0" w:firstLine="414"/>
        <w:jc w:val="both"/>
        <w:spacing w:after="120"/>
        <w:widowControl/>
        <w:rPr>
          <w:rFonts w:ascii="Times New Roman" w:hAnsi="Times New Roman" w:cs="Times New Roman"/>
        </w:rPr>
      </w:pPr>
      <w:r>
        <w:rPr>
          <w:rFonts w:ascii="Times New Roman" w:hAnsi="Times New Roman" w:cs="Times New Roman"/>
        </w:rPr>
        <w:t xml:space="preserve">подготовка объектов экономики и систем жизнеобеспечения населения к работе в условиях чрезвычайных ситуаций; </w:t>
      </w:r>
      <w:r>
        <w:rPr>
          <w:rFonts w:ascii="Times New Roman" w:hAnsi="Times New Roman" w:cs="Times New Roman"/>
        </w:rPr>
      </w:r>
      <w:r>
        <w:rPr>
          <w:rFonts w:ascii="Times New Roman" w:hAnsi="Times New Roman" w:cs="Times New Roman"/>
        </w:rPr>
      </w:r>
    </w:p>
    <w:p>
      <w:pPr>
        <w:pStyle w:val="1169"/>
        <w:numPr>
          <w:ilvl w:val="0"/>
          <w:numId w:val="38"/>
        </w:numPr>
        <w:ind w:left="0" w:firstLine="414"/>
        <w:jc w:val="both"/>
        <w:spacing w:after="120"/>
        <w:widowControl/>
        <w:rPr>
          <w:rFonts w:ascii="Times New Roman" w:hAnsi="Times New Roman" w:cs="Times New Roman"/>
        </w:rPr>
      </w:pPr>
      <w:r>
        <w:rPr>
          <w:rFonts w:ascii="Times New Roman" w:hAnsi="Times New Roman" w:cs="Times New Roman"/>
        </w:rPr>
        <w:t xml:space="preserve">декларирование промышленной безопасности; </w:t>
      </w:r>
      <w:r>
        <w:rPr>
          <w:rFonts w:ascii="Times New Roman" w:hAnsi="Times New Roman" w:cs="Times New Roman"/>
        </w:rPr>
      </w:r>
      <w:r>
        <w:rPr>
          <w:rFonts w:ascii="Times New Roman" w:hAnsi="Times New Roman" w:cs="Times New Roman"/>
        </w:rPr>
      </w:r>
    </w:p>
    <w:p>
      <w:pPr>
        <w:pStyle w:val="1169"/>
        <w:numPr>
          <w:ilvl w:val="0"/>
          <w:numId w:val="38"/>
        </w:numPr>
        <w:ind w:left="0" w:firstLine="414"/>
        <w:jc w:val="both"/>
        <w:spacing w:after="120"/>
        <w:widowControl/>
        <w:rPr>
          <w:rFonts w:ascii="Times New Roman" w:hAnsi="Times New Roman" w:cs="Times New Roman"/>
        </w:rPr>
      </w:pPr>
      <w:r>
        <w:rPr>
          <w:rFonts w:ascii="Times New Roman" w:hAnsi="Times New Roman" w:cs="Times New Roman"/>
        </w:rPr>
        <w:t xml:space="preserve">лицензирование деятельности опасных производственных объектов; </w:t>
      </w:r>
      <w:r>
        <w:rPr>
          <w:rFonts w:ascii="Times New Roman" w:hAnsi="Times New Roman" w:cs="Times New Roman"/>
        </w:rPr>
      </w:r>
      <w:r>
        <w:rPr>
          <w:rFonts w:ascii="Times New Roman" w:hAnsi="Times New Roman" w:cs="Times New Roman"/>
        </w:rPr>
      </w:r>
    </w:p>
    <w:p>
      <w:pPr>
        <w:pStyle w:val="1169"/>
        <w:numPr>
          <w:ilvl w:val="0"/>
          <w:numId w:val="38"/>
        </w:numPr>
        <w:ind w:left="0" w:firstLine="414"/>
        <w:jc w:val="both"/>
        <w:spacing w:after="120"/>
        <w:widowControl/>
        <w:rPr>
          <w:rFonts w:ascii="Times New Roman" w:hAnsi="Times New Roman" w:cs="Times New Roman"/>
        </w:rPr>
      </w:pPr>
      <w:r>
        <w:rPr>
          <w:rFonts w:ascii="Times New Roman" w:hAnsi="Times New Roman" w:cs="Times New Roman"/>
        </w:rPr>
        <w:t xml:space="preserve">страхование ответственности за причинение вреда при эксплуатации опасного производственного объекта; </w:t>
      </w:r>
      <w:r>
        <w:rPr>
          <w:rFonts w:ascii="Times New Roman" w:hAnsi="Times New Roman" w:cs="Times New Roman"/>
        </w:rPr>
      </w:r>
      <w:r>
        <w:rPr>
          <w:rFonts w:ascii="Times New Roman" w:hAnsi="Times New Roman" w:cs="Times New Roman"/>
        </w:rPr>
      </w:r>
    </w:p>
    <w:p>
      <w:pPr>
        <w:pStyle w:val="1169"/>
        <w:numPr>
          <w:ilvl w:val="0"/>
          <w:numId w:val="38"/>
        </w:numPr>
        <w:ind w:left="0" w:firstLine="414"/>
        <w:jc w:val="both"/>
        <w:spacing w:after="120"/>
        <w:widowControl/>
        <w:rPr>
          <w:rFonts w:ascii="Times New Roman" w:hAnsi="Times New Roman" w:cs="Times New Roman"/>
        </w:rPr>
      </w:pPr>
      <w:r>
        <w:rPr>
          <w:rFonts w:ascii="Times New Roman" w:hAnsi="Times New Roman" w:cs="Times New Roman"/>
        </w:rPr>
        <w:t xml:space="preserve">проведение государственной экспертизы в области предупреждения чрезвычайных ситуаций; </w:t>
      </w:r>
      <w:r>
        <w:rPr>
          <w:rFonts w:ascii="Times New Roman" w:hAnsi="Times New Roman" w:cs="Times New Roman"/>
        </w:rPr>
      </w:r>
      <w:r>
        <w:rPr>
          <w:rFonts w:ascii="Times New Roman" w:hAnsi="Times New Roman" w:cs="Times New Roman"/>
        </w:rPr>
      </w:r>
    </w:p>
    <w:p>
      <w:pPr>
        <w:pStyle w:val="1169"/>
        <w:numPr>
          <w:ilvl w:val="0"/>
          <w:numId w:val="38"/>
        </w:numPr>
        <w:ind w:left="0" w:firstLine="414"/>
        <w:jc w:val="both"/>
        <w:spacing w:after="120"/>
        <w:widowControl/>
        <w:rPr>
          <w:rFonts w:ascii="Times New Roman" w:hAnsi="Times New Roman" w:cs="Times New Roman"/>
        </w:rPr>
      </w:pPr>
      <w:r>
        <w:rPr>
          <w:rFonts w:ascii="Times New Roman" w:hAnsi="Times New Roman" w:cs="Times New Roman"/>
        </w:rPr>
        <w:t xml:space="preserve">государственный надзор и контроль по вопросам природной и техногенной безопасности; </w:t>
      </w:r>
      <w:r>
        <w:rPr>
          <w:rFonts w:ascii="Times New Roman" w:hAnsi="Times New Roman" w:cs="Times New Roman"/>
        </w:rPr>
      </w:r>
      <w:r>
        <w:rPr>
          <w:rFonts w:ascii="Times New Roman" w:hAnsi="Times New Roman" w:cs="Times New Roman"/>
        </w:rPr>
      </w:r>
    </w:p>
    <w:p>
      <w:pPr>
        <w:pStyle w:val="1169"/>
        <w:numPr>
          <w:ilvl w:val="0"/>
          <w:numId w:val="38"/>
        </w:numPr>
        <w:ind w:left="0" w:firstLine="414"/>
        <w:jc w:val="both"/>
        <w:spacing w:after="120"/>
        <w:widowControl/>
        <w:rPr>
          <w:rFonts w:ascii="Times New Roman" w:hAnsi="Times New Roman" w:cs="Times New Roman"/>
        </w:rPr>
      </w:pPr>
      <w:r>
        <w:rPr>
          <w:rFonts w:ascii="Times New Roman" w:hAnsi="Times New Roman" w:cs="Times New Roman"/>
        </w:rPr>
        <w:t xml:space="preserve">информирование населения о потенциальных природных и техногенных угрозах на территории проживания; </w:t>
      </w:r>
      <w:r>
        <w:rPr>
          <w:rFonts w:ascii="Times New Roman" w:hAnsi="Times New Roman" w:cs="Times New Roman"/>
        </w:rPr>
      </w:r>
      <w:r>
        <w:rPr>
          <w:rFonts w:ascii="Times New Roman" w:hAnsi="Times New Roman" w:cs="Times New Roman"/>
        </w:rPr>
      </w:r>
    </w:p>
    <w:p>
      <w:pPr>
        <w:pStyle w:val="1169"/>
        <w:numPr>
          <w:ilvl w:val="0"/>
          <w:numId w:val="38"/>
        </w:numPr>
        <w:ind w:left="0" w:firstLine="414"/>
        <w:jc w:val="both"/>
        <w:spacing w:after="120"/>
        <w:widowControl/>
        <w:rPr>
          <w:rFonts w:ascii="Times New Roman" w:hAnsi="Times New Roman" w:cs="Times New Roman"/>
        </w:rPr>
      </w:pPr>
      <w:r>
        <w:rPr>
          <w:rFonts w:ascii="Times New Roman" w:hAnsi="Times New Roman" w:cs="Times New Roman"/>
        </w:rPr>
        <w:t xml:space="preserve">подготовка населения в области защиты от чрезвычайных ситуаций. </w:t>
      </w:r>
      <w:r>
        <w:rPr>
          <w:rFonts w:ascii="Times New Roman" w:hAnsi="Times New Roman" w:cs="Times New Roman"/>
        </w:rPr>
      </w:r>
      <w:r>
        <w:rPr>
          <w:rFonts w:ascii="Times New Roman" w:hAnsi="Times New Roman" w:cs="Times New Roman"/>
        </w:rPr>
      </w:r>
    </w:p>
    <w:p>
      <w:pPr>
        <w:pStyle w:val="1169"/>
        <w:ind w:firstLine="851"/>
        <w:jc w:val="both"/>
        <w:spacing w:after="120"/>
        <w:widowControl/>
      </w:pPr>
      <w:r>
        <w:t xml:space="preserve">Выбор планируемых для внедрения мер безопасности имеет следующие приоритеты: </w:t>
      </w:r>
      <w:r/>
    </w:p>
    <w:p>
      <w:pPr>
        <w:pStyle w:val="1169"/>
        <w:ind w:firstLine="851"/>
        <w:jc w:val="both"/>
        <w:spacing w:after="120"/>
        <w:widowControl/>
      </w:pPr>
      <w:r>
        <w:t xml:space="preserve">Меры уменьшения вероятности возникновения аварийной ситуации, включающие: </w:t>
      </w:r>
      <w:r/>
    </w:p>
    <w:p>
      <w:pPr>
        <w:pStyle w:val="1169"/>
        <w:ind w:firstLine="851"/>
        <w:jc w:val="both"/>
        <w:spacing w:after="120"/>
        <w:widowControl/>
      </w:pPr>
      <w:r>
        <w:t xml:space="preserve">1. меры уменьшения вероятности возникновения инцидента; </w:t>
      </w:r>
      <w:r/>
    </w:p>
    <w:p>
      <w:pPr>
        <w:pStyle w:val="1169"/>
        <w:ind w:firstLine="851"/>
        <w:jc w:val="both"/>
        <w:spacing w:after="120"/>
        <w:widowControl/>
      </w:pPr>
      <w:r>
        <w:t xml:space="preserve">2. меры уменьшения вероятности перерастания инцидента в аварийную ситуацию; </w:t>
      </w:r>
      <w:r/>
    </w:p>
    <w:p>
      <w:pPr>
        <w:pStyle w:val="1169"/>
        <w:ind w:firstLine="851"/>
        <w:jc w:val="both"/>
        <w:spacing w:after="120"/>
        <w:widowControl/>
      </w:pPr>
      <w:r>
        <w:t xml:space="preserve">Меры уменьшения тяжести последствий аварии, которые, в свою очередь, имеют следующие приоритеты: </w:t>
      </w:r>
      <w:r/>
    </w:p>
    <w:p>
      <w:pPr>
        <w:pStyle w:val="1169"/>
        <w:ind w:firstLine="851"/>
        <w:jc w:val="both"/>
        <w:spacing w:after="120"/>
        <w:widowControl/>
      </w:pPr>
      <w:r>
        <w:t xml:space="preserve">1. меры, предусматриваемые при проектировании опасного объекта; </w:t>
      </w:r>
      <w:r/>
    </w:p>
    <w:p>
      <w:pPr>
        <w:pStyle w:val="1169"/>
        <w:ind w:firstLine="851"/>
        <w:jc w:val="both"/>
        <w:spacing w:after="120"/>
        <w:widowControl/>
      </w:pPr>
      <w:r>
        <w:t xml:space="preserve">2. меры, касающиеся готовности эксплуатирующей организации к локализации и ликвидации последствий аварий. </w:t>
      </w:r>
      <w:r/>
    </w:p>
    <w:p>
      <w:pPr>
        <w:pStyle w:val="1169"/>
        <w:ind w:firstLine="851"/>
        <w:jc w:val="both"/>
        <w:spacing w:after="120"/>
        <w:widowControl/>
      </w:pPr>
      <w:r>
        <w:t xml:space="preserve">При необходимости обоснования и оценки эффективности мер уменьшения риска рекомендуется придерживаться двух альтернативных целей их оптимизации: </w:t>
      </w:r>
      <w:r/>
    </w:p>
    <w:p>
      <w:pPr>
        <w:pStyle w:val="1169"/>
        <w:ind w:firstLine="851"/>
        <w:jc w:val="both"/>
        <w:spacing w:after="120"/>
        <w:widowControl/>
      </w:pPr>
      <w:r>
        <w:t xml:space="preserve">1. при заданных средствах обеспечить максимальное снижение риска эксплуатации опасного производственного объекта; </w:t>
      </w:r>
      <w:r/>
    </w:p>
    <w:p>
      <w:pPr>
        <w:pStyle w:val="1169"/>
        <w:ind w:firstLine="851"/>
        <w:jc w:val="both"/>
        <w:spacing w:after="120"/>
        <w:widowControl/>
      </w:pPr>
      <w:r>
        <w:t xml:space="preserve">2. обеспечить снижение риска до приемлемого уровня при минимальных затратах. </w:t>
      </w:r>
      <w:r/>
    </w:p>
    <w:p>
      <w:pPr>
        <w:pStyle w:val="1169"/>
        <w:ind w:firstLine="851"/>
        <w:jc w:val="both"/>
        <w:spacing w:after="120"/>
        <w:widowControl/>
      </w:pPr>
      <w:r>
        <w:t xml:space="preserve">Для определения приоритетности выполнения мер по уменьшению риска в условиях заданных средств или ограниченности ресурсов следует: </w:t>
      </w:r>
      <w:r/>
    </w:p>
    <w:p>
      <w:pPr>
        <w:pStyle w:val="1169"/>
        <w:ind w:firstLine="851"/>
        <w:jc w:val="both"/>
        <w:spacing w:after="120"/>
        <w:widowControl/>
      </w:pPr>
      <w:r>
        <w:t xml:space="preserve">1. определить совокупность мер, которые могут быть реализованы при заданных объёмах финансирования; </w:t>
      </w:r>
      <w:r/>
    </w:p>
    <w:p>
      <w:pPr>
        <w:pStyle w:val="1169"/>
        <w:ind w:firstLine="851"/>
        <w:jc w:val="both"/>
        <w:widowControl/>
      </w:pPr>
      <w:r>
        <w:t xml:space="preserve">2. ранжировать эти меры по показателю «эффективность - затраты» обосновать и оценить эффективность предлагаемых мер. </w:t>
      </w:r>
      <w:r/>
    </w:p>
    <w:p>
      <w:pPr>
        <w:pStyle w:val="1169"/>
        <w:ind w:firstLine="851"/>
        <w:jc w:val="both"/>
        <w:widowControl/>
      </w:pPr>
      <w:r/>
      <w:r/>
    </w:p>
    <w:p>
      <w:pPr>
        <w:pStyle w:val="952"/>
        <w:jc w:val="right"/>
        <w:rPr>
          <w:rFonts w:ascii="Calibri Light" w:hAnsi="Calibri Light"/>
          <w:i/>
          <w:color w:val="4472c4"/>
          <w:sz w:val="28"/>
        </w:rPr>
      </w:pPr>
      <w:r>
        <w:rPr>
          <w:rFonts w:ascii="Calibri Light" w:hAnsi="Calibri Light"/>
          <w:i/>
          <w:color w:val="4472c4"/>
          <w:sz w:val="28"/>
        </w:rPr>
        <w:t xml:space="preserve">8</w:t>
      </w:r>
      <w:r>
        <w:rPr>
          <w:rFonts w:ascii="Calibri Light" w:hAnsi="Calibri Light"/>
          <w:i/>
          <w:color w:val="4472c4"/>
          <w:sz w:val="28"/>
        </w:rPr>
        <w:t xml:space="preserve">.</w:t>
      </w:r>
      <w:r>
        <w:rPr>
          <w:rFonts w:ascii="Calibri Light" w:hAnsi="Calibri Light"/>
          <w:i/>
          <w:color w:val="4472c4"/>
          <w:sz w:val="28"/>
        </w:rPr>
        <w:t xml:space="preserve">4</w:t>
      </w:r>
      <w:r>
        <w:rPr>
          <w:rFonts w:ascii="Calibri Light" w:hAnsi="Calibri Light"/>
          <w:i/>
          <w:color w:val="4472c4"/>
          <w:sz w:val="28"/>
        </w:rPr>
        <w:t xml:space="preserve">.1</w:t>
      </w:r>
      <w:r>
        <w:rPr>
          <w:rFonts w:ascii="Calibri Light" w:hAnsi="Calibri Light"/>
          <w:i/>
          <w:color w:val="4472c4"/>
          <w:sz w:val="28"/>
        </w:rPr>
        <w:t xml:space="preserve">.</w:t>
      </w:r>
      <w:r>
        <w:rPr>
          <w:rFonts w:ascii="Calibri Light" w:hAnsi="Calibri Light"/>
          <w:i/>
          <w:color w:val="4472c4"/>
          <w:sz w:val="28"/>
        </w:rPr>
        <w:t xml:space="preserve"> Перечень мероприятий по созданию фонда защитных сооружений для защиты населения от возможных аварий и стихийных бедствий</w:t>
      </w:r>
      <w:r>
        <w:rPr>
          <w:rFonts w:ascii="Calibri Light" w:hAnsi="Calibri Light"/>
          <w:i/>
          <w:color w:val="4472c4"/>
          <w:sz w:val="28"/>
        </w:rPr>
      </w:r>
      <w:r>
        <w:rPr>
          <w:rFonts w:ascii="Calibri Light" w:hAnsi="Calibri Light"/>
          <w:i/>
          <w:color w:val="4472c4"/>
          <w:sz w:val="28"/>
        </w:rPr>
      </w:r>
    </w:p>
    <w:p>
      <w:pPr>
        <w:pStyle w:val="1169"/>
        <w:ind w:firstLine="851"/>
        <w:jc w:val="both"/>
        <w:spacing w:after="120"/>
        <w:widowControl/>
      </w:pPr>
      <w:r/>
      <w:r/>
    </w:p>
    <w:p>
      <w:pPr>
        <w:pStyle w:val="1169"/>
        <w:ind w:firstLine="851"/>
        <w:jc w:val="both"/>
        <w:spacing w:after="120"/>
        <w:widowControl/>
        <w:rPr>
          <w:rFonts w:ascii="Times New Roman" w:hAnsi="Times New Roman" w:cs="Times New Roman"/>
        </w:rPr>
      </w:pPr>
      <w:r>
        <w:t xml:space="preserve">Основным </w:t>
      </w:r>
      <w:r>
        <w:rPr>
          <w:rFonts w:ascii="Times New Roman" w:hAnsi="Times New Roman" w:cs="Times New Roman"/>
        </w:rPr>
        <w:t xml:space="preserve">способом защиты населения от современных средств поражения является укрытие его в защитных сооружениях. </w:t>
      </w:r>
      <w:r>
        <w:rPr>
          <w:rFonts w:ascii="Times New Roman" w:hAnsi="Times New Roman" w:cs="Times New Roman"/>
        </w:rPr>
      </w:r>
      <w:r>
        <w:rPr>
          <w:rFonts w:ascii="Times New Roman" w:hAnsi="Times New Roman" w:cs="Times New Roman"/>
        </w:rPr>
      </w:r>
    </w:p>
    <w:p>
      <w:pPr>
        <w:pStyle w:val="1169"/>
        <w:ind w:firstLine="851"/>
        <w:jc w:val="both"/>
        <w:spacing w:after="120"/>
        <w:widowControl/>
        <w:rPr>
          <w:rFonts w:ascii="Times New Roman" w:hAnsi="Times New Roman" w:cs="Times New Roman"/>
        </w:rPr>
      </w:pPr>
      <w:r>
        <w:rPr>
          <w:rFonts w:ascii="Times New Roman" w:hAnsi="Times New Roman" w:cs="Times New Roman"/>
        </w:rPr>
        <w:t xml:space="preserve">С этой целью осуществляется планомерное накопление необходимого фонда защитных сооружений (убежищ и противорадиационных укрытий), которые должны использоваться для нужд народного хозяйства и обслуживания населения. </w:t>
      </w:r>
      <w:r>
        <w:rPr>
          <w:rFonts w:ascii="Times New Roman" w:hAnsi="Times New Roman" w:cs="Times New Roman"/>
        </w:rPr>
      </w:r>
      <w:r>
        <w:rPr>
          <w:rFonts w:ascii="Times New Roman" w:hAnsi="Times New Roman" w:cs="Times New Roman"/>
        </w:rPr>
      </w:r>
    </w:p>
    <w:p>
      <w:pPr>
        <w:pStyle w:val="1169"/>
        <w:ind w:firstLine="851"/>
        <w:jc w:val="both"/>
        <w:spacing w:after="120"/>
        <w:widowControl/>
        <w:rPr>
          <w:rFonts w:ascii="Times New Roman" w:hAnsi="Times New Roman" w:cs="Times New Roman"/>
        </w:rPr>
      </w:pPr>
      <w:r>
        <w:rPr>
          <w:rFonts w:ascii="Times New Roman" w:hAnsi="Times New Roman" w:cs="Times New Roman"/>
        </w:rPr>
        <w:t xml:space="preserve">Защитные сооружения должны приводиться в готовность для приема укрываемых в сроки, не превышающие 12 ч, а на химически опасных объектах должны содержаться в готовности к немедленному приему укрываемых. </w:t>
      </w:r>
      <w:r>
        <w:rPr>
          <w:rFonts w:ascii="Times New Roman" w:hAnsi="Times New Roman" w:cs="Times New Roman"/>
        </w:rPr>
      </w:r>
      <w:r>
        <w:rPr>
          <w:rFonts w:ascii="Times New Roman" w:hAnsi="Times New Roman" w:cs="Times New Roman"/>
        </w:rPr>
      </w:r>
    </w:p>
    <w:p>
      <w:pPr>
        <w:pStyle w:val="969"/>
        <w:ind w:firstLine="851"/>
        <w:spacing w:line="240" w:lineRule="auto"/>
      </w:pPr>
      <w:r>
        <w:t xml:space="preserve">Фонд защитных сооружений для рабочих и служащих (наибольшей работающей смены) предприятий создается на территории этих предприятий или вблизи них, а для остального населения – в районах жилой застройки.</w:t>
      </w:r>
      <w:r/>
    </w:p>
    <w:p>
      <w:pPr>
        <w:pStyle w:val="1169"/>
        <w:ind w:firstLine="851"/>
        <w:jc w:val="both"/>
        <w:spacing w:after="120"/>
        <w:widowControl/>
        <w:rPr>
          <w:rFonts w:ascii="Times New Roman" w:hAnsi="Times New Roman" w:cs="Times New Roman"/>
        </w:rPr>
      </w:pPr>
      <w:r>
        <w:rPr>
          <w:rFonts w:ascii="Times New Roman" w:hAnsi="Times New Roman" w:cs="Times New Roman"/>
        </w:rPr>
        <w:t xml:space="preserve">Проектирование защитных сооружений осуществляется в соответствии со строительными нормами и правилами проектирования защитных сооружений гражданской обороны и другими нормативными документами. </w:t>
      </w:r>
      <w:r>
        <w:rPr>
          <w:rFonts w:ascii="Times New Roman" w:hAnsi="Times New Roman" w:cs="Times New Roman"/>
        </w:rPr>
      </w:r>
      <w:r>
        <w:rPr>
          <w:rFonts w:ascii="Times New Roman" w:hAnsi="Times New Roman" w:cs="Times New Roman"/>
        </w:rPr>
      </w:r>
    </w:p>
    <w:p>
      <w:pPr>
        <w:pStyle w:val="1169"/>
        <w:ind w:firstLine="851"/>
        <w:jc w:val="both"/>
        <w:spacing w:after="120"/>
        <w:widowControl/>
        <w:rPr>
          <w:rFonts w:ascii="Times New Roman" w:hAnsi="Times New Roman" w:cs="Times New Roman"/>
        </w:rPr>
      </w:pPr>
      <w:r>
        <w:rPr>
          <w:rFonts w:ascii="Times New Roman" w:hAnsi="Times New Roman" w:cs="Times New Roman"/>
        </w:rPr>
        <w:t xml:space="preserve">Создание фонда защитных сооружений осуществляется заблаговременно, в мирное время, путем: </w:t>
      </w:r>
      <w:r>
        <w:rPr>
          <w:rFonts w:ascii="Times New Roman" w:hAnsi="Times New Roman" w:cs="Times New Roman"/>
        </w:rPr>
      </w:r>
      <w:r>
        <w:rPr>
          <w:rFonts w:ascii="Times New Roman" w:hAnsi="Times New Roman" w:cs="Times New Roman"/>
        </w:rPr>
      </w:r>
    </w:p>
    <w:p>
      <w:pPr>
        <w:pStyle w:val="1169"/>
        <w:ind w:firstLine="851"/>
        <w:jc w:val="both"/>
        <w:spacing w:after="120"/>
        <w:widowControl/>
        <w:rPr>
          <w:rFonts w:ascii="Times New Roman" w:hAnsi="Times New Roman" w:cs="Times New Roman"/>
        </w:rPr>
      </w:pPr>
      <w:r>
        <w:rPr>
          <w:rFonts w:ascii="Times New Roman" w:hAnsi="Times New Roman" w:cs="Times New Roman"/>
        </w:rPr>
        <w:t xml:space="preserve">1) комплексного освоения подземного пространства для нужд народного хозяйства с учетом приспособления и использования его сооружений в интересах защиты населения, а именно: </w:t>
      </w:r>
      <w:r>
        <w:rPr>
          <w:rFonts w:ascii="Times New Roman" w:hAnsi="Times New Roman" w:cs="Times New Roman"/>
        </w:rPr>
      </w:r>
      <w:r>
        <w:rPr>
          <w:rFonts w:ascii="Times New Roman" w:hAnsi="Times New Roman" w:cs="Times New Roman"/>
        </w:rPr>
      </w:r>
    </w:p>
    <w:p>
      <w:pPr>
        <w:pStyle w:val="1169"/>
        <w:ind w:firstLine="851"/>
        <w:jc w:val="both"/>
        <w:spacing w:after="120"/>
        <w:widowControl/>
        <w:rPr>
          <w:rFonts w:ascii="Times New Roman" w:hAnsi="Times New Roman" w:cs="Times New Roman"/>
        </w:rPr>
      </w:pPr>
      <w:r>
        <w:rPr>
          <w:rFonts w:ascii="Times New Roman" w:hAnsi="Times New Roman" w:cs="Times New Roman"/>
        </w:rPr>
        <w:t xml:space="preserve">– приспособления под защитные сооружения подвальных помещений во вновь строящихся и </w:t>
      </w:r>
      <w:r>
        <w:rPr>
          <w:rFonts w:ascii="Times New Roman" w:hAnsi="Times New Roman" w:cs="Times New Roman"/>
        </w:rPr>
        <w:t xml:space="preserve">существующих зданиях,</w:t>
      </w:r>
      <w:r>
        <w:rPr>
          <w:rFonts w:ascii="Times New Roman" w:hAnsi="Times New Roman" w:cs="Times New Roman"/>
        </w:rPr>
        <w:t xml:space="preserve"> и сооружениях различного назначения; </w:t>
      </w:r>
      <w:r>
        <w:rPr>
          <w:rFonts w:ascii="Times New Roman" w:hAnsi="Times New Roman" w:cs="Times New Roman"/>
        </w:rPr>
      </w:r>
      <w:r>
        <w:rPr>
          <w:rFonts w:ascii="Times New Roman" w:hAnsi="Times New Roman" w:cs="Times New Roman"/>
        </w:rPr>
      </w:r>
    </w:p>
    <w:p>
      <w:pPr>
        <w:pStyle w:val="1169"/>
        <w:ind w:firstLine="851"/>
        <w:jc w:val="both"/>
        <w:spacing w:after="120"/>
        <w:widowControl/>
        <w:rPr>
          <w:rFonts w:ascii="Times New Roman" w:hAnsi="Times New Roman" w:cs="Times New Roman"/>
        </w:rPr>
      </w:pPr>
      <w:r>
        <w:rPr>
          <w:rFonts w:ascii="Times New Roman" w:hAnsi="Times New Roman" w:cs="Times New Roman"/>
        </w:rPr>
        <w:t xml:space="preserve">– приспособления под защитные сооружения вновь строящихся и существующих отдельно стоящих заглубленных сооружений различного назначения; </w:t>
      </w:r>
      <w:r>
        <w:rPr>
          <w:rFonts w:ascii="Times New Roman" w:hAnsi="Times New Roman" w:cs="Times New Roman"/>
        </w:rPr>
      </w:r>
      <w:r>
        <w:rPr>
          <w:rFonts w:ascii="Times New Roman" w:hAnsi="Times New Roman" w:cs="Times New Roman"/>
        </w:rPr>
      </w:r>
    </w:p>
    <w:p>
      <w:pPr>
        <w:pStyle w:val="1169"/>
        <w:ind w:firstLine="851"/>
        <w:jc w:val="both"/>
        <w:spacing w:after="120"/>
        <w:widowControl/>
        <w:rPr>
          <w:rFonts w:ascii="Times New Roman" w:hAnsi="Times New Roman" w:cs="Times New Roman"/>
        </w:rPr>
      </w:pPr>
      <w:r>
        <w:rPr>
          <w:rFonts w:ascii="Times New Roman" w:hAnsi="Times New Roman" w:cs="Times New Roman"/>
        </w:rPr>
        <w:t xml:space="preserve">– приспособления для защиты населения подземных горных выработок, пещер и других подземных полостей; </w:t>
      </w:r>
      <w:r>
        <w:rPr>
          <w:rFonts w:ascii="Times New Roman" w:hAnsi="Times New Roman" w:cs="Times New Roman"/>
        </w:rPr>
      </w:r>
      <w:r>
        <w:rPr>
          <w:rFonts w:ascii="Times New Roman" w:hAnsi="Times New Roman" w:cs="Times New Roman"/>
        </w:rPr>
      </w:r>
    </w:p>
    <w:p>
      <w:pPr>
        <w:pStyle w:val="1169"/>
        <w:ind w:firstLine="851"/>
        <w:jc w:val="both"/>
        <w:spacing w:after="120"/>
        <w:widowControl/>
        <w:rPr>
          <w:rFonts w:ascii="Times New Roman" w:hAnsi="Times New Roman" w:cs="Times New Roman"/>
        </w:rPr>
      </w:pPr>
      <w:r>
        <w:rPr>
          <w:rFonts w:ascii="Times New Roman" w:hAnsi="Times New Roman" w:cs="Times New Roman"/>
        </w:rPr>
        <w:t xml:space="preserve">2) приспособления под защитные сооружения помещений в цокольных и наземных этажах существующих и вновь строящихся зданий и сооружений или возведения отдельно стоящих возвышающихся защитных сооружений. </w:t>
      </w:r>
      <w:r>
        <w:rPr>
          <w:rFonts w:ascii="Times New Roman" w:hAnsi="Times New Roman" w:cs="Times New Roman"/>
        </w:rPr>
      </w:r>
      <w:r>
        <w:rPr>
          <w:rFonts w:ascii="Times New Roman" w:hAnsi="Times New Roman" w:cs="Times New Roman"/>
        </w:rPr>
      </w:r>
    </w:p>
    <w:p>
      <w:pPr>
        <w:pStyle w:val="1169"/>
        <w:ind w:firstLine="851"/>
        <w:jc w:val="both"/>
        <w:spacing w:after="120"/>
        <w:widowControl/>
        <w:rPr>
          <w:rFonts w:ascii="Times New Roman" w:hAnsi="Times New Roman" w:cs="Times New Roman"/>
        </w:rPr>
      </w:pPr>
      <w:r>
        <w:rPr>
          <w:rFonts w:ascii="Times New Roman" w:hAnsi="Times New Roman" w:cs="Times New Roman"/>
        </w:rPr>
        <w:t xml:space="preserve">Убежища и противорадиационные укрытия следует размещать в пределах радиуса сбора укрываемых согласно схемам размещения защитных сооружений гражданской обороны. </w:t>
      </w:r>
      <w:r>
        <w:rPr>
          <w:rFonts w:ascii="Times New Roman" w:hAnsi="Times New Roman" w:cs="Times New Roman"/>
        </w:rPr>
      </w:r>
      <w:r>
        <w:rPr>
          <w:rFonts w:ascii="Times New Roman" w:hAnsi="Times New Roman" w:cs="Times New Roman"/>
        </w:rPr>
      </w:r>
    </w:p>
    <w:p>
      <w:pPr>
        <w:pStyle w:val="1169"/>
        <w:ind w:firstLine="851"/>
        <w:jc w:val="both"/>
        <w:spacing w:after="120"/>
        <w:widowControl/>
        <w:rPr>
          <w:rFonts w:ascii="Times New Roman" w:hAnsi="Times New Roman" w:cs="Times New Roman"/>
        </w:rPr>
      </w:pPr>
      <w:r>
        <w:rPr>
          <w:rFonts w:ascii="Times New Roman" w:hAnsi="Times New Roman" w:cs="Times New Roman"/>
        </w:rPr>
        <w:t xml:space="preserve">Учет защитных сооружений ведется в отделе по делам ГО и ЧС </w:t>
      </w:r>
      <w:r>
        <w:rPr>
          <w:rFonts w:ascii="Times New Roman" w:hAnsi="Times New Roman" w:cs="Times New Roman"/>
          <w:bCs/>
        </w:rPr>
        <w:t xml:space="preserve">МО</w:t>
      </w:r>
      <w:r>
        <w:rPr>
          <w:rFonts w:ascii="Times New Roman" w:hAnsi="Times New Roman" w:cs="Times New Roman"/>
        </w:rPr>
        <w:t xml:space="preserve">, а также на предприятиях МО, имеющих на балансе ЗСГО. </w:t>
      </w:r>
      <w:r>
        <w:rPr>
          <w:rFonts w:ascii="Times New Roman" w:hAnsi="Times New Roman" w:cs="Times New Roman"/>
        </w:rPr>
      </w:r>
      <w:r>
        <w:rPr>
          <w:rFonts w:ascii="Times New Roman" w:hAnsi="Times New Roman" w:cs="Times New Roman"/>
        </w:rPr>
      </w:r>
    </w:p>
    <w:p>
      <w:pPr>
        <w:pStyle w:val="969"/>
        <w:ind w:firstLine="851"/>
        <w:spacing w:line="240" w:lineRule="auto"/>
      </w:pPr>
      <w:r>
        <w:t xml:space="preserve">При режиме повседневной деятельности ЗСГО используются для нужд организаций, а также для обслуживания населения по решению руководителей объектов экономики. При эксплуатации ЗСГО в режиме повседневной деятельности должны выполняться требования по обеспечен</w:t>
      </w:r>
      <w:r>
        <w:t xml:space="preserve">ию постоянной готовности помещений к переводу их в установленные сроки на режим защитных сооружений и необходимые условия для безопасного пребывания укрываемых в ЗСГО как в военное время, так и в условиях чрезвычайных ситуаций мирного времени согласно треб</w:t>
      </w:r>
      <w:r>
        <w:t xml:space="preserve">ованиям правил эксплуатации защитных сооружений (приказ № 583 от 15.12.2002 МЧС РФ).</w:t>
      </w:r>
      <w:r/>
    </w:p>
    <w:p>
      <w:pPr>
        <w:pStyle w:val="1169"/>
        <w:jc w:val="center"/>
        <w:widowControl/>
        <w:rPr>
          <w:b/>
          <w:bCs/>
          <w:highlight w:val="yellow"/>
        </w:rPr>
      </w:pPr>
      <w:r>
        <w:rPr>
          <w:b/>
          <w:bCs/>
          <w:highlight w:val="yellow"/>
        </w:rPr>
      </w:r>
      <w:r>
        <w:rPr>
          <w:b/>
          <w:bCs/>
          <w:highlight w:val="yellow"/>
        </w:rPr>
      </w:r>
    </w:p>
    <w:p>
      <w:pPr>
        <w:pStyle w:val="952"/>
        <w:jc w:val="right"/>
        <w:rPr>
          <w:rFonts w:ascii="Calibri Light" w:hAnsi="Calibri Light"/>
          <w:i/>
          <w:color w:val="4472c4"/>
          <w:sz w:val="28"/>
        </w:rPr>
      </w:pPr>
      <w:r>
        <w:rPr>
          <w:rFonts w:ascii="Calibri Light" w:hAnsi="Calibri Light"/>
          <w:i/>
          <w:color w:val="4472c4"/>
          <w:sz w:val="28"/>
        </w:rPr>
        <w:t xml:space="preserve">8</w:t>
      </w:r>
      <w:r>
        <w:rPr>
          <w:rFonts w:ascii="Calibri Light" w:hAnsi="Calibri Light"/>
          <w:i/>
          <w:color w:val="4472c4"/>
          <w:sz w:val="28"/>
        </w:rPr>
        <w:t xml:space="preserve">.</w:t>
      </w:r>
      <w:r>
        <w:rPr>
          <w:rFonts w:ascii="Calibri Light" w:hAnsi="Calibri Light"/>
          <w:i/>
          <w:color w:val="4472c4"/>
          <w:sz w:val="28"/>
        </w:rPr>
        <w:t xml:space="preserve">4</w:t>
      </w:r>
      <w:r>
        <w:rPr>
          <w:rFonts w:ascii="Calibri Light" w:hAnsi="Calibri Light"/>
          <w:i/>
          <w:color w:val="4472c4"/>
          <w:sz w:val="28"/>
        </w:rPr>
        <w:t xml:space="preserve">.2</w:t>
      </w:r>
      <w:r>
        <w:rPr>
          <w:rFonts w:ascii="Calibri Light" w:hAnsi="Calibri Light"/>
          <w:i/>
          <w:color w:val="4472c4"/>
          <w:sz w:val="28"/>
        </w:rPr>
        <w:t xml:space="preserve">.</w:t>
      </w:r>
      <w:r>
        <w:rPr>
          <w:rFonts w:ascii="Calibri Light" w:hAnsi="Calibri Light"/>
          <w:i/>
          <w:color w:val="4472c4"/>
          <w:sz w:val="28"/>
        </w:rPr>
        <w:t xml:space="preserve"> Перечень мероприятий по предупреждению (снижению) последствий, защите населения и территорий при функционировании промышленных предприятий</w:t>
      </w:r>
      <w:r>
        <w:rPr>
          <w:rFonts w:ascii="Calibri Light" w:hAnsi="Calibri Light"/>
          <w:i/>
          <w:color w:val="4472c4"/>
          <w:sz w:val="28"/>
        </w:rPr>
      </w:r>
      <w:r>
        <w:rPr>
          <w:rFonts w:ascii="Calibri Light" w:hAnsi="Calibri Light"/>
          <w:i/>
          <w:color w:val="4472c4"/>
          <w:sz w:val="28"/>
        </w:rPr>
      </w:r>
    </w:p>
    <w:p>
      <w:pPr>
        <w:pStyle w:val="1169"/>
        <w:ind w:firstLine="851"/>
        <w:jc w:val="both"/>
        <w:spacing w:line="360" w:lineRule="auto"/>
        <w:widowControl/>
      </w:pPr>
      <w:r/>
      <w:r/>
    </w:p>
    <w:p>
      <w:pPr>
        <w:pStyle w:val="1169"/>
        <w:ind w:firstLine="851"/>
        <w:jc w:val="both"/>
        <w:spacing w:after="120"/>
        <w:widowControl/>
        <w:rPr>
          <w:rFonts w:ascii="Times New Roman" w:hAnsi="Times New Roman" w:cs="Times New Roman"/>
        </w:rPr>
      </w:pPr>
      <w:r>
        <w:t xml:space="preserve">В техногенной </w:t>
      </w:r>
      <w:r>
        <w:rPr>
          <w:rFonts w:ascii="Times New Roman" w:hAnsi="Times New Roman" w:cs="Times New Roman"/>
        </w:rPr>
        <w:t xml:space="preserve">сфере работа по предупреждению авари</w:t>
      </w:r>
      <w:r>
        <w:rPr>
          <w:rFonts w:ascii="Times New Roman" w:hAnsi="Times New Roman" w:cs="Times New Roman"/>
        </w:rPr>
        <w:t xml:space="preserve">й должна проводиться на конкретных объектах и производствах. Для этого необходимо предусмотреть общие научные, инженерно-конструкторские, технологические меры, служащие методической базой для предотвращения аварий. В качестве таких мер могут быть названы: </w:t>
      </w:r>
      <w:r>
        <w:rPr>
          <w:rFonts w:ascii="Times New Roman" w:hAnsi="Times New Roman" w:cs="Times New Roman"/>
        </w:rPr>
      </w:r>
      <w:r>
        <w:rPr>
          <w:rFonts w:ascii="Times New Roman" w:hAnsi="Times New Roman" w:cs="Times New Roman"/>
        </w:rPr>
      </w:r>
    </w:p>
    <w:p>
      <w:pPr>
        <w:pStyle w:val="1169"/>
        <w:ind w:firstLine="851"/>
        <w:jc w:val="both"/>
        <w:spacing w:after="120"/>
        <w:widowControl/>
        <w:rPr>
          <w:rFonts w:ascii="Times New Roman" w:hAnsi="Times New Roman" w:cs="Times New Roman"/>
        </w:rPr>
      </w:pPr>
      <w:r>
        <w:rPr>
          <w:rFonts w:ascii="Times New Roman" w:hAnsi="Times New Roman" w:cs="Times New Roman"/>
        </w:rPr>
        <w:t xml:space="preserve">– совершенствование технологических процессов, повышение надежности технологического оборудования и эксплуатационной надежности систем, своевременное обновление основных фондов, </w:t>
      </w:r>
      <w:r>
        <w:rPr>
          <w:rFonts w:ascii="Times New Roman" w:hAnsi="Times New Roman" w:cs="Times New Roman"/>
        </w:rPr>
      </w:r>
      <w:r>
        <w:rPr>
          <w:rFonts w:ascii="Times New Roman" w:hAnsi="Times New Roman" w:cs="Times New Roman"/>
        </w:rPr>
      </w:r>
    </w:p>
    <w:p>
      <w:pPr>
        <w:pStyle w:val="1169"/>
        <w:ind w:firstLine="851"/>
        <w:jc w:val="both"/>
        <w:spacing w:after="120"/>
        <w:widowControl/>
        <w:rPr>
          <w:rFonts w:ascii="Times New Roman" w:hAnsi="Times New Roman" w:cs="Times New Roman"/>
        </w:rPr>
      </w:pPr>
      <w:r>
        <w:rPr>
          <w:rFonts w:ascii="Times New Roman" w:hAnsi="Times New Roman" w:cs="Times New Roman"/>
        </w:rPr>
        <w:t xml:space="preserve">– применение качественной конструкторской и технологической документации, высококачественного сырья, ма</w:t>
      </w:r>
      <w:r>
        <w:rPr>
          <w:rFonts w:ascii="Times New Roman" w:hAnsi="Times New Roman" w:cs="Times New Roman"/>
        </w:rPr>
        <w:t xml:space="preserve">териалов, комплектующих изделий, использование квалифицированного персонала, создание и использование эффективных систем технологического контроля и технической диагностики, безаварийной остановки производства, локализации и подавления аварийных ситуаций. </w:t>
      </w:r>
      <w:r>
        <w:rPr>
          <w:rFonts w:ascii="Times New Roman" w:hAnsi="Times New Roman" w:cs="Times New Roman"/>
        </w:rPr>
      </w:r>
      <w:r>
        <w:rPr>
          <w:rFonts w:ascii="Times New Roman" w:hAnsi="Times New Roman" w:cs="Times New Roman"/>
        </w:rPr>
      </w:r>
    </w:p>
    <w:p>
      <w:pPr>
        <w:pStyle w:val="969"/>
        <w:ind w:firstLine="851"/>
        <w:spacing w:line="240" w:lineRule="auto"/>
      </w:pPr>
      <w:r>
        <w:t xml:space="preserve">Работу по предотвращению аварий должны вести соответствующие технологические службы предприятий, их подразделения по технике безопасности.</w:t>
      </w:r>
      <w:r/>
    </w:p>
    <w:p>
      <w:pPr>
        <w:pStyle w:val="969"/>
        <w:ind w:firstLine="851"/>
        <w:spacing w:line="240" w:lineRule="auto"/>
      </w:pPr>
      <w:r/>
      <w:r/>
    </w:p>
    <w:p>
      <w:pPr>
        <w:pStyle w:val="952"/>
        <w:jc w:val="right"/>
        <w:rPr>
          <w:rFonts w:ascii="Calibri Light" w:hAnsi="Calibri Light"/>
          <w:i/>
          <w:color w:val="4472c4"/>
          <w:sz w:val="28"/>
        </w:rPr>
      </w:pPr>
      <w:r>
        <w:rPr>
          <w:rFonts w:ascii="Calibri Light" w:hAnsi="Calibri Light"/>
          <w:i/>
          <w:color w:val="4472c4"/>
          <w:sz w:val="28"/>
        </w:rPr>
        <w:t xml:space="preserve">8</w:t>
      </w:r>
      <w:r>
        <w:rPr>
          <w:rFonts w:ascii="Calibri Light" w:hAnsi="Calibri Light"/>
          <w:i/>
          <w:color w:val="4472c4"/>
          <w:sz w:val="28"/>
        </w:rPr>
        <w:t xml:space="preserve">.</w:t>
      </w:r>
      <w:r>
        <w:rPr>
          <w:rFonts w:ascii="Calibri Light" w:hAnsi="Calibri Light"/>
          <w:i/>
          <w:color w:val="4472c4"/>
          <w:sz w:val="28"/>
        </w:rPr>
        <w:t xml:space="preserve">4</w:t>
      </w:r>
      <w:r>
        <w:rPr>
          <w:rFonts w:ascii="Calibri Light" w:hAnsi="Calibri Light"/>
          <w:i/>
          <w:color w:val="4472c4"/>
          <w:sz w:val="28"/>
        </w:rPr>
        <w:t xml:space="preserve">.3</w:t>
      </w:r>
      <w:r>
        <w:rPr>
          <w:rFonts w:ascii="Calibri Light" w:hAnsi="Calibri Light"/>
          <w:i/>
          <w:color w:val="4472c4"/>
          <w:sz w:val="28"/>
        </w:rPr>
        <w:t xml:space="preserve">.</w:t>
      </w:r>
      <w:r>
        <w:rPr>
          <w:rFonts w:ascii="Calibri Light" w:hAnsi="Calibri Light"/>
          <w:i/>
          <w:color w:val="4472c4"/>
          <w:sz w:val="28"/>
        </w:rPr>
        <w:t xml:space="preserve"> Перечень мероприятий по предупреждению (снижению) последствий, в зонах химически опасных объектов</w:t>
      </w:r>
      <w:r>
        <w:rPr>
          <w:rFonts w:ascii="Calibri Light" w:hAnsi="Calibri Light"/>
          <w:i/>
          <w:color w:val="4472c4"/>
          <w:sz w:val="28"/>
        </w:rPr>
      </w:r>
      <w:r>
        <w:rPr>
          <w:rFonts w:ascii="Calibri Light" w:hAnsi="Calibri Light"/>
          <w:i/>
          <w:color w:val="4472c4"/>
          <w:sz w:val="28"/>
        </w:rPr>
      </w:r>
    </w:p>
    <w:p>
      <w:pPr>
        <w:pStyle w:val="1169"/>
        <w:ind w:firstLine="851"/>
        <w:jc w:val="both"/>
        <w:spacing w:after="120" w:line="276" w:lineRule="auto"/>
        <w:widowControl/>
      </w:pPr>
      <w:r/>
      <w:r/>
    </w:p>
    <w:p>
      <w:pPr>
        <w:pStyle w:val="1169"/>
        <w:ind w:firstLine="851"/>
        <w:jc w:val="both"/>
        <w:spacing w:after="120"/>
        <w:widowControl/>
      </w:pPr>
      <w:r>
        <w:t xml:space="preserve">Мероприятия по предупреждению (снижению) последствий, защите населения, сельскохозяйственных животных и растений в зонах взрыво- и пожароопасных объектов: </w:t>
      </w:r>
      <w:r/>
    </w:p>
    <w:p>
      <w:pPr>
        <w:pStyle w:val="1169"/>
        <w:numPr>
          <w:ilvl w:val="0"/>
          <w:numId w:val="57"/>
        </w:numPr>
        <w:ind w:left="0" w:firstLine="414"/>
        <w:jc w:val="both"/>
        <w:spacing w:after="120"/>
        <w:widowControl/>
      </w:pPr>
      <w:r>
        <w:t xml:space="preserve">проведение профилактических работ по проверке состояния технологического оборудования; </w:t>
      </w:r>
      <w:r/>
    </w:p>
    <w:p>
      <w:pPr>
        <w:pStyle w:val="1169"/>
        <w:numPr>
          <w:ilvl w:val="0"/>
          <w:numId w:val="57"/>
        </w:numPr>
        <w:ind w:left="0" w:firstLine="414"/>
        <w:jc w:val="both"/>
        <w:spacing w:after="120"/>
        <w:widowControl/>
      </w:pPr>
      <w:r>
        <w:t xml:space="preserve">подготовка формирований для проведения ремонтно-восстановительных работ, оказания медицинской помощи пострадавшим, эвакуации пострадавших; </w:t>
      </w:r>
      <w:r/>
    </w:p>
    <w:p>
      <w:pPr>
        <w:pStyle w:val="1169"/>
        <w:numPr>
          <w:ilvl w:val="0"/>
          <w:numId w:val="57"/>
        </w:numPr>
        <w:ind w:left="0" w:firstLine="414"/>
        <w:jc w:val="both"/>
        <w:spacing w:after="120"/>
        <w:widowControl/>
      </w:pPr>
      <w:r>
        <w:t xml:space="preserve">проведение тренировок персонала по предупреждению аварий и травматизма; </w:t>
      </w:r>
      <w:r/>
    </w:p>
    <w:p>
      <w:pPr>
        <w:pStyle w:val="1169"/>
        <w:numPr>
          <w:ilvl w:val="0"/>
          <w:numId w:val="57"/>
        </w:numPr>
        <w:ind w:left="0" w:firstLine="414"/>
        <w:jc w:val="both"/>
        <w:spacing w:after="120"/>
        <w:widowControl/>
      </w:pPr>
      <w:r>
        <w:t xml:space="preserve">выполнение условий промышленной безопасности объектов в соответствии с предписаниями органов Ростехнадзора; </w:t>
      </w:r>
      <w:r/>
    </w:p>
    <w:p>
      <w:pPr>
        <w:pStyle w:val="1169"/>
        <w:numPr>
          <w:ilvl w:val="0"/>
          <w:numId w:val="57"/>
        </w:numPr>
        <w:ind w:left="0" w:firstLine="414"/>
        <w:jc w:val="both"/>
        <w:spacing w:after="120"/>
        <w:widowControl/>
      </w:pPr>
      <w:r>
        <w:t xml:space="preserve">обеспечение пожарной безопасности объекта; </w:t>
      </w:r>
      <w:r/>
    </w:p>
    <w:p>
      <w:pPr>
        <w:pStyle w:val="1169"/>
        <w:numPr>
          <w:ilvl w:val="0"/>
          <w:numId w:val="57"/>
        </w:numPr>
        <w:ind w:left="0" w:firstLine="414"/>
        <w:jc w:val="both"/>
        <w:spacing w:after="120"/>
        <w:widowControl/>
      </w:pPr>
      <w:r>
        <w:t xml:space="preserve">проведение обследований (дефектоскопия) трубопроводов; </w:t>
      </w:r>
      <w:r/>
    </w:p>
    <w:p>
      <w:pPr>
        <w:pStyle w:val="1169"/>
        <w:numPr>
          <w:ilvl w:val="0"/>
          <w:numId w:val="57"/>
        </w:numPr>
        <w:ind w:left="0" w:firstLine="414"/>
        <w:jc w:val="both"/>
        <w:spacing w:after="120"/>
        <w:widowControl/>
      </w:pPr>
      <w:r>
        <w:t xml:space="preserve">подготовка формирований; </w:t>
      </w:r>
      <w:r/>
    </w:p>
    <w:p>
      <w:pPr>
        <w:pStyle w:val="1169"/>
        <w:numPr>
          <w:ilvl w:val="0"/>
          <w:numId w:val="57"/>
        </w:numPr>
        <w:ind w:left="0" w:firstLine="414"/>
        <w:jc w:val="both"/>
        <w:spacing w:after="120"/>
        <w:widowControl/>
      </w:pPr>
      <w:r>
        <w:t xml:space="preserve">подготовка к действиям в чрезвычайных ситуациях дежурно-диспетчерских служб, персонала объектов и населения; </w:t>
      </w:r>
      <w:r/>
    </w:p>
    <w:p>
      <w:pPr>
        <w:pStyle w:val="1169"/>
        <w:numPr>
          <w:ilvl w:val="0"/>
          <w:numId w:val="57"/>
        </w:numPr>
        <w:ind w:left="0" w:firstLine="414"/>
        <w:jc w:val="both"/>
        <w:spacing w:after="120"/>
        <w:widowControl/>
      </w:pPr>
      <w:r>
        <w:t xml:space="preserve">создание запасов дегазирующих веществ; </w:t>
      </w:r>
      <w:r/>
    </w:p>
    <w:p>
      <w:pPr>
        <w:pStyle w:val="1169"/>
        <w:numPr>
          <w:ilvl w:val="0"/>
          <w:numId w:val="57"/>
        </w:numPr>
        <w:ind w:left="0" w:firstLine="414"/>
        <w:jc w:val="both"/>
        <w:widowControl/>
      </w:pPr>
      <w:r>
        <w:t xml:space="preserve">создание локальных систем оповещения. </w:t>
      </w:r>
      <w:r/>
    </w:p>
    <w:p>
      <w:pPr>
        <w:pStyle w:val="1169"/>
        <w:ind w:left="414"/>
        <w:jc w:val="both"/>
        <w:widowControl/>
      </w:pPr>
      <w:r/>
      <w:r/>
    </w:p>
    <w:p>
      <w:pPr>
        <w:pStyle w:val="952"/>
        <w:jc w:val="right"/>
        <w:rPr>
          <w:rFonts w:ascii="Times New Roman" w:hAnsi="Times New Roman"/>
          <w:i/>
          <w:color w:val="4472c4"/>
          <w:sz w:val="28"/>
        </w:rPr>
      </w:pPr>
      <w:r>
        <w:rPr>
          <w:rFonts w:ascii="Times New Roman" w:hAnsi="Times New Roman"/>
          <w:i/>
          <w:color w:val="4472c4"/>
          <w:sz w:val="28"/>
        </w:rPr>
        <w:t xml:space="preserve">8</w:t>
      </w:r>
      <w:r>
        <w:rPr>
          <w:rFonts w:ascii="Times New Roman" w:hAnsi="Times New Roman"/>
          <w:i/>
          <w:color w:val="4472c4"/>
          <w:sz w:val="28"/>
        </w:rPr>
        <w:t xml:space="preserve">.</w:t>
      </w:r>
      <w:r>
        <w:rPr>
          <w:rFonts w:ascii="Times New Roman" w:hAnsi="Times New Roman"/>
          <w:i/>
          <w:color w:val="4472c4"/>
          <w:sz w:val="28"/>
        </w:rPr>
        <w:t xml:space="preserve">4</w:t>
      </w:r>
      <w:r>
        <w:rPr>
          <w:rFonts w:ascii="Times New Roman" w:hAnsi="Times New Roman"/>
          <w:i/>
          <w:color w:val="4472c4"/>
          <w:sz w:val="28"/>
        </w:rPr>
        <w:t xml:space="preserve">.4</w:t>
      </w:r>
      <w:r>
        <w:rPr>
          <w:rFonts w:ascii="Times New Roman" w:hAnsi="Times New Roman"/>
          <w:i/>
          <w:color w:val="4472c4"/>
          <w:sz w:val="28"/>
        </w:rPr>
        <w:t xml:space="preserve">.</w:t>
      </w:r>
      <w:r>
        <w:rPr>
          <w:rFonts w:ascii="Times New Roman" w:hAnsi="Times New Roman"/>
          <w:i/>
          <w:color w:val="4472c4"/>
          <w:sz w:val="28"/>
        </w:rPr>
        <w:t xml:space="preserve"> Перечень мероприятий по защите территории от наводнений</w:t>
      </w:r>
      <w:r>
        <w:rPr>
          <w:rFonts w:ascii="Times New Roman" w:hAnsi="Times New Roman"/>
          <w:i/>
          <w:color w:val="4472c4"/>
          <w:sz w:val="28"/>
        </w:rPr>
      </w:r>
      <w:r>
        <w:rPr>
          <w:rFonts w:ascii="Times New Roman" w:hAnsi="Times New Roman"/>
          <w:i/>
          <w:color w:val="4472c4"/>
          <w:sz w:val="28"/>
        </w:rPr>
      </w:r>
    </w:p>
    <w:p>
      <w:pPr>
        <w:pStyle w:val="1169"/>
        <w:ind w:firstLine="567"/>
        <w:jc w:val="both"/>
        <w:spacing w:after="120" w:line="276" w:lineRule="auto"/>
        <w:widowControl/>
      </w:pPr>
      <w:r/>
      <w:r/>
    </w:p>
    <w:p>
      <w:pPr>
        <w:pStyle w:val="1169"/>
        <w:ind w:firstLine="567"/>
        <w:jc w:val="both"/>
        <w:spacing w:after="120"/>
        <w:widowControl/>
        <w:rPr>
          <w:rFonts w:ascii="Times New Roman" w:hAnsi="Times New Roman" w:cs="Times New Roman"/>
        </w:rPr>
      </w:pPr>
      <w:r>
        <w:t xml:space="preserve">При общем </w:t>
      </w:r>
      <w:r>
        <w:rPr>
          <w:rFonts w:ascii="Times New Roman" w:hAnsi="Times New Roman" w:cs="Times New Roman"/>
        </w:rPr>
        <w:t xml:space="preserve">подходе мероприятия по защите территорий от затоплений и подтоплений должны быть направлены на: </w:t>
      </w:r>
      <w:r>
        <w:rPr>
          <w:rFonts w:ascii="Times New Roman" w:hAnsi="Times New Roman" w:cs="Times New Roman"/>
        </w:rPr>
      </w:r>
      <w:r>
        <w:rPr>
          <w:rFonts w:ascii="Times New Roman" w:hAnsi="Times New Roman" w:cs="Times New Roman"/>
        </w:rPr>
      </w:r>
    </w:p>
    <w:p>
      <w:pPr>
        <w:pStyle w:val="1169"/>
        <w:numPr>
          <w:ilvl w:val="0"/>
          <w:numId w:val="58"/>
        </w:numPr>
        <w:ind w:left="0" w:firstLine="426"/>
        <w:jc w:val="both"/>
        <w:spacing w:after="120"/>
        <w:widowControl/>
        <w:rPr>
          <w:rFonts w:ascii="Times New Roman" w:hAnsi="Times New Roman" w:cs="Times New Roman"/>
        </w:rPr>
      </w:pPr>
      <w:r>
        <w:rPr>
          <w:rFonts w:ascii="Times New Roman" w:hAnsi="Times New Roman" w:cs="Times New Roman"/>
        </w:rPr>
        <w:t xml:space="preserve">искусственное повышение поверхности территорий; </w:t>
      </w:r>
      <w:r>
        <w:rPr>
          <w:rFonts w:ascii="Times New Roman" w:hAnsi="Times New Roman" w:cs="Times New Roman"/>
        </w:rPr>
      </w:r>
      <w:r>
        <w:rPr>
          <w:rFonts w:ascii="Times New Roman" w:hAnsi="Times New Roman" w:cs="Times New Roman"/>
        </w:rPr>
      </w:r>
    </w:p>
    <w:p>
      <w:pPr>
        <w:pStyle w:val="1169"/>
        <w:numPr>
          <w:ilvl w:val="0"/>
          <w:numId w:val="58"/>
        </w:numPr>
        <w:ind w:left="0" w:firstLine="426"/>
        <w:jc w:val="both"/>
        <w:spacing w:after="120"/>
        <w:widowControl/>
        <w:rPr>
          <w:rFonts w:ascii="Times New Roman" w:hAnsi="Times New Roman" w:cs="Times New Roman"/>
        </w:rPr>
      </w:pPr>
      <w:r>
        <w:rPr>
          <w:rFonts w:ascii="Times New Roman" w:hAnsi="Times New Roman" w:cs="Times New Roman"/>
        </w:rPr>
        <w:t xml:space="preserve">устройство дамб обвалования; </w:t>
      </w:r>
      <w:r>
        <w:rPr>
          <w:rFonts w:ascii="Times New Roman" w:hAnsi="Times New Roman" w:cs="Times New Roman"/>
        </w:rPr>
      </w:r>
      <w:r>
        <w:rPr>
          <w:rFonts w:ascii="Times New Roman" w:hAnsi="Times New Roman" w:cs="Times New Roman"/>
        </w:rPr>
      </w:r>
    </w:p>
    <w:p>
      <w:pPr>
        <w:pStyle w:val="1169"/>
        <w:numPr>
          <w:ilvl w:val="0"/>
          <w:numId w:val="58"/>
        </w:numPr>
        <w:ind w:left="0" w:firstLine="426"/>
        <w:jc w:val="both"/>
        <w:spacing w:after="120"/>
        <w:widowControl/>
        <w:rPr>
          <w:rFonts w:ascii="Times New Roman" w:hAnsi="Times New Roman" w:cs="Times New Roman"/>
        </w:rPr>
      </w:pPr>
      <w:r>
        <w:rPr>
          <w:rFonts w:ascii="Times New Roman" w:hAnsi="Times New Roman" w:cs="Times New Roman"/>
        </w:rPr>
        <w:t xml:space="preserve">регулирование стока и отвода поверхностных и подземных вод; </w:t>
      </w:r>
      <w:r>
        <w:rPr>
          <w:rFonts w:ascii="Times New Roman" w:hAnsi="Times New Roman" w:cs="Times New Roman"/>
        </w:rPr>
      </w:r>
      <w:r>
        <w:rPr>
          <w:rFonts w:ascii="Times New Roman" w:hAnsi="Times New Roman" w:cs="Times New Roman"/>
        </w:rPr>
      </w:r>
    </w:p>
    <w:p>
      <w:pPr>
        <w:pStyle w:val="1169"/>
        <w:numPr>
          <w:ilvl w:val="0"/>
          <w:numId w:val="58"/>
        </w:numPr>
        <w:ind w:left="0" w:firstLine="426"/>
        <w:jc w:val="both"/>
        <w:spacing w:after="120"/>
        <w:widowControl/>
        <w:rPr>
          <w:rFonts w:ascii="Times New Roman" w:hAnsi="Times New Roman" w:cs="Times New Roman"/>
        </w:rPr>
      </w:pPr>
      <w:r>
        <w:rPr>
          <w:rFonts w:ascii="Times New Roman" w:hAnsi="Times New Roman" w:cs="Times New Roman"/>
        </w:rPr>
        <w:t xml:space="preserve">устройство дренажных систем и отдельных дренажей; </w:t>
      </w:r>
      <w:r>
        <w:rPr>
          <w:rFonts w:ascii="Times New Roman" w:hAnsi="Times New Roman" w:cs="Times New Roman"/>
        </w:rPr>
      </w:r>
      <w:r>
        <w:rPr>
          <w:rFonts w:ascii="Times New Roman" w:hAnsi="Times New Roman" w:cs="Times New Roman"/>
        </w:rPr>
      </w:r>
    </w:p>
    <w:p>
      <w:pPr>
        <w:pStyle w:val="1169"/>
        <w:numPr>
          <w:ilvl w:val="0"/>
          <w:numId w:val="58"/>
        </w:numPr>
        <w:ind w:left="0" w:firstLine="426"/>
        <w:jc w:val="both"/>
        <w:spacing w:after="120"/>
        <w:widowControl/>
        <w:rPr>
          <w:rFonts w:ascii="Times New Roman" w:hAnsi="Times New Roman" w:cs="Times New Roman"/>
        </w:rPr>
      </w:pPr>
      <w:r>
        <w:rPr>
          <w:rFonts w:ascii="Times New Roman" w:hAnsi="Times New Roman" w:cs="Times New Roman"/>
        </w:rPr>
        <w:t xml:space="preserve">регулирование русел и стока рек; </w:t>
      </w:r>
      <w:r>
        <w:rPr>
          <w:rFonts w:ascii="Times New Roman" w:hAnsi="Times New Roman" w:cs="Times New Roman"/>
        </w:rPr>
      </w:r>
      <w:r>
        <w:rPr>
          <w:rFonts w:ascii="Times New Roman" w:hAnsi="Times New Roman" w:cs="Times New Roman"/>
        </w:rPr>
      </w:r>
    </w:p>
    <w:p>
      <w:pPr>
        <w:pStyle w:val="1169"/>
        <w:numPr>
          <w:ilvl w:val="0"/>
          <w:numId w:val="58"/>
        </w:numPr>
        <w:ind w:left="0" w:firstLine="426"/>
        <w:jc w:val="both"/>
        <w:spacing w:after="120"/>
        <w:widowControl/>
        <w:rPr>
          <w:rFonts w:ascii="Times New Roman" w:hAnsi="Times New Roman" w:cs="Times New Roman"/>
        </w:rPr>
      </w:pPr>
      <w:r>
        <w:rPr>
          <w:rFonts w:ascii="Times New Roman" w:hAnsi="Times New Roman" w:cs="Times New Roman"/>
        </w:rPr>
        <w:t xml:space="preserve">устройство дренажных прорезей для обеспечения гидравлической связи «верховодки» и техногенного горизонта вод с подземными водами нижележащего горизонта; </w:t>
      </w:r>
      <w:r>
        <w:rPr>
          <w:rFonts w:ascii="Times New Roman" w:hAnsi="Times New Roman" w:cs="Times New Roman"/>
        </w:rPr>
      </w:r>
      <w:r>
        <w:rPr>
          <w:rFonts w:ascii="Times New Roman" w:hAnsi="Times New Roman" w:cs="Times New Roman"/>
        </w:rPr>
      </w:r>
    </w:p>
    <w:p>
      <w:pPr>
        <w:pStyle w:val="1169"/>
        <w:numPr>
          <w:ilvl w:val="0"/>
          <w:numId w:val="58"/>
        </w:numPr>
        <w:ind w:left="0" w:firstLine="426"/>
        <w:jc w:val="both"/>
        <w:spacing w:after="120"/>
        <w:widowControl/>
        <w:rPr>
          <w:rFonts w:ascii="Times New Roman" w:hAnsi="Times New Roman" w:cs="Times New Roman"/>
        </w:rPr>
      </w:pPr>
      <w:r>
        <w:rPr>
          <w:rFonts w:ascii="Times New Roman" w:hAnsi="Times New Roman" w:cs="Times New Roman"/>
        </w:rPr>
        <w:t xml:space="preserve">агролесомелиорацию; </w:t>
      </w:r>
      <w:r>
        <w:rPr>
          <w:rFonts w:ascii="Times New Roman" w:hAnsi="Times New Roman" w:cs="Times New Roman"/>
        </w:rPr>
      </w:r>
      <w:r>
        <w:rPr>
          <w:rFonts w:ascii="Times New Roman" w:hAnsi="Times New Roman" w:cs="Times New Roman"/>
        </w:rPr>
      </w:r>
    </w:p>
    <w:p>
      <w:pPr>
        <w:pStyle w:val="1169"/>
        <w:numPr>
          <w:ilvl w:val="0"/>
          <w:numId w:val="58"/>
        </w:numPr>
        <w:ind w:left="0" w:firstLine="426"/>
        <w:jc w:val="both"/>
        <w:spacing w:after="120"/>
        <w:widowControl/>
        <w:rPr>
          <w:rFonts w:ascii="Times New Roman" w:hAnsi="Times New Roman" w:cs="Times New Roman"/>
        </w:rPr>
      </w:pPr>
      <w:r>
        <w:rPr>
          <w:rFonts w:ascii="Times New Roman" w:hAnsi="Times New Roman" w:cs="Times New Roman"/>
        </w:rPr>
        <w:t xml:space="preserve">регулирование стока рек (перераспределение максимального стока между водохранилищами, переброска стока между бассейнами и внутри речного бассейна); </w:t>
      </w:r>
      <w:r>
        <w:rPr>
          <w:rFonts w:ascii="Times New Roman" w:hAnsi="Times New Roman" w:cs="Times New Roman"/>
        </w:rPr>
      </w:r>
      <w:r>
        <w:rPr>
          <w:rFonts w:ascii="Times New Roman" w:hAnsi="Times New Roman" w:cs="Times New Roman"/>
        </w:rPr>
      </w:r>
    </w:p>
    <w:p>
      <w:pPr>
        <w:pStyle w:val="1169"/>
        <w:numPr>
          <w:ilvl w:val="0"/>
          <w:numId w:val="58"/>
        </w:numPr>
        <w:ind w:left="0" w:firstLine="426"/>
        <w:jc w:val="both"/>
        <w:spacing w:after="120"/>
        <w:widowControl/>
        <w:rPr>
          <w:rFonts w:ascii="Times New Roman" w:hAnsi="Times New Roman" w:cs="Times New Roman"/>
        </w:rPr>
      </w:pPr>
      <w:r>
        <w:rPr>
          <w:rFonts w:ascii="Times New Roman" w:hAnsi="Times New Roman" w:cs="Times New Roman"/>
        </w:rPr>
        <w:t xml:space="preserve">ограждение территорий дамбами (системами обвалования); </w:t>
      </w:r>
      <w:r>
        <w:rPr>
          <w:rFonts w:ascii="Times New Roman" w:hAnsi="Times New Roman" w:cs="Times New Roman"/>
        </w:rPr>
      </w:r>
      <w:r>
        <w:rPr>
          <w:rFonts w:ascii="Times New Roman" w:hAnsi="Times New Roman" w:cs="Times New Roman"/>
        </w:rPr>
      </w:r>
    </w:p>
    <w:p>
      <w:pPr>
        <w:pStyle w:val="1169"/>
        <w:numPr>
          <w:ilvl w:val="0"/>
          <w:numId w:val="58"/>
        </w:numPr>
        <w:ind w:left="0" w:firstLine="426"/>
        <w:jc w:val="both"/>
        <w:spacing w:after="120"/>
        <w:widowControl/>
        <w:rPr>
          <w:rFonts w:ascii="Times New Roman" w:hAnsi="Times New Roman" w:cs="Times New Roman"/>
        </w:rPr>
      </w:pPr>
      <w:r>
        <w:rPr>
          <w:rFonts w:ascii="Times New Roman" w:hAnsi="Times New Roman" w:cs="Times New Roman"/>
        </w:rPr>
        <w:t xml:space="preserve">увеличение пропускной способности речного русла (расчистка, углубление, расширение, спрямление русла); </w:t>
      </w:r>
      <w:r>
        <w:rPr>
          <w:rFonts w:ascii="Times New Roman" w:hAnsi="Times New Roman" w:cs="Times New Roman"/>
        </w:rPr>
      </w:r>
      <w:r>
        <w:rPr>
          <w:rFonts w:ascii="Times New Roman" w:hAnsi="Times New Roman" w:cs="Times New Roman"/>
        </w:rPr>
      </w:r>
    </w:p>
    <w:p>
      <w:pPr>
        <w:pStyle w:val="1169"/>
        <w:numPr>
          <w:ilvl w:val="0"/>
          <w:numId w:val="58"/>
        </w:numPr>
        <w:ind w:left="0" w:firstLine="426"/>
        <w:jc w:val="both"/>
        <w:spacing w:after="120"/>
        <w:widowControl/>
        <w:rPr>
          <w:rFonts w:ascii="Times New Roman" w:hAnsi="Times New Roman" w:cs="Times New Roman"/>
        </w:rPr>
      </w:pPr>
      <w:r>
        <w:rPr>
          <w:rFonts w:ascii="Times New Roman" w:hAnsi="Times New Roman" w:cs="Times New Roman"/>
        </w:rPr>
        <w:t xml:space="preserve">повышение отметок защищаемой территории (устройство насыпных территорий, свайных оснований, подсыпка на пойменных землях при расширении и застройке новых городских территорий); </w:t>
      </w:r>
      <w:r>
        <w:rPr>
          <w:rFonts w:ascii="Times New Roman" w:hAnsi="Times New Roman" w:cs="Times New Roman"/>
        </w:rPr>
      </w:r>
      <w:r>
        <w:rPr>
          <w:rFonts w:ascii="Times New Roman" w:hAnsi="Times New Roman" w:cs="Times New Roman"/>
        </w:rPr>
      </w:r>
    </w:p>
    <w:p>
      <w:pPr>
        <w:pStyle w:val="1169"/>
        <w:numPr>
          <w:ilvl w:val="0"/>
          <w:numId w:val="58"/>
        </w:numPr>
        <w:ind w:left="0" w:firstLine="426"/>
        <w:jc w:val="both"/>
        <w:spacing w:after="120"/>
        <w:widowControl/>
        <w:rPr>
          <w:rFonts w:ascii="Times New Roman" w:hAnsi="Times New Roman" w:cs="Times New Roman"/>
        </w:rPr>
      </w:pPr>
      <w:r>
        <w:rPr>
          <w:rFonts w:ascii="Times New Roman" w:hAnsi="Times New Roman" w:cs="Times New Roman"/>
        </w:rPr>
        <w:t xml:space="preserve">изменение характера хозяйственной деятельности на затапливаемых территориях, контроль за хозяйственным использованием опасных зон; </w:t>
      </w:r>
      <w:r>
        <w:rPr>
          <w:rFonts w:ascii="Times New Roman" w:hAnsi="Times New Roman" w:cs="Times New Roman"/>
        </w:rPr>
      </w:r>
      <w:r>
        <w:rPr>
          <w:rFonts w:ascii="Times New Roman" w:hAnsi="Times New Roman" w:cs="Times New Roman"/>
        </w:rPr>
      </w:r>
    </w:p>
    <w:p>
      <w:pPr>
        <w:pStyle w:val="1169"/>
        <w:numPr>
          <w:ilvl w:val="0"/>
          <w:numId w:val="58"/>
        </w:numPr>
        <w:ind w:left="0" w:firstLine="426"/>
        <w:jc w:val="both"/>
        <w:spacing w:after="120"/>
        <w:widowControl/>
        <w:rPr>
          <w:rFonts w:ascii="Times New Roman" w:hAnsi="Times New Roman" w:cs="Times New Roman"/>
        </w:rPr>
      </w:pPr>
      <w:r>
        <w:rPr>
          <w:rFonts w:ascii="Times New Roman" w:hAnsi="Times New Roman" w:cs="Times New Roman"/>
        </w:rPr>
        <w:t xml:space="preserve">вынос объектов с затапливаемых территорий; </w:t>
      </w:r>
      <w:r>
        <w:rPr>
          <w:rFonts w:ascii="Times New Roman" w:hAnsi="Times New Roman" w:cs="Times New Roman"/>
        </w:rPr>
      </w:r>
      <w:r>
        <w:rPr>
          <w:rFonts w:ascii="Times New Roman" w:hAnsi="Times New Roman" w:cs="Times New Roman"/>
        </w:rPr>
      </w:r>
    </w:p>
    <w:p>
      <w:pPr>
        <w:pStyle w:val="1169"/>
        <w:numPr>
          <w:ilvl w:val="0"/>
          <w:numId w:val="58"/>
        </w:numPr>
        <w:ind w:left="0" w:firstLine="426"/>
        <w:jc w:val="both"/>
        <w:spacing w:after="120"/>
        <w:widowControl/>
        <w:rPr>
          <w:rFonts w:ascii="Times New Roman" w:hAnsi="Times New Roman" w:cs="Times New Roman"/>
        </w:rPr>
      </w:pPr>
      <w:r>
        <w:rPr>
          <w:rFonts w:ascii="Times New Roman" w:hAnsi="Times New Roman" w:cs="Times New Roman"/>
        </w:rPr>
        <w:t xml:space="preserve">проведение защитных работ в период паводка; </w:t>
      </w:r>
      <w:r>
        <w:rPr>
          <w:rFonts w:ascii="Times New Roman" w:hAnsi="Times New Roman" w:cs="Times New Roman"/>
        </w:rPr>
      </w:r>
      <w:r>
        <w:rPr>
          <w:rFonts w:ascii="Times New Roman" w:hAnsi="Times New Roman" w:cs="Times New Roman"/>
        </w:rPr>
      </w:r>
    </w:p>
    <w:p>
      <w:pPr>
        <w:pStyle w:val="1169"/>
        <w:numPr>
          <w:ilvl w:val="0"/>
          <w:numId w:val="58"/>
        </w:numPr>
        <w:ind w:left="0" w:firstLine="426"/>
        <w:jc w:val="both"/>
        <w:spacing w:after="120"/>
        <w:widowControl/>
        <w:rPr>
          <w:rFonts w:ascii="Times New Roman" w:hAnsi="Times New Roman" w:cs="Times New Roman"/>
        </w:rPr>
      </w:pPr>
      <w:r>
        <w:rPr>
          <w:rFonts w:ascii="Times New Roman" w:hAnsi="Times New Roman" w:cs="Times New Roman"/>
        </w:rPr>
        <w:t xml:space="preserve">эвакуация населения и материальных ценностей из зон затопления; </w:t>
      </w:r>
      <w:r>
        <w:rPr>
          <w:rFonts w:ascii="Times New Roman" w:hAnsi="Times New Roman" w:cs="Times New Roman"/>
        </w:rPr>
      </w:r>
      <w:r>
        <w:rPr>
          <w:rFonts w:ascii="Times New Roman" w:hAnsi="Times New Roman" w:cs="Times New Roman"/>
        </w:rPr>
      </w:r>
    </w:p>
    <w:p>
      <w:pPr>
        <w:pStyle w:val="1169"/>
        <w:numPr>
          <w:ilvl w:val="0"/>
          <w:numId w:val="58"/>
        </w:numPr>
        <w:ind w:left="0" w:firstLine="426"/>
        <w:jc w:val="both"/>
        <w:spacing w:after="120"/>
        <w:widowControl/>
        <w:rPr>
          <w:rFonts w:ascii="Times New Roman" w:hAnsi="Times New Roman" w:cs="Times New Roman"/>
        </w:rPr>
      </w:pPr>
      <w:r>
        <w:rPr>
          <w:rFonts w:ascii="Times New Roman" w:hAnsi="Times New Roman" w:cs="Times New Roman"/>
        </w:rPr>
        <w:t xml:space="preserve">ликвидация последствий наводнения; </w:t>
      </w:r>
      <w:r>
        <w:rPr>
          <w:rFonts w:ascii="Times New Roman" w:hAnsi="Times New Roman" w:cs="Times New Roman"/>
        </w:rPr>
      </w:r>
      <w:r>
        <w:rPr>
          <w:rFonts w:ascii="Times New Roman" w:hAnsi="Times New Roman" w:cs="Times New Roman"/>
        </w:rPr>
      </w:r>
    </w:p>
    <w:p>
      <w:pPr>
        <w:pStyle w:val="1169"/>
        <w:numPr>
          <w:ilvl w:val="0"/>
          <w:numId w:val="58"/>
        </w:numPr>
        <w:ind w:left="0" w:firstLine="426"/>
        <w:jc w:val="both"/>
        <w:spacing w:after="120"/>
        <w:widowControl/>
        <w:rPr>
          <w:rFonts w:ascii="Times New Roman" w:hAnsi="Times New Roman" w:cs="Times New Roman"/>
        </w:rPr>
      </w:pPr>
      <w:r>
        <w:rPr>
          <w:rFonts w:ascii="Times New Roman" w:hAnsi="Times New Roman" w:cs="Times New Roman"/>
        </w:rPr>
        <w:t xml:space="preserve">строительство защитных сооружений (плотин, дамб, обвалований); </w:t>
      </w:r>
      <w:r>
        <w:rPr>
          <w:rFonts w:ascii="Times New Roman" w:hAnsi="Times New Roman" w:cs="Times New Roman"/>
        </w:rPr>
      </w:r>
      <w:r>
        <w:rPr>
          <w:rFonts w:ascii="Times New Roman" w:hAnsi="Times New Roman" w:cs="Times New Roman"/>
        </w:rPr>
      </w:r>
    </w:p>
    <w:p>
      <w:pPr>
        <w:pStyle w:val="1169"/>
        <w:numPr>
          <w:ilvl w:val="0"/>
          <w:numId w:val="58"/>
        </w:numPr>
        <w:ind w:left="0" w:firstLine="426"/>
        <w:jc w:val="both"/>
        <w:spacing w:after="120"/>
        <w:widowControl/>
        <w:rPr>
          <w:rFonts w:ascii="Times New Roman" w:hAnsi="Times New Roman" w:cs="Times New Roman"/>
        </w:rPr>
      </w:pPr>
      <w:r>
        <w:rPr>
          <w:rFonts w:ascii="Times New Roman" w:hAnsi="Times New Roman" w:cs="Times New Roman"/>
        </w:rPr>
        <w:t xml:space="preserve">реконструкция существующих защитных сооружений; </w:t>
      </w:r>
      <w:r>
        <w:rPr>
          <w:rFonts w:ascii="Times New Roman" w:hAnsi="Times New Roman" w:cs="Times New Roman"/>
        </w:rPr>
      </w:r>
      <w:r>
        <w:rPr>
          <w:rFonts w:ascii="Times New Roman" w:hAnsi="Times New Roman" w:cs="Times New Roman"/>
        </w:rPr>
      </w:r>
    </w:p>
    <w:p>
      <w:pPr>
        <w:pStyle w:val="969"/>
        <w:numPr>
          <w:ilvl w:val="0"/>
          <w:numId w:val="58"/>
        </w:numPr>
        <w:ind w:left="0" w:firstLine="426"/>
        <w:jc w:val="both"/>
        <w:spacing w:line="240" w:lineRule="auto"/>
      </w:pPr>
      <w:r>
        <w:t xml:space="preserve">использование противопаводковых емкостей существующих водохранилищ с целью срезки пика половодий, паводков и других природных явлений.</w:t>
      </w:r>
      <w:r/>
    </w:p>
    <w:p>
      <w:pPr>
        <w:pStyle w:val="969"/>
        <w:ind w:firstLine="709"/>
        <w:spacing w:line="240" w:lineRule="auto"/>
      </w:pPr>
      <w:r>
        <w:t xml:space="preserve">В</w:t>
      </w:r>
      <w:r>
        <w:t xml:space="preserve"> </w:t>
      </w:r>
      <w:r>
        <w:t xml:space="preserve">период весеннего половодья возможно подтопление моста через р.</w:t>
      </w:r>
      <w:r>
        <w:t xml:space="preserve"> </w:t>
      </w:r>
      <w:r>
        <w:t xml:space="preserve">Ока в районе н.п. Николо-Гастунь, в результате чего нарушается прямое транспортное сообщение с н.п. Николо-Гастунь, Хрящ, Мощены, Поляны и Скорятино</w:t>
      </w:r>
      <w:r>
        <w:t xml:space="preserve">.</w:t>
      </w:r>
      <w:r/>
    </w:p>
    <w:p>
      <w:pPr>
        <w:pStyle w:val="1169"/>
        <w:jc w:val="both"/>
        <w:spacing w:line="360" w:lineRule="auto"/>
        <w:widowControl/>
        <w:rPr>
          <w:b/>
          <w:bCs/>
        </w:rPr>
      </w:pPr>
      <w:r>
        <w:rPr>
          <w:b/>
          <w:bCs/>
        </w:rPr>
      </w:r>
      <w:r>
        <w:rPr>
          <w:b/>
          <w:bCs/>
        </w:rPr>
      </w:r>
    </w:p>
    <w:p>
      <w:pPr>
        <w:pStyle w:val="1169"/>
        <w:jc w:val="right"/>
        <w:spacing w:line="276" w:lineRule="auto"/>
        <w:widowControl/>
        <w:rPr>
          <w:b/>
          <w:bCs/>
          <w:i/>
          <w:color w:val="4472c4"/>
          <w:sz w:val="28"/>
        </w:rPr>
        <w:outlineLvl w:val="2"/>
      </w:pPr>
      <w:r>
        <w:rPr>
          <w:b/>
          <w:bCs/>
          <w:i/>
          <w:color w:val="4472c4"/>
          <w:sz w:val="28"/>
        </w:rPr>
        <w:t xml:space="preserve">8.4</w:t>
      </w:r>
      <w:r>
        <w:rPr>
          <w:b/>
          <w:bCs/>
          <w:i/>
          <w:color w:val="4472c4"/>
          <w:sz w:val="28"/>
        </w:rPr>
        <w:t xml:space="preserve">.5</w:t>
      </w:r>
      <w:r>
        <w:rPr>
          <w:b/>
          <w:bCs/>
          <w:i/>
          <w:color w:val="4472c4"/>
          <w:sz w:val="28"/>
        </w:rPr>
        <w:t xml:space="preserve">.</w:t>
      </w:r>
      <w:r>
        <w:rPr>
          <w:b/>
          <w:bCs/>
          <w:i/>
          <w:color w:val="4472c4"/>
          <w:sz w:val="28"/>
        </w:rPr>
        <w:t xml:space="preserve"> Перечень мероприятий по защите людей и имущества</w:t>
      </w:r>
      <w:r>
        <w:rPr>
          <w:b/>
          <w:bCs/>
          <w:i/>
          <w:color w:val="4472c4"/>
          <w:sz w:val="28"/>
        </w:rPr>
      </w:r>
      <w:r>
        <w:rPr>
          <w:b/>
          <w:bCs/>
          <w:i/>
          <w:color w:val="4472c4"/>
          <w:sz w:val="28"/>
        </w:rPr>
      </w:r>
    </w:p>
    <w:p>
      <w:pPr>
        <w:pStyle w:val="1169"/>
        <w:jc w:val="right"/>
        <w:spacing w:line="276" w:lineRule="auto"/>
        <w:widowControl/>
        <w:rPr>
          <w:b/>
          <w:bCs/>
          <w:i/>
          <w:color w:val="4472c4"/>
          <w:sz w:val="28"/>
        </w:rPr>
      </w:pPr>
      <w:r>
        <w:rPr>
          <w:b/>
          <w:bCs/>
          <w:i/>
          <w:color w:val="4472c4"/>
          <w:sz w:val="28"/>
        </w:rPr>
        <w:t xml:space="preserve">от воздействия опасных факторов пожара</w:t>
      </w:r>
      <w:r>
        <w:rPr>
          <w:b/>
          <w:bCs/>
          <w:i/>
          <w:color w:val="4472c4"/>
          <w:sz w:val="28"/>
        </w:rPr>
      </w:r>
      <w:r>
        <w:rPr>
          <w:b/>
          <w:bCs/>
          <w:i/>
          <w:color w:val="4472c4"/>
          <w:sz w:val="28"/>
        </w:rPr>
      </w:r>
    </w:p>
    <w:p>
      <w:pPr>
        <w:pStyle w:val="1169"/>
        <w:ind w:firstLine="851"/>
        <w:jc w:val="both"/>
        <w:spacing w:line="276" w:lineRule="auto"/>
        <w:widowControl/>
      </w:pPr>
      <w:r/>
      <w:r/>
    </w:p>
    <w:p>
      <w:pPr>
        <w:pStyle w:val="1169"/>
        <w:ind w:firstLine="851"/>
        <w:jc w:val="both"/>
        <w:spacing w:after="120"/>
        <w:widowControl/>
      </w:pPr>
      <w:r>
        <w:t xml:space="preserve">С 1 мая 2009 г. вступил в силу ФЗ-123 от 22.07.2008 г. «Технический регламент о требованиях</w:t>
      </w:r>
      <w:r>
        <w:t xml:space="preserve"> пожарной безопасности», в соответствии с которым дислокация подразделений пожарной охраны на территориях поселений определяется исходя из условия, что время прибытия первого подразделения к месту вызова в сельских поселениях не должно превышать 20 минут. </w:t>
      </w:r>
      <w:r/>
    </w:p>
    <w:p>
      <w:pPr>
        <w:pStyle w:val="949"/>
        <w:ind w:firstLine="851"/>
        <w:jc w:val="both"/>
        <w:spacing w:after="120"/>
        <w:rPr>
          <w:bCs/>
        </w:rPr>
      </w:pPr>
      <w:r>
        <w:rPr>
          <w:bCs/>
        </w:rPr>
        <w:t xml:space="preserve">На территории МО </w:t>
      </w:r>
      <w:r>
        <w:rPr>
          <w:bCs/>
        </w:rPr>
        <w:t xml:space="preserve">г</w:t>
      </w:r>
      <w:r>
        <w:rPr>
          <w:bCs/>
        </w:rPr>
        <w:t xml:space="preserve">. Кимовск</w:t>
      </w:r>
      <w:r>
        <w:rPr>
          <w:bCs/>
        </w:rPr>
        <w:t xml:space="preserve"> </w:t>
      </w:r>
      <w:r>
        <w:rPr>
          <w:bCs/>
        </w:rPr>
        <w:t xml:space="preserve">Кимов</w:t>
      </w:r>
      <w:r>
        <w:rPr>
          <w:bCs/>
        </w:rPr>
        <w:t xml:space="preserve">ского</w:t>
      </w:r>
      <w:r>
        <w:t xml:space="preserve"> района</w:t>
      </w:r>
      <w:r>
        <w:t xml:space="preserve"> </w:t>
      </w:r>
      <w:r>
        <w:rPr>
          <w:bCs/>
        </w:rPr>
        <w:t xml:space="preserve">располагаются следующие пожарные части: </w:t>
      </w:r>
      <w:r>
        <w:rPr>
          <w:bCs/>
        </w:rPr>
      </w:r>
      <w:r>
        <w:rPr>
          <w:bCs/>
        </w:rPr>
      </w:r>
    </w:p>
    <w:p>
      <w:pPr>
        <w:pStyle w:val="1016"/>
        <w:numPr>
          <w:ilvl w:val="0"/>
          <w:numId w:val="59"/>
        </w:numPr>
        <w:jc w:val="both"/>
        <w:spacing w:after="120" w:line="240" w:lineRule="auto"/>
        <w:rPr>
          <w:color w:val="000000"/>
        </w:rPr>
      </w:pPr>
      <w:r>
        <w:rPr>
          <w:color w:val="000000"/>
        </w:rPr>
        <w:t xml:space="preserve">ФГКУ «7 ОФПС по ТО»</w:t>
      </w:r>
      <w:r>
        <w:rPr>
          <w:color w:val="000000"/>
        </w:rPr>
        <w:t xml:space="preserve"> </w:t>
      </w:r>
      <w:r>
        <w:rPr>
          <w:color w:val="000000"/>
        </w:rPr>
        <w:t xml:space="preserve">ПСЧ 55 </w:t>
      </w:r>
      <w:r>
        <w:rPr>
          <w:color w:val="000000"/>
        </w:rPr>
        <w:t xml:space="preserve">(</w:t>
      </w:r>
      <w:r>
        <w:t xml:space="preserve">г. Кимовск, ул. Октябрьская, д. 33</w:t>
      </w:r>
      <w:r>
        <w:t xml:space="preserve">)</w:t>
      </w:r>
      <w:r>
        <w:t xml:space="preserve">;</w:t>
      </w:r>
      <w:r>
        <w:rPr>
          <w:color w:val="000000"/>
        </w:rPr>
      </w:r>
      <w:r>
        <w:rPr>
          <w:color w:val="000000"/>
        </w:rPr>
      </w:r>
    </w:p>
    <w:p>
      <w:pPr>
        <w:pStyle w:val="949"/>
        <w:ind w:firstLine="851"/>
        <w:spacing w:after="120"/>
        <w:rPr>
          <w:color w:val="000000"/>
        </w:rPr>
      </w:pPr>
      <w:r>
        <w:rPr>
          <w:color w:val="000000"/>
        </w:rPr>
      </w:r>
      <w:r>
        <w:rPr>
          <w:color w:val="000000"/>
        </w:rPr>
      </w:r>
    </w:p>
    <w:p>
      <w:pPr>
        <w:pStyle w:val="1169"/>
        <w:ind w:firstLine="851"/>
        <w:jc w:val="both"/>
        <w:spacing w:after="120"/>
      </w:pPr>
      <w:r>
        <w:t xml:space="preserve">Ближайшая больница располагается в самом городе Кимовск (ГУЗ "Кимовская центральная районная больница", ул. Больничная, д. 2) на 115 койко/мест.</w:t>
      </w:r>
      <w:r/>
    </w:p>
    <w:p>
      <w:pPr>
        <w:pStyle w:val="1169"/>
        <w:ind w:firstLine="851"/>
        <w:jc w:val="both"/>
        <w:widowControl/>
        <w:rPr>
          <w:highlight w:val="yellow"/>
        </w:rPr>
      </w:pPr>
      <w:r>
        <w:rPr>
          <w:highlight w:val="yellow"/>
        </w:rPr>
      </w:r>
      <w:r>
        <w:rPr>
          <w:highlight w:val="yellow"/>
        </w:rPr>
      </w:r>
    </w:p>
    <w:p>
      <w:pPr>
        <w:pStyle w:val="1169"/>
        <w:ind w:firstLine="851"/>
        <w:jc w:val="both"/>
        <w:spacing w:after="120"/>
        <w:widowControl/>
      </w:pPr>
      <w:r>
        <w:t xml:space="preserve">Мероприятия по защите территорий, людей и имущества от воздействия опасных факторов пожара должны быть направлены на: </w:t>
      </w:r>
      <w:r/>
    </w:p>
    <w:p>
      <w:pPr>
        <w:pStyle w:val="1169"/>
        <w:numPr>
          <w:ilvl w:val="0"/>
          <w:numId w:val="60"/>
        </w:numPr>
        <w:ind w:left="0" w:firstLine="414"/>
        <w:jc w:val="both"/>
        <w:spacing w:after="120"/>
        <w:widowControl/>
      </w:pPr>
      <w:r>
        <w:t xml:space="preserve">применение объемно-планировочных решений и средств, обеспечивающих ограничение распространения пожара за пределы очага; </w:t>
      </w:r>
      <w:r/>
    </w:p>
    <w:p>
      <w:pPr>
        <w:pStyle w:val="1169"/>
        <w:numPr>
          <w:ilvl w:val="0"/>
          <w:numId w:val="60"/>
        </w:numPr>
        <w:ind w:left="0" w:firstLine="414"/>
        <w:jc w:val="both"/>
        <w:spacing w:after="120"/>
        <w:widowControl/>
      </w:pPr>
      <w:r>
        <w:t xml:space="preserve">устройство эвакуационных путей, удовлетворяющих требованиям безопасной эвакуации людей при пожаре; </w:t>
      </w:r>
      <w:r/>
    </w:p>
    <w:p>
      <w:pPr>
        <w:pStyle w:val="1169"/>
        <w:numPr>
          <w:ilvl w:val="0"/>
          <w:numId w:val="60"/>
        </w:numPr>
        <w:ind w:left="0" w:firstLine="414"/>
        <w:jc w:val="both"/>
        <w:spacing w:after="120"/>
        <w:widowControl/>
      </w:pPr>
      <w:r>
        <w:t xml:space="preserve">устройство систем обнаружения пожара (установок и систем пожарной сигнализации), оповещения и управления эвакуацией людей при пожаре; </w:t>
      </w:r>
      <w:r/>
    </w:p>
    <w:p>
      <w:pPr>
        <w:pStyle w:val="1169"/>
        <w:numPr>
          <w:ilvl w:val="0"/>
          <w:numId w:val="60"/>
        </w:numPr>
        <w:ind w:left="0" w:firstLine="414"/>
        <w:jc w:val="both"/>
        <w:spacing w:after="120"/>
        <w:widowControl/>
      </w:pPr>
      <w:r>
        <w:t xml:space="preserve">применение систем коллективной защиты (в том числе противодымной) и средств индивидуальной защиты людей от воздействия опасных факторов пожара; </w:t>
      </w:r>
      <w:r/>
    </w:p>
    <w:p>
      <w:pPr>
        <w:pStyle w:val="1169"/>
        <w:numPr>
          <w:ilvl w:val="0"/>
          <w:numId w:val="60"/>
        </w:numPr>
        <w:ind w:left="0" w:firstLine="414"/>
        <w:jc w:val="both"/>
        <w:spacing w:after="120"/>
        <w:widowControl/>
      </w:pPr>
      <w:r>
        <w:t xml:space="preserve">применение основных строительных конструкций с пределами огнестойкости и классами пожарной опасности, соответствующими</w:t>
      </w:r>
      <w:r>
        <w:t xml:space="preserve"> требуемым степени огнестойкости и классу конструктивной пожарной опасности зданий, сооружений и строений, а также с ограничением пожарной опасности поверхностных слоев (отделок, облицовок и средств огнезащиты) строительных конструкций на путях эвакуации; </w:t>
      </w:r>
      <w:r/>
    </w:p>
    <w:p>
      <w:pPr>
        <w:pStyle w:val="1169"/>
        <w:numPr>
          <w:ilvl w:val="0"/>
          <w:numId w:val="60"/>
        </w:numPr>
        <w:ind w:left="0" w:firstLine="414"/>
        <w:jc w:val="both"/>
        <w:spacing w:after="120"/>
        <w:widowControl/>
      </w:pPr>
      <w:r>
        <w:t xml:space="preserve">применение огнезащитных составов (в том числе антипиренов и огнезащитных красок) и строительных материалов (облицовок) для повышения пределов огнестойкости строительных конструкций; </w:t>
      </w:r>
      <w:r/>
    </w:p>
    <w:p>
      <w:pPr>
        <w:pStyle w:val="1169"/>
        <w:numPr>
          <w:ilvl w:val="0"/>
          <w:numId w:val="60"/>
        </w:numPr>
        <w:ind w:left="0" w:firstLine="414"/>
        <w:jc w:val="both"/>
        <w:spacing w:after="120"/>
        <w:widowControl/>
      </w:pPr>
      <w:r>
        <w:t xml:space="preserve">устройство аварийного слива пожароопасных жидкостей и аварийного стравливания горючих газов из аппаратуры; </w:t>
      </w:r>
      <w:r/>
    </w:p>
    <w:p>
      <w:pPr>
        <w:pStyle w:val="1169"/>
        <w:numPr>
          <w:ilvl w:val="0"/>
          <w:numId w:val="60"/>
        </w:numPr>
        <w:ind w:left="0" w:firstLine="414"/>
        <w:jc w:val="both"/>
        <w:spacing w:after="120"/>
        <w:widowControl/>
      </w:pPr>
      <w:r>
        <w:t xml:space="preserve">устройство на технологическом оборудовании систем противовзрывной защиты; </w:t>
      </w:r>
      <w:r/>
    </w:p>
    <w:p>
      <w:pPr>
        <w:pStyle w:val="1169"/>
        <w:numPr>
          <w:ilvl w:val="0"/>
          <w:numId w:val="60"/>
        </w:numPr>
        <w:ind w:left="0" w:firstLine="414"/>
        <w:jc w:val="both"/>
        <w:spacing w:after="120"/>
        <w:widowControl/>
      </w:pPr>
      <w:r>
        <w:t xml:space="preserve">применение первичных средств пожаротушения; </w:t>
      </w:r>
      <w:r/>
    </w:p>
    <w:p>
      <w:pPr>
        <w:pStyle w:val="1169"/>
        <w:numPr>
          <w:ilvl w:val="0"/>
          <w:numId w:val="60"/>
        </w:numPr>
        <w:ind w:left="0" w:firstLine="414"/>
        <w:jc w:val="both"/>
        <w:spacing w:after="120"/>
        <w:widowControl/>
      </w:pPr>
      <w:r>
        <w:t xml:space="preserve">применение автоматических установок пожаротушения; </w:t>
      </w:r>
      <w:r/>
    </w:p>
    <w:p>
      <w:pPr>
        <w:pStyle w:val="1169"/>
        <w:numPr>
          <w:ilvl w:val="0"/>
          <w:numId w:val="60"/>
        </w:numPr>
        <w:ind w:left="0" w:firstLine="414"/>
        <w:jc w:val="both"/>
        <w:spacing w:line="276" w:lineRule="auto"/>
        <w:widowControl/>
      </w:pPr>
      <w:r>
        <w:t xml:space="preserve">организация деятельности </w:t>
      </w:r>
      <w:r>
        <w:t xml:space="preserve">подразделений пожарной охраны.</w:t>
      </w:r>
      <w:r/>
    </w:p>
    <w:p>
      <w:pPr>
        <w:pStyle w:val="1169"/>
        <w:ind w:left="414"/>
        <w:jc w:val="both"/>
        <w:spacing w:line="276" w:lineRule="auto"/>
        <w:widowControl/>
      </w:pPr>
      <w:r/>
      <w:r/>
    </w:p>
    <w:p>
      <w:pPr>
        <w:pStyle w:val="951"/>
        <w:jc w:val="center"/>
        <w:keepNext w:val="0"/>
        <w:spacing w:line="276" w:lineRule="auto"/>
        <w:rPr>
          <w:rFonts w:ascii="Calibri Light" w:hAnsi="Calibri Light"/>
          <w:i w:val="0"/>
        </w:rPr>
      </w:pPr>
      <w:r>
        <w:rPr>
          <w:rFonts w:ascii="Calibri Light" w:hAnsi="Calibri Light"/>
          <w:i w:val="0"/>
        </w:rPr>
        <w:t xml:space="preserve">8.5</w:t>
      </w:r>
      <w:r>
        <w:rPr>
          <w:rFonts w:ascii="Calibri Light" w:hAnsi="Calibri Light"/>
          <w:i w:val="0"/>
        </w:rPr>
        <w:t xml:space="preserve">.</w:t>
      </w:r>
      <w:r>
        <w:rPr>
          <w:rFonts w:ascii="Calibri Light" w:hAnsi="Calibri Light"/>
          <w:i w:val="0"/>
        </w:rPr>
        <w:t xml:space="preserve"> Оценка возможного влияния планируемых для размещения опасных производственных, особо опасных и потенциально-опасных объектов, технически сложных и уникальных объектов федерального, регионального и местного значения</w:t>
      </w:r>
      <w:r>
        <w:rPr>
          <w:rFonts w:ascii="Calibri Light" w:hAnsi="Calibri Light"/>
          <w:i w:val="0"/>
        </w:rPr>
      </w:r>
      <w:r>
        <w:rPr>
          <w:rFonts w:ascii="Calibri Light" w:hAnsi="Calibri Light"/>
          <w:i w:val="0"/>
        </w:rPr>
      </w:r>
    </w:p>
    <w:p>
      <w:pPr>
        <w:pStyle w:val="1169"/>
        <w:spacing w:line="360" w:lineRule="auto"/>
        <w:widowControl/>
        <w:rPr>
          <w:b/>
          <w:bCs/>
        </w:rPr>
      </w:pPr>
      <w:r>
        <w:rPr>
          <w:b/>
          <w:bCs/>
        </w:rPr>
      </w:r>
      <w:r>
        <w:rPr>
          <w:b/>
          <w:bCs/>
        </w:rPr>
      </w:r>
    </w:p>
    <w:p>
      <w:pPr>
        <w:pStyle w:val="1169"/>
        <w:ind w:firstLine="567"/>
        <w:jc w:val="both"/>
        <w:widowControl/>
        <w:rPr>
          <w:bCs/>
        </w:rPr>
      </w:pPr>
      <w:r>
        <w:rPr>
          <w:bCs/>
        </w:rPr>
        <w:t xml:space="preserve">На территории МО нет планируемых для размещения опасных производственных, особо опасных и потенциально-опасных объектов, технически сложных и уникальных объектов федерального, регионального и местного значения.</w:t>
      </w:r>
      <w:r>
        <w:rPr>
          <w:bCs/>
        </w:rPr>
      </w:r>
      <w:r>
        <w:rPr>
          <w:bCs/>
        </w:rPr>
      </w:r>
    </w:p>
    <w:p>
      <w:pPr>
        <w:pStyle w:val="1169"/>
        <w:ind w:firstLine="567"/>
        <w:jc w:val="both"/>
        <w:widowControl/>
        <w:rPr>
          <w:bCs/>
          <w:highlight w:val="yellow"/>
        </w:rPr>
      </w:pPr>
      <w:r>
        <w:rPr>
          <w:bCs/>
          <w:highlight w:val="yellow"/>
        </w:rPr>
      </w:r>
      <w:r>
        <w:rPr>
          <w:bCs/>
          <w:highlight w:val="yellow"/>
        </w:rPr>
      </w:r>
    </w:p>
    <w:p>
      <w:pPr>
        <w:pStyle w:val="949"/>
        <w:rPr>
          <w:rFonts w:ascii="Bookman Old Style" w:hAnsi="Bookman Old Style" w:cs="Times"/>
          <w:b/>
          <w:bCs/>
          <w:color w:val="000000"/>
          <w:sz w:val="32"/>
        </w:rPr>
      </w:pPr>
      <w:r>
        <w:rPr>
          <w:rFonts w:ascii="Bookman Old Style" w:hAnsi="Bookman Old Style"/>
          <w:b/>
          <w:bCs/>
          <w:sz w:val="32"/>
        </w:rPr>
        <w:br w:type="page" w:clear="all"/>
      </w:r>
      <w:r>
        <w:rPr>
          <w:rFonts w:ascii="Bookman Old Style" w:hAnsi="Bookman Old Style" w:cs="Times"/>
          <w:b/>
          <w:bCs/>
          <w:color w:val="000000"/>
          <w:sz w:val="32"/>
        </w:rPr>
      </w:r>
      <w:r>
        <w:rPr>
          <w:rFonts w:ascii="Bookman Old Style" w:hAnsi="Bookman Old Style" w:cs="Times"/>
          <w:b/>
          <w:bCs/>
          <w:color w:val="000000"/>
          <w:sz w:val="32"/>
        </w:rPr>
      </w:r>
    </w:p>
    <w:p>
      <w:pPr>
        <w:pStyle w:val="1169"/>
        <w:ind w:left="567" w:right="567"/>
        <w:jc w:val="center"/>
        <w:widowControl/>
        <w:rPr>
          <w:rFonts w:ascii="Bookman Old Style" w:hAnsi="Bookman Old Style"/>
          <w:b/>
          <w:bCs/>
          <w:sz w:val="32"/>
        </w:rPr>
        <w:outlineLvl w:val="0"/>
      </w:pPr>
      <w:r>
        <w:rPr>
          <w:rFonts w:ascii="Bookman Old Style" w:hAnsi="Bookman Old Style"/>
          <w:b/>
          <w:bCs/>
          <w:sz w:val="32"/>
        </w:rPr>
        <w:t xml:space="preserve">9. Перечень мероприятий по доступности объектов</w:t>
      </w:r>
      <w:r>
        <w:rPr>
          <w:rFonts w:ascii="Bookman Old Style" w:hAnsi="Bookman Old Style"/>
          <w:b/>
          <w:bCs/>
          <w:sz w:val="32"/>
        </w:rPr>
        <w:t xml:space="preserve"> </w:t>
      </w:r>
      <w:r>
        <w:rPr>
          <w:rFonts w:ascii="Bookman Old Style" w:hAnsi="Bookman Old Style"/>
          <w:b/>
          <w:bCs/>
          <w:sz w:val="32"/>
        </w:rPr>
        <w:t xml:space="preserve">маломобильным группам населения на территории МО</w:t>
      </w:r>
      <w:r>
        <w:rPr>
          <w:rFonts w:ascii="Bookman Old Style" w:hAnsi="Bookman Old Style"/>
          <w:b/>
          <w:bCs/>
          <w:sz w:val="32"/>
        </w:rPr>
        <w:t xml:space="preserve"> </w:t>
      </w:r>
      <w:r>
        <w:rPr>
          <w:rFonts w:ascii="Bookman Old Style" w:hAnsi="Bookman Old Style"/>
          <w:b/>
          <w:bCs/>
          <w:sz w:val="32"/>
        </w:rPr>
      </w:r>
      <w:r>
        <w:rPr>
          <w:rFonts w:ascii="Bookman Old Style" w:hAnsi="Bookman Old Style"/>
          <w:b/>
          <w:bCs/>
          <w:sz w:val="32"/>
        </w:rPr>
      </w:r>
    </w:p>
    <w:p>
      <w:pPr>
        <w:pStyle w:val="1169"/>
        <w:jc w:val="center"/>
        <w:widowControl/>
        <w:rPr>
          <w:b/>
          <w:bCs/>
        </w:rPr>
      </w:pPr>
      <w:r>
        <w:rPr>
          <w:b/>
          <w:bCs/>
        </w:rPr>
      </w:r>
      <w:r>
        <w:rPr>
          <w:b/>
          <w:bCs/>
        </w:rPr>
      </w:r>
    </w:p>
    <w:p>
      <w:pPr>
        <w:pStyle w:val="1169"/>
        <w:ind w:firstLine="567"/>
        <w:jc w:val="both"/>
        <w:spacing w:after="120" w:line="276" w:lineRule="auto"/>
        <w:widowControl/>
        <w:rPr>
          <w:bCs/>
        </w:rPr>
      </w:pPr>
      <w:r>
        <w:rPr>
          <w:bCs/>
        </w:rPr>
        <w:t xml:space="preserve">Данный раздел выполнен в соответствии с федеральным законом №</w:t>
      </w:r>
      <w:r>
        <w:rPr>
          <w:bCs/>
        </w:rPr>
        <w:t xml:space="preserve"> </w:t>
      </w:r>
      <w:r>
        <w:rPr>
          <w:bCs/>
        </w:rPr>
        <w:t xml:space="preserve">419-ФЗ </w:t>
      </w:r>
      <w:r>
        <w:rPr>
          <w:bCs/>
        </w:rPr>
        <w:t xml:space="preserve">«</w:t>
      </w:r>
      <w:r>
        <w:rPr>
          <w:bCs/>
        </w:rPr>
        <w:t xml:space="preserve">О внесении изменений в </w:t>
      </w:r>
      <w:r>
        <w:rPr>
          <w:bCs/>
        </w:rPr>
        <w:t xml:space="preserve">отдельные законодательные акты Российской Федерации по вопросам социальной защиты инвалидов в связи с ратификацией Конвенции о правах инвалидов</w:t>
      </w:r>
      <w:r>
        <w:rPr>
          <w:bCs/>
        </w:rPr>
        <w:t xml:space="preserve">»</w:t>
      </w:r>
      <w:r>
        <w:rPr>
          <w:bCs/>
        </w:rPr>
        <w:t xml:space="preserve"> и СП 59.13330.2012 </w:t>
      </w:r>
      <w:r>
        <w:rPr>
          <w:bCs/>
        </w:rPr>
        <w:t xml:space="preserve">«</w:t>
      </w:r>
      <w:r>
        <w:rPr>
          <w:bCs/>
        </w:rPr>
        <w:t xml:space="preserve">Доступность зданий и сооружений для маломобильных групп населения. Актуализиро</w:t>
      </w:r>
      <w:r>
        <w:rPr>
          <w:bCs/>
        </w:rPr>
        <w:t xml:space="preserve">ванная редакция СНиП 35-01-2001»</w:t>
      </w:r>
      <w:r>
        <w:rPr>
          <w:bCs/>
        </w:rPr>
        <w:t xml:space="preserve">.</w:t>
      </w:r>
      <w:r>
        <w:rPr>
          <w:bCs/>
        </w:rPr>
      </w:r>
      <w:r>
        <w:rPr>
          <w:bCs/>
        </w:rPr>
      </w:r>
    </w:p>
    <w:p>
      <w:pPr>
        <w:pStyle w:val="1169"/>
        <w:ind w:firstLine="567"/>
        <w:jc w:val="both"/>
        <w:spacing w:after="120" w:line="276" w:lineRule="auto"/>
        <w:widowControl/>
        <w:rPr>
          <w:bCs/>
        </w:rPr>
      </w:pPr>
      <w:r>
        <w:rPr>
          <w:bCs/>
        </w:rPr>
        <w:t xml:space="preserve">На территории муниципального образования должны быть обеспечены:</w:t>
      </w:r>
      <w:r>
        <w:rPr>
          <w:bCs/>
        </w:rPr>
      </w:r>
      <w:r>
        <w:rPr>
          <w:bCs/>
        </w:rPr>
      </w:r>
    </w:p>
    <w:p>
      <w:pPr>
        <w:pStyle w:val="1169"/>
        <w:ind w:firstLine="567"/>
        <w:jc w:val="both"/>
        <w:spacing w:after="120" w:line="276" w:lineRule="auto"/>
        <w:widowControl/>
      </w:pPr>
      <w:r>
        <w:t xml:space="preserve">1) условия для беспрепятственного доступа к объектам социальной, инженерной и транспортн</w:t>
      </w:r>
      <w:r>
        <w:t xml:space="preserve">ой инфраструктур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к местам отдыха и к предоставляемым в них услугам;</w:t>
      </w:r>
      <w:r/>
    </w:p>
    <w:p>
      <w:pPr>
        <w:pStyle w:val="1169"/>
        <w:ind w:firstLine="567"/>
        <w:jc w:val="both"/>
        <w:spacing w:after="120" w:line="276" w:lineRule="auto"/>
        <w:widowControl/>
      </w:pPr>
      <w:r>
        <w:t xml:space="preserve">2) условия для беспрепятственного пользования железнодорожным, воздушным, водным транспортом, автомобильным транспортом и городским наземным электрическим транспортом</w:t>
      </w:r>
      <w:r>
        <w:t xml:space="preserve"> в городском, пригородном, междугородном сообщении, средствами связи и информации (включая средства, обеспечивающие дублирование звуковыми сигналами световых сигналов светофоров и устройств, регулирующих движение пешеходов через транспортные коммуникации);</w:t>
      </w:r>
      <w:r/>
    </w:p>
    <w:p>
      <w:pPr>
        <w:pStyle w:val="1169"/>
        <w:ind w:firstLine="567"/>
        <w:jc w:val="both"/>
        <w:spacing w:after="120" w:line="276" w:lineRule="auto"/>
        <w:widowControl/>
      </w:pPr>
      <w:r>
        <w:t xml:space="preserve">3) возможность самосто</w:t>
      </w:r>
      <w:r>
        <w:t xml:space="preserve">ятельного передвижения по территории, на которой расположены объекты социальной, инженерной и транспортной инфраструктур, входа в такие объекты и выхода из них, посадки в транспортное средство и высадки из него, в том числе с использованием кресла-коляски;</w:t>
      </w:r>
      <w:r/>
    </w:p>
    <w:p>
      <w:pPr>
        <w:pStyle w:val="1169"/>
        <w:ind w:firstLine="567"/>
        <w:jc w:val="both"/>
        <w:spacing w:after="120" w:line="276" w:lineRule="auto"/>
        <w:widowControl/>
      </w:pPr>
      <w:r>
        <w:t xml:space="preserve">4) сопровождение инвалидов, имеющих стойкие расстройства функции зрения и самостоятельного передвижения, и оказание им помощи на объектах социальной, инженерной и транспортной инфраструктур;</w:t>
      </w:r>
      <w:r/>
    </w:p>
    <w:p>
      <w:pPr>
        <w:pStyle w:val="1169"/>
        <w:ind w:firstLine="567"/>
        <w:jc w:val="both"/>
        <w:spacing w:after="120" w:line="276" w:lineRule="auto"/>
        <w:widowControl/>
      </w:pPr>
      <w:r>
        <w:t xml:space="preserve">5) надлежащее размещение оборудования и носителей информации, необходимых для обеспечения беспрепятственного доступа инвалидов к объектам социальной, инженерной и транспортной инфраструктур и к услугам с учетом ограничений их жизнедеятельности;</w:t>
      </w:r>
      <w:r/>
    </w:p>
    <w:p>
      <w:pPr>
        <w:pStyle w:val="1169"/>
        <w:ind w:firstLine="567"/>
        <w:jc w:val="both"/>
        <w:spacing w:after="120" w:line="276" w:lineRule="auto"/>
        <w:widowControl/>
      </w:pPr>
      <w:r>
        <w:t xml:space="preserve">6)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r/>
    </w:p>
    <w:p>
      <w:pPr>
        <w:pStyle w:val="1169"/>
        <w:ind w:firstLine="567"/>
        <w:jc w:val="both"/>
        <w:spacing w:after="120" w:line="276" w:lineRule="auto"/>
        <w:widowControl/>
      </w:pPr>
      <w:r>
        <w:t xml:space="preserve">7) допуск на объекты социальной, инженерной и транспортной инфраструктур собаки-проводника при наличии документа, подтверждающего ее специальное </w:t>
      </w:r>
      <w:r>
        <w:t xml:space="preserve">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r/>
    </w:p>
    <w:p>
      <w:pPr>
        <w:pStyle w:val="1169"/>
        <w:ind w:firstLine="567"/>
        <w:jc w:val="both"/>
        <w:spacing w:after="120" w:line="276" w:lineRule="auto"/>
        <w:widowControl/>
      </w:pPr>
      <w:r>
        <w:t xml:space="preserve">8) оказание работниками организаций, предоставляющих услуги населению, помощи инвалидам в преодолении барьеров, мешающих получению ими услуг наравне с другими лицами.</w:t>
      </w:r>
      <w:r/>
    </w:p>
    <w:p>
      <w:pPr>
        <w:pStyle w:val="1169"/>
        <w:ind w:firstLine="567"/>
        <w:jc w:val="both"/>
        <w:spacing w:after="120" w:line="276" w:lineRule="auto"/>
        <w:widowControl/>
      </w:pPr>
      <w:r>
        <w:t xml:space="preserve">Порядок обеспечения условий доступности для инвалидов объектов социальной, инженерной и транспортной инфраструктур и предоставляемых услуг, а также оказания им при этом необходимой помощи устанавливается федеральными органами исполнительной власти, осущест</w:t>
      </w:r>
      <w:r>
        <w:t xml:space="preserve">вляющими функции по выработке и реализации государственной политики и нормативно-правовому регулированию в установленных сферах деятельности, по согласованию с федеральным органом исполнительной власти, осуществляющим функции по выработке и реализации госу</w:t>
      </w:r>
      <w:r>
        <w:t xml:space="preserve">дарственной политики и нормативно-правовому регулированию в сфере социальной защиты населения, исходя из финансовых возможностей бюджетов бюджетной системы Российской Федерации, организаций.</w:t>
      </w:r>
      <w:r/>
    </w:p>
    <w:p>
      <w:pPr>
        <w:pStyle w:val="1169"/>
        <w:ind w:firstLine="567"/>
        <w:jc w:val="both"/>
        <w:spacing w:after="120" w:line="276" w:lineRule="auto"/>
        <w:widowControl/>
      </w:pPr>
      <w:r>
        <w:t xml:space="preserve">Федеральными органами исполнительной власти, органами исполнительной власти субъектов Российской Федерации, организациями, предоставляющими услуги населению, в пределах установленных полномочий осуществляется инструктирование или обучение специалистов, раб</w:t>
      </w:r>
      <w:r>
        <w:t xml:space="preserve">отающих с инвалидами, по вопросам, связанным с обеспечением доступности для них объектов социальной, инженерной и транспортной инфраструктур и услуг в соответствии с законодательством Российской Федерации и законодательством субъектов Российской Федерации.</w:t>
      </w:r>
      <w:r/>
    </w:p>
    <w:p>
      <w:pPr>
        <w:pStyle w:val="1169"/>
        <w:ind w:firstLine="567"/>
        <w:jc w:val="both"/>
        <w:spacing w:after="120" w:line="276" w:lineRule="auto"/>
        <w:widowControl/>
      </w:pPr>
      <w:r>
        <w:t xml:space="preserve">В случаях, если существующие объекты социальной, инженерной и транспортной инфраструктур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w:t>
      </w:r>
      <w:r>
        <w:t xml:space="preserve">ые с одним из общественных объединений инвалидов, осуществляющих свою деятельность на территории поселения, муниципального района, городского округа, меры для обеспечения доступа инвалидов к месту предоставления услуги либо, когда это возможно, обеспечить </w:t>
      </w:r>
      <w:r>
        <w:t xml:space="preserve">предоставление необходимых услуг по месту жительства инвалида или в дистанционном режиме.</w:t>
      </w:r>
      <w:r/>
    </w:p>
    <w:p>
      <w:pPr>
        <w:pStyle w:val="1169"/>
        <w:ind w:firstLine="567"/>
        <w:jc w:val="both"/>
        <w:spacing w:after="120" w:line="276" w:lineRule="auto"/>
        <w:widowControl/>
      </w:pPr>
      <w:r>
        <w:t xml:space="preserve">Планировка и застройка городов, других населенных пунктов, формирование жилых и рекреационных зон, разработка проектных решений на новое строительство и реконструкцию зданий, соор</w:t>
      </w:r>
      <w:r>
        <w:t xml:space="preserve">ужений и их комплексов, а также разработка и производство транспортных средств общего пользования, средств связи и информации без приспособления указанных объектов для беспрепятственного доступа к ним инвалидов и использования их инвалидами не допускаются.</w:t>
      </w:r>
      <w:r/>
    </w:p>
    <w:p>
      <w:pPr>
        <w:pStyle w:val="1169"/>
        <w:ind w:firstLine="567"/>
        <w:jc w:val="both"/>
        <w:spacing w:after="120" w:line="276" w:lineRule="auto"/>
        <w:widowControl/>
        <w:rPr>
          <w:bCs/>
        </w:rPr>
      </w:pPr>
      <w:r>
        <w:t xml:space="preserve">Государственные и муниципальные расходы на разработку и производство транспортных средств с учетом потребностей инвалидов, приспособление транспортных средств, средств связи и информации для беспрепятственного доступа к ним инвалидов и использования их инв</w:t>
      </w:r>
      <w:r>
        <w:t xml:space="preserve">алидами, обеспечение условий инвалидам для беспрепятственного доступа к объектам социальной, инженерной и транспортной инфраструктур осуществляются в пределах бюджетных ассигнований, ежегодно предусматриваемых на эти цели в бюджетах бюджетной системы Росси</w:t>
      </w:r>
      <w:r>
        <w:t xml:space="preserve">йской Федерации. Расходы на проведение указанных мероприятий, не относящиеся к государственным и муниципальным расходам, осуществляются за счет других источников, не запрещенных законодательством Российской Федерации.</w:t>
      </w:r>
      <w:r>
        <w:rPr>
          <w:bCs/>
        </w:rPr>
      </w:r>
      <w:r>
        <w:rPr>
          <w:bCs/>
        </w:rPr>
      </w:r>
    </w:p>
    <w:p>
      <w:pPr>
        <w:pStyle w:val="1169"/>
        <w:ind w:firstLine="567"/>
        <w:jc w:val="both"/>
        <w:spacing w:after="120" w:line="276" w:lineRule="auto"/>
        <w:widowControl/>
      </w:pPr>
      <w:r>
        <w:rPr>
          <w:bCs/>
        </w:rPr>
        <w:t xml:space="preserve">На территории муниципального образования при </w:t>
      </w:r>
      <w:r>
        <w:t xml:space="preserve">проектировании новых, реконструируемых, подлежащих капитальному ремонту и приспосабливаемых зданий, и сооружений необходимо разрабатывать проектные решения общественных, жилых и производственных зданий, которые </w:t>
      </w:r>
      <w:r>
        <w:t xml:space="preserve">должны обеспечивать для инвалидов и других групп населения с ограниченными возможностями передвижения равные условия жизнедеятельности с другими категориями населения. Они распространяются на функционально-планировочные элементы зданий и сооружений, их уча</w:t>
      </w:r>
      <w:r>
        <w:t xml:space="preserve">стки или отдельные помещения, доступные для МГН: входные узлы, коммуникации, пути эвакуации, помещения (зоны) проживания, обслуживания и места приложения труда, а также на их информационное и инженерное обустройство.</w:t>
      </w:r>
      <w:r/>
    </w:p>
    <w:p>
      <w:pPr>
        <w:pStyle w:val="1169"/>
        <w:ind w:firstLine="567"/>
        <w:jc w:val="both"/>
        <w:spacing w:after="120" w:line="276" w:lineRule="auto"/>
        <w:widowControl/>
      </w:pPr>
      <w:r>
        <w:t xml:space="preserve">В случае невозможности полного приспособления объекта для нужд МГН при реконструкции, капитальном ремонте зданий и сооружений </w:t>
      </w:r>
      <w:r>
        <w:t xml:space="preserve">и т.д., следует осуществлять проектирование в рамках "разумного приспособления" при согласовании задания на проектирование с территориальными органами социальной защиты населения соответствующего уровня и с учетом мнения общественных объединений инвалидов.</w:t>
      </w:r>
      <w:r/>
    </w:p>
    <w:p>
      <w:pPr>
        <w:pStyle w:val="1169"/>
        <w:ind w:firstLine="567"/>
        <w:jc w:val="both"/>
        <w:spacing w:after="120" w:line="276" w:lineRule="auto"/>
        <w:widowControl/>
      </w:pPr>
      <w:r>
        <w:t xml:space="preserve">Возможность и степень (вид) адаптации к требованиям настоящих</w:t>
      </w:r>
      <w:r>
        <w:t xml:space="preserve"> норм зданий, имеющих историческую, художественную или архитектурную ценность, следует согласовывать с органом по охране и использованию памятников истории и культуры соответствующего уровня и с органами социальной защиты населения соответствующего уровня.</w:t>
      </w:r>
      <w:r/>
    </w:p>
    <w:p>
      <w:pPr>
        <w:pStyle w:val="1169"/>
        <w:ind w:firstLine="567"/>
        <w:jc w:val="both"/>
        <w:spacing w:after="120" w:line="276" w:lineRule="auto"/>
        <w:widowControl/>
      </w:pPr>
      <w:r>
        <w:t xml:space="preserve">Проектные решения, предназначенные для МГН, должны обеспечивать повышенное качество среды обитания при соблюдении:</w:t>
      </w:r>
      <w:r/>
    </w:p>
    <w:p>
      <w:pPr>
        <w:pStyle w:val="1169"/>
        <w:numPr>
          <w:ilvl w:val="0"/>
          <w:numId w:val="56"/>
        </w:numPr>
        <w:ind w:left="0" w:firstLine="414"/>
        <w:jc w:val="both"/>
        <w:spacing w:after="120" w:line="276" w:lineRule="auto"/>
        <w:widowControl/>
      </w:pPr>
      <w:r>
        <w:t xml:space="preserve">досягаемости ими кратчайшим путем мест целевого посещения и беспрепятственности перемещения внутри зданий и сооружений и на их территории;</w:t>
      </w:r>
      <w:r/>
    </w:p>
    <w:p>
      <w:pPr>
        <w:pStyle w:val="1169"/>
        <w:numPr>
          <w:ilvl w:val="0"/>
          <w:numId w:val="56"/>
        </w:numPr>
        <w:ind w:left="0" w:firstLine="414"/>
        <w:jc w:val="both"/>
        <w:spacing w:after="120" w:line="276" w:lineRule="auto"/>
        <w:widowControl/>
      </w:pPr>
      <w:r>
        <w:t xml:space="preserve">безопасности путей движения (в том числе эвакуационных и путей спасения), а также мест проживания, </w:t>
      </w:r>
      <w:r>
        <w:t xml:space="preserve">обслуживания и приложения труда МГН;</w:t>
      </w:r>
      <w:r/>
    </w:p>
    <w:p>
      <w:pPr>
        <w:pStyle w:val="1169"/>
        <w:numPr>
          <w:ilvl w:val="0"/>
          <w:numId w:val="56"/>
        </w:numPr>
        <w:ind w:left="0" w:firstLine="414"/>
        <w:jc w:val="both"/>
        <w:spacing w:after="120" w:line="276" w:lineRule="auto"/>
        <w:widowControl/>
      </w:pPr>
      <w:r>
        <w:t xml:space="preserve">эвакуации людей из здания или в безопасную зону до возможного нанесения вреда их жизни и здоровью вследствие воздействия опасных факторов;</w:t>
      </w:r>
      <w:r/>
    </w:p>
    <w:p>
      <w:pPr>
        <w:pStyle w:val="1169"/>
        <w:numPr>
          <w:ilvl w:val="0"/>
          <w:numId w:val="56"/>
        </w:numPr>
        <w:ind w:left="0" w:firstLine="414"/>
        <w:jc w:val="both"/>
        <w:spacing w:after="120" w:line="276" w:lineRule="auto"/>
        <w:widowControl/>
      </w:pPr>
      <w:r>
        <w:t xml:space="preserve">своевременного получения МГН полноценной и качественной информации, позволяющей ориентироваться в пространстве, использовать оборудование (в том числе для самообслуживания), получать услуги, участвовать в трудовом и обучающем процессе и т.д.;</w:t>
      </w:r>
      <w:r/>
    </w:p>
    <w:p>
      <w:pPr>
        <w:pStyle w:val="1169"/>
        <w:numPr>
          <w:ilvl w:val="0"/>
          <w:numId w:val="56"/>
        </w:numPr>
        <w:ind w:left="0" w:firstLine="414"/>
        <w:jc w:val="both"/>
        <w:spacing w:after="120"/>
        <w:widowControl/>
      </w:pPr>
      <w:r>
        <w:t xml:space="preserve">удобства и комфорта среды жизнедеятельности для всех групп населения.</w:t>
      </w:r>
      <w:r/>
    </w:p>
    <w:p>
      <w:pPr>
        <w:pStyle w:val="1169"/>
        <w:jc w:val="both"/>
        <w:widowControl/>
        <w:rPr>
          <w:highlight w:val="yellow"/>
        </w:rPr>
      </w:pPr>
      <w:r>
        <w:rPr>
          <w:highlight w:val="yellow"/>
        </w:rPr>
        <w:br w:type="textWrapping" w:clear="all"/>
      </w:r>
      <w:r>
        <w:rPr>
          <w:highlight w:val="yellow"/>
        </w:rPr>
      </w:r>
      <w:r>
        <w:rPr>
          <w:highlight w:val="yellow"/>
        </w:rPr>
      </w:r>
    </w:p>
    <w:p>
      <w:pPr>
        <w:pStyle w:val="1169"/>
        <w:ind w:firstLine="567"/>
        <w:jc w:val="both"/>
        <w:widowControl/>
        <w:rPr>
          <w:bCs/>
          <w:highlight w:val="yellow"/>
        </w:rPr>
      </w:pPr>
      <w:r>
        <w:rPr>
          <w:bCs/>
          <w:highlight w:val="yellow"/>
        </w:rPr>
      </w:r>
      <w:r>
        <w:rPr>
          <w:bCs/>
          <w:highlight w:val="yellow"/>
        </w:rPr>
      </w:r>
    </w:p>
    <w:p>
      <w:pPr>
        <w:pStyle w:val="949"/>
        <w:rPr>
          <w:rFonts w:ascii="Bookman Old Style" w:hAnsi="Bookman Old Style" w:cs="Times"/>
          <w:b/>
          <w:bCs/>
          <w:color w:val="000000"/>
          <w:sz w:val="32"/>
        </w:rPr>
      </w:pPr>
      <w:r>
        <w:rPr>
          <w:rFonts w:ascii="Bookman Old Style" w:hAnsi="Bookman Old Style"/>
          <w:b/>
          <w:bCs/>
          <w:sz w:val="32"/>
        </w:rPr>
        <w:br w:type="page" w:clear="all"/>
      </w:r>
      <w:r>
        <w:rPr>
          <w:rFonts w:ascii="Bookman Old Style" w:hAnsi="Bookman Old Style" w:cs="Times"/>
          <w:b/>
          <w:bCs/>
          <w:color w:val="000000"/>
          <w:sz w:val="32"/>
        </w:rPr>
      </w:r>
      <w:r>
        <w:rPr>
          <w:rFonts w:ascii="Bookman Old Style" w:hAnsi="Bookman Old Style" w:cs="Times"/>
          <w:b/>
          <w:bCs/>
          <w:color w:val="000000"/>
          <w:sz w:val="32"/>
        </w:rPr>
      </w:r>
    </w:p>
    <w:p>
      <w:pPr>
        <w:pStyle w:val="1169"/>
        <w:jc w:val="center"/>
        <w:widowControl/>
        <w:rPr>
          <w:rFonts w:ascii="Bookman Old Style" w:hAnsi="Bookman Old Style"/>
          <w:b/>
          <w:bCs/>
          <w:sz w:val="32"/>
        </w:rPr>
        <w:outlineLvl w:val="0"/>
      </w:pPr>
      <w:r>
        <w:rPr>
          <w:rFonts w:ascii="Bookman Old Style" w:hAnsi="Bookman Old Style"/>
          <w:b/>
          <w:bCs/>
          <w:sz w:val="32"/>
        </w:rPr>
        <w:t xml:space="preserve">10. Перечень земельных участков,</w:t>
      </w:r>
      <w:r>
        <w:rPr>
          <w:rFonts w:ascii="Bookman Old Style" w:hAnsi="Bookman Old Style"/>
          <w:b/>
          <w:bCs/>
          <w:sz w:val="32"/>
        </w:rPr>
        <w:t xml:space="preserve"> которые переводятся из одной категории земель в другую</w:t>
      </w:r>
      <w:r>
        <w:rPr>
          <w:rFonts w:ascii="Bookman Old Style" w:hAnsi="Bookman Old Style"/>
          <w:b/>
          <w:bCs/>
          <w:sz w:val="32"/>
        </w:rPr>
      </w:r>
      <w:r>
        <w:rPr>
          <w:rFonts w:ascii="Bookman Old Style" w:hAnsi="Bookman Old Style"/>
          <w:b/>
          <w:bCs/>
          <w:sz w:val="32"/>
        </w:rPr>
      </w:r>
    </w:p>
    <w:p>
      <w:pPr>
        <w:pStyle w:val="1169"/>
        <w:ind w:firstLine="567"/>
        <w:jc w:val="both"/>
        <w:widowControl/>
      </w:pPr>
      <w:r/>
      <w:r/>
    </w:p>
    <w:p>
      <w:pPr>
        <w:pStyle w:val="1169"/>
        <w:ind w:firstLine="567"/>
        <w:jc w:val="both"/>
        <w:spacing w:after="120" w:line="276" w:lineRule="auto"/>
        <w:widowControl/>
        <w:rPr>
          <w:rFonts w:ascii="Times New Roman" w:hAnsi="Times New Roman" w:cs="Times New Roman"/>
        </w:rPr>
      </w:pPr>
      <w:r>
        <w:rPr>
          <w:rFonts w:ascii="Times New Roman" w:hAnsi="Times New Roman" w:cs="Times New Roman"/>
        </w:rPr>
        <w:t xml:space="preserve">Данный раздел материалов по обоснованию Генерального плана в текстовой форме обусловлен реализаций положений законодательства о градостроительной деятельности (Градостроительного кодекса Российской Федерации, Земельного кодека и др.), в части установ</w:t>
      </w:r>
      <w:r>
        <w:rPr>
          <w:rFonts w:ascii="Times New Roman" w:hAnsi="Times New Roman" w:cs="Times New Roman"/>
        </w:rPr>
        <w:t xml:space="preserve">ления или изменения границ населенных пунктов, входящих в состав МО. Согласно части 5 статьи 18 Градостроительного кодекса Российской Федерации установление или изменение границ населенных пунктов, входящих в состав МО, осуществляется в границах таких МО. </w:t>
      </w:r>
      <w:r>
        <w:rPr>
          <w:rFonts w:ascii="Times New Roman" w:hAnsi="Times New Roman" w:cs="Times New Roman"/>
        </w:rPr>
      </w:r>
      <w:r>
        <w:rPr>
          <w:rFonts w:ascii="Times New Roman" w:hAnsi="Times New Roman" w:cs="Times New Roman"/>
        </w:rPr>
      </w:r>
    </w:p>
    <w:p>
      <w:pPr>
        <w:pStyle w:val="1169"/>
        <w:ind w:firstLine="567"/>
        <w:jc w:val="both"/>
        <w:spacing w:after="120" w:line="276" w:lineRule="auto"/>
        <w:widowControl/>
        <w:rPr>
          <w:rFonts w:ascii="Times New Roman" w:hAnsi="Times New Roman" w:cs="Times New Roman"/>
        </w:rPr>
      </w:pPr>
      <w:r>
        <w:rPr>
          <w:rFonts w:ascii="Times New Roman" w:hAnsi="Times New Roman" w:cs="Times New Roman"/>
        </w:rPr>
        <w:t xml:space="preserve">Данный раздел содержит перечень земельных участков (далее так же – ЗУ), которые включаются в границы населенных пунктов, входящих в состав по</w:t>
      </w:r>
      <w:r>
        <w:rPr>
          <w:rFonts w:ascii="Times New Roman" w:hAnsi="Times New Roman" w:cs="Times New Roman"/>
        </w:rPr>
        <w:t xml:space="preserve">селения, городского округа, или исключаются из их границ, с указанием категорий земель, к которым планируется отнести эти земельные участки, и целей их планируемого использования (пункт 7 части 7 статьи 23 Градостроительного кодекса Российской Федерации). </w:t>
      </w:r>
      <w:r>
        <w:rPr>
          <w:rFonts w:ascii="Times New Roman" w:hAnsi="Times New Roman" w:cs="Times New Roman"/>
        </w:rPr>
      </w:r>
      <w:r>
        <w:rPr>
          <w:rFonts w:ascii="Times New Roman" w:hAnsi="Times New Roman" w:cs="Times New Roman"/>
        </w:rPr>
      </w:r>
    </w:p>
    <w:p>
      <w:pPr>
        <w:pStyle w:val="1169"/>
        <w:ind w:firstLine="567"/>
        <w:jc w:val="both"/>
        <w:spacing w:after="120" w:line="276" w:lineRule="auto"/>
        <w:widowControl/>
        <w:rPr>
          <w:rFonts w:ascii="Times New Roman" w:hAnsi="Times New Roman" w:cs="Times New Roman"/>
        </w:rPr>
      </w:pPr>
      <w:r>
        <w:rPr>
          <w:rFonts w:ascii="Times New Roman" w:hAnsi="Times New Roman" w:cs="Times New Roman"/>
        </w:rPr>
        <w:t xml:space="preserve">Внесение в генеральный план изменен</w:t>
      </w:r>
      <w:r>
        <w:rPr>
          <w:rFonts w:ascii="Times New Roman" w:hAnsi="Times New Roman" w:cs="Times New Roman"/>
        </w:rPr>
        <w:t xml:space="preserve">ий, предусматривающих изменение границ населенных пунктов в целях жилищного строительства или определения зон рекреационного назначения, осуществляется без проведения публичных слушаний (часть 18 статьи 24 Градостроительного кодекса Российской Федерации). </w:t>
      </w:r>
      <w:r>
        <w:rPr>
          <w:rFonts w:ascii="Times New Roman" w:hAnsi="Times New Roman" w:cs="Times New Roman"/>
        </w:rPr>
      </w:r>
      <w:r>
        <w:rPr>
          <w:rFonts w:ascii="Times New Roman" w:hAnsi="Times New Roman" w:cs="Times New Roman"/>
        </w:rPr>
      </w:r>
    </w:p>
    <w:p>
      <w:pPr>
        <w:pStyle w:val="1169"/>
        <w:ind w:firstLine="567"/>
        <w:jc w:val="both"/>
        <w:spacing w:after="120" w:line="276" w:lineRule="auto"/>
        <w:widowControl/>
        <w:rPr>
          <w:rFonts w:ascii="Times New Roman" w:hAnsi="Times New Roman" w:cs="Times New Roman"/>
        </w:rPr>
      </w:pPr>
      <w:r>
        <w:rPr>
          <w:rFonts w:ascii="Times New Roman" w:hAnsi="Times New Roman" w:cs="Times New Roman"/>
          <w:bCs/>
        </w:rPr>
        <w:t xml:space="preserve">Порядок установления или изменения границ населенных пунктов установлен в статье 84 Земельного кодекса. </w:t>
      </w:r>
      <w:r>
        <w:rPr>
          <w:rFonts w:ascii="Times New Roman" w:hAnsi="Times New Roman" w:cs="Times New Roman"/>
        </w:rPr>
      </w:r>
      <w:r>
        <w:rPr>
          <w:rFonts w:ascii="Times New Roman" w:hAnsi="Times New Roman" w:cs="Times New Roman"/>
        </w:rPr>
      </w:r>
    </w:p>
    <w:p>
      <w:pPr>
        <w:pStyle w:val="1169"/>
        <w:ind w:firstLine="567"/>
        <w:jc w:val="both"/>
        <w:spacing w:after="120" w:line="276" w:lineRule="auto"/>
        <w:widowControl/>
        <w:rPr>
          <w:rFonts w:ascii="Times New Roman" w:hAnsi="Times New Roman" w:cs="Times New Roman"/>
        </w:rPr>
      </w:pPr>
      <w:r>
        <w:rPr>
          <w:rFonts w:ascii="Times New Roman" w:hAnsi="Times New Roman" w:cs="Times New Roman"/>
        </w:rPr>
        <w:t xml:space="preserve">Согласно части 1 статьи 8 Федерального закона от 21.12.2004 № 172-ФЗ «О переводе земель или земельных участков из одной категории в другую» </w:t>
      </w:r>
      <w:r>
        <w:rPr>
          <w:rFonts w:ascii="Times New Roman" w:hAnsi="Times New Roman" w:cs="Times New Roman"/>
          <w:bCs/>
        </w:rPr>
        <w:t xml:space="preserve">установление или изменение границ населенных пунктов</w:t>
      </w:r>
      <w:r>
        <w:rPr>
          <w:rFonts w:ascii="Times New Roman" w:hAnsi="Times New Roman" w:cs="Times New Roman"/>
        </w:rPr>
        <w:t xml:space="preserve">, а также </w:t>
      </w:r>
      <w:r>
        <w:rPr>
          <w:rFonts w:ascii="Times New Roman" w:hAnsi="Times New Roman" w:cs="Times New Roman"/>
          <w:bCs/>
        </w:rPr>
        <w:t xml:space="preserve">включение земельных участков в границы населенных пунктов </w:t>
      </w:r>
      <w:r>
        <w:rPr>
          <w:rFonts w:ascii="Times New Roman" w:hAnsi="Times New Roman" w:cs="Times New Roman"/>
        </w:rPr>
        <w:t xml:space="preserve">либо исключение земельных участков из границ населенных пунктов </w:t>
      </w:r>
      <w:r>
        <w:rPr>
          <w:rFonts w:ascii="Times New Roman" w:hAnsi="Times New Roman" w:cs="Times New Roman"/>
          <w:bCs/>
        </w:rPr>
        <w:t xml:space="preserve">является переводом земель населенных пунктов </w:t>
      </w:r>
      <w:r>
        <w:rPr>
          <w:rFonts w:ascii="Times New Roman" w:hAnsi="Times New Roman" w:cs="Times New Roman"/>
        </w:rPr>
        <w:t xml:space="preserve">или земельных участков в составе таких земель </w:t>
      </w:r>
      <w:r>
        <w:rPr>
          <w:rFonts w:ascii="Times New Roman" w:hAnsi="Times New Roman" w:cs="Times New Roman"/>
          <w:bCs/>
        </w:rPr>
        <w:t xml:space="preserve">в другую категорию либо переводом земель </w:t>
      </w:r>
      <w:r>
        <w:rPr>
          <w:rFonts w:ascii="Times New Roman" w:hAnsi="Times New Roman" w:cs="Times New Roman"/>
        </w:rPr>
        <w:t xml:space="preserve">или земельных участков в составе таких земель </w:t>
      </w:r>
      <w:r>
        <w:rPr>
          <w:rFonts w:ascii="Times New Roman" w:hAnsi="Times New Roman" w:cs="Times New Roman"/>
          <w:bCs/>
        </w:rPr>
        <w:t xml:space="preserve">из других </w:t>
      </w:r>
      <w:r>
        <w:rPr>
          <w:rFonts w:ascii="Times New Roman" w:hAnsi="Times New Roman" w:cs="Times New Roman"/>
          <w:bCs/>
        </w:rPr>
        <w:t xml:space="preserve">категорий в земли населенных пунктов. </w:t>
      </w:r>
      <w:r>
        <w:rPr>
          <w:rFonts w:ascii="Times New Roman" w:hAnsi="Times New Roman" w:cs="Times New Roman"/>
        </w:rPr>
      </w:r>
      <w:r>
        <w:rPr>
          <w:rFonts w:ascii="Times New Roman" w:hAnsi="Times New Roman" w:cs="Times New Roman"/>
        </w:rPr>
      </w:r>
    </w:p>
    <w:p>
      <w:pPr>
        <w:pStyle w:val="1169"/>
        <w:ind w:firstLine="567"/>
        <w:jc w:val="both"/>
        <w:spacing w:after="120" w:line="276" w:lineRule="auto"/>
        <w:widowControl/>
        <w:rPr>
          <w:rFonts w:ascii="Times New Roman" w:hAnsi="Times New Roman" w:cs="Times New Roman"/>
        </w:rPr>
      </w:pPr>
      <w:r>
        <w:rPr>
          <w:rFonts w:ascii="Times New Roman" w:hAnsi="Times New Roman" w:cs="Times New Roman"/>
        </w:rPr>
        <w:t xml:space="preserve">Данная статья имеет правовые последствия, в части обязательного соблюдения требований, при выполнении процедуры </w:t>
      </w:r>
      <w:r>
        <w:rPr>
          <w:rFonts w:ascii="Times New Roman" w:hAnsi="Times New Roman" w:cs="Times New Roman"/>
          <w:bCs/>
        </w:rPr>
        <w:t xml:space="preserve">включения земельных участков в границы населенных пунктов </w:t>
      </w:r>
      <w:r>
        <w:rPr>
          <w:rFonts w:ascii="Times New Roman" w:hAnsi="Times New Roman" w:cs="Times New Roman"/>
        </w:rPr>
        <w:t xml:space="preserve">либо исключения земельных участков из границ населенных пунктов, установленных ниже приведенными документами для следующих категорий земель: </w:t>
      </w:r>
      <w:r>
        <w:rPr>
          <w:rFonts w:ascii="Times New Roman" w:hAnsi="Times New Roman" w:cs="Times New Roman"/>
        </w:rPr>
      </w:r>
      <w:r>
        <w:rPr>
          <w:rFonts w:ascii="Times New Roman" w:hAnsi="Times New Roman" w:cs="Times New Roman"/>
        </w:rPr>
      </w:r>
    </w:p>
    <w:p>
      <w:pPr>
        <w:pStyle w:val="1169"/>
        <w:ind w:firstLine="567"/>
        <w:jc w:val="both"/>
        <w:spacing w:after="120" w:line="276" w:lineRule="auto"/>
        <w:widowControl/>
        <w:rPr>
          <w:rFonts w:ascii="Times New Roman" w:hAnsi="Times New Roman" w:cs="Times New Roman"/>
        </w:rPr>
      </w:pPr>
      <w:r>
        <w:rPr>
          <w:rFonts w:ascii="Times New Roman" w:hAnsi="Times New Roman" w:cs="Times New Roman"/>
          <w:bCs/>
        </w:rPr>
        <w:t xml:space="preserve">для земель сельскохозяйственных угодий или земельных участков в составе таких земель из земель сельскохозяйственного назначения: </w:t>
      </w:r>
      <w:r>
        <w:rPr>
          <w:rFonts w:ascii="Times New Roman" w:hAnsi="Times New Roman" w:cs="Times New Roman"/>
        </w:rPr>
      </w:r>
      <w:r>
        <w:rPr>
          <w:rFonts w:ascii="Times New Roman" w:hAnsi="Times New Roman" w:cs="Times New Roman"/>
        </w:rPr>
      </w:r>
    </w:p>
    <w:p>
      <w:pPr>
        <w:pStyle w:val="1169"/>
        <w:ind w:firstLine="567"/>
        <w:jc w:val="both"/>
        <w:spacing w:after="120" w:line="276" w:lineRule="auto"/>
        <w:widowControl/>
        <w:rPr>
          <w:rFonts w:ascii="Times New Roman" w:hAnsi="Times New Roman" w:cs="Times New Roman"/>
        </w:rPr>
      </w:pPr>
      <w:r>
        <w:rPr>
          <w:rFonts w:ascii="Times New Roman" w:hAnsi="Times New Roman" w:cs="Times New Roman"/>
        </w:rPr>
        <w:t xml:space="preserve">Приказ Минсельхоза РФ от 17.05.2010 № 168 «Об описании содержания х</w:t>
      </w:r>
      <w:r>
        <w:rPr>
          <w:rFonts w:ascii="Times New Roman" w:hAnsi="Times New Roman" w:cs="Times New Roman"/>
        </w:rPr>
        <w:t xml:space="preserve">одатайства о переводе находящихся в собственности Российской Федерации земель сельскохозяйственных угодий или земельных участков в составе таких земель из земель сельскохозяйственного назначения в другую категорию и составе прилагаемых к нему документов»; </w:t>
      </w:r>
      <w:r>
        <w:rPr>
          <w:rFonts w:ascii="Times New Roman" w:hAnsi="Times New Roman" w:cs="Times New Roman"/>
        </w:rPr>
      </w:r>
      <w:r>
        <w:rPr>
          <w:rFonts w:ascii="Times New Roman" w:hAnsi="Times New Roman" w:cs="Times New Roman"/>
        </w:rPr>
      </w:r>
    </w:p>
    <w:p>
      <w:pPr>
        <w:pStyle w:val="969"/>
        <w:ind w:firstLine="567"/>
        <w:spacing w:line="276" w:lineRule="auto"/>
        <w:rPr>
          <w:bCs/>
        </w:rPr>
      </w:pPr>
      <w:r>
        <w:rPr>
          <w:bCs/>
        </w:rPr>
        <w:t xml:space="preserve">для земель лесного фонда:</w:t>
      </w:r>
      <w:r>
        <w:rPr>
          <w:bCs/>
        </w:rPr>
      </w:r>
      <w:r>
        <w:rPr>
          <w:bCs/>
        </w:rPr>
      </w:r>
    </w:p>
    <w:p>
      <w:pPr>
        <w:pStyle w:val="1169"/>
        <w:ind w:firstLine="567"/>
        <w:jc w:val="both"/>
        <w:spacing w:after="120" w:line="276" w:lineRule="auto"/>
        <w:widowControl/>
        <w:rPr>
          <w:rFonts w:ascii="Times New Roman" w:hAnsi="Times New Roman" w:cs="Times New Roman"/>
        </w:rPr>
      </w:pPr>
      <w:r>
        <w:rPr>
          <w:rFonts w:ascii="Times New Roman" w:hAnsi="Times New Roman" w:cs="Times New Roman"/>
        </w:rPr>
        <w:t xml:space="preserve">Постановление Правительства РФ от 28.01.2006 № 48 (ред. от 29.12.2008) «О составе и порядке подготовки документации о переводе земель лесного фонда в земли иных (других) категорий»; </w:t>
      </w:r>
      <w:r>
        <w:rPr>
          <w:rFonts w:ascii="Times New Roman" w:hAnsi="Times New Roman" w:cs="Times New Roman"/>
        </w:rPr>
      </w:r>
      <w:r>
        <w:rPr>
          <w:rFonts w:ascii="Times New Roman" w:hAnsi="Times New Roman" w:cs="Times New Roman"/>
        </w:rPr>
      </w:r>
    </w:p>
    <w:p>
      <w:pPr>
        <w:pStyle w:val="1169"/>
        <w:ind w:firstLine="567"/>
        <w:jc w:val="both"/>
        <w:spacing w:after="120" w:line="276" w:lineRule="auto"/>
        <w:widowControl/>
        <w:rPr>
          <w:rFonts w:ascii="Times New Roman" w:hAnsi="Times New Roman" w:cs="Times New Roman"/>
        </w:rPr>
      </w:pPr>
      <w:r>
        <w:rPr>
          <w:rFonts w:ascii="Times New Roman" w:hAnsi="Times New Roman" w:cs="Times New Roman"/>
          <w:bCs/>
        </w:rPr>
        <w:t xml:space="preserve">для земель водного фонда: </w:t>
      </w:r>
      <w:r>
        <w:rPr>
          <w:rFonts w:ascii="Times New Roman" w:hAnsi="Times New Roman" w:cs="Times New Roman"/>
        </w:rPr>
      </w:r>
      <w:r>
        <w:rPr>
          <w:rFonts w:ascii="Times New Roman" w:hAnsi="Times New Roman" w:cs="Times New Roman"/>
        </w:rPr>
      </w:r>
    </w:p>
    <w:p>
      <w:pPr>
        <w:pStyle w:val="1169"/>
        <w:ind w:firstLine="567"/>
        <w:jc w:val="both"/>
        <w:spacing w:after="120" w:line="276" w:lineRule="auto"/>
        <w:widowControl/>
        <w:rPr>
          <w:rFonts w:ascii="Times New Roman" w:hAnsi="Times New Roman" w:cs="Times New Roman"/>
        </w:rPr>
      </w:pPr>
      <w:r>
        <w:rPr>
          <w:rFonts w:ascii="Times New Roman" w:hAnsi="Times New Roman" w:cs="Times New Roman"/>
        </w:rPr>
        <w:t xml:space="preserve">Приказ Минприроды РФ от 10.11.2011 № 882 «Об утверждении содержания ходатайства о переводе земель водного фонда в земли другой категории и составе прилагаемых к нему документов» (Зарегистрировано в Минюсте РФ 13.02.2012 № 23194). </w:t>
      </w:r>
      <w:r>
        <w:rPr>
          <w:rFonts w:ascii="Times New Roman" w:hAnsi="Times New Roman" w:cs="Times New Roman"/>
        </w:rPr>
      </w:r>
      <w:r>
        <w:rPr>
          <w:rFonts w:ascii="Times New Roman" w:hAnsi="Times New Roman" w:cs="Times New Roman"/>
        </w:rPr>
      </w:r>
    </w:p>
    <w:p>
      <w:pPr>
        <w:pStyle w:val="969"/>
        <w:ind w:firstLine="567"/>
        <w:jc w:val="right"/>
        <w:spacing w:line="276" w:lineRule="auto"/>
        <w:rPr>
          <w:bCs/>
        </w:rPr>
      </w:pPr>
      <w:r>
        <w:rPr>
          <w:bCs/>
        </w:rPr>
      </w:r>
      <w:r>
        <w:rPr>
          <w:bCs/>
        </w:rPr>
      </w:r>
    </w:p>
    <w:p>
      <w:pPr>
        <w:pStyle w:val="949"/>
        <w:ind w:firstLine="709"/>
        <w:jc w:val="both"/>
        <w:rPr>
          <w:color w:val="000000"/>
        </w:rPr>
      </w:pPr>
      <w:r>
        <w:rPr>
          <w:color w:val="000000"/>
        </w:rPr>
        <w:t xml:space="preserve">В соответствии со статьей 9 Федерального закона от 04.12.2006 № 201-ФЗ "О введении в действие Лесного кодекса Российской Федерации" земли, на которых расположены ранее со</w:t>
      </w:r>
      <w:r>
        <w:rPr>
          <w:color w:val="000000"/>
        </w:rPr>
        <w:t xml:space="preserve">зданные в целях освоения лесов поселки в границах земель лесного фонда, подлежат переводу в земли населенных пунктов в порядке, установленном Федеральным законом от 21.12.2004 № 172-ФЗ "О переводе земель или земельных участков из одной категории в другую".</w:t>
      </w:r>
      <w:r>
        <w:rPr>
          <w:color w:val="000000"/>
        </w:rPr>
      </w:r>
      <w:r>
        <w:rPr>
          <w:color w:val="000000"/>
        </w:rPr>
      </w:r>
    </w:p>
    <w:p>
      <w:pPr>
        <w:pStyle w:val="969"/>
        <w:ind w:firstLine="567"/>
        <w:jc w:val="right"/>
        <w:spacing w:after="0" w:line="276" w:lineRule="auto"/>
        <w:rPr>
          <w:bCs/>
          <w:highlight w:val="yellow"/>
        </w:rPr>
      </w:pPr>
      <w:r>
        <w:rPr>
          <w:bCs/>
          <w:highlight w:val="yellow"/>
        </w:rPr>
      </w:r>
      <w:r>
        <w:rPr>
          <w:bCs/>
          <w:highlight w:val="yellow"/>
        </w:rPr>
      </w:r>
    </w:p>
    <w:p>
      <w:pPr>
        <w:pStyle w:val="969"/>
        <w:ind w:firstLine="567"/>
        <w:jc w:val="right"/>
        <w:spacing w:after="0" w:line="276" w:lineRule="auto"/>
        <w:rPr>
          <w:bCs/>
        </w:rPr>
      </w:pPr>
      <w:r>
        <w:rPr>
          <w:bCs/>
        </w:rPr>
        <w:t xml:space="preserve">Таблица 10.1. Перечень земельных участков,</w:t>
      </w:r>
      <w:r>
        <w:rPr>
          <w:bCs/>
        </w:rPr>
      </w:r>
      <w:r>
        <w:rPr>
          <w:bCs/>
        </w:rPr>
      </w:r>
    </w:p>
    <w:p>
      <w:pPr>
        <w:pStyle w:val="969"/>
        <w:ind w:firstLine="567"/>
        <w:jc w:val="right"/>
        <w:spacing w:line="276" w:lineRule="auto"/>
        <w:rPr>
          <w:bCs/>
        </w:rPr>
      </w:pPr>
      <w:r>
        <w:rPr>
          <w:bCs/>
        </w:rPr>
        <w:t xml:space="preserve"> которые переводятся из одной категории земель в другую</w:t>
      </w:r>
      <w:r>
        <w:rPr>
          <w:bCs/>
        </w:rPr>
      </w:r>
      <w:r>
        <w:rPr>
          <w:bCs/>
        </w:rPr>
      </w:r>
    </w:p>
    <w:tbl>
      <w:tblPr>
        <w:tblW w:w="974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541"/>
        <w:gridCol w:w="2270"/>
        <w:gridCol w:w="1168"/>
        <w:gridCol w:w="2740"/>
        <w:gridCol w:w="30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541" w:type="dxa"/>
            <w:vAlign w:val="center"/>
            <w:textDirection w:val="lrTb"/>
            <w:noWrap w:val="false"/>
          </w:tcPr>
          <w:p>
            <w:pPr>
              <w:pStyle w:val="969"/>
              <w:jc w:val="center"/>
              <w:spacing w:after="0" w:line="276" w:lineRule="auto"/>
              <w:rPr>
                <w:bCs/>
              </w:rPr>
            </w:pPr>
            <w:r>
              <w:rPr>
                <w:bCs/>
              </w:rPr>
              <w:t xml:space="preserve">№ п/п</w:t>
            </w:r>
            <w:r>
              <w:rPr>
                <w:bCs/>
              </w:rPr>
            </w:r>
            <w:r>
              <w:rPr>
                <w:bCs/>
              </w:rPr>
            </w:r>
          </w:p>
        </w:tc>
        <w:tc>
          <w:tcPr>
            <w:tcW w:w="2270" w:type="dxa"/>
            <w:vAlign w:val="center"/>
            <w:textDirection w:val="lrTb"/>
            <w:noWrap w:val="false"/>
          </w:tcPr>
          <w:p>
            <w:pPr>
              <w:pStyle w:val="969"/>
              <w:jc w:val="center"/>
              <w:spacing w:after="0" w:line="276" w:lineRule="auto"/>
              <w:rPr>
                <w:bCs/>
              </w:rPr>
            </w:pPr>
            <w:r>
              <w:rPr>
                <w:bCs/>
              </w:rPr>
              <w:t xml:space="preserve">Кадастровый номер ЗУ</w:t>
            </w:r>
            <w:r>
              <w:rPr>
                <w:bCs/>
              </w:rPr>
            </w:r>
            <w:r>
              <w:rPr>
                <w:bCs/>
              </w:rPr>
            </w:r>
          </w:p>
        </w:tc>
        <w:tc>
          <w:tcPr>
            <w:tcW w:w="1168" w:type="dxa"/>
            <w:vAlign w:val="center"/>
            <w:textDirection w:val="lrTb"/>
            <w:noWrap w:val="false"/>
          </w:tcPr>
          <w:p>
            <w:pPr>
              <w:pStyle w:val="969"/>
              <w:jc w:val="center"/>
              <w:spacing w:after="0" w:line="276" w:lineRule="auto"/>
              <w:rPr>
                <w:bCs/>
              </w:rPr>
            </w:pPr>
            <w:r>
              <w:rPr>
                <w:bCs/>
              </w:rPr>
              <w:t xml:space="preserve">площадь, кв.</w:t>
            </w:r>
            <w:r>
              <w:rPr>
                <w:bCs/>
              </w:rPr>
              <w:t xml:space="preserve"> </w:t>
            </w:r>
            <w:r>
              <w:rPr>
                <w:bCs/>
              </w:rPr>
              <w:t xml:space="preserve">м.</w:t>
            </w:r>
            <w:r>
              <w:rPr>
                <w:bCs/>
              </w:rPr>
            </w:r>
            <w:r>
              <w:rPr>
                <w:bCs/>
              </w:rPr>
            </w:r>
          </w:p>
        </w:tc>
        <w:tc>
          <w:tcPr>
            <w:tcW w:w="2740" w:type="dxa"/>
            <w:vAlign w:val="center"/>
            <w:textDirection w:val="lrTb"/>
            <w:noWrap w:val="false"/>
          </w:tcPr>
          <w:p>
            <w:pPr>
              <w:pStyle w:val="969"/>
              <w:jc w:val="center"/>
              <w:spacing w:after="0" w:line="276" w:lineRule="auto"/>
              <w:rPr>
                <w:bCs/>
              </w:rPr>
            </w:pPr>
            <w:r>
              <w:rPr>
                <w:bCs/>
              </w:rPr>
              <w:t xml:space="preserve">существующая категория</w:t>
            </w:r>
            <w:r>
              <w:rPr>
                <w:bCs/>
              </w:rPr>
            </w:r>
            <w:r>
              <w:rPr>
                <w:bCs/>
              </w:rPr>
            </w:r>
          </w:p>
        </w:tc>
        <w:tc>
          <w:tcPr>
            <w:tcW w:w="3028" w:type="dxa"/>
            <w:vAlign w:val="center"/>
            <w:textDirection w:val="lrTb"/>
            <w:noWrap w:val="false"/>
          </w:tcPr>
          <w:p>
            <w:pPr>
              <w:pStyle w:val="969"/>
              <w:jc w:val="center"/>
              <w:spacing w:after="0" w:line="276" w:lineRule="auto"/>
              <w:rPr>
                <w:bCs/>
              </w:rPr>
            </w:pPr>
            <w:r>
              <w:rPr>
                <w:bCs/>
              </w:rPr>
              <w:t xml:space="preserve">планируемая категория</w:t>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trPr>
        <w:tc>
          <w:tcPr>
            <w:tcW w:w="541" w:type="dxa"/>
            <w:vAlign w:val="center"/>
            <w:textDirection w:val="lrTb"/>
            <w:noWrap w:val="false"/>
          </w:tcPr>
          <w:p>
            <w:pPr>
              <w:pStyle w:val="969"/>
              <w:jc w:val="center"/>
              <w:spacing w:after="0" w:line="276" w:lineRule="auto"/>
              <w:rPr>
                <w:bCs/>
              </w:rPr>
            </w:pPr>
            <w:r>
              <w:rPr>
                <w:bCs/>
              </w:rPr>
              <w:t xml:space="preserve">1</w:t>
            </w:r>
            <w:r>
              <w:rPr>
                <w:bCs/>
              </w:rPr>
            </w:r>
            <w:r>
              <w:rPr>
                <w:bCs/>
              </w:rPr>
            </w:r>
          </w:p>
        </w:tc>
        <w:tc>
          <w:tcPr>
            <w:tcW w:w="2270" w:type="dxa"/>
            <w:vAlign w:val="center"/>
            <w:textDirection w:val="lrTb"/>
            <w:noWrap w:val="false"/>
          </w:tcPr>
          <w:p>
            <w:pPr>
              <w:pStyle w:val="949"/>
              <w:jc w:val="center"/>
              <w:rPr>
                <w:color w:val="000000"/>
              </w:rPr>
            </w:pPr>
            <w:r>
              <w:t xml:space="preserve">71:03:050201:134</w:t>
            </w:r>
            <w:r>
              <w:rPr>
                <w:color w:val="000000"/>
              </w:rPr>
            </w:r>
            <w:r>
              <w:rPr>
                <w:color w:val="000000"/>
              </w:rPr>
            </w:r>
          </w:p>
        </w:tc>
        <w:tc>
          <w:tcPr>
            <w:tcW w:w="1168" w:type="dxa"/>
            <w:vAlign w:val="center"/>
            <w:textDirection w:val="lrTb"/>
            <w:noWrap w:val="false"/>
          </w:tcPr>
          <w:p>
            <w:pPr>
              <w:pStyle w:val="949"/>
              <w:jc w:val="center"/>
              <w:rPr>
                <w:color w:val="000000"/>
              </w:rPr>
            </w:pPr>
            <w:r>
              <w:rPr>
                <w:color w:val="000000"/>
              </w:rPr>
              <w:t xml:space="preserve">140 355</w:t>
            </w:r>
            <w:r>
              <w:rPr>
                <w:color w:val="000000"/>
              </w:rPr>
            </w:r>
            <w:r>
              <w:rPr>
                <w:color w:val="000000"/>
              </w:rPr>
            </w:r>
          </w:p>
        </w:tc>
        <w:tc>
          <w:tcPr>
            <w:tcW w:w="2740" w:type="dxa"/>
            <w:vAlign w:val="center"/>
            <w:textDirection w:val="lrTb"/>
            <w:noWrap w:val="false"/>
          </w:tcPr>
          <w:p>
            <w:pPr>
              <w:pStyle w:val="969"/>
              <w:jc w:val="center"/>
              <w:spacing w:after="0" w:line="276" w:lineRule="auto"/>
              <w:rPr>
                <w:bCs/>
              </w:rPr>
            </w:pPr>
            <w:r>
              <w:rPr>
                <w:bCs/>
              </w:rPr>
              <w:t xml:space="preserve">Сх1</w:t>
            </w:r>
            <w:r>
              <w:rPr>
                <w:bCs/>
              </w:rPr>
            </w:r>
            <w:r>
              <w:rPr>
                <w:bCs/>
              </w:rPr>
            </w:r>
          </w:p>
        </w:tc>
        <w:tc>
          <w:tcPr>
            <w:tcW w:w="3028" w:type="dxa"/>
            <w:vAlign w:val="center"/>
            <w:textDirection w:val="lrTb"/>
            <w:noWrap w:val="false"/>
          </w:tcPr>
          <w:p>
            <w:pPr>
              <w:pStyle w:val="969"/>
              <w:jc w:val="center"/>
              <w:spacing w:after="0" w:line="276" w:lineRule="auto"/>
              <w:rPr>
                <w:bCs/>
              </w:rPr>
            </w:pPr>
            <w:r>
              <w:t xml:space="preserve">Сх2</w:t>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trPr>
        <w:tc>
          <w:tcPr>
            <w:tcW w:w="541" w:type="dxa"/>
            <w:vAlign w:val="center"/>
            <w:textDirection w:val="lrTb"/>
            <w:noWrap w:val="false"/>
          </w:tcPr>
          <w:p>
            <w:pPr>
              <w:pStyle w:val="969"/>
              <w:jc w:val="center"/>
              <w:spacing w:after="0" w:line="276" w:lineRule="auto"/>
              <w:rPr>
                <w:bCs/>
              </w:rPr>
            </w:pPr>
            <w:r>
              <w:rPr>
                <w:bCs/>
              </w:rPr>
              <w:t xml:space="preserve">2</w:t>
            </w:r>
            <w:r>
              <w:rPr>
                <w:bCs/>
              </w:rPr>
            </w:r>
            <w:r>
              <w:rPr>
                <w:bCs/>
              </w:rPr>
            </w:r>
          </w:p>
        </w:tc>
        <w:tc>
          <w:tcPr>
            <w:tcW w:w="2270" w:type="dxa"/>
            <w:vAlign w:val="center"/>
            <w:textDirection w:val="lrTb"/>
            <w:noWrap w:val="false"/>
          </w:tcPr>
          <w:p>
            <w:pPr>
              <w:pStyle w:val="949"/>
              <w:jc w:val="center"/>
              <w:rPr>
                <w:color w:val="000000"/>
              </w:rPr>
            </w:pPr>
            <w:r>
              <w:t xml:space="preserve">71:03:060303:113</w:t>
            </w:r>
            <w:r>
              <w:rPr>
                <w:color w:val="000000"/>
              </w:rPr>
            </w:r>
            <w:r>
              <w:rPr>
                <w:color w:val="000000"/>
              </w:rPr>
            </w:r>
          </w:p>
        </w:tc>
        <w:tc>
          <w:tcPr>
            <w:tcW w:w="1168" w:type="dxa"/>
            <w:vAlign w:val="center"/>
            <w:textDirection w:val="lrTb"/>
            <w:noWrap w:val="false"/>
          </w:tcPr>
          <w:p>
            <w:pPr>
              <w:pStyle w:val="949"/>
              <w:jc w:val="center"/>
              <w:rPr>
                <w:color w:val="000000"/>
              </w:rPr>
            </w:pPr>
            <w:r>
              <w:rPr>
                <w:color w:val="000000"/>
              </w:rPr>
              <w:t xml:space="preserve">7 157</w:t>
            </w:r>
            <w:r>
              <w:rPr>
                <w:color w:val="000000"/>
              </w:rPr>
            </w:r>
            <w:r>
              <w:rPr>
                <w:color w:val="000000"/>
              </w:rPr>
            </w:r>
          </w:p>
        </w:tc>
        <w:tc>
          <w:tcPr>
            <w:tcW w:w="2740" w:type="dxa"/>
            <w:vAlign w:val="center"/>
            <w:textDirection w:val="lrTb"/>
            <w:noWrap w:val="false"/>
          </w:tcPr>
          <w:p>
            <w:pPr>
              <w:pStyle w:val="969"/>
              <w:jc w:val="center"/>
              <w:spacing w:after="0" w:line="276" w:lineRule="auto"/>
            </w:pPr>
            <w:r>
              <w:t xml:space="preserve">Земли населенных пунктов</w:t>
            </w:r>
            <w:r/>
          </w:p>
        </w:tc>
        <w:tc>
          <w:tcPr>
            <w:tcW w:w="3028" w:type="dxa"/>
            <w:vAlign w:val="center"/>
            <w:textDirection w:val="lrTb"/>
            <w:noWrap w:val="false"/>
          </w:tcPr>
          <w:p>
            <w:pPr>
              <w:pStyle w:val="969"/>
              <w:jc w:val="center"/>
              <w:spacing w:after="0" w:line="276" w:lineRule="auto"/>
            </w:pPr>
            <w:r>
              <w:t xml:space="preserve">Земли сельскохозяйственного назначения</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trPr>
        <w:tc>
          <w:tcPr>
            <w:tcW w:w="541" w:type="dxa"/>
            <w:vAlign w:val="center"/>
            <w:textDirection w:val="lrTb"/>
            <w:noWrap w:val="false"/>
          </w:tcPr>
          <w:p>
            <w:pPr>
              <w:pStyle w:val="969"/>
              <w:jc w:val="center"/>
              <w:spacing w:after="0" w:line="276" w:lineRule="auto"/>
              <w:rPr>
                <w:bCs/>
              </w:rPr>
            </w:pPr>
            <w:r>
              <w:rPr>
                <w:bCs/>
              </w:rPr>
              <w:t xml:space="preserve">3</w:t>
            </w:r>
            <w:r>
              <w:rPr>
                <w:bCs/>
              </w:rPr>
            </w:r>
            <w:r>
              <w:rPr>
                <w:bCs/>
              </w:rPr>
            </w:r>
          </w:p>
        </w:tc>
        <w:tc>
          <w:tcPr>
            <w:tcW w:w="2270" w:type="dxa"/>
            <w:vAlign w:val="center"/>
            <w:textDirection w:val="lrTb"/>
            <w:noWrap w:val="false"/>
          </w:tcPr>
          <w:p>
            <w:pPr>
              <w:pStyle w:val="949"/>
              <w:jc w:val="center"/>
              <w:rPr>
                <w:color w:val="000000"/>
              </w:rPr>
            </w:pPr>
            <w:r>
              <w:t xml:space="preserve">71:03:060303:110</w:t>
            </w:r>
            <w:r>
              <w:rPr>
                <w:color w:val="000000"/>
              </w:rPr>
            </w:r>
            <w:r>
              <w:rPr>
                <w:color w:val="000000"/>
              </w:rPr>
            </w:r>
          </w:p>
        </w:tc>
        <w:tc>
          <w:tcPr>
            <w:tcW w:w="1168" w:type="dxa"/>
            <w:vAlign w:val="center"/>
            <w:textDirection w:val="lrTb"/>
            <w:noWrap w:val="false"/>
          </w:tcPr>
          <w:p>
            <w:pPr>
              <w:pStyle w:val="949"/>
              <w:jc w:val="center"/>
              <w:rPr>
                <w:color w:val="000000"/>
              </w:rPr>
            </w:pPr>
            <w:r>
              <w:rPr>
                <w:color w:val="000000"/>
              </w:rPr>
              <w:t xml:space="preserve">8 400</w:t>
            </w:r>
            <w:r>
              <w:rPr>
                <w:color w:val="000000"/>
              </w:rPr>
            </w:r>
            <w:r>
              <w:rPr>
                <w:color w:val="000000"/>
              </w:rPr>
            </w:r>
          </w:p>
        </w:tc>
        <w:tc>
          <w:tcPr>
            <w:tcW w:w="2740" w:type="dxa"/>
            <w:vAlign w:val="center"/>
            <w:textDirection w:val="lrTb"/>
            <w:noWrap w:val="false"/>
          </w:tcPr>
          <w:p>
            <w:pPr>
              <w:pStyle w:val="969"/>
              <w:jc w:val="center"/>
              <w:spacing w:after="0" w:line="276" w:lineRule="auto"/>
            </w:pPr>
            <w:r>
              <w:t xml:space="preserve">Земли населенных пунктов</w:t>
            </w:r>
            <w:r/>
          </w:p>
        </w:tc>
        <w:tc>
          <w:tcPr>
            <w:tcW w:w="3028" w:type="dxa"/>
            <w:vAlign w:val="center"/>
            <w:textDirection w:val="lrTb"/>
            <w:noWrap w:val="false"/>
          </w:tcPr>
          <w:p>
            <w:pPr>
              <w:pStyle w:val="969"/>
              <w:jc w:val="center"/>
              <w:spacing w:after="0" w:line="276" w:lineRule="auto"/>
            </w:pPr>
            <w:r>
              <w:t xml:space="preserve">Земли </w:t>
            </w:r>
            <w:r>
              <w:t xml:space="preserve">сельскохозяйственного назначения</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trPr>
        <w:tc>
          <w:tcPr>
            <w:tcW w:w="541" w:type="dxa"/>
            <w:vAlign w:val="center"/>
            <w:textDirection w:val="lrTb"/>
            <w:noWrap w:val="false"/>
          </w:tcPr>
          <w:p>
            <w:pPr>
              <w:pStyle w:val="969"/>
              <w:jc w:val="center"/>
              <w:spacing w:after="0" w:line="276" w:lineRule="auto"/>
              <w:rPr>
                <w:bCs/>
              </w:rPr>
            </w:pPr>
            <w:r>
              <w:rPr>
                <w:bCs/>
              </w:rPr>
              <w:t xml:space="preserve">4</w:t>
            </w:r>
            <w:r>
              <w:rPr>
                <w:bCs/>
              </w:rPr>
            </w:r>
            <w:r>
              <w:rPr>
                <w:bCs/>
              </w:rPr>
            </w:r>
          </w:p>
        </w:tc>
        <w:tc>
          <w:tcPr>
            <w:tcW w:w="2270" w:type="dxa"/>
            <w:vAlign w:val="center"/>
            <w:textDirection w:val="lrTb"/>
            <w:noWrap w:val="false"/>
          </w:tcPr>
          <w:p>
            <w:pPr>
              <w:pStyle w:val="949"/>
              <w:jc w:val="center"/>
            </w:pPr>
            <w:r>
              <w:t xml:space="preserve">71:03:060303:572</w:t>
            </w:r>
            <w:r/>
          </w:p>
        </w:tc>
        <w:tc>
          <w:tcPr>
            <w:tcW w:w="1168" w:type="dxa"/>
            <w:vAlign w:val="center"/>
            <w:textDirection w:val="lrTb"/>
            <w:noWrap w:val="false"/>
          </w:tcPr>
          <w:p>
            <w:pPr>
              <w:pStyle w:val="949"/>
              <w:jc w:val="center"/>
              <w:rPr>
                <w:color w:val="000000"/>
              </w:rPr>
            </w:pPr>
            <w:r>
              <w:rPr>
                <w:color w:val="000000"/>
              </w:rPr>
              <w:t xml:space="preserve">10 000</w:t>
            </w:r>
            <w:r>
              <w:rPr>
                <w:color w:val="000000"/>
              </w:rPr>
            </w:r>
            <w:r>
              <w:rPr>
                <w:color w:val="000000"/>
              </w:rPr>
            </w:r>
          </w:p>
        </w:tc>
        <w:tc>
          <w:tcPr>
            <w:tcW w:w="2740" w:type="dxa"/>
            <w:vAlign w:val="center"/>
            <w:textDirection w:val="lrTb"/>
            <w:noWrap w:val="false"/>
          </w:tcPr>
          <w:p>
            <w:pPr>
              <w:pStyle w:val="969"/>
              <w:jc w:val="center"/>
              <w:spacing w:after="0" w:line="276" w:lineRule="auto"/>
            </w:pPr>
            <w:r>
              <w:t xml:space="preserve">Земли населенных пунктов</w:t>
            </w:r>
            <w:r/>
          </w:p>
        </w:tc>
        <w:tc>
          <w:tcPr>
            <w:tcW w:w="3028" w:type="dxa"/>
            <w:vAlign w:val="center"/>
            <w:textDirection w:val="lrTb"/>
            <w:noWrap w:val="false"/>
          </w:tcPr>
          <w:p>
            <w:pPr>
              <w:pStyle w:val="969"/>
              <w:jc w:val="center"/>
              <w:spacing w:after="0" w:line="276" w:lineRule="auto"/>
            </w:pPr>
            <w:r>
              <w:t xml:space="preserve">Земли сельскохозяйственного назначения</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trPr>
        <w:tc>
          <w:tcPr>
            <w:tcW w:w="541" w:type="dxa"/>
            <w:vAlign w:val="center"/>
            <w:textDirection w:val="lrTb"/>
            <w:noWrap w:val="false"/>
          </w:tcPr>
          <w:p>
            <w:pPr>
              <w:pStyle w:val="969"/>
              <w:jc w:val="center"/>
              <w:spacing w:after="0" w:line="276" w:lineRule="auto"/>
              <w:rPr>
                <w:bCs/>
              </w:rPr>
            </w:pPr>
            <w:r>
              <w:rPr>
                <w:bCs/>
              </w:rPr>
              <w:t xml:space="preserve">5</w:t>
            </w:r>
            <w:r>
              <w:rPr>
                <w:bCs/>
              </w:rPr>
            </w:r>
            <w:r>
              <w:rPr>
                <w:bCs/>
              </w:rPr>
            </w:r>
          </w:p>
        </w:tc>
        <w:tc>
          <w:tcPr>
            <w:tcW w:w="2270" w:type="dxa"/>
            <w:vAlign w:val="center"/>
            <w:textDirection w:val="lrTb"/>
            <w:noWrap w:val="false"/>
          </w:tcPr>
          <w:p>
            <w:pPr>
              <w:pStyle w:val="949"/>
              <w:jc w:val="center"/>
              <w:rPr>
                <w:color w:val="000000"/>
              </w:rPr>
            </w:pPr>
            <w:r>
              <w:t xml:space="preserve">71:03:060303:573</w:t>
            </w:r>
            <w:r>
              <w:rPr>
                <w:color w:val="000000"/>
              </w:rPr>
            </w:r>
            <w:r>
              <w:rPr>
                <w:color w:val="000000"/>
              </w:rPr>
            </w:r>
          </w:p>
        </w:tc>
        <w:tc>
          <w:tcPr>
            <w:tcW w:w="1168" w:type="dxa"/>
            <w:vAlign w:val="center"/>
            <w:textDirection w:val="lrTb"/>
            <w:noWrap w:val="false"/>
          </w:tcPr>
          <w:p>
            <w:pPr>
              <w:pStyle w:val="949"/>
              <w:jc w:val="center"/>
              <w:rPr>
                <w:color w:val="000000"/>
              </w:rPr>
            </w:pPr>
            <w:r>
              <w:rPr>
                <w:color w:val="000000"/>
              </w:rPr>
              <w:t xml:space="preserve">10 000</w:t>
            </w:r>
            <w:r>
              <w:rPr>
                <w:color w:val="000000"/>
              </w:rPr>
            </w:r>
            <w:r>
              <w:rPr>
                <w:color w:val="000000"/>
              </w:rPr>
            </w:r>
          </w:p>
        </w:tc>
        <w:tc>
          <w:tcPr>
            <w:tcW w:w="2740" w:type="dxa"/>
            <w:vAlign w:val="center"/>
            <w:textDirection w:val="lrTb"/>
            <w:noWrap w:val="false"/>
          </w:tcPr>
          <w:p>
            <w:pPr>
              <w:pStyle w:val="969"/>
              <w:jc w:val="center"/>
              <w:spacing w:after="0" w:line="276" w:lineRule="auto"/>
            </w:pPr>
            <w:r>
              <w:t xml:space="preserve">Земли населенных пунктов</w:t>
            </w:r>
            <w:r/>
          </w:p>
        </w:tc>
        <w:tc>
          <w:tcPr>
            <w:tcW w:w="3028" w:type="dxa"/>
            <w:vAlign w:val="center"/>
            <w:textDirection w:val="lrTb"/>
            <w:noWrap w:val="false"/>
          </w:tcPr>
          <w:p>
            <w:pPr>
              <w:pStyle w:val="969"/>
              <w:jc w:val="center"/>
              <w:spacing w:after="0" w:line="276" w:lineRule="auto"/>
            </w:pPr>
            <w:r>
              <w:t xml:space="preserve">Земли сельскохозяйственного назначения</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trPr>
        <w:tc>
          <w:tcPr>
            <w:tcW w:w="541" w:type="dxa"/>
            <w:vAlign w:val="center"/>
            <w:textDirection w:val="lrTb"/>
            <w:noWrap w:val="false"/>
          </w:tcPr>
          <w:p>
            <w:pPr>
              <w:pStyle w:val="969"/>
              <w:jc w:val="center"/>
              <w:spacing w:after="0" w:line="276" w:lineRule="auto"/>
              <w:rPr>
                <w:bCs/>
              </w:rPr>
            </w:pPr>
            <w:r>
              <w:rPr>
                <w:bCs/>
              </w:rPr>
              <w:t xml:space="preserve">6</w:t>
            </w:r>
            <w:r>
              <w:rPr>
                <w:bCs/>
              </w:rPr>
            </w:r>
            <w:r>
              <w:rPr>
                <w:bCs/>
              </w:rPr>
            </w:r>
          </w:p>
        </w:tc>
        <w:tc>
          <w:tcPr>
            <w:tcW w:w="2270" w:type="dxa"/>
            <w:vAlign w:val="center"/>
            <w:textDirection w:val="lrTb"/>
            <w:noWrap w:val="false"/>
          </w:tcPr>
          <w:p>
            <w:pPr>
              <w:pStyle w:val="949"/>
              <w:jc w:val="center"/>
              <w:rPr>
                <w:color w:val="000000"/>
              </w:rPr>
            </w:pPr>
            <w:r>
              <w:t xml:space="preserve">71:03:060303:574</w:t>
            </w:r>
            <w:r>
              <w:rPr>
                <w:color w:val="000000"/>
              </w:rPr>
            </w:r>
            <w:r>
              <w:rPr>
                <w:color w:val="000000"/>
              </w:rPr>
            </w:r>
          </w:p>
        </w:tc>
        <w:tc>
          <w:tcPr>
            <w:tcW w:w="1168" w:type="dxa"/>
            <w:vAlign w:val="center"/>
            <w:textDirection w:val="lrTb"/>
            <w:noWrap w:val="false"/>
          </w:tcPr>
          <w:p>
            <w:pPr>
              <w:pStyle w:val="949"/>
              <w:jc w:val="center"/>
              <w:rPr>
                <w:color w:val="000000"/>
              </w:rPr>
            </w:pPr>
            <w:r>
              <w:rPr>
                <w:color w:val="000000"/>
              </w:rPr>
              <w:t xml:space="preserve">9 260</w:t>
            </w:r>
            <w:r>
              <w:rPr>
                <w:color w:val="000000"/>
              </w:rPr>
            </w:r>
            <w:r>
              <w:rPr>
                <w:color w:val="000000"/>
              </w:rPr>
            </w:r>
          </w:p>
        </w:tc>
        <w:tc>
          <w:tcPr>
            <w:tcW w:w="2740" w:type="dxa"/>
            <w:vAlign w:val="center"/>
            <w:textDirection w:val="lrTb"/>
            <w:noWrap w:val="false"/>
          </w:tcPr>
          <w:p>
            <w:pPr>
              <w:pStyle w:val="969"/>
              <w:jc w:val="center"/>
              <w:spacing w:after="0" w:line="276" w:lineRule="auto"/>
            </w:pPr>
            <w:r>
              <w:t xml:space="preserve">Земли </w:t>
            </w:r>
            <w:r>
              <w:t xml:space="preserve">населенных пунктов</w:t>
            </w:r>
            <w:r/>
          </w:p>
        </w:tc>
        <w:tc>
          <w:tcPr>
            <w:tcW w:w="3028" w:type="dxa"/>
            <w:vAlign w:val="center"/>
            <w:textDirection w:val="lrTb"/>
            <w:noWrap w:val="false"/>
          </w:tcPr>
          <w:p>
            <w:pPr>
              <w:pStyle w:val="969"/>
              <w:jc w:val="center"/>
              <w:spacing w:after="0" w:line="276" w:lineRule="auto"/>
            </w:pPr>
            <w:r>
              <w:t xml:space="preserve">Земли сельскохозяйственного назначения</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trPr>
        <w:tc>
          <w:tcPr>
            <w:tcW w:w="541" w:type="dxa"/>
            <w:vAlign w:val="center"/>
            <w:textDirection w:val="lrTb"/>
            <w:noWrap w:val="false"/>
          </w:tcPr>
          <w:p>
            <w:pPr>
              <w:pStyle w:val="969"/>
              <w:jc w:val="center"/>
              <w:spacing w:after="0" w:line="276" w:lineRule="auto"/>
              <w:rPr>
                <w:bCs/>
              </w:rPr>
            </w:pPr>
            <w:r>
              <w:rPr>
                <w:bCs/>
              </w:rPr>
              <w:t xml:space="preserve">7</w:t>
            </w:r>
            <w:r>
              <w:rPr>
                <w:bCs/>
              </w:rPr>
            </w:r>
            <w:r>
              <w:rPr>
                <w:bCs/>
              </w:rPr>
            </w:r>
          </w:p>
        </w:tc>
        <w:tc>
          <w:tcPr>
            <w:tcW w:w="2270" w:type="dxa"/>
            <w:vAlign w:val="center"/>
            <w:textDirection w:val="lrTb"/>
            <w:noWrap w:val="false"/>
          </w:tcPr>
          <w:p>
            <w:pPr>
              <w:pStyle w:val="949"/>
              <w:jc w:val="center"/>
              <w:rPr>
                <w:color w:val="000000"/>
              </w:rPr>
            </w:pPr>
            <w:r>
              <w:t xml:space="preserve">71:03:060303:576</w:t>
            </w:r>
            <w:r>
              <w:rPr>
                <w:color w:val="000000"/>
              </w:rPr>
            </w:r>
            <w:r>
              <w:rPr>
                <w:color w:val="000000"/>
              </w:rPr>
            </w:r>
          </w:p>
        </w:tc>
        <w:tc>
          <w:tcPr>
            <w:tcW w:w="1168" w:type="dxa"/>
            <w:vAlign w:val="center"/>
            <w:textDirection w:val="lrTb"/>
            <w:noWrap w:val="false"/>
          </w:tcPr>
          <w:p>
            <w:pPr>
              <w:pStyle w:val="949"/>
              <w:jc w:val="center"/>
              <w:rPr>
                <w:color w:val="000000"/>
              </w:rPr>
            </w:pPr>
            <w:r>
              <w:rPr>
                <w:color w:val="000000"/>
              </w:rPr>
              <w:t xml:space="preserve">10</w:t>
            </w:r>
            <w:r>
              <w:rPr>
                <w:color w:val="000000"/>
              </w:rPr>
              <w:t xml:space="preserve"> </w:t>
            </w:r>
            <w:r>
              <w:rPr>
                <w:color w:val="000000"/>
              </w:rPr>
              <w:t xml:space="preserve">000</w:t>
            </w:r>
            <w:r>
              <w:rPr>
                <w:color w:val="000000"/>
              </w:rPr>
            </w:r>
            <w:r>
              <w:rPr>
                <w:color w:val="000000"/>
              </w:rPr>
            </w:r>
          </w:p>
        </w:tc>
        <w:tc>
          <w:tcPr>
            <w:tcW w:w="2740" w:type="dxa"/>
            <w:vAlign w:val="center"/>
            <w:textDirection w:val="lrTb"/>
            <w:noWrap w:val="false"/>
          </w:tcPr>
          <w:p>
            <w:pPr>
              <w:pStyle w:val="969"/>
              <w:jc w:val="center"/>
              <w:spacing w:after="0" w:line="276" w:lineRule="auto"/>
            </w:pPr>
            <w:r>
              <w:t xml:space="preserve">Земли населенных пунктов</w:t>
            </w:r>
            <w:r/>
          </w:p>
        </w:tc>
        <w:tc>
          <w:tcPr>
            <w:tcW w:w="3028" w:type="dxa"/>
            <w:vAlign w:val="center"/>
            <w:textDirection w:val="lrTb"/>
            <w:noWrap w:val="false"/>
          </w:tcPr>
          <w:p>
            <w:pPr>
              <w:pStyle w:val="969"/>
              <w:jc w:val="center"/>
              <w:spacing w:after="0" w:line="276" w:lineRule="auto"/>
            </w:pPr>
            <w:r>
              <w:t xml:space="preserve">Земли сельскохозяйственного назначения</w:t>
            </w:r>
            <w:r/>
          </w:p>
        </w:tc>
      </w:tr>
    </w:tbl>
    <w:p>
      <w:pPr>
        <w:pStyle w:val="949"/>
        <w:ind w:firstLine="567"/>
        <w:jc w:val="both"/>
        <w:spacing w:after="120"/>
        <w:rPr>
          <w:bCs/>
        </w:rPr>
      </w:pPr>
      <w:r>
        <w:rPr>
          <w:bCs/>
        </w:rPr>
      </w:r>
      <w:r>
        <w:rPr>
          <w:bCs/>
        </w:rPr>
      </w:r>
    </w:p>
    <w:sectPr>
      <w:footnotePr/>
      <w:endnotePr/>
      <w:type w:val="nextPage"/>
      <w:pgSz w:w="11906" w:h="16838" w:orient="portrait"/>
      <w:pgMar w:top="1134" w:right="850" w:bottom="1438" w:left="1701" w:header="708" w:footer="708"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r>
        <w:separator/>
      </w:r>
      <w:r/>
    </w:p>
  </w:endnote>
  <w:endnote w:type="continuationSeparator" w:id="0">
    <w:p>
      <w:pPr>
        <w:spacing w:after="0" w:line="240" w:lineRule="auto"/>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man Old Style">
    <w:panose1 w:val="02060603050605020204"/>
  </w:font>
  <w:font w:name="Microsoft Sans Serif">
    <w:panose1 w:val="020B0604020202020204"/>
  </w:font>
  <w:font w:name="Franklin Gothic Heavy">
    <w:panose1 w:val="020B0703020202020204"/>
  </w:font>
  <w:font w:name="Palatino Linotype">
    <w:panose1 w:val="02040502050405020303"/>
  </w:font>
  <w:font w:name="Symbol">
    <w:panose1 w:val="05010000000000000000"/>
  </w:font>
  <w:font w:name="a_AlternaTitul3D">
    <w:panose1 w:val="02000603000000000000"/>
  </w:font>
  <w:font w:name="AdverGothic">
    <w:panose1 w:val="02000603000000000000"/>
  </w:font>
  <w:font w:name="Georgia">
    <w:panose1 w:val="02040502050405020303"/>
  </w:font>
  <w:font w:name="SimSun">
    <w:panose1 w:val="02000506000000020000"/>
  </w:font>
  <w:font w:name="Helvetica">
    <w:panose1 w:val="020B0604020202020204"/>
  </w:font>
  <w:font w:name="Vineta BT">
    <w:panose1 w:val="02000603000000000000"/>
  </w:font>
  <w:font w:name="Segoe UI">
    <w:panose1 w:val="020B0502040504020204"/>
  </w:font>
  <w:font w:name="Calibri Light">
    <w:panose1 w:val="020F0502020204030204"/>
  </w:font>
  <w:font w:name="Times">
    <w:panose1 w:val="02020603050405020304"/>
  </w:font>
  <w:font w:name="Thames A">
    <w:panose1 w:val="02000603000000000000"/>
  </w:font>
  <w:font w:name="Bodoni">
    <w:panose1 w:val="02000603000000000000"/>
  </w:font>
  <w:font w:name="Garamond">
    <w:panose1 w:val="02020603050405020304"/>
  </w:font>
  <w:font w:name="Courier New">
    <w:panose1 w:val="02070309020205020404"/>
  </w:font>
  <w:font w:name="Mangal">
    <w:panose1 w:val="02040503050406030204"/>
  </w:font>
  <w:font w:name="TimesDL">
    <w:panose1 w:val="02000603000000000000"/>
  </w:font>
  <w:font w:name="Century Gothic">
    <w:panose1 w:val="020B0603020202020204"/>
  </w:font>
  <w:font w:name="Verdana">
    <w:panose1 w:val="020B0604030504040204"/>
  </w:font>
  <w:font w:name="Sylfaen">
    <w:panose1 w:val="02040502050405020303"/>
  </w:font>
  <w:font w:name="Lucida Sans Unicode">
    <w:panose1 w:val="020B0603030804020204"/>
  </w:font>
  <w:font w:name="Century Schoolbook">
    <w:panose1 w:val="02040502050405020303"/>
  </w:font>
  <w:font w:name="Wingdings">
    <w:panose1 w:val="05010000000000000000"/>
  </w:font>
  <w:font w:name="Times New Roman">
    <w:panose1 w:val="02020603050405020304"/>
  </w:font>
  <w:font w:name="Book Antiqua">
    <w:panose1 w:val="02040502050405020303"/>
  </w:font>
  <w:font w:name="Tahoma">
    <w:panose1 w:val="020B0604030504040204"/>
  </w:font>
  <w:font w:name="Cambria">
    <w:panose1 w:val="02040503050406030204"/>
  </w:font>
  <w:font w:name="ヒラギノ角ゴ Pro W3">
    <w:panose1 w:val="02000603000000000000"/>
  </w:font>
  <w:font w:name="Batang">
    <w:panose1 w:val="02000506000000020000"/>
  </w:font>
  <w:font w:name="Calibri">
    <w:panose1 w:val="020F0502020204030204"/>
  </w:font>
  <w:font w:name="Arial Unicode MS">
    <w:panose1 w:val="020B0604020202020204"/>
  </w:font>
  <w:font w:name="Arial">
    <w:panose1 w:val="020B0604020202020204"/>
  </w:font>
  <w:font w:name="PT Astra Serif">
    <w:panose1 w:val="020A0603040505020204"/>
  </w:font>
  <w:font w:name="Franklin Gothic Medium">
    <w:panose1 w:val="020B060302020202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84"/>
      <w:jc w:val="right"/>
    </w:pPr>
    <w:r>
      <w:fldChar w:fldCharType="begin"/>
    </w:r>
    <w:r>
      <w:instrText xml:space="preserve"> PAGE   \* MERGEFORMAT </w:instrText>
    </w:r>
    <w:r>
      <w:fldChar w:fldCharType="separate"/>
    </w:r>
    <w:r>
      <w:t xml:space="preserve">2</w:t>
    </w:r>
    <w:r>
      <w:fldChar w:fldCharType="end"/>
    </w:r>
    <w:r/>
  </w:p>
  <w:p>
    <w:pPr>
      <w:pStyle w:val="984"/>
    </w:pPr>
    <w: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82"/>
      <w:ind w:right="360"/>
      <w:rPr>
        <w:rFonts w:ascii="Book Antiqua" w:hAnsi="Book Antiqua" w:cs="Book Antiqua"/>
        <w:b/>
        <w:bCs/>
        <w:i/>
        <w:iCs/>
        <w:sz w:val="22"/>
        <w:szCs w:val="22"/>
      </w:rPr>
      <w:pBdr>
        <w:bottom w:val="single" w:color="000000" w:sz="4" w:space="1"/>
      </w:pBdr>
    </w:pPr>
    <w:r>
      <w:rPr>
        <w:rFonts w:ascii="Book Antiqua" w:hAnsi="Book Antiqua" w:cs="Book Antiqua"/>
        <w:b/>
        <w:bCs/>
        <w:i/>
        <w:iCs/>
        <w:sz w:val="22"/>
        <w:szCs w:val="22"/>
      </w:rPr>
    </w:r>
    <w:r>
      <w:rPr>
        <w:rFonts w:ascii="Book Antiqua" w:hAnsi="Book Antiqua" w:cs="Book Antiqua"/>
        <w:b/>
        <w:bCs/>
        <w:i/>
        <w:iCs/>
        <w:sz w:val="22"/>
        <w:szCs w:val="22"/>
      </w:rPr>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82"/>
      <w:ind w:right="360"/>
      <w:rPr>
        <w:rFonts w:ascii="Book Antiqua" w:hAnsi="Book Antiqua" w:cs="Book Antiqua"/>
        <w:b/>
        <w:bCs/>
        <w:i/>
        <w:iCs/>
        <w:sz w:val="22"/>
        <w:szCs w:val="22"/>
      </w:rPr>
      <w:pBdr>
        <w:bottom w:val="single" w:color="000000" w:sz="4" w:space="1"/>
      </w:pBdr>
    </w:pPr>
    <w:r>
      <w:rPr>
        <w:rFonts w:ascii="Book Antiqua" w:hAnsi="Book Antiqua" w:cs="Book Antiqua"/>
        <w:b/>
        <w:bCs/>
        <w:i/>
        <w:iCs/>
        <w:sz w:val="22"/>
        <w:szCs w:val="22"/>
      </w:rPr>
    </w:r>
    <w:r>
      <w:rPr>
        <w:rFonts w:ascii="Book Antiqua" w:hAnsi="Book Antiqua" w:cs="Book Antiqua"/>
        <w:b/>
        <w:bCs/>
        <w:i/>
        <w:iCs/>
        <w:sz w:val="22"/>
        <w:szCs w:val="22"/>
      </w:rPr>
    </w:r>
  </w:p>
  <w:p>
    <w:pPr>
      <w:pStyle w:val="984"/>
      <w:ind w:right="423"/>
      <w:spacing w:before="120"/>
      <w:rPr>
        <w:rFonts w:ascii="Calibri Light" w:hAnsi="Calibri Light"/>
      </w:rPr>
    </w:pPr>
    <w:r>
      <w:rPr>
        <w:rFonts w:ascii="Calibri Light" w:hAnsi="Calibri Light"/>
      </w:rPr>
      <w:t xml:space="preserve">ООО «Земля»</w:t>
    </w:r>
    <w:r>
      <w:rPr>
        <w:rFonts w:ascii="Calibri Light" w:hAnsi="Calibri Light"/>
      </w:rPr>
      <w:tab/>
    </w:r>
    <w:r>
      <w:rPr>
        <w:rFonts w:ascii="Calibri Light" w:hAnsi="Calibri Light"/>
      </w:rPr>
      <w:tab/>
    </w:r>
    <w:r>
      <w:rPr>
        <w:rFonts w:ascii="Calibri Light" w:hAnsi="Calibri Light"/>
      </w:rPr>
      <w:t xml:space="preserve">2023 год</w:t>
    </w:r>
    <w:r>
      <w:rPr>
        <w:rFonts w:ascii="Calibri Light" w:hAnsi="Calibri Light"/>
      </w:rPr>
    </w:r>
    <w:r>
      <w:rPr>
        <w:rFonts w:ascii="Calibri Light" w:hAnsi="Calibri Light"/>
      </w:rPr>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82"/>
      <w:ind w:right="360"/>
      <w:rPr>
        <w:rFonts w:ascii="Book Antiqua" w:hAnsi="Book Antiqua" w:cs="Book Antiqua"/>
        <w:b/>
        <w:bCs/>
        <w:i/>
        <w:iCs/>
        <w:sz w:val="22"/>
        <w:szCs w:val="22"/>
      </w:rPr>
      <w:pBdr>
        <w:bottom w:val="single" w:color="000000" w:sz="4" w:space="1"/>
      </w:pBdr>
    </w:pPr>
    <w:r>
      <w:rPr>
        <w:rFonts w:ascii="Book Antiqua" w:hAnsi="Book Antiqua" w:cs="Book Antiqua"/>
        <w:b/>
        <w:bCs/>
        <w:i/>
        <w:iCs/>
        <w:sz w:val="22"/>
        <w:szCs w:val="22"/>
      </w:rPr>
    </w:r>
    <w:r>
      <w:rPr>
        <w:rFonts w:ascii="Book Antiqua" w:hAnsi="Book Antiqua" w:cs="Book Antiqua"/>
        <w:b/>
        <w:bCs/>
        <w:i/>
        <w:iCs/>
        <w:sz w:val="22"/>
        <w:szCs w:val="22"/>
      </w:rP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r>
        <w:separator/>
      </w:r>
      <w:r/>
    </w:p>
  </w:footnote>
  <w:footnote w:type="continuationSeparator" w:id="0">
    <w:p>
      <w:pPr>
        <w:spacing w:after="0" w:line="240" w:lineRule="auto"/>
      </w:pPr>
      <w: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82"/>
      <w:rPr>
        <w:rStyle w:val="1003"/>
      </w:rPr>
      <w:framePr w:w="301" w:vAnchor="text" w:hAnchor="page" w:x="10942" w:y="129"/>
    </w:pPr>
    <w:r>
      <w:rPr>
        <w:rStyle w:val="1003"/>
      </w:rPr>
      <w:fldChar w:fldCharType="begin"/>
    </w:r>
    <w:r>
      <w:rPr>
        <w:rStyle w:val="1003"/>
      </w:rPr>
      <w:instrText xml:space="preserve">PAGE  </w:instrText>
    </w:r>
    <w:r>
      <w:rPr>
        <w:rStyle w:val="1003"/>
      </w:rPr>
      <w:fldChar w:fldCharType="separate"/>
    </w:r>
    <w:r>
      <w:rPr>
        <w:rStyle w:val="1003"/>
      </w:rPr>
      <w:t xml:space="preserve">19</w:t>
    </w:r>
    <w:r>
      <w:rPr>
        <w:rStyle w:val="1003"/>
      </w:rPr>
      <w:fldChar w:fldCharType="end"/>
    </w:r>
    <w:r>
      <w:rPr>
        <w:rStyle w:val="1003"/>
      </w:rPr>
    </w:r>
    <w:r>
      <w:rPr>
        <w:rStyle w:val="1003"/>
      </w:rPr>
    </w:r>
  </w:p>
  <w:p>
    <w:pPr>
      <w:pStyle w:val="982"/>
      <w:ind w:right="360"/>
      <w:rPr>
        <w:bCs/>
        <w:iCs/>
      </w:rPr>
      <w:pBdr>
        <w:bottom w:val="single" w:color="000000" w:sz="4" w:space="1"/>
      </w:pBdr>
    </w:pPr>
    <w:r>
      <w:rPr>
        <w:bCs/>
        <w:iCs/>
      </w:rPr>
      <w:t xml:space="preserve">Генеральный план </w:t>
    </w:r>
    <w:r>
      <w:rPr>
        <w:bCs/>
        <w:iCs/>
      </w:rPr>
      <w:t xml:space="preserve">муниципального образования </w:t>
    </w:r>
    <w:r>
      <w:rPr>
        <w:bCs/>
        <w:iCs/>
      </w:rPr>
      <w:t xml:space="preserve">Новольвовское</w:t>
    </w:r>
    <w:r>
      <w:rPr>
        <w:bCs/>
        <w:iCs/>
      </w:rPr>
      <w:t xml:space="preserve"> Кимовского района</w:t>
    </w:r>
    <w:r>
      <w:rPr>
        <w:bCs/>
        <w:iCs/>
      </w:rPr>
    </w:r>
    <w:r>
      <w:rPr>
        <w:bCs/>
        <w:iCs/>
      </w:rPr>
    </w:r>
  </w:p>
  <w:p>
    <w:pPr>
      <w:pStyle w:val="982"/>
      <w:ind w:right="360"/>
      <w:spacing w:after="120"/>
      <w:rPr>
        <w:rFonts w:ascii="Book Antiqua" w:hAnsi="Book Antiqua" w:cs="Book Antiqua"/>
        <w:b/>
        <w:bCs/>
        <w:i/>
        <w:iCs/>
        <w:sz w:val="22"/>
        <w:szCs w:val="22"/>
      </w:rPr>
      <w:pBdr>
        <w:bottom w:val="single" w:color="000000" w:sz="4" w:space="1"/>
      </w:pBdr>
    </w:pPr>
    <w:r>
      <w:rPr>
        <w:bCs/>
        <w:iCs/>
      </w:rPr>
      <w:t xml:space="preserve">Том </w:t>
    </w:r>
    <w:r>
      <w:rPr>
        <w:bCs/>
        <w:iCs/>
      </w:rPr>
      <w:t xml:space="preserve">1</w:t>
    </w:r>
    <w:r>
      <w:rPr>
        <w:bCs/>
        <w:iCs/>
      </w:rPr>
      <w:t xml:space="preserve"> «</w:t>
    </w:r>
    <w:r>
      <w:rPr>
        <w:bCs/>
        <w:iCs/>
      </w:rPr>
      <w:t xml:space="preserve">Положение о территориальном планировании</w:t>
    </w:r>
    <w:r>
      <w:rPr>
        <w:bCs/>
        <w:iCs/>
      </w:rPr>
      <w:t xml:space="preserve">»</w:t>
    </w:r>
    <w:r>
      <w:rPr>
        <w:rFonts w:ascii="Book Antiqua" w:hAnsi="Book Antiqua" w:cs="Book Antiqua"/>
        <w:b/>
        <w:bCs/>
        <w:i/>
        <w:iCs/>
        <w:sz w:val="22"/>
        <w:szCs w:val="22"/>
      </w:rPr>
    </w:r>
    <w:r>
      <w:rPr>
        <w:rFonts w:ascii="Book Antiqua" w:hAnsi="Book Antiqua" w:cs="Book Antiqua"/>
        <w:b/>
        <w:bCs/>
        <w:i/>
        <w:iCs/>
        <w:sz w:val="22"/>
        <w:szCs w:val="22"/>
      </w:rP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49"/>
      <w:tabs>
        <w:tab w:val="center" w:pos="4677" w:leader="none"/>
        <w:tab w:val="right" w:pos="9355" w:leader="none"/>
      </w:tabs>
      <w:rPr>
        <w:bCs/>
        <w:iCs/>
        <w:lang w:eastAsia="en-US"/>
      </w:rPr>
    </w:pPr>
    <w:r>
      <mc:AlternateContent>
        <mc:Choice Requires="wpg">
          <w:drawing>
            <wp:anchor xmlns:wp="http://schemas.openxmlformats.org/drawingml/2006/wordprocessingDrawing" xmlns:wp14="http://schemas.microsoft.com/office/word/2010/wordprocessingDrawing" distT="0" distB="0" distL="114300" distR="114300" simplePos="0" relativeHeight="524288" behindDoc="0" locked="0" layoutInCell="0" allowOverlap="1">
              <wp:simplePos x="0" y="0"/>
              <wp:positionH relativeFrom="page">
                <wp:posOffset>6932295</wp:posOffset>
              </wp:positionH>
              <wp:positionV relativeFrom="page">
                <wp:posOffset>217805</wp:posOffset>
              </wp:positionV>
              <wp:extent cx="417830" cy="272415"/>
              <wp:effectExtent l="0" t="0" r="0" b="0"/>
              <wp:wrapNone/>
              <wp:docPr id="1" name="_x0000_s1025"/>
              <wp:cNvGraphicFramePr/>
              <a:graphic xmlns:a="http://schemas.openxmlformats.org/drawingml/2006/main">
                <a:graphicData uri="http://schemas.microsoft.com/office/word/2010/wordprocessingShape">
                  <wps:wsp>
                    <wps:cNvPr id="0" name=""/>
                    <wps:cNvSpPr txBox="1"/>
                    <wps:spPr bwMode="auto">
                      <a:xfrm>
                        <a:off x="0" y="0"/>
                        <a:ext cx="417830" cy="272415"/>
                      </a:xfrm>
                      <a:prstGeom prst="rect">
                        <a:avLst/>
                      </a:prstGeom>
                      <a:solidFill>
                        <a:srgbClr val="4F81BD"/>
                      </a:solidFill>
                      <a:ln>
                        <a:noFill/>
                      </a:ln>
                    </wps:spPr>
                    <wps:txbx>
                      <w:txbxContent>
                        <w:p>
                          <w:pPr>
                            <w:pStyle w:val="949"/>
                            <w:ind w:right="-54"/>
                            <w:jc w:val="center"/>
                            <w:rPr>
                              <w:rFonts w:ascii="Cambria" w:hAnsi="Cambria"/>
                              <w:color w:val="ffffff"/>
                            </w:rPr>
                          </w:pPr>
                          <w:r>
                            <w:rPr>
                              <w:rFonts w:ascii="Cambria" w:hAnsi="Cambria"/>
                            </w:rPr>
                            <w:fldChar w:fldCharType="begin"/>
                          </w:r>
                          <w:r>
                            <w:rPr>
                              <w:rFonts w:ascii="Cambria" w:hAnsi="Cambria"/>
                            </w:rPr>
                            <w:instrText xml:space="preserve">PAGE   \* </w:instrText>
                          </w:r>
                          <w:r>
                            <w:rPr>
                              <w:rFonts w:ascii="Cambria" w:hAnsi="Cambria"/>
                            </w:rPr>
                            <w:instrText xml:space="preserve">MERGEFORMAT</w:instrText>
                          </w:r>
                          <w:r>
                            <w:rPr>
                              <w:rFonts w:ascii="Cambria" w:hAnsi="Cambria"/>
                            </w:rPr>
                            <w:fldChar w:fldCharType="separate"/>
                          </w:r>
                          <w:r>
                            <w:rPr>
                              <w:rFonts w:ascii="Cambria" w:hAnsi="Cambria"/>
                              <w:color w:val="ffffff"/>
                            </w:rPr>
                            <w:t xml:space="preserve">39</w:t>
                          </w:r>
                          <w:r>
                            <w:rPr>
                              <w:rFonts w:ascii="Cambria" w:hAnsi="Cambria"/>
                              <w:color w:val="ffffff"/>
                            </w:rPr>
                            <w:fldChar w:fldCharType="end"/>
                          </w:r>
                          <w:r>
                            <w:rPr>
                              <w:rFonts w:ascii="Cambria" w:hAnsi="Cambria"/>
                              <w:color w:val="ffffff"/>
                            </w:rPr>
                          </w:r>
                          <w:r>
                            <w:rPr>
                              <w:rFonts w:ascii="Cambria" w:hAnsi="Cambria"/>
                              <w:color w:val="ffffff"/>
                            </w:rPr>
                          </w:r>
                        </w:p>
                        <w:p>
                          <w:pPr>
                            <w:pStyle w:val="949"/>
                          </w:pPr>
                          <w:r/>
                          <w:r/>
                        </w:p>
                      </w:txbxContent>
                    </wps:txbx>
                    <wps:bodyPr wrap="square" anchor="ctr" upright="1"/>
                  </wps:wsp>
                </a:graphicData>
              </a:graphic>
            </wp:anchor>
          </w:drawing>
        </mc:Choice>
        <mc:Fallback>
          <w:pict>
            <v:shape id="shape 0" o:spid="_x0000_s0" o:spt="202" type="#_x0000_t202" style="position:absolute;z-index:524288;o:allowoverlap:true;o:allowincell:false;mso-position-horizontal-relative:page;margin-left:545.85pt;mso-position-horizontal:absolute;mso-position-vertical-relative:page;margin-top:17.15pt;mso-position-vertical:absolute;width:32.90pt;height:21.45pt;mso-wrap-distance-left:9.00pt;mso-wrap-distance-top:0.00pt;mso-wrap-distance-right:9.00pt;mso-wrap-distance-bottom:0.00pt;v-text-anchor:middle;visibility:visible;" fillcolor="#4F81BD" stroked="f">
              <v:textbox inset="0,0,0,0">
                <w:txbxContent>
                  <w:p>
                    <w:pPr>
                      <w:pStyle w:val="949"/>
                      <w:ind w:right="-54"/>
                      <w:jc w:val="center"/>
                      <w:rPr>
                        <w:rFonts w:ascii="Cambria" w:hAnsi="Cambria"/>
                        <w:color w:val="ffffff"/>
                      </w:rPr>
                    </w:pPr>
                    <w:r>
                      <w:rPr>
                        <w:rFonts w:ascii="Cambria" w:hAnsi="Cambria"/>
                      </w:rPr>
                      <w:fldChar w:fldCharType="begin"/>
                    </w:r>
                    <w:r>
                      <w:rPr>
                        <w:rFonts w:ascii="Cambria" w:hAnsi="Cambria"/>
                      </w:rPr>
                      <w:instrText xml:space="preserve">PAGE   \* </w:instrText>
                    </w:r>
                    <w:r>
                      <w:rPr>
                        <w:rFonts w:ascii="Cambria" w:hAnsi="Cambria"/>
                      </w:rPr>
                      <w:instrText xml:space="preserve">MERGEFORMAT</w:instrText>
                    </w:r>
                    <w:r>
                      <w:rPr>
                        <w:rFonts w:ascii="Cambria" w:hAnsi="Cambria"/>
                      </w:rPr>
                      <w:fldChar w:fldCharType="separate"/>
                    </w:r>
                    <w:r>
                      <w:rPr>
                        <w:rFonts w:ascii="Cambria" w:hAnsi="Cambria"/>
                        <w:color w:val="ffffff"/>
                      </w:rPr>
                      <w:t xml:space="preserve">39</w:t>
                    </w:r>
                    <w:r>
                      <w:rPr>
                        <w:rFonts w:ascii="Cambria" w:hAnsi="Cambria"/>
                        <w:color w:val="ffffff"/>
                      </w:rPr>
                      <w:fldChar w:fldCharType="end"/>
                    </w:r>
                    <w:r>
                      <w:rPr>
                        <w:rFonts w:ascii="Cambria" w:hAnsi="Cambria"/>
                        <w:color w:val="ffffff"/>
                      </w:rPr>
                    </w:r>
                    <w:r>
                      <w:rPr>
                        <w:rFonts w:ascii="Cambria" w:hAnsi="Cambria"/>
                        <w:color w:val="ffffff"/>
                      </w:rPr>
                    </w:r>
                  </w:p>
                  <w:p>
                    <w:pPr>
                      <w:pStyle w:val="949"/>
                    </w:pPr>
                    <w:r/>
                    <w:r/>
                  </w:p>
                </w:txbxContent>
              </v:textbox>
            </v:shape>
          </w:pict>
        </mc:Fallback>
      </mc:AlternateContent>
    </w:r>
    <w:r>
      <w:rPr>
        <w:bCs/>
        <w:iCs/>
        <w:lang w:val="en-US" w:eastAsia="en-US"/>
      </w:rPr>
      <w:t xml:space="preserve">Генеральный план МО </w:t>
    </w:r>
    <w:r>
      <w:rPr>
        <w:bCs/>
        <w:iCs/>
        <w:lang w:eastAsia="en-US"/>
      </w:rPr>
      <w:t xml:space="preserve">Новольвовское Кимовского</w:t>
    </w:r>
    <w:r>
      <w:rPr>
        <w:bCs/>
        <w:iCs/>
        <w:lang w:val="en-US" w:eastAsia="en-US"/>
      </w:rPr>
      <w:t xml:space="preserve"> района </w:t>
      <w:tab/>
    </w:r>
    <w:r>
      <w:rPr>
        <w:bCs/>
        <w:iCs/>
        <w:lang w:eastAsia="en-US"/>
      </w:rPr>
    </w:r>
    <w:r>
      <w:rPr>
        <w:bCs/>
        <w:iCs/>
        <w:lang w:eastAsia="en-US"/>
      </w:rPr>
    </w:r>
  </w:p>
  <w:p>
    <w:pPr>
      <w:pStyle w:val="949"/>
      <w:ind w:right="360"/>
      <w:spacing w:after="120"/>
      <w:tabs>
        <w:tab w:val="center" w:pos="4677" w:leader="none"/>
        <w:tab w:val="right" w:pos="9355" w:leader="none"/>
      </w:tabs>
      <w:rPr>
        <w:rFonts w:ascii="Book Antiqua" w:hAnsi="Book Antiqua" w:cs="Book Antiqua"/>
        <w:b/>
        <w:bCs/>
        <w:i/>
        <w:iCs/>
        <w:sz w:val="22"/>
        <w:szCs w:val="22"/>
        <w:lang w:val="en-US"/>
      </w:rPr>
      <w:pBdr>
        <w:bottom w:val="single" w:color="000000" w:sz="4" w:space="1"/>
      </w:pBdr>
    </w:pPr>
    <w:r>
      <w:rPr>
        <w:bCs/>
        <w:iCs/>
        <w:lang w:val="en-US" w:eastAsia="en-US"/>
      </w:rPr>
      <w:t xml:space="preserve">Том </w:t>
    </w:r>
    <w:r>
      <w:rPr>
        <w:bCs/>
        <w:iCs/>
        <w:lang w:eastAsia="en-US"/>
      </w:rPr>
      <w:t xml:space="preserve">2</w:t>
    </w:r>
    <w:r>
      <w:rPr>
        <w:bCs/>
        <w:iCs/>
        <w:lang w:val="en-US" w:eastAsia="en-US"/>
      </w:rPr>
      <w:t xml:space="preserve"> «</w:t>
    </w:r>
    <w:r>
      <w:rPr>
        <w:bCs/>
        <w:iCs/>
        <w:lang w:eastAsia="en-US"/>
      </w:rPr>
      <w:t xml:space="preserve">Материалы по обоснованию генерального плана</w:t>
    </w:r>
    <w:r>
      <w:rPr>
        <w:bCs/>
        <w:iCs/>
        <w:lang w:val="en-US" w:eastAsia="en-US"/>
      </w:rPr>
      <w:t xml:space="preserve">»</w:t>
    </w:r>
    <w:r>
      <w:rPr>
        <w:rFonts w:ascii="Book Antiqua" w:hAnsi="Book Antiqua" w:cs="Book Antiqua"/>
        <w:b/>
        <w:bCs/>
        <w:i/>
        <w:iCs/>
        <w:sz w:val="22"/>
        <w:szCs w:val="22"/>
        <w:lang w:val="en-US"/>
      </w:rPr>
    </w:r>
    <w:r>
      <w:rPr>
        <w:rFonts w:ascii="Book Antiqua" w:hAnsi="Book Antiqua" w:cs="Book Antiqua"/>
        <w:b/>
        <w:bCs/>
        <w:i/>
        <w:iCs/>
        <w:sz w:val="22"/>
        <w:szCs w:val="22"/>
        <w:lang w:val="en-US"/>
      </w:rP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ind w:left="1429" w:hanging="360"/>
      </w:pPr>
      <w:rPr>
        <w:rFonts w:ascii="Symbol" w:hAnsi="Symbol"/>
        <w:caps w:val="0"/>
        <w:strike w:val="0"/>
        <w:vanish w:val="0"/>
        <w:spacing w:val="0"/>
        <w:vertAlign w:val="baseline"/>
      </w:rPr>
    </w:lvl>
    <w:lvl w:ilvl="1">
      <w:start w:val="1"/>
      <w:numFmt w:val="bullet"/>
      <w:isLgl w:val="false"/>
      <w:suff w:val="tab"/>
      <w:lvlText w:val=""/>
      <w:lvlJc w:val="left"/>
      <w:pPr>
        <w:ind w:left="2149" w:hanging="360"/>
      </w:pPr>
      <w:rPr>
        <w:rFonts w:ascii="Symbol" w:hAnsi="Symbol"/>
        <w:caps w:val="0"/>
        <w:strike w:val="0"/>
        <w:vanish w:val="0"/>
        <w:spacing w:val="0"/>
        <w:vertAlign w:val="baseline"/>
      </w:rPr>
    </w:lvl>
    <w:lvl w:ilvl="2">
      <w:start w:val="1"/>
      <w:numFmt w:val="bullet"/>
      <w:isLgl w:val="false"/>
      <w:suff w:val="tab"/>
      <w:lvlText w:val=""/>
      <w:lvlJc w:val="left"/>
      <w:pPr>
        <w:ind w:left="2869" w:hanging="360"/>
      </w:pPr>
      <w:rPr>
        <w:rFonts w:ascii="Wingdings" w:hAnsi="Wingdings"/>
      </w:rPr>
    </w:lvl>
    <w:lvl w:ilvl="3">
      <w:start w:val="1"/>
      <w:numFmt w:val="bullet"/>
      <w:isLgl w:val="false"/>
      <w:suff w:val="tab"/>
      <w:lvlText w:val=""/>
      <w:lvlJc w:val="left"/>
      <w:pPr>
        <w:ind w:left="3589" w:hanging="360"/>
      </w:pPr>
      <w:rPr>
        <w:rFonts w:ascii="Symbol" w:hAnsi="Symbol"/>
      </w:rPr>
    </w:lvl>
    <w:lvl w:ilvl="4">
      <w:start w:val="1"/>
      <w:numFmt w:val="bullet"/>
      <w:isLgl w:val="false"/>
      <w:suff w:val="tab"/>
      <w:lvlText w:val="o"/>
      <w:lvlJc w:val="left"/>
      <w:pPr>
        <w:ind w:left="4309" w:hanging="360"/>
      </w:pPr>
      <w:rPr>
        <w:rFonts w:ascii="Courier New" w:hAnsi="Courier New" w:cs="Courier New"/>
      </w:rPr>
    </w:lvl>
    <w:lvl w:ilvl="5">
      <w:start w:val="1"/>
      <w:numFmt w:val="bullet"/>
      <w:isLgl w:val="false"/>
      <w:suff w:val="tab"/>
      <w:lvlText w:val=""/>
      <w:lvlJc w:val="left"/>
      <w:pPr>
        <w:ind w:left="5029" w:hanging="360"/>
      </w:pPr>
      <w:rPr>
        <w:rFonts w:ascii="Wingdings" w:hAnsi="Wingdings"/>
      </w:rPr>
    </w:lvl>
    <w:lvl w:ilvl="6">
      <w:start w:val="1"/>
      <w:numFmt w:val="bullet"/>
      <w:isLgl w:val="false"/>
      <w:suff w:val="tab"/>
      <w:lvlText w:val=""/>
      <w:lvlJc w:val="left"/>
      <w:pPr>
        <w:ind w:left="5749" w:hanging="360"/>
      </w:pPr>
      <w:rPr>
        <w:rFonts w:ascii="Symbol" w:hAnsi="Symbol"/>
      </w:rPr>
    </w:lvl>
    <w:lvl w:ilvl="7">
      <w:start w:val="1"/>
      <w:numFmt w:val="bullet"/>
      <w:isLgl w:val="false"/>
      <w:suff w:val="tab"/>
      <w:lvlText w:val="o"/>
      <w:lvlJc w:val="left"/>
      <w:pPr>
        <w:ind w:left="6469" w:hanging="360"/>
      </w:pPr>
      <w:rPr>
        <w:rFonts w:ascii="Courier New" w:hAnsi="Courier New" w:cs="Courier New"/>
      </w:rPr>
    </w:lvl>
    <w:lvl w:ilvl="8">
      <w:start w:val="1"/>
      <w:numFmt w:val="bullet"/>
      <w:isLgl w:val="false"/>
      <w:suff w:val="tab"/>
      <w:lvlText w:val=""/>
      <w:lvlJc w:val="left"/>
      <w:pPr>
        <w:ind w:left="7189" w:hanging="360"/>
      </w:pPr>
      <w:rPr>
        <w:rFonts w:ascii="Wingdings" w:hAnsi="Wingdings"/>
      </w:rPr>
    </w:lvl>
  </w:abstractNum>
  <w:abstractNum w:abstractNumId="1">
    <w:multiLevelType w:val="hybridMultilevel"/>
    <w:lvl w:ilvl="0">
      <w:start w:val="1"/>
      <w:numFmt w:val="bullet"/>
      <w:isLgl w:val="false"/>
      <w:suff w:val="tab"/>
      <w:lvlText w:val=""/>
      <w:lvlJc w:val="left"/>
      <w:pPr>
        <w:ind w:left="1429" w:hanging="360"/>
      </w:pPr>
      <w:rPr>
        <w:rFonts w:ascii="Symbol" w:hAnsi="Symbol"/>
        <w:caps w:val="0"/>
        <w:strike w:val="0"/>
        <w:vanish w:val="0"/>
        <w:spacing w:val="0"/>
        <w:vertAlign w:val="baseline"/>
      </w:rPr>
    </w:lvl>
    <w:lvl w:ilvl="1">
      <w:start w:val="1"/>
      <w:numFmt w:val="bullet"/>
      <w:isLgl w:val="false"/>
      <w:suff w:val="tab"/>
      <w:lvlText w:val="o"/>
      <w:lvlJc w:val="left"/>
      <w:pPr>
        <w:ind w:left="2149" w:hanging="360"/>
      </w:pPr>
      <w:rPr>
        <w:rFonts w:ascii="Courier New" w:hAnsi="Courier New" w:cs="Courier New"/>
      </w:rPr>
    </w:lvl>
    <w:lvl w:ilvl="2">
      <w:start w:val="1"/>
      <w:numFmt w:val="bullet"/>
      <w:isLgl w:val="false"/>
      <w:suff w:val="tab"/>
      <w:lvlText w:val=""/>
      <w:lvlJc w:val="left"/>
      <w:pPr>
        <w:ind w:left="2869" w:hanging="360"/>
      </w:pPr>
      <w:rPr>
        <w:rFonts w:ascii="Wingdings" w:hAnsi="Wingdings"/>
      </w:rPr>
    </w:lvl>
    <w:lvl w:ilvl="3">
      <w:start w:val="1"/>
      <w:numFmt w:val="bullet"/>
      <w:isLgl w:val="false"/>
      <w:suff w:val="tab"/>
      <w:lvlText w:val=""/>
      <w:lvlJc w:val="left"/>
      <w:pPr>
        <w:ind w:left="3589" w:hanging="360"/>
      </w:pPr>
      <w:rPr>
        <w:rFonts w:ascii="Symbol" w:hAnsi="Symbol"/>
      </w:rPr>
    </w:lvl>
    <w:lvl w:ilvl="4">
      <w:start w:val="1"/>
      <w:numFmt w:val="bullet"/>
      <w:isLgl w:val="false"/>
      <w:suff w:val="tab"/>
      <w:lvlText w:val="o"/>
      <w:lvlJc w:val="left"/>
      <w:pPr>
        <w:ind w:left="4309" w:hanging="360"/>
      </w:pPr>
      <w:rPr>
        <w:rFonts w:ascii="Courier New" w:hAnsi="Courier New" w:cs="Courier New"/>
      </w:rPr>
    </w:lvl>
    <w:lvl w:ilvl="5">
      <w:start w:val="1"/>
      <w:numFmt w:val="bullet"/>
      <w:isLgl w:val="false"/>
      <w:suff w:val="tab"/>
      <w:lvlText w:val=""/>
      <w:lvlJc w:val="left"/>
      <w:pPr>
        <w:ind w:left="5029" w:hanging="360"/>
      </w:pPr>
      <w:rPr>
        <w:rFonts w:ascii="Wingdings" w:hAnsi="Wingdings"/>
      </w:rPr>
    </w:lvl>
    <w:lvl w:ilvl="6">
      <w:start w:val="1"/>
      <w:numFmt w:val="bullet"/>
      <w:isLgl w:val="false"/>
      <w:suff w:val="tab"/>
      <w:lvlText w:val=""/>
      <w:lvlJc w:val="left"/>
      <w:pPr>
        <w:ind w:left="5749" w:hanging="360"/>
      </w:pPr>
      <w:rPr>
        <w:rFonts w:ascii="Symbol" w:hAnsi="Symbol"/>
      </w:rPr>
    </w:lvl>
    <w:lvl w:ilvl="7">
      <w:start w:val="1"/>
      <w:numFmt w:val="bullet"/>
      <w:isLgl w:val="false"/>
      <w:suff w:val="tab"/>
      <w:lvlText w:val="o"/>
      <w:lvlJc w:val="left"/>
      <w:pPr>
        <w:ind w:left="6469" w:hanging="360"/>
      </w:pPr>
      <w:rPr>
        <w:rFonts w:ascii="Courier New" w:hAnsi="Courier New" w:cs="Courier New"/>
      </w:rPr>
    </w:lvl>
    <w:lvl w:ilvl="8">
      <w:start w:val="1"/>
      <w:numFmt w:val="bullet"/>
      <w:isLgl w:val="false"/>
      <w:suff w:val="tab"/>
      <w:lvlText w:val=""/>
      <w:lvlJc w:val="left"/>
      <w:pPr>
        <w:ind w:left="7189" w:hanging="360"/>
      </w:pPr>
      <w:rPr>
        <w:rFonts w:ascii="Wingdings" w:hAnsi="Wingdings"/>
      </w:rPr>
    </w:lvl>
  </w:abstractNum>
  <w:abstractNum w:abstractNumId="2">
    <w:multiLevelType w:val="hybridMultilevel"/>
    <w:lvl w:ilvl="0">
      <w:start w:val="1"/>
      <w:numFmt w:val="bullet"/>
      <w:isLgl w:val="false"/>
      <w:suff w:val="tab"/>
      <w:lvlText w:val=""/>
      <w:lvlJc w:val="left"/>
      <w:pPr>
        <w:ind w:left="1429" w:hanging="360"/>
      </w:pPr>
      <w:rPr>
        <w:rFonts w:ascii="Symbol" w:hAnsi="Symbol"/>
      </w:rPr>
    </w:lvl>
    <w:lvl w:ilvl="1">
      <w:start w:val="1"/>
      <w:numFmt w:val="bullet"/>
      <w:isLgl w:val="false"/>
      <w:suff w:val="tab"/>
      <w:lvlText w:val="o"/>
      <w:lvlJc w:val="left"/>
      <w:pPr>
        <w:ind w:left="2149" w:hanging="360"/>
      </w:pPr>
      <w:rPr>
        <w:rFonts w:ascii="Courier New" w:hAnsi="Courier New" w:cs="Courier New"/>
      </w:rPr>
    </w:lvl>
    <w:lvl w:ilvl="2">
      <w:start w:val="1"/>
      <w:numFmt w:val="bullet"/>
      <w:isLgl w:val="false"/>
      <w:suff w:val="tab"/>
      <w:lvlText w:val=""/>
      <w:lvlJc w:val="left"/>
      <w:pPr>
        <w:ind w:left="2869" w:hanging="360"/>
      </w:pPr>
      <w:rPr>
        <w:rFonts w:ascii="Wingdings" w:hAnsi="Wingdings"/>
      </w:rPr>
    </w:lvl>
    <w:lvl w:ilvl="3">
      <w:start w:val="1"/>
      <w:numFmt w:val="bullet"/>
      <w:isLgl w:val="false"/>
      <w:suff w:val="tab"/>
      <w:lvlText w:val=""/>
      <w:lvlJc w:val="left"/>
      <w:pPr>
        <w:ind w:left="3589" w:hanging="360"/>
      </w:pPr>
      <w:rPr>
        <w:rFonts w:ascii="Symbol" w:hAnsi="Symbol"/>
      </w:rPr>
    </w:lvl>
    <w:lvl w:ilvl="4">
      <w:start w:val="1"/>
      <w:numFmt w:val="bullet"/>
      <w:isLgl w:val="false"/>
      <w:suff w:val="tab"/>
      <w:lvlText w:val="o"/>
      <w:lvlJc w:val="left"/>
      <w:pPr>
        <w:ind w:left="4309" w:hanging="360"/>
      </w:pPr>
      <w:rPr>
        <w:rFonts w:ascii="Courier New" w:hAnsi="Courier New" w:cs="Courier New"/>
      </w:rPr>
    </w:lvl>
    <w:lvl w:ilvl="5">
      <w:start w:val="1"/>
      <w:numFmt w:val="bullet"/>
      <w:isLgl w:val="false"/>
      <w:suff w:val="tab"/>
      <w:lvlText w:val=""/>
      <w:lvlJc w:val="left"/>
      <w:pPr>
        <w:ind w:left="5029" w:hanging="360"/>
      </w:pPr>
      <w:rPr>
        <w:rFonts w:ascii="Wingdings" w:hAnsi="Wingdings"/>
      </w:rPr>
    </w:lvl>
    <w:lvl w:ilvl="6">
      <w:start w:val="1"/>
      <w:numFmt w:val="bullet"/>
      <w:isLgl w:val="false"/>
      <w:suff w:val="tab"/>
      <w:lvlText w:val=""/>
      <w:lvlJc w:val="left"/>
      <w:pPr>
        <w:ind w:left="5749" w:hanging="360"/>
      </w:pPr>
      <w:rPr>
        <w:rFonts w:ascii="Symbol" w:hAnsi="Symbol"/>
      </w:rPr>
    </w:lvl>
    <w:lvl w:ilvl="7">
      <w:start w:val="1"/>
      <w:numFmt w:val="bullet"/>
      <w:isLgl w:val="false"/>
      <w:suff w:val="tab"/>
      <w:lvlText w:val="o"/>
      <w:lvlJc w:val="left"/>
      <w:pPr>
        <w:ind w:left="6469" w:hanging="360"/>
      </w:pPr>
      <w:rPr>
        <w:rFonts w:ascii="Courier New" w:hAnsi="Courier New" w:cs="Courier New"/>
      </w:rPr>
    </w:lvl>
    <w:lvl w:ilvl="8">
      <w:start w:val="1"/>
      <w:numFmt w:val="bullet"/>
      <w:isLgl w:val="false"/>
      <w:suff w:val="tab"/>
      <w:lvlText w:val=""/>
      <w:lvlJc w:val="left"/>
      <w:pPr>
        <w:ind w:left="7189" w:hanging="360"/>
      </w:pPr>
      <w:rPr>
        <w:rFonts w:ascii="Wingdings" w:hAnsi="Wingdings"/>
      </w:rPr>
    </w:lvl>
  </w:abstractNum>
  <w:abstractNum w:abstractNumId="3">
    <w:multiLevelType w:val="hybridMultilevel"/>
    <w:lvl w:ilvl="0">
      <w:start w:val="1"/>
      <w:numFmt w:val="bullet"/>
      <w:isLgl w:val="false"/>
      <w:suff w:val="tab"/>
      <w:lvlText w:val=""/>
      <w:lvlJc w:val="left"/>
      <w:pPr>
        <w:ind w:left="720" w:hanging="360"/>
      </w:pPr>
      <w:rPr>
        <w:rFonts w:ascii="Symbol" w:hAnsi="Symbol"/>
        <w:caps w:val="0"/>
        <w:strike w:val="0"/>
        <w:vanish w:val="0"/>
        <w:spacing w:val="0"/>
        <w:vertAlign w:val="baseline"/>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4">
    <w:multiLevelType w:val="hybridMultilevel"/>
    <w:lvl w:ilvl="0">
      <w:start w:val="1"/>
      <w:numFmt w:val="bullet"/>
      <w:isLgl w:val="false"/>
      <w:suff w:val="tab"/>
      <w:lvlText w:val=""/>
      <w:lvlJc w:val="left"/>
      <w:pPr>
        <w:ind w:left="1429" w:hanging="360"/>
      </w:pPr>
      <w:rPr>
        <w:rFonts w:ascii="Symbol" w:hAnsi="Symbol"/>
      </w:rPr>
    </w:lvl>
    <w:lvl w:ilvl="1">
      <w:start w:val="1"/>
      <w:numFmt w:val="bullet"/>
      <w:isLgl w:val="false"/>
      <w:suff w:val="tab"/>
      <w:lvlText w:val="o"/>
      <w:lvlJc w:val="left"/>
      <w:pPr>
        <w:ind w:left="2149" w:hanging="360"/>
      </w:pPr>
      <w:rPr>
        <w:rFonts w:ascii="Courier New" w:hAnsi="Courier New" w:cs="Courier New"/>
      </w:rPr>
    </w:lvl>
    <w:lvl w:ilvl="2">
      <w:start w:val="1"/>
      <w:numFmt w:val="bullet"/>
      <w:isLgl w:val="false"/>
      <w:suff w:val="tab"/>
      <w:lvlText w:val=""/>
      <w:lvlJc w:val="left"/>
      <w:pPr>
        <w:ind w:left="2869" w:hanging="360"/>
      </w:pPr>
      <w:rPr>
        <w:rFonts w:ascii="Wingdings" w:hAnsi="Wingdings"/>
      </w:rPr>
    </w:lvl>
    <w:lvl w:ilvl="3">
      <w:start w:val="1"/>
      <w:numFmt w:val="bullet"/>
      <w:isLgl w:val="false"/>
      <w:suff w:val="tab"/>
      <w:lvlText w:val=""/>
      <w:lvlJc w:val="left"/>
      <w:pPr>
        <w:ind w:left="3589" w:hanging="360"/>
      </w:pPr>
      <w:rPr>
        <w:rFonts w:ascii="Symbol" w:hAnsi="Symbol"/>
      </w:rPr>
    </w:lvl>
    <w:lvl w:ilvl="4">
      <w:start w:val="1"/>
      <w:numFmt w:val="bullet"/>
      <w:isLgl w:val="false"/>
      <w:suff w:val="tab"/>
      <w:lvlText w:val="o"/>
      <w:lvlJc w:val="left"/>
      <w:pPr>
        <w:ind w:left="4309" w:hanging="360"/>
      </w:pPr>
      <w:rPr>
        <w:rFonts w:ascii="Courier New" w:hAnsi="Courier New" w:cs="Courier New"/>
      </w:rPr>
    </w:lvl>
    <w:lvl w:ilvl="5">
      <w:start w:val="1"/>
      <w:numFmt w:val="bullet"/>
      <w:isLgl w:val="false"/>
      <w:suff w:val="tab"/>
      <w:lvlText w:val=""/>
      <w:lvlJc w:val="left"/>
      <w:pPr>
        <w:ind w:left="5029" w:hanging="360"/>
      </w:pPr>
      <w:rPr>
        <w:rFonts w:ascii="Wingdings" w:hAnsi="Wingdings"/>
      </w:rPr>
    </w:lvl>
    <w:lvl w:ilvl="6">
      <w:start w:val="1"/>
      <w:numFmt w:val="bullet"/>
      <w:isLgl w:val="false"/>
      <w:suff w:val="tab"/>
      <w:lvlText w:val=""/>
      <w:lvlJc w:val="left"/>
      <w:pPr>
        <w:ind w:left="5749" w:hanging="360"/>
      </w:pPr>
      <w:rPr>
        <w:rFonts w:ascii="Symbol" w:hAnsi="Symbol"/>
      </w:rPr>
    </w:lvl>
    <w:lvl w:ilvl="7">
      <w:start w:val="1"/>
      <w:numFmt w:val="bullet"/>
      <w:isLgl w:val="false"/>
      <w:suff w:val="tab"/>
      <w:lvlText w:val="o"/>
      <w:lvlJc w:val="left"/>
      <w:pPr>
        <w:ind w:left="6469" w:hanging="360"/>
      </w:pPr>
      <w:rPr>
        <w:rFonts w:ascii="Courier New" w:hAnsi="Courier New" w:cs="Courier New"/>
      </w:rPr>
    </w:lvl>
    <w:lvl w:ilvl="8">
      <w:start w:val="1"/>
      <w:numFmt w:val="bullet"/>
      <w:isLgl w:val="false"/>
      <w:suff w:val="tab"/>
      <w:lvlText w:val=""/>
      <w:lvlJc w:val="left"/>
      <w:pPr>
        <w:ind w:left="7189" w:hanging="360"/>
      </w:pPr>
      <w:rPr>
        <w:rFonts w:ascii="Wingdings" w:hAnsi="Wingdings"/>
      </w:rPr>
    </w:lvl>
  </w:abstractNum>
  <w:abstractNum w:abstractNumId="5">
    <w:multiLevelType w:val="hybridMultilevel"/>
    <w:lvl w:ilvl="0">
      <w:start w:val="1"/>
      <w:numFmt w:val="decimal"/>
      <w:isLgl w:val="false"/>
      <w:suff w:val="tab"/>
      <w:lvlText w:val=""/>
      <w:lvlJc w:val="left"/>
      <w:pPr>
        <w:ind w:left="1428" w:hanging="360"/>
      </w:pPr>
      <w:rPr>
        <w:rFonts w:cs="Times New Roman"/>
      </w:rPr>
    </w:lvl>
    <w:lvl w:ilvl="1">
      <w:start w:val="1"/>
      <w:numFmt w:val="decimal"/>
      <w:isLgl w:val="false"/>
      <w:suff w:val="tab"/>
      <w:lvlText w:val="%2."/>
      <w:lvlJc w:val="left"/>
      <w:pPr>
        <w:ind w:left="1860" w:hanging="432"/>
      </w:pPr>
      <w:rPr>
        <w:rFonts w:cs="Times New Roman"/>
      </w:rPr>
    </w:lvl>
    <w:lvl w:ilvl="2">
      <w:start w:val="1"/>
      <w:numFmt w:val="decimal"/>
      <w:isLgl w:val="false"/>
      <w:suff w:val="tab"/>
      <w:lvlText w:val="%2.%3."/>
      <w:lvlJc w:val="left"/>
      <w:pPr>
        <w:ind w:left="2292" w:hanging="504"/>
      </w:pPr>
      <w:rPr>
        <w:rFonts w:cs="Times New Roman"/>
      </w:rPr>
    </w:lvl>
    <w:lvl w:ilvl="3">
      <w:start w:val="1"/>
      <w:numFmt w:val="decimal"/>
      <w:isLgl w:val="false"/>
      <w:suff w:val="tab"/>
      <w:lvlText w:val="%2.%3.%4."/>
      <w:lvlJc w:val="left"/>
      <w:pPr>
        <w:ind w:left="2796" w:hanging="648"/>
      </w:pPr>
      <w:rPr>
        <w:rFonts w:cs="Times New Roman"/>
      </w:rPr>
    </w:lvl>
    <w:lvl w:ilvl="4">
      <w:start w:val="1"/>
      <w:numFmt w:val="decimal"/>
      <w:isLgl w:val="false"/>
      <w:suff w:val="tab"/>
      <w:lvlText w:val="%2.%3.%4.%5."/>
      <w:lvlJc w:val="left"/>
      <w:pPr>
        <w:ind w:left="3300" w:hanging="792"/>
      </w:pPr>
      <w:rPr>
        <w:rFonts w:cs="Times New Roman"/>
      </w:rPr>
    </w:lvl>
    <w:lvl w:ilvl="5">
      <w:start w:val="1"/>
      <w:numFmt w:val="decimal"/>
      <w:isLgl w:val="false"/>
      <w:suff w:val="tab"/>
      <w:lvlText w:val="%1%2.%3.%4.%5.%6."/>
      <w:lvlJc w:val="left"/>
      <w:pPr>
        <w:ind w:left="3804" w:hanging="936"/>
      </w:pPr>
      <w:rPr>
        <w:rFonts w:cs="Times New Roman"/>
      </w:rPr>
    </w:lvl>
    <w:lvl w:ilvl="6">
      <w:start w:val="1"/>
      <w:numFmt w:val="decimal"/>
      <w:isLgl w:val="false"/>
      <w:suff w:val="tab"/>
      <w:lvlText w:val="%1%2.%3.%4.%5.%6.%7."/>
      <w:lvlJc w:val="left"/>
      <w:pPr>
        <w:ind w:left="4308" w:hanging="1080"/>
      </w:pPr>
      <w:rPr>
        <w:rFonts w:cs="Times New Roman"/>
      </w:rPr>
    </w:lvl>
    <w:lvl w:ilvl="7">
      <w:start w:val="1"/>
      <w:numFmt w:val="decimal"/>
      <w:isLgl w:val="false"/>
      <w:suff w:val="tab"/>
      <w:lvlText w:val="%1%2.%3.%4.%5.%6.%7.%8."/>
      <w:lvlJc w:val="left"/>
      <w:pPr>
        <w:ind w:left="4812" w:hanging="1224"/>
      </w:pPr>
      <w:rPr>
        <w:rFonts w:cs="Times New Roman"/>
      </w:rPr>
    </w:lvl>
    <w:lvl w:ilvl="8">
      <w:start w:val="1"/>
      <w:numFmt w:val="decimal"/>
      <w:isLgl w:val="false"/>
      <w:suff w:val="tab"/>
      <w:lvlText w:val="%1%2.%3.%4.%5.%6.%7.%8.%9."/>
      <w:lvlJc w:val="left"/>
      <w:pPr>
        <w:ind w:left="5388" w:hanging="1440"/>
      </w:pPr>
      <w:rPr>
        <w:rFonts w:cs="Times New Roman"/>
      </w:rPr>
    </w:lvl>
  </w:abstractNum>
  <w:abstractNum w:abstractNumId="6">
    <w:multiLevelType w:val="hybridMultilevel"/>
    <w:lvl w:ilvl="0">
      <w:start w:val="1"/>
      <w:numFmt w:val="bullet"/>
      <w:isLgl w:val="false"/>
      <w:suff w:val="tab"/>
      <w:lvlText w:val=""/>
      <w:lvlJc w:val="left"/>
      <w:pPr>
        <w:ind w:left="1429" w:hanging="360"/>
      </w:pPr>
      <w:rPr>
        <w:rFonts w:ascii="Symbol" w:hAnsi="Symbol"/>
        <w:caps w:val="0"/>
        <w:strike w:val="0"/>
        <w:vanish w:val="0"/>
        <w:spacing w:val="0"/>
        <w:vertAlign w:val="baseline"/>
      </w:rPr>
    </w:lvl>
    <w:lvl w:ilvl="1">
      <w:start w:val="1"/>
      <w:numFmt w:val="bullet"/>
      <w:isLgl w:val="false"/>
      <w:suff w:val="tab"/>
      <w:lvlText w:val="o"/>
      <w:lvlJc w:val="left"/>
      <w:pPr>
        <w:ind w:left="2149" w:hanging="360"/>
      </w:pPr>
      <w:rPr>
        <w:rFonts w:ascii="Courier New" w:hAnsi="Courier New" w:cs="Courier New"/>
      </w:rPr>
    </w:lvl>
    <w:lvl w:ilvl="2">
      <w:start w:val="1"/>
      <w:numFmt w:val="bullet"/>
      <w:isLgl w:val="false"/>
      <w:suff w:val="tab"/>
      <w:lvlText w:val=""/>
      <w:lvlJc w:val="left"/>
      <w:pPr>
        <w:ind w:left="2869" w:hanging="360"/>
      </w:pPr>
      <w:rPr>
        <w:rFonts w:ascii="Wingdings" w:hAnsi="Wingdings"/>
      </w:rPr>
    </w:lvl>
    <w:lvl w:ilvl="3">
      <w:start w:val="1"/>
      <w:numFmt w:val="bullet"/>
      <w:isLgl w:val="false"/>
      <w:suff w:val="tab"/>
      <w:lvlText w:val=""/>
      <w:lvlJc w:val="left"/>
      <w:pPr>
        <w:ind w:left="3589" w:hanging="360"/>
      </w:pPr>
      <w:rPr>
        <w:rFonts w:ascii="Symbol" w:hAnsi="Symbol"/>
      </w:rPr>
    </w:lvl>
    <w:lvl w:ilvl="4">
      <w:start w:val="1"/>
      <w:numFmt w:val="bullet"/>
      <w:isLgl w:val="false"/>
      <w:suff w:val="tab"/>
      <w:lvlText w:val="o"/>
      <w:lvlJc w:val="left"/>
      <w:pPr>
        <w:ind w:left="4309" w:hanging="360"/>
      </w:pPr>
      <w:rPr>
        <w:rFonts w:ascii="Courier New" w:hAnsi="Courier New" w:cs="Courier New"/>
      </w:rPr>
    </w:lvl>
    <w:lvl w:ilvl="5">
      <w:start w:val="1"/>
      <w:numFmt w:val="bullet"/>
      <w:isLgl w:val="false"/>
      <w:suff w:val="tab"/>
      <w:lvlText w:val=""/>
      <w:lvlJc w:val="left"/>
      <w:pPr>
        <w:ind w:left="5029" w:hanging="360"/>
      </w:pPr>
      <w:rPr>
        <w:rFonts w:ascii="Wingdings" w:hAnsi="Wingdings"/>
      </w:rPr>
    </w:lvl>
    <w:lvl w:ilvl="6">
      <w:start w:val="1"/>
      <w:numFmt w:val="bullet"/>
      <w:isLgl w:val="false"/>
      <w:suff w:val="tab"/>
      <w:lvlText w:val=""/>
      <w:lvlJc w:val="left"/>
      <w:pPr>
        <w:ind w:left="5749" w:hanging="360"/>
      </w:pPr>
      <w:rPr>
        <w:rFonts w:ascii="Symbol" w:hAnsi="Symbol"/>
      </w:rPr>
    </w:lvl>
    <w:lvl w:ilvl="7">
      <w:start w:val="1"/>
      <w:numFmt w:val="bullet"/>
      <w:isLgl w:val="false"/>
      <w:suff w:val="tab"/>
      <w:lvlText w:val="o"/>
      <w:lvlJc w:val="left"/>
      <w:pPr>
        <w:ind w:left="6469" w:hanging="360"/>
      </w:pPr>
      <w:rPr>
        <w:rFonts w:ascii="Courier New" w:hAnsi="Courier New" w:cs="Courier New"/>
      </w:rPr>
    </w:lvl>
    <w:lvl w:ilvl="8">
      <w:start w:val="1"/>
      <w:numFmt w:val="bullet"/>
      <w:isLgl w:val="false"/>
      <w:suff w:val="tab"/>
      <w:lvlText w:val=""/>
      <w:lvlJc w:val="left"/>
      <w:pPr>
        <w:ind w:left="7189" w:hanging="360"/>
      </w:pPr>
      <w:rPr>
        <w:rFonts w:ascii="Wingdings" w:hAnsi="Wingdings"/>
      </w:rPr>
    </w:lvl>
  </w:abstractNum>
  <w:abstractNum w:abstractNumId="7">
    <w:multiLevelType w:val="hybridMultilevel"/>
    <w:lvl w:ilvl="0">
      <w:start w:val="1"/>
      <w:numFmt w:val="bullet"/>
      <w:pStyle w:val="1356"/>
      <w:isLgl w:val="false"/>
      <w:suff w:val="tab"/>
      <w:lvlText w:val=""/>
      <w:lvlJc w:val="left"/>
      <w:pPr>
        <w:ind w:left="0" w:firstLine="567"/>
        <w:tabs>
          <w:tab w:val="num" w:pos="1021" w:leader="none"/>
        </w:tabs>
      </w:pPr>
      <w:rPr>
        <w:rFonts w:ascii="Symbol" w:hAnsi="Symbol"/>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rPr>
    </w:lvl>
    <w:lvl w:ilvl="3">
      <w:start w:val="1"/>
      <w:numFmt w:val="bullet"/>
      <w:isLgl w:val="false"/>
      <w:suff w:val="tab"/>
      <w:lvlText w:val=""/>
      <w:lvlJc w:val="left"/>
      <w:pPr>
        <w:ind w:left="2880" w:hanging="360"/>
        <w:tabs>
          <w:tab w:val="num" w:pos="2880" w:leader="none"/>
        </w:tabs>
      </w:pPr>
      <w:rPr>
        <w:rFonts w:ascii="Symbol" w:hAnsi="Symbol"/>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rPr>
    </w:lvl>
    <w:lvl w:ilvl="6">
      <w:start w:val="1"/>
      <w:numFmt w:val="bullet"/>
      <w:isLgl w:val="false"/>
      <w:suff w:val="tab"/>
      <w:lvlText w:val=""/>
      <w:lvlJc w:val="left"/>
      <w:pPr>
        <w:ind w:left="5040" w:hanging="360"/>
        <w:tabs>
          <w:tab w:val="num" w:pos="5040" w:leader="none"/>
        </w:tabs>
      </w:pPr>
      <w:rPr>
        <w:rFonts w:ascii="Symbol" w:hAnsi="Symbol"/>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rPr>
    </w:lvl>
  </w:abstractNum>
  <w:abstractNum w:abstractNumId="8">
    <w:multiLevelType w:val="hybridMultilevel"/>
    <w:lvl w:ilvl="0">
      <w:start w:val="1"/>
      <w:numFmt w:val="bullet"/>
      <w:isLgl w:val="false"/>
      <w:suff w:val="tab"/>
      <w:lvlText w:val="-"/>
      <w:lvlJc w:val="left"/>
      <w:pPr>
        <w:ind w:left="-147" w:firstLine="567"/>
      </w:pPr>
      <w:rPr>
        <w:rFonts w:ascii="Times New Roman" w:hAnsi="Times New Roman" w:cs="Times New Roman"/>
        <w:b/>
      </w:rPr>
    </w:lvl>
    <w:lvl w:ilvl="1">
      <w:start w:val="1"/>
      <w:numFmt w:val="bullet"/>
      <w:pStyle w:val="1569"/>
      <w:isLgl w:val="false"/>
      <w:suff w:val="space"/>
      <w:lvlText w:val="-"/>
      <w:lvlJc w:val="left"/>
      <w:pPr>
        <w:ind w:left="750" w:hanging="183"/>
      </w:pPr>
      <w:rPr>
        <w:rFonts w:ascii="Times New Roman" w:hAnsi="Times New Roman" w:cs="Times New Roman"/>
      </w:rPr>
    </w:lvl>
    <w:lvl w:ilvl="2">
      <w:start w:val="1"/>
      <w:numFmt w:val="lowerRoman"/>
      <w:isLgl w:val="false"/>
      <w:suff w:val="tab"/>
      <w:lvlText w:val="%3."/>
      <w:lvlJc w:val="right"/>
      <w:pPr>
        <w:ind w:left="1800" w:hanging="180"/>
        <w:tabs>
          <w:tab w:val="num" w:pos="1800" w:leader="none"/>
        </w:tabs>
      </w:pPr>
    </w:lvl>
    <w:lvl w:ilvl="3">
      <w:start w:val="522"/>
      <w:numFmt w:val="decimal"/>
      <w:isLgl w:val="false"/>
      <w:suff w:val="tab"/>
      <w:lvlText w:val="%4"/>
      <w:lvlJc w:val="left"/>
      <w:pPr>
        <w:ind w:left="2631" w:hanging="471"/>
      </w:pPr>
    </w:lvl>
    <w:lvl w:ilvl="4">
      <w:start w:val="1"/>
      <w:numFmt w:val="lowerLetter"/>
      <w:isLgl w:val="false"/>
      <w:suff w:val="tab"/>
      <w:lvlText w:val="%5."/>
      <w:lvlJc w:val="left"/>
      <w:pPr>
        <w:ind w:left="3240" w:hanging="360"/>
        <w:tabs>
          <w:tab w:val="num" w:pos="3240" w:leader="none"/>
        </w:tabs>
      </w:pPr>
    </w:lvl>
    <w:lvl w:ilvl="5">
      <w:start w:val="1"/>
      <w:numFmt w:val="lowerRoman"/>
      <w:isLgl w:val="false"/>
      <w:suff w:val="tab"/>
      <w:lvlText w:val="%6."/>
      <w:lvlJc w:val="right"/>
      <w:pPr>
        <w:ind w:left="3960" w:hanging="180"/>
        <w:tabs>
          <w:tab w:val="num" w:pos="3960" w:leader="none"/>
        </w:tabs>
      </w:pPr>
    </w:lvl>
    <w:lvl w:ilvl="6">
      <w:start w:val="1"/>
      <w:numFmt w:val="decimal"/>
      <w:isLgl w:val="false"/>
      <w:suff w:val="tab"/>
      <w:lvlText w:val="%7."/>
      <w:lvlJc w:val="left"/>
      <w:pPr>
        <w:ind w:left="4680" w:hanging="360"/>
        <w:tabs>
          <w:tab w:val="num" w:pos="4680" w:leader="none"/>
        </w:tabs>
      </w:pPr>
    </w:lvl>
    <w:lvl w:ilvl="7">
      <w:start w:val="1"/>
      <w:numFmt w:val="lowerLetter"/>
      <w:isLgl w:val="false"/>
      <w:suff w:val="tab"/>
      <w:lvlText w:val="%8."/>
      <w:lvlJc w:val="left"/>
      <w:pPr>
        <w:ind w:left="5400" w:hanging="360"/>
        <w:tabs>
          <w:tab w:val="num" w:pos="5400" w:leader="none"/>
        </w:tabs>
      </w:pPr>
    </w:lvl>
    <w:lvl w:ilvl="8">
      <w:start w:val="1"/>
      <w:numFmt w:val="lowerRoman"/>
      <w:isLgl w:val="false"/>
      <w:suff w:val="tab"/>
      <w:lvlText w:val="%9."/>
      <w:lvlJc w:val="right"/>
      <w:pPr>
        <w:ind w:left="6120" w:hanging="180"/>
        <w:tabs>
          <w:tab w:val="num" w:pos="6120" w:leader="none"/>
        </w:tabs>
      </w:pPr>
    </w:lvl>
  </w:abstractNum>
  <w:abstractNum w:abstractNumId="9">
    <w:multiLevelType w:val="hybridMultilevel"/>
    <w:lvl w:ilvl="0">
      <w:start w:val="1"/>
      <w:numFmt w:val="bullet"/>
      <w:isLgl w:val="false"/>
      <w:suff w:val="tab"/>
      <w:lvlText w:val=""/>
      <w:lvlJc w:val="left"/>
      <w:pPr>
        <w:ind w:left="1429" w:hanging="360"/>
      </w:pPr>
      <w:rPr>
        <w:rFonts w:ascii="Symbol" w:hAnsi="Symbol"/>
      </w:rPr>
    </w:lvl>
    <w:lvl w:ilvl="1">
      <w:start w:val="1"/>
      <w:numFmt w:val="bullet"/>
      <w:isLgl w:val="false"/>
      <w:suff w:val="tab"/>
      <w:lvlText w:val="o"/>
      <w:lvlJc w:val="left"/>
      <w:pPr>
        <w:ind w:left="2149" w:hanging="360"/>
      </w:pPr>
      <w:rPr>
        <w:rFonts w:ascii="Courier New" w:hAnsi="Courier New" w:cs="Courier New"/>
      </w:rPr>
    </w:lvl>
    <w:lvl w:ilvl="2">
      <w:start w:val="1"/>
      <w:numFmt w:val="bullet"/>
      <w:isLgl w:val="false"/>
      <w:suff w:val="tab"/>
      <w:lvlText w:val=""/>
      <w:lvlJc w:val="left"/>
      <w:pPr>
        <w:ind w:left="2869" w:hanging="360"/>
      </w:pPr>
      <w:rPr>
        <w:rFonts w:ascii="Wingdings" w:hAnsi="Wingdings"/>
      </w:rPr>
    </w:lvl>
    <w:lvl w:ilvl="3">
      <w:start w:val="1"/>
      <w:numFmt w:val="bullet"/>
      <w:isLgl w:val="false"/>
      <w:suff w:val="tab"/>
      <w:lvlText w:val=""/>
      <w:lvlJc w:val="left"/>
      <w:pPr>
        <w:ind w:left="3589" w:hanging="360"/>
      </w:pPr>
      <w:rPr>
        <w:rFonts w:ascii="Symbol" w:hAnsi="Symbol"/>
      </w:rPr>
    </w:lvl>
    <w:lvl w:ilvl="4">
      <w:start w:val="1"/>
      <w:numFmt w:val="bullet"/>
      <w:isLgl w:val="false"/>
      <w:suff w:val="tab"/>
      <w:lvlText w:val="o"/>
      <w:lvlJc w:val="left"/>
      <w:pPr>
        <w:ind w:left="4309" w:hanging="360"/>
      </w:pPr>
      <w:rPr>
        <w:rFonts w:ascii="Courier New" w:hAnsi="Courier New" w:cs="Courier New"/>
      </w:rPr>
    </w:lvl>
    <w:lvl w:ilvl="5">
      <w:start w:val="1"/>
      <w:numFmt w:val="bullet"/>
      <w:isLgl w:val="false"/>
      <w:suff w:val="tab"/>
      <w:lvlText w:val=""/>
      <w:lvlJc w:val="left"/>
      <w:pPr>
        <w:ind w:left="5029" w:hanging="360"/>
      </w:pPr>
      <w:rPr>
        <w:rFonts w:ascii="Wingdings" w:hAnsi="Wingdings"/>
      </w:rPr>
    </w:lvl>
    <w:lvl w:ilvl="6">
      <w:start w:val="1"/>
      <w:numFmt w:val="bullet"/>
      <w:isLgl w:val="false"/>
      <w:suff w:val="tab"/>
      <w:lvlText w:val=""/>
      <w:lvlJc w:val="left"/>
      <w:pPr>
        <w:ind w:left="5749" w:hanging="360"/>
      </w:pPr>
      <w:rPr>
        <w:rFonts w:ascii="Symbol" w:hAnsi="Symbol"/>
      </w:rPr>
    </w:lvl>
    <w:lvl w:ilvl="7">
      <w:start w:val="1"/>
      <w:numFmt w:val="bullet"/>
      <w:isLgl w:val="false"/>
      <w:suff w:val="tab"/>
      <w:lvlText w:val="o"/>
      <w:lvlJc w:val="left"/>
      <w:pPr>
        <w:ind w:left="6469" w:hanging="360"/>
      </w:pPr>
      <w:rPr>
        <w:rFonts w:ascii="Courier New" w:hAnsi="Courier New" w:cs="Courier New"/>
      </w:rPr>
    </w:lvl>
    <w:lvl w:ilvl="8">
      <w:start w:val="1"/>
      <w:numFmt w:val="bullet"/>
      <w:isLgl w:val="false"/>
      <w:suff w:val="tab"/>
      <w:lvlText w:val=""/>
      <w:lvlJc w:val="left"/>
      <w:pPr>
        <w:ind w:left="7189" w:hanging="360"/>
      </w:pPr>
      <w:rPr>
        <w:rFonts w:ascii="Wingdings" w:hAnsi="Wingdings"/>
      </w:rPr>
    </w:lvl>
  </w:abstractNum>
  <w:abstractNum w:abstractNumId="10">
    <w:multiLevelType w:val="hybridMultilevel"/>
    <w:lvl w:ilvl="0">
      <w:start w:val="1"/>
      <w:numFmt w:val="decimal"/>
      <w:isLgl w:val="false"/>
      <w:suff w:val="tab"/>
      <w:lvlText w:val="%1)"/>
      <w:lvlJc w:val="left"/>
      <w:pPr>
        <w:ind w:left="1069" w:hanging="360"/>
      </w:pPr>
    </w:lvl>
    <w:lvl w:ilvl="1">
      <w:start w:val="1"/>
      <w:numFmt w:val="lowerLetter"/>
      <w:isLgl w:val="false"/>
      <w:suff w:val="tab"/>
      <w:lvlText w:val="%2."/>
      <w:lvlJc w:val="left"/>
      <w:pPr>
        <w:ind w:left="1789" w:hanging="360"/>
      </w:pPr>
    </w:lvl>
    <w:lvl w:ilvl="2">
      <w:start w:val="1"/>
      <w:numFmt w:val="lowerRoman"/>
      <w:isLgl w:val="false"/>
      <w:suff w:val="tab"/>
      <w:lvlText w:val="%3."/>
      <w:lvlJc w:val="right"/>
      <w:pPr>
        <w:ind w:left="2509" w:hanging="180"/>
      </w:pPr>
    </w:lvl>
    <w:lvl w:ilvl="3">
      <w:start w:val="1"/>
      <w:numFmt w:val="decimal"/>
      <w:isLgl w:val="false"/>
      <w:suff w:val="tab"/>
      <w:lvlText w:val="%4."/>
      <w:lvlJc w:val="left"/>
      <w:pPr>
        <w:ind w:left="3229" w:hanging="360"/>
      </w:pPr>
    </w:lvl>
    <w:lvl w:ilvl="4">
      <w:start w:val="1"/>
      <w:numFmt w:val="lowerLetter"/>
      <w:isLgl w:val="false"/>
      <w:suff w:val="tab"/>
      <w:lvlText w:val="%5."/>
      <w:lvlJc w:val="left"/>
      <w:pPr>
        <w:ind w:left="3949" w:hanging="360"/>
      </w:pPr>
    </w:lvl>
    <w:lvl w:ilvl="5">
      <w:start w:val="1"/>
      <w:numFmt w:val="lowerRoman"/>
      <w:isLgl w:val="false"/>
      <w:suff w:val="tab"/>
      <w:lvlText w:val="%6."/>
      <w:lvlJc w:val="right"/>
      <w:pPr>
        <w:ind w:left="4669" w:hanging="180"/>
      </w:pPr>
    </w:lvl>
    <w:lvl w:ilvl="6">
      <w:start w:val="1"/>
      <w:numFmt w:val="decimal"/>
      <w:isLgl w:val="false"/>
      <w:suff w:val="tab"/>
      <w:lvlText w:val="%7."/>
      <w:lvlJc w:val="left"/>
      <w:pPr>
        <w:ind w:left="5389" w:hanging="360"/>
      </w:pPr>
    </w:lvl>
    <w:lvl w:ilvl="7">
      <w:start w:val="1"/>
      <w:numFmt w:val="lowerLetter"/>
      <w:isLgl w:val="false"/>
      <w:suff w:val="tab"/>
      <w:lvlText w:val="%8."/>
      <w:lvlJc w:val="left"/>
      <w:pPr>
        <w:ind w:left="6109" w:hanging="360"/>
      </w:pPr>
    </w:lvl>
    <w:lvl w:ilvl="8">
      <w:start w:val="1"/>
      <w:numFmt w:val="lowerRoman"/>
      <w:isLgl w:val="false"/>
      <w:suff w:val="tab"/>
      <w:lvlText w:val="%9."/>
      <w:lvlJc w:val="right"/>
      <w:pPr>
        <w:ind w:left="6829" w:hanging="180"/>
      </w:pPr>
    </w:lvl>
  </w:abstractNum>
  <w:abstractNum w:abstractNumId="11">
    <w:multiLevelType w:val="hybridMultilevel"/>
    <w:lvl w:ilvl="0">
      <w:start w:val="1"/>
      <w:numFmt w:val="bullet"/>
      <w:isLgl w:val="false"/>
      <w:suff w:val="tab"/>
      <w:lvlText w:val=""/>
      <w:lvlJc w:val="left"/>
      <w:pPr>
        <w:ind w:left="1287" w:hanging="360"/>
      </w:pPr>
      <w:rPr>
        <w:rFonts w:ascii="Symbol" w:hAnsi="Symbol"/>
      </w:rPr>
    </w:lvl>
    <w:lvl w:ilvl="1">
      <w:start w:val="1"/>
      <w:numFmt w:val="bullet"/>
      <w:isLgl w:val="false"/>
      <w:suff w:val="tab"/>
      <w:lvlText w:val="o"/>
      <w:lvlJc w:val="left"/>
      <w:pPr>
        <w:ind w:left="2007" w:hanging="360"/>
      </w:pPr>
      <w:rPr>
        <w:rFonts w:ascii="Courier New" w:hAnsi="Courier New" w:cs="Courier New"/>
      </w:rPr>
    </w:lvl>
    <w:lvl w:ilvl="2">
      <w:start w:val="1"/>
      <w:numFmt w:val="bullet"/>
      <w:isLgl w:val="false"/>
      <w:suff w:val="tab"/>
      <w:lvlText w:val=""/>
      <w:lvlJc w:val="left"/>
      <w:pPr>
        <w:ind w:left="2727" w:hanging="360"/>
      </w:pPr>
      <w:rPr>
        <w:rFonts w:ascii="Wingdings" w:hAnsi="Wingdings"/>
      </w:rPr>
    </w:lvl>
    <w:lvl w:ilvl="3">
      <w:start w:val="1"/>
      <w:numFmt w:val="bullet"/>
      <w:isLgl w:val="false"/>
      <w:suff w:val="tab"/>
      <w:lvlText w:val=""/>
      <w:lvlJc w:val="left"/>
      <w:pPr>
        <w:ind w:left="3447" w:hanging="360"/>
      </w:pPr>
      <w:rPr>
        <w:rFonts w:ascii="Symbol" w:hAnsi="Symbol"/>
      </w:rPr>
    </w:lvl>
    <w:lvl w:ilvl="4">
      <w:start w:val="1"/>
      <w:numFmt w:val="bullet"/>
      <w:isLgl w:val="false"/>
      <w:suff w:val="tab"/>
      <w:lvlText w:val="o"/>
      <w:lvlJc w:val="left"/>
      <w:pPr>
        <w:ind w:left="4167" w:hanging="360"/>
      </w:pPr>
      <w:rPr>
        <w:rFonts w:ascii="Courier New" w:hAnsi="Courier New" w:cs="Courier New"/>
      </w:rPr>
    </w:lvl>
    <w:lvl w:ilvl="5">
      <w:start w:val="1"/>
      <w:numFmt w:val="bullet"/>
      <w:isLgl w:val="false"/>
      <w:suff w:val="tab"/>
      <w:lvlText w:val=""/>
      <w:lvlJc w:val="left"/>
      <w:pPr>
        <w:ind w:left="4887" w:hanging="360"/>
      </w:pPr>
      <w:rPr>
        <w:rFonts w:ascii="Wingdings" w:hAnsi="Wingdings"/>
      </w:rPr>
    </w:lvl>
    <w:lvl w:ilvl="6">
      <w:start w:val="1"/>
      <w:numFmt w:val="bullet"/>
      <w:isLgl w:val="false"/>
      <w:suff w:val="tab"/>
      <w:lvlText w:val=""/>
      <w:lvlJc w:val="left"/>
      <w:pPr>
        <w:ind w:left="5607" w:hanging="360"/>
      </w:pPr>
      <w:rPr>
        <w:rFonts w:ascii="Symbol" w:hAnsi="Symbol"/>
      </w:rPr>
    </w:lvl>
    <w:lvl w:ilvl="7">
      <w:start w:val="1"/>
      <w:numFmt w:val="bullet"/>
      <w:isLgl w:val="false"/>
      <w:suff w:val="tab"/>
      <w:lvlText w:val="o"/>
      <w:lvlJc w:val="left"/>
      <w:pPr>
        <w:ind w:left="6327" w:hanging="360"/>
      </w:pPr>
      <w:rPr>
        <w:rFonts w:ascii="Courier New" w:hAnsi="Courier New" w:cs="Courier New"/>
      </w:rPr>
    </w:lvl>
    <w:lvl w:ilvl="8">
      <w:start w:val="1"/>
      <w:numFmt w:val="bullet"/>
      <w:isLgl w:val="false"/>
      <w:suff w:val="tab"/>
      <w:lvlText w:val=""/>
      <w:lvlJc w:val="left"/>
      <w:pPr>
        <w:ind w:left="7047" w:hanging="360"/>
      </w:pPr>
      <w:rPr>
        <w:rFonts w:ascii="Wingdings" w:hAnsi="Wingdings"/>
      </w:rPr>
    </w:lvl>
  </w:abstractNum>
  <w:abstractNum w:abstractNumId="12">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3">
    <w:multiLevelType w:val="hybridMultilevel"/>
    <w:lvl w:ilvl="0">
      <w:start w:val="1"/>
      <w:numFmt w:val="bullet"/>
      <w:isLgl w:val="false"/>
      <w:suff w:val="tab"/>
      <w:lvlText w:val=""/>
      <w:lvlJc w:val="left"/>
      <w:pPr>
        <w:ind w:left="1429" w:hanging="360"/>
      </w:pPr>
      <w:rPr>
        <w:rFonts w:ascii="Symbol" w:hAnsi="Symbol"/>
      </w:rPr>
    </w:lvl>
    <w:lvl w:ilvl="1">
      <w:start w:val="1"/>
      <w:numFmt w:val="bullet"/>
      <w:isLgl w:val="false"/>
      <w:suff w:val="tab"/>
      <w:lvlText w:val="o"/>
      <w:lvlJc w:val="left"/>
      <w:pPr>
        <w:ind w:left="2149" w:hanging="360"/>
      </w:pPr>
      <w:rPr>
        <w:rFonts w:ascii="Courier New" w:hAnsi="Courier New" w:cs="Courier New"/>
      </w:rPr>
    </w:lvl>
    <w:lvl w:ilvl="2">
      <w:start w:val="1"/>
      <w:numFmt w:val="bullet"/>
      <w:isLgl w:val="false"/>
      <w:suff w:val="tab"/>
      <w:lvlText w:val=""/>
      <w:lvlJc w:val="left"/>
      <w:pPr>
        <w:ind w:left="2869" w:hanging="360"/>
      </w:pPr>
      <w:rPr>
        <w:rFonts w:ascii="Wingdings" w:hAnsi="Wingdings"/>
      </w:rPr>
    </w:lvl>
    <w:lvl w:ilvl="3">
      <w:start w:val="1"/>
      <w:numFmt w:val="bullet"/>
      <w:isLgl w:val="false"/>
      <w:suff w:val="tab"/>
      <w:lvlText w:val=""/>
      <w:lvlJc w:val="left"/>
      <w:pPr>
        <w:ind w:left="3589" w:hanging="360"/>
      </w:pPr>
      <w:rPr>
        <w:rFonts w:ascii="Symbol" w:hAnsi="Symbol"/>
      </w:rPr>
    </w:lvl>
    <w:lvl w:ilvl="4">
      <w:start w:val="1"/>
      <w:numFmt w:val="bullet"/>
      <w:isLgl w:val="false"/>
      <w:suff w:val="tab"/>
      <w:lvlText w:val="o"/>
      <w:lvlJc w:val="left"/>
      <w:pPr>
        <w:ind w:left="4309" w:hanging="360"/>
      </w:pPr>
      <w:rPr>
        <w:rFonts w:ascii="Courier New" w:hAnsi="Courier New" w:cs="Courier New"/>
      </w:rPr>
    </w:lvl>
    <w:lvl w:ilvl="5">
      <w:start w:val="1"/>
      <w:numFmt w:val="bullet"/>
      <w:isLgl w:val="false"/>
      <w:suff w:val="tab"/>
      <w:lvlText w:val=""/>
      <w:lvlJc w:val="left"/>
      <w:pPr>
        <w:ind w:left="5029" w:hanging="360"/>
      </w:pPr>
      <w:rPr>
        <w:rFonts w:ascii="Wingdings" w:hAnsi="Wingdings"/>
      </w:rPr>
    </w:lvl>
    <w:lvl w:ilvl="6">
      <w:start w:val="1"/>
      <w:numFmt w:val="bullet"/>
      <w:isLgl w:val="false"/>
      <w:suff w:val="tab"/>
      <w:lvlText w:val=""/>
      <w:lvlJc w:val="left"/>
      <w:pPr>
        <w:ind w:left="5749" w:hanging="360"/>
      </w:pPr>
      <w:rPr>
        <w:rFonts w:ascii="Symbol" w:hAnsi="Symbol"/>
      </w:rPr>
    </w:lvl>
    <w:lvl w:ilvl="7">
      <w:start w:val="1"/>
      <w:numFmt w:val="bullet"/>
      <w:isLgl w:val="false"/>
      <w:suff w:val="tab"/>
      <w:lvlText w:val="o"/>
      <w:lvlJc w:val="left"/>
      <w:pPr>
        <w:ind w:left="6469" w:hanging="360"/>
      </w:pPr>
      <w:rPr>
        <w:rFonts w:ascii="Courier New" w:hAnsi="Courier New" w:cs="Courier New"/>
      </w:rPr>
    </w:lvl>
    <w:lvl w:ilvl="8">
      <w:start w:val="1"/>
      <w:numFmt w:val="bullet"/>
      <w:isLgl w:val="false"/>
      <w:suff w:val="tab"/>
      <w:lvlText w:val=""/>
      <w:lvlJc w:val="left"/>
      <w:pPr>
        <w:ind w:left="7189" w:hanging="360"/>
      </w:pPr>
      <w:rPr>
        <w:rFonts w:ascii="Wingdings" w:hAnsi="Wingdings"/>
      </w:rPr>
    </w:lvl>
  </w:abstractNum>
  <w:abstractNum w:abstractNumId="14">
    <w:multiLevelType w:val="hybridMultilevel"/>
    <w:lvl w:ilvl="0">
      <w:start w:val="1"/>
      <w:numFmt w:val="bullet"/>
      <w:isLgl w:val="false"/>
      <w:suff w:val="tab"/>
      <w:lvlText w:val=""/>
      <w:lvlJc w:val="left"/>
      <w:pPr>
        <w:ind w:left="1429" w:hanging="360"/>
      </w:pPr>
      <w:rPr>
        <w:rFonts w:ascii="Symbol" w:hAnsi="Symbol"/>
        <w:caps w:val="0"/>
        <w:strike w:val="0"/>
        <w:vanish w:val="0"/>
        <w:spacing w:val="0"/>
        <w:vertAlign w:val="baseline"/>
      </w:rPr>
    </w:lvl>
    <w:lvl w:ilvl="1">
      <w:start w:val="1"/>
      <w:numFmt w:val="bullet"/>
      <w:isLgl w:val="false"/>
      <w:suff w:val="tab"/>
      <w:lvlText w:val="o"/>
      <w:lvlJc w:val="left"/>
      <w:pPr>
        <w:ind w:left="2149" w:hanging="360"/>
      </w:pPr>
      <w:rPr>
        <w:rFonts w:ascii="Courier New" w:hAnsi="Courier New" w:cs="Courier New"/>
      </w:rPr>
    </w:lvl>
    <w:lvl w:ilvl="2">
      <w:start w:val="1"/>
      <w:numFmt w:val="bullet"/>
      <w:isLgl w:val="false"/>
      <w:suff w:val="tab"/>
      <w:lvlText w:val=""/>
      <w:lvlJc w:val="left"/>
      <w:pPr>
        <w:ind w:left="2869" w:hanging="360"/>
      </w:pPr>
      <w:rPr>
        <w:rFonts w:ascii="Wingdings" w:hAnsi="Wingdings"/>
      </w:rPr>
    </w:lvl>
    <w:lvl w:ilvl="3">
      <w:start w:val="1"/>
      <w:numFmt w:val="bullet"/>
      <w:isLgl w:val="false"/>
      <w:suff w:val="tab"/>
      <w:lvlText w:val=""/>
      <w:lvlJc w:val="left"/>
      <w:pPr>
        <w:ind w:left="3589" w:hanging="360"/>
      </w:pPr>
      <w:rPr>
        <w:rFonts w:ascii="Symbol" w:hAnsi="Symbol"/>
      </w:rPr>
    </w:lvl>
    <w:lvl w:ilvl="4">
      <w:start w:val="1"/>
      <w:numFmt w:val="bullet"/>
      <w:isLgl w:val="false"/>
      <w:suff w:val="tab"/>
      <w:lvlText w:val="o"/>
      <w:lvlJc w:val="left"/>
      <w:pPr>
        <w:ind w:left="4309" w:hanging="360"/>
      </w:pPr>
      <w:rPr>
        <w:rFonts w:ascii="Courier New" w:hAnsi="Courier New" w:cs="Courier New"/>
      </w:rPr>
    </w:lvl>
    <w:lvl w:ilvl="5">
      <w:start w:val="1"/>
      <w:numFmt w:val="bullet"/>
      <w:isLgl w:val="false"/>
      <w:suff w:val="tab"/>
      <w:lvlText w:val=""/>
      <w:lvlJc w:val="left"/>
      <w:pPr>
        <w:ind w:left="5029" w:hanging="360"/>
      </w:pPr>
      <w:rPr>
        <w:rFonts w:ascii="Wingdings" w:hAnsi="Wingdings"/>
      </w:rPr>
    </w:lvl>
    <w:lvl w:ilvl="6">
      <w:start w:val="1"/>
      <w:numFmt w:val="bullet"/>
      <w:isLgl w:val="false"/>
      <w:suff w:val="tab"/>
      <w:lvlText w:val=""/>
      <w:lvlJc w:val="left"/>
      <w:pPr>
        <w:ind w:left="5749" w:hanging="360"/>
      </w:pPr>
      <w:rPr>
        <w:rFonts w:ascii="Symbol" w:hAnsi="Symbol"/>
      </w:rPr>
    </w:lvl>
    <w:lvl w:ilvl="7">
      <w:start w:val="1"/>
      <w:numFmt w:val="bullet"/>
      <w:isLgl w:val="false"/>
      <w:suff w:val="tab"/>
      <w:lvlText w:val="o"/>
      <w:lvlJc w:val="left"/>
      <w:pPr>
        <w:ind w:left="6469" w:hanging="360"/>
      </w:pPr>
      <w:rPr>
        <w:rFonts w:ascii="Courier New" w:hAnsi="Courier New" w:cs="Courier New"/>
      </w:rPr>
    </w:lvl>
    <w:lvl w:ilvl="8">
      <w:start w:val="1"/>
      <w:numFmt w:val="bullet"/>
      <w:isLgl w:val="false"/>
      <w:suff w:val="tab"/>
      <w:lvlText w:val=""/>
      <w:lvlJc w:val="left"/>
      <w:pPr>
        <w:ind w:left="7189" w:hanging="360"/>
      </w:pPr>
      <w:rPr>
        <w:rFonts w:ascii="Wingdings" w:hAnsi="Wingdings"/>
      </w:rPr>
    </w:lvl>
  </w:abstractNum>
  <w:abstractNum w:abstractNumId="15">
    <w:multiLevelType w:val="hybridMultilevel"/>
    <w:lvl w:ilvl="0">
      <w:start w:val="1"/>
      <w:numFmt w:val="bullet"/>
      <w:isLgl w:val="false"/>
      <w:suff w:val="tab"/>
      <w:lvlText w:val=""/>
      <w:lvlJc w:val="left"/>
      <w:pPr>
        <w:ind w:left="1429" w:hanging="360"/>
      </w:pPr>
      <w:rPr>
        <w:rFonts w:ascii="Symbol" w:hAnsi="Symbol"/>
      </w:rPr>
    </w:lvl>
    <w:lvl w:ilvl="1">
      <w:start w:val="1"/>
      <w:numFmt w:val="bullet"/>
      <w:isLgl w:val="false"/>
      <w:suff w:val="tab"/>
      <w:lvlText w:val="o"/>
      <w:lvlJc w:val="left"/>
      <w:pPr>
        <w:ind w:left="2149" w:hanging="360"/>
      </w:pPr>
      <w:rPr>
        <w:rFonts w:ascii="Courier New" w:hAnsi="Courier New" w:cs="Courier New"/>
      </w:rPr>
    </w:lvl>
    <w:lvl w:ilvl="2">
      <w:start w:val="1"/>
      <w:numFmt w:val="bullet"/>
      <w:isLgl w:val="false"/>
      <w:suff w:val="tab"/>
      <w:lvlText w:val=""/>
      <w:lvlJc w:val="left"/>
      <w:pPr>
        <w:ind w:left="2869" w:hanging="360"/>
      </w:pPr>
      <w:rPr>
        <w:rFonts w:ascii="Wingdings" w:hAnsi="Wingdings"/>
      </w:rPr>
    </w:lvl>
    <w:lvl w:ilvl="3">
      <w:start w:val="1"/>
      <w:numFmt w:val="bullet"/>
      <w:isLgl w:val="false"/>
      <w:suff w:val="tab"/>
      <w:lvlText w:val=""/>
      <w:lvlJc w:val="left"/>
      <w:pPr>
        <w:ind w:left="3589" w:hanging="360"/>
      </w:pPr>
      <w:rPr>
        <w:rFonts w:ascii="Symbol" w:hAnsi="Symbol"/>
      </w:rPr>
    </w:lvl>
    <w:lvl w:ilvl="4">
      <w:start w:val="1"/>
      <w:numFmt w:val="bullet"/>
      <w:isLgl w:val="false"/>
      <w:suff w:val="tab"/>
      <w:lvlText w:val="o"/>
      <w:lvlJc w:val="left"/>
      <w:pPr>
        <w:ind w:left="4309" w:hanging="360"/>
      </w:pPr>
      <w:rPr>
        <w:rFonts w:ascii="Courier New" w:hAnsi="Courier New" w:cs="Courier New"/>
      </w:rPr>
    </w:lvl>
    <w:lvl w:ilvl="5">
      <w:start w:val="1"/>
      <w:numFmt w:val="bullet"/>
      <w:isLgl w:val="false"/>
      <w:suff w:val="tab"/>
      <w:lvlText w:val=""/>
      <w:lvlJc w:val="left"/>
      <w:pPr>
        <w:ind w:left="5029" w:hanging="360"/>
      </w:pPr>
      <w:rPr>
        <w:rFonts w:ascii="Wingdings" w:hAnsi="Wingdings"/>
      </w:rPr>
    </w:lvl>
    <w:lvl w:ilvl="6">
      <w:start w:val="1"/>
      <w:numFmt w:val="bullet"/>
      <w:isLgl w:val="false"/>
      <w:suff w:val="tab"/>
      <w:lvlText w:val=""/>
      <w:lvlJc w:val="left"/>
      <w:pPr>
        <w:ind w:left="5749" w:hanging="360"/>
      </w:pPr>
      <w:rPr>
        <w:rFonts w:ascii="Symbol" w:hAnsi="Symbol"/>
      </w:rPr>
    </w:lvl>
    <w:lvl w:ilvl="7">
      <w:start w:val="1"/>
      <w:numFmt w:val="bullet"/>
      <w:isLgl w:val="false"/>
      <w:suff w:val="tab"/>
      <w:lvlText w:val="o"/>
      <w:lvlJc w:val="left"/>
      <w:pPr>
        <w:ind w:left="6469" w:hanging="360"/>
      </w:pPr>
      <w:rPr>
        <w:rFonts w:ascii="Courier New" w:hAnsi="Courier New" w:cs="Courier New"/>
      </w:rPr>
    </w:lvl>
    <w:lvl w:ilvl="8">
      <w:start w:val="1"/>
      <w:numFmt w:val="bullet"/>
      <w:isLgl w:val="false"/>
      <w:suff w:val="tab"/>
      <w:lvlText w:val=""/>
      <w:lvlJc w:val="left"/>
      <w:pPr>
        <w:ind w:left="7189" w:hanging="360"/>
      </w:pPr>
      <w:rPr>
        <w:rFonts w:ascii="Wingdings" w:hAnsi="Wingdings"/>
      </w:rPr>
    </w:lvl>
  </w:abstractNum>
  <w:abstractNum w:abstractNumId="16">
    <w:multiLevelType w:val="hybridMultilevel"/>
    <w:lvl w:ilvl="0">
      <w:start w:val="1"/>
      <w:numFmt w:val="decimal"/>
      <w:isLgl w:val="false"/>
      <w:suff w:val="tab"/>
      <w:lvlText w:val="%1)"/>
      <w:lvlJc w:val="left"/>
      <w:pPr>
        <w:ind w:left="1069" w:hanging="360"/>
      </w:pPr>
    </w:lvl>
    <w:lvl w:ilvl="1">
      <w:start w:val="1"/>
      <w:numFmt w:val="lowerLetter"/>
      <w:isLgl w:val="false"/>
      <w:suff w:val="tab"/>
      <w:lvlText w:val="%2."/>
      <w:lvlJc w:val="left"/>
      <w:pPr>
        <w:ind w:left="1789" w:hanging="360"/>
      </w:pPr>
    </w:lvl>
    <w:lvl w:ilvl="2">
      <w:start w:val="1"/>
      <w:numFmt w:val="lowerRoman"/>
      <w:isLgl w:val="false"/>
      <w:suff w:val="tab"/>
      <w:lvlText w:val="%3."/>
      <w:lvlJc w:val="right"/>
      <w:pPr>
        <w:ind w:left="2509" w:hanging="180"/>
      </w:pPr>
    </w:lvl>
    <w:lvl w:ilvl="3">
      <w:start w:val="1"/>
      <w:numFmt w:val="decimal"/>
      <w:isLgl w:val="false"/>
      <w:suff w:val="tab"/>
      <w:lvlText w:val="%4."/>
      <w:lvlJc w:val="left"/>
      <w:pPr>
        <w:ind w:left="3229" w:hanging="360"/>
      </w:pPr>
    </w:lvl>
    <w:lvl w:ilvl="4">
      <w:start w:val="1"/>
      <w:numFmt w:val="lowerLetter"/>
      <w:isLgl w:val="false"/>
      <w:suff w:val="tab"/>
      <w:lvlText w:val="%5."/>
      <w:lvlJc w:val="left"/>
      <w:pPr>
        <w:ind w:left="3949" w:hanging="360"/>
      </w:pPr>
    </w:lvl>
    <w:lvl w:ilvl="5">
      <w:start w:val="1"/>
      <w:numFmt w:val="lowerRoman"/>
      <w:isLgl w:val="false"/>
      <w:suff w:val="tab"/>
      <w:lvlText w:val="%6."/>
      <w:lvlJc w:val="right"/>
      <w:pPr>
        <w:ind w:left="4669" w:hanging="180"/>
      </w:pPr>
    </w:lvl>
    <w:lvl w:ilvl="6">
      <w:start w:val="1"/>
      <w:numFmt w:val="decimal"/>
      <w:isLgl w:val="false"/>
      <w:suff w:val="tab"/>
      <w:lvlText w:val="%7."/>
      <w:lvlJc w:val="left"/>
      <w:pPr>
        <w:ind w:left="5389" w:hanging="360"/>
      </w:pPr>
    </w:lvl>
    <w:lvl w:ilvl="7">
      <w:start w:val="1"/>
      <w:numFmt w:val="lowerLetter"/>
      <w:isLgl w:val="false"/>
      <w:suff w:val="tab"/>
      <w:lvlText w:val="%8."/>
      <w:lvlJc w:val="left"/>
      <w:pPr>
        <w:ind w:left="6109" w:hanging="360"/>
      </w:pPr>
    </w:lvl>
    <w:lvl w:ilvl="8">
      <w:start w:val="1"/>
      <w:numFmt w:val="lowerRoman"/>
      <w:isLgl w:val="false"/>
      <w:suff w:val="tab"/>
      <w:lvlText w:val="%9."/>
      <w:lvlJc w:val="right"/>
      <w:pPr>
        <w:ind w:left="6829" w:hanging="180"/>
      </w:pPr>
    </w:lvl>
  </w:abstractNum>
  <w:abstractNum w:abstractNumId="17">
    <w:multiLevelType w:val="hybridMultilevel"/>
    <w:lvl w:ilvl="0">
      <w:start w:val="1"/>
      <w:numFmt w:val="bullet"/>
      <w:isLgl w:val="false"/>
      <w:suff w:val="tab"/>
      <w:lvlText w:val=""/>
      <w:lvlJc w:val="left"/>
      <w:pPr>
        <w:ind w:left="720" w:hanging="360"/>
      </w:pPr>
      <w:rPr>
        <w:rFonts w:ascii="Symbol" w:hAnsi="Symbol"/>
        <w:caps w:val="0"/>
        <w:strike w:val="0"/>
        <w:vanish w:val="0"/>
        <w:spacing w:val="0"/>
        <w:vertAlign w:val="baseline"/>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18">
    <w:multiLevelType w:val="hybridMultilevel"/>
    <w:lvl w:ilvl="0">
      <w:start w:val="1"/>
      <w:numFmt w:val="decimal"/>
      <w:isLgl w:val="false"/>
      <w:suff w:val="tab"/>
      <w:lvlText w:val="%1)"/>
      <w:lvlJc w:val="left"/>
      <w:pPr>
        <w:ind w:left="1211" w:hanging="360"/>
      </w:pPr>
    </w:lvl>
    <w:lvl w:ilvl="1">
      <w:start w:val="1"/>
      <w:numFmt w:val="lowerLetter"/>
      <w:isLgl w:val="false"/>
      <w:suff w:val="tab"/>
      <w:lvlText w:val="%2."/>
      <w:lvlJc w:val="left"/>
      <w:pPr>
        <w:ind w:left="1931" w:hanging="360"/>
      </w:pPr>
    </w:lvl>
    <w:lvl w:ilvl="2">
      <w:start w:val="1"/>
      <w:numFmt w:val="lowerRoman"/>
      <w:isLgl w:val="false"/>
      <w:suff w:val="tab"/>
      <w:lvlText w:val="%3."/>
      <w:lvlJc w:val="right"/>
      <w:pPr>
        <w:ind w:left="2651" w:hanging="180"/>
      </w:pPr>
    </w:lvl>
    <w:lvl w:ilvl="3">
      <w:start w:val="1"/>
      <w:numFmt w:val="decimal"/>
      <w:isLgl w:val="false"/>
      <w:suff w:val="tab"/>
      <w:lvlText w:val="%4."/>
      <w:lvlJc w:val="left"/>
      <w:pPr>
        <w:ind w:left="3371" w:hanging="360"/>
      </w:pPr>
    </w:lvl>
    <w:lvl w:ilvl="4">
      <w:start w:val="1"/>
      <w:numFmt w:val="lowerLetter"/>
      <w:isLgl w:val="false"/>
      <w:suff w:val="tab"/>
      <w:lvlText w:val="%5."/>
      <w:lvlJc w:val="left"/>
      <w:pPr>
        <w:ind w:left="4091" w:hanging="360"/>
      </w:pPr>
    </w:lvl>
    <w:lvl w:ilvl="5">
      <w:start w:val="1"/>
      <w:numFmt w:val="lowerRoman"/>
      <w:isLgl w:val="false"/>
      <w:suff w:val="tab"/>
      <w:lvlText w:val="%6."/>
      <w:lvlJc w:val="right"/>
      <w:pPr>
        <w:ind w:left="4811" w:hanging="180"/>
      </w:pPr>
    </w:lvl>
    <w:lvl w:ilvl="6">
      <w:start w:val="1"/>
      <w:numFmt w:val="decimal"/>
      <w:isLgl w:val="false"/>
      <w:suff w:val="tab"/>
      <w:lvlText w:val="%7."/>
      <w:lvlJc w:val="left"/>
      <w:pPr>
        <w:ind w:left="5531" w:hanging="360"/>
      </w:pPr>
    </w:lvl>
    <w:lvl w:ilvl="7">
      <w:start w:val="1"/>
      <w:numFmt w:val="lowerLetter"/>
      <w:isLgl w:val="false"/>
      <w:suff w:val="tab"/>
      <w:lvlText w:val="%8."/>
      <w:lvlJc w:val="left"/>
      <w:pPr>
        <w:ind w:left="6251" w:hanging="360"/>
      </w:pPr>
    </w:lvl>
    <w:lvl w:ilvl="8">
      <w:start w:val="1"/>
      <w:numFmt w:val="lowerRoman"/>
      <w:isLgl w:val="false"/>
      <w:suff w:val="tab"/>
      <w:lvlText w:val="%9."/>
      <w:lvlJc w:val="right"/>
      <w:pPr>
        <w:ind w:left="6971" w:hanging="180"/>
      </w:pPr>
    </w:lvl>
  </w:abstractNum>
  <w:abstractNum w:abstractNumId="19">
    <w:multiLevelType w:val="hybridMultilevel"/>
    <w:lvl w:ilvl="0">
      <w:start w:val="1"/>
      <w:numFmt w:val="bullet"/>
      <w:isLgl w:val="false"/>
      <w:suff w:val="tab"/>
      <w:lvlText w:val=""/>
      <w:lvlJc w:val="left"/>
      <w:pPr>
        <w:ind w:left="1429" w:hanging="360"/>
      </w:pPr>
      <w:rPr>
        <w:rFonts w:ascii="Symbol" w:hAnsi="Symbol"/>
      </w:rPr>
    </w:lvl>
    <w:lvl w:ilvl="1">
      <w:start w:val="1"/>
      <w:numFmt w:val="bullet"/>
      <w:isLgl w:val="false"/>
      <w:suff w:val="tab"/>
      <w:lvlText w:val="o"/>
      <w:lvlJc w:val="left"/>
      <w:pPr>
        <w:ind w:left="2149" w:hanging="360"/>
      </w:pPr>
      <w:rPr>
        <w:rFonts w:ascii="Courier New" w:hAnsi="Courier New" w:cs="Courier New"/>
      </w:rPr>
    </w:lvl>
    <w:lvl w:ilvl="2">
      <w:start w:val="1"/>
      <w:numFmt w:val="bullet"/>
      <w:isLgl w:val="false"/>
      <w:suff w:val="tab"/>
      <w:lvlText w:val=""/>
      <w:lvlJc w:val="left"/>
      <w:pPr>
        <w:ind w:left="2869" w:hanging="360"/>
      </w:pPr>
      <w:rPr>
        <w:rFonts w:ascii="Wingdings" w:hAnsi="Wingdings"/>
      </w:rPr>
    </w:lvl>
    <w:lvl w:ilvl="3">
      <w:start w:val="1"/>
      <w:numFmt w:val="bullet"/>
      <w:isLgl w:val="false"/>
      <w:suff w:val="tab"/>
      <w:lvlText w:val=""/>
      <w:lvlJc w:val="left"/>
      <w:pPr>
        <w:ind w:left="3589" w:hanging="360"/>
      </w:pPr>
      <w:rPr>
        <w:rFonts w:ascii="Symbol" w:hAnsi="Symbol"/>
      </w:rPr>
    </w:lvl>
    <w:lvl w:ilvl="4">
      <w:start w:val="1"/>
      <w:numFmt w:val="bullet"/>
      <w:isLgl w:val="false"/>
      <w:suff w:val="tab"/>
      <w:lvlText w:val="o"/>
      <w:lvlJc w:val="left"/>
      <w:pPr>
        <w:ind w:left="4309" w:hanging="360"/>
      </w:pPr>
      <w:rPr>
        <w:rFonts w:ascii="Courier New" w:hAnsi="Courier New" w:cs="Courier New"/>
      </w:rPr>
    </w:lvl>
    <w:lvl w:ilvl="5">
      <w:start w:val="1"/>
      <w:numFmt w:val="bullet"/>
      <w:isLgl w:val="false"/>
      <w:suff w:val="tab"/>
      <w:lvlText w:val=""/>
      <w:lvlJc w:val="left"/>
      <w:pPr>
        <w:ind w:left="5029" w:hanging="360"/>
      </w:pPr>
      <w:rPr>
        <w:rFonts w:ascii="Wingdings" w:hAnsi="Wingdings"/>
      </w:rPr>
    </w:lvl>
    <w:lvl w:ilvl="6">
      <w:start w:val="1"/>
      <w:numFmt w:val="bullet"/>
      <w:isLgl w:val="false"/>
      <w:suff w:val="tab"/>
      <w:lvlText w:val=""/>
      <w:lvlJc w:val="left"/>
      <w:pPr>
        <w:ind w:left="5749" w:hanging="360"/>
      </w:pPr>
      <w:rPr>
        <w:rFonts w:ascii="Symbol" w:hAnsi="Symbol"/>
      </w:rPr>
    </w:lvl>
    <w:lvl w:ilvl="7">
      <w:start w:val="1"/>
      <w:numFmt w:val="bullet"/>
      <w:isLgl w:val="false"/>
      <w:suff w:val="tab"/>
      <w:lvlText w:val="o"/>
      <w:lvlJc w:val="left"/>
      <w:pPr>
        <w:ind w:left="6469" w:hanging="360"/>
      </w:pPr>
      <w:rPr>
        <w:rFonts w:ascii="Courier New" w:hAnsi="Courier New" w:cs="Courier New"/>
      </w:rPr>
    </w:lvl>
    <w:lvl w:ilvl="8">
      <w:start w:val="1"/>
      <w:numFmt w:val="bullet"/>
      <w:isLgl w:val="false"/>
      <w:suff w:val="tab"/>
      <w:lvlText w:val=""/>
      <w:lvlJc w:val="left"/>
      <w:pPr>
        <w:ind w:left="7189" w:hanging="360"/>
      </w:pPr>
      <w:rPr>
        <w:rFonts w:ascii="Wingdings" w:hAnsi="Wingdings"/>
      </w:rPr>
    </w:lvl>
  </w:abstractNum>
  <w:abstractNum w:abstractNumId="20">
    <w:multiLevelType w:val="hybridMultilevel"/>
    <w:lvl w:ilvl="0">
      <w:start w:val="1"/>
      <w:numFmt w:val="bullet"/>
      <w:isLgl w:val="false"/>
      <w:suff w:val="tab"/>
      <w:lvlText w:val=""/>
      <w:lvlJc w:val="left"/>
      <w:pPr/>
      <w:rPr>
        <w:rFonts w:ascii="Symbol" w:hAnsi="Symbol" w:cs="Symbol"/>
        <w:b w:val="0"/>
        <w:bCs w:val="0"/>
        <w:i w:val="0"/>
        <w:iCs w:val="0"/>
        <w:smallCaps w:val="0"/>
        <w:strike w:val="0"/>
        <w:color w:val="000000"/>
        <w:spacing w:val="0"/>
        <w:position w:val="0"/>
        <w:sz w:val="27"/>
        <w:szCs w:val="27"/>
        <w:u w:val="none"/>
        <w:lang w:val="ru-RU"/>
      </w:rPr>
    </w:lvl>
    <w:lvl w:ilvl="1">
      <w:start w:val="0"/>
      <w:numFmt w:val="decimal"/>
      <w:isLgl w:val="false"/>
      <w:suff w:val="tab"/>
      <w:lvlText w:val=""/>
      <w:lvlJc w:val="left"/>
      <w:pPr/>
    </w:lvl>
    <w:lvl w:ilvl="2">
      <w:start w:val="0"/>
      <w:numFmt w:val="decimal"/>
      <w:isLgl w:val="false"/>
      <w:suff w:val="tab"/>
      <w:lvlText w:val=""/>
      <w:lvlJc w:val="left"/>
      <w:pPr/>
    </w:lvl>
    <w:lvl w:ilvl="3">
      <w:start w:val="0"/>
      <w:numFmt w:val="decimal"/>
      <w:isLgl w:val="false"/>
      <w:suff w:val="tab"/>
      <w:lvlText w:val=""/>
      <w:lvlJc w:val="left"/>
      <w:pPr/>
    </w:lvl>
    <w:lvl w:ilvl="4">
      <w:start w:val="0"/>
      <w:numFmt w:val="decimal"/>
      <w:isLgl w:val="false"/>
      <w:suff w:val="tab"/>
      <w:lvlText w:val=""/>
      <w:lvlJc w:val="left"/>
      <w:pPr/>
    </w:lvl>
    <w:lvl w:ilvl="5">
      <w:start w:val="0"/>
      <w:numFmt w:val="decimal"/>
      <w:isLgl w:val="false"/>
      <w:suff w:val="tab"/>
      <w:lvlText w:val=""/>
      <w:lvlJc w:val="left"/>
      <w:pPr/>
    </w:lvl>
    <w:lvl w:ilvl="6">
      <w:start w:val="0"/>
      <w:numFmt w:val="decimal"/>
      <w:isLgl w:val="false"/>
      <w:suff w:val="tab"/>
      <w:lvlText w:val=""/>
      <w:lvlJc w:val="left"/>
      <w:pPr/>
    </w:lvl>
    <w:lvl w:ilvl="7">
      <w:start w:val="0"/>
      <w:numFmt w:val="decimal"/>
      <w:isLgl w:val="false"/>
      <w:suff w:val="tab"/>
      <w:lvlText w:val=""/>
      <w:lvlJc w:val="left"/>
      <w:pPr/>
    </w:lvl>
    <w:lvl w:ilvl="8">
      <w:start w:val="0"/>
      <w:numFmt w:val="decimal"/>
      <w:isLgl w:val="false"/>
      <w:suff w:val="tab"/>
      <w:lvlText w:val=""/>
      <w:lvlJc w:val="left"/>
      <w:pPr/>
    </w:lvl>
  </w:abstractNum>
  <w:abstractNum w:abstractNumId="21">
    <w:multiLevelType w:val="hybridMultilevel"/>
    <w:lvl w:ilvl="0">
      <w:start w:val="1"/>
      <w:numFmt w:val="decimal"/>
      <w:isLgl w:val="false"/>
      <w:suff w:val="tab"/>
      <w:lvlText w:val="%1)"/>
      <w:lvlJc w:val="left"/>
      <w:pPr>
        <w:ind w:left="1571" w:hanging="360"/>
      </w:pPr>
    </w:lvl>
    <w:lvl w:ilvl="1">
      <w:start w:val="1"/>
      <w:numFmt w:val="lowerLetter"/>
      <w:isLgl w:val="false"/>
      <w:suff w:val="tab"/>
      <w:lvlText w:val="%2."/>
      <w:lvlJc w:val="left"/>
      <w:pPr>
        <w:ind w:left="2291" w:hanging="360"/>
      </w:pPr>
    </w:lvl>
    <w:lvl w:ilvl="2">
      <w:start w:val="1"/>
      <w:numFmt w:val="lowerRoman"/>
      <w:isLgl w:val="false"/>
      <w:suff w:val="tab"/>
      <w:lvlText w:val="%3."/>
      <w:lvlJc w:val="right"/>
      <w:pPr>
        <w:ind w:left="3011" w:hanging="180"/>
      </w:pPr>
    </w:lvl>
    <w:lvl w:ilvl="3">
      <w:start w:val="1"/>
      <w:numFmt w:val="decimal"/>
      <w:isLgl w:val="false"/>
      <w:suff w:val="tab"/>
      <w:lvlText w:val="%4."/>
      <w:lvlJc w:val="left"/>
      <w:pPr>
        <w:ind w:left="3731" w:hanging="360"/>
      </w:pPr>
    </w:lvl>
    <w:lvl w:ilvl="4">
      <w:start w:val="1"/>
      <w:numFmt w:val="lowerLetter"/>
      <w:isLgl w:val="false"/>
      <w:suff w:val="tab"/>
      <w:lvlText w:val="%5."/>
      <w:lvlJc w:val="left"/>
      <w:pPr>
        <w:ind w:left="4451" w:hanging="360"/>
      </w:pPr>
    </w:lvl>
    <w:lvl w:ilvl="5">
      <w:start w:val="1"/>
      <w:numFmt w:val="lowerRoman"/>
      <w:isLgl w:val="false"/>
      <w:suff w:val="tab"/>
      <w:lvlText w:val="%6."/>
      <w:lvlJc w:val="right"/>
      <w:pPr>
        <w:ind w:left="5171" w:hanging="180"/>
      </w:pPr>
    </w:lvl>
    <w:lvl w:ilvl="6">
      <w:start w:val="1"/>
      <w:numFmt w:val="decimal"/>
      <w:isLgl w:val="false"/>
      <w:suff w:val="tab"/>
      <w:lvlText w:val="%7."/>
      <w:lvlJc w:val="left"/>
      <w:pPr>
        <w:ind w:left="5891" w:hanging="360"/>
      </w:pPr>
    </w:lvl>
    <w:lvl w:ilvl="7">
      <w:start w:val="1"/>
      <w:numFmt w:val="lowerLetter"/>
      <w:isLgl w:val="false"/>
      <w:suff w:val="tab"/>
      <w:lvlText w:val="%8."/>
      <w:lvlJc w:val="left"/>
      <w:pPr>
        <w:ind w:left="6611" w:hanging="360"/>
      </w:pPr>
    </w:lvl>
    <w:lvl w:ilvl="8">
      <w:start w:val="1"/>
      <w:numFmt w:val="lowerRoman"/>
      <w:isLgl w:val="false"/>
      <w:suff w:val="tab"/>
      <w:lvlText w:val="%9."/>
      <w:lvlJc w:val="right"/>
      <w:pPr>
        <w:ind w:left="7331" w:hanging="180"/>
      </w:pPr>
    </w:lvl>
  </w:abstractNum>
  <w:abstractNum w:abstractNumId="22">
    <w:multiLevelType w:val="hybridMultilevel"/>
    <w:lvl w:ilvl="0">
      <w:start w:val="1"/>
      <w:numFmt w:val="decimal"/>
      <w:pStyle w:val="1464"/>
      <w:isLgl w:val="false"/>
      <w:suff w:val="tab"/>
      <w:lvlText w:val="%1)"/>
      <w:lvlJc w:val="left"/>
      <w:pPr>
        <w:ind w:left="360" w:hanging="360"/>
        <w:tabs>
          <w:tab w:val="num" w:pos="360" w:leader="none"/>
        </w:tabs>
      </w:pPr>
    </w:lvl>
    <w:lvl w:ilvl="1">
      <w:start w:val="1"/>
      <w:numFmt w:val="lowerLetter"/>
      <w:isLgl w:val="false"/>
      <w:suff w:val="tab"/>
      <w:lvlText w:val="%2)"/>
      <w:lvlJc w:val="left"/>
      <w:pPr>
        <w:ind w:left="720" w:hanging="360"/>
        <w:tabs>
          <w:tab w:val="num" w:pos="720" w:leader="none"/>
        </w:tabs>
      </w:pPr>
    </w:lvl>
    <w:lvl w:ilvl="2">
      <w:start w:val="1"/>
      <w:numFmt w:val="lowerRoman"/>
      <w:isLgl w:val="false"/>
      <w:suff w:val="tab"/>
      <w:lvlText w:val="%3)"/>
      <w:lvlJc w:val="left"/>
      <w:pPr>
        <w:ind w:left="1080" w:hanging="360"/>
        <w:tabs>
          <w:tab w:val="num" w:pos="1080" w:leader="none"/>
        </w:tabs>
      </w:pPr>
    </w:lvl>
    <w:lvl w:ilvl="3">
      <w:start w:val="1"/>
      <w:numFmt w:val="decimal"/>
      <w:isLgl w:val="false"/>
      <w:suff w:val="tab"/>
      <w:lvlText w:val="(%4)"/>
      <w:lvlJc w:val="left"/>
      <w:pPr>
        <w:ind w:left="1440" w:hanging="360"/>
        <w:tabs>
          <w:tab w:val="num" w:pos="1440" w:leader="none"/>
        </w:tabs>
      </w:pPr>
    </w:lvl>
    <w:lvl w:ilvl="4">
      <w:start w:val="1"/>
      <w:numFmt w:val="lowerLetter"/>
      <w:isLgl w:val="false"/>
      <w:suff w:val="tab"/>
      <w:lvlText w:val="(%5)"/>
      <w:lvlJc w:val="left"/>
      <w:pPr>
        <w:ind w:left="1800" w:hanging="360"/>
        <w:tabs>
          <w:tab w:val="num" w:pos="1800" w:leader="none"/>
        </w:tabs>
      </w:pPr>
    </w:lvl>
    <w:lvl w:ilvl="5">
      <w:start w:val="1"/>
      <w:numFmt w:val="lowerRoman"/>
      <w:isLgl w:val="false"/>
      <w:suff w:val="tab"/>
      <w:lvlText w:val="(%6)"/>
      <w:lvlJc w:val="left"/>
      <w:pPr>
        <w:ind w:left="2160" w:hanging="360"/>
        <w:tabs>
          <w:tab w:val="num" w:pos="2160" w:leader="none"/>
        </w:tabs>
      </w:pPr>
    </w:lvl>
    <w:lvl w:ilvl="6">
      <w:start w:val="1"/>
      <w:numFmt w:val="decimal"/>
      <w:isLgl w:val="false"/>
      <w:suff w:val="tab"/>
      <w:lvlText w:val="%7."/>
      <w:lvlJc w:val="left"/>
      <w:pPr>
        <w:ind w:left="2520" w:hanging="360"/>
        <w:tabs>
          <w:tab w:val="num" w:pos="2520" w:leader="none"/>
        </w:tabs>
      </w:pPr>
    </w:lvl>
    <w:lvl w:ilvl="7">
      <w:start w:val="1"/>
      <w:numFmt w:val="lowerLetter"/>
      <w:isLgl w:val="false"/>
      <w:suff w:val="tab"/>
      <w:lvlText w:val="%8."/>
      <w:lvlJc w:val="left"/>
      <w:pPr>
        <w:ind w:left="2880" w:hanging="360"/>
        <w:tabs>
          <w:tab w:val="num" w:pos="2880" w:leader="none"/>
        </w:tabs>
      </w:pPr>
    </w:lvl>
    <w:lvl w:ilvl="8">
      <w:start w:val="1"/>
      <w:numFmt w:val="lowerRoman"/>
      <w:isLgl w:val="false"/>
      <w:suff w:val="tab"/>
      <w:lvlText w:val="%9."/>
      <w:lvlJc w:val="left"/>
      <w:pPr>
        <w:ind w:left="3240" w:hanging="360"/>
        <w:tabs>
          <w:tab w:val="num" w:pos="3240" w:leader="none"/>
        </w:tabs>
      </w:pPr>
    </w:lvl>
  </w:abstractNum>
  <w:abstractNum w:abstractNumId="23">
    <w:multiLevelType w:val="hybridMultilevel"/>
    <w:lvl w:ilvl="0">
      <w:start w:val="1"/>
      <w:numFmt w:val="decimal"/>
      <w:isLgl w:val="false"/>
      <w:suff w:val="tab"/>
      <w:lvlText w:val="%1)"/>
      <w:lvlJc w:val="left"/>
      <w:pPr>
        <w:ind w:left="1693" w:hanging="984"/>
      </w:pPr>
    </w:lvl>
    <w:lvl w:ilvl="1">
      <w:start w:val="1"/>
      <w:numFmt w:val="lowerLetter"/>
      <w:isLgl w:val="false"/>
      <w:suff w:val="tab"/>
      <w:lvlText w:val="%2."/>
      <w:lvlJc w:val="left"/>
      <w:pPr>
        <w:ind w:left="1789" w:hanging="360"/>
      </w:pPr>
    </w:lvl>
    <w:lvl w:ilvl="2">
      <w:start w:val="1"/>
      <w:numFmt w:val="lowerRoman"/>
      <w:isLgl w:val="false"/>
      <w:suff w:val="tab"/>
      <w:lvlText w:val="%3."/>
      <w:lvlJc w:val="right"/>
      <w:pPr>
        <w:ind w:left="2509" w:hanging="180"/>
      </w:pPr>
    </w:lvl>
    <w:lvl w:ilvl="3">
      <w:start w:val="1"/>
      <w:numFmt w:val="decimal"/>
      <w:isLgl w:val="false"/>
      <w:suff w:val="tab"/>
      <w:lvlText w:val="%4."/>
      <w:lvlJc w:val="left"/>
      <w:pPr>
        <w:ind w:left="3229" w:hanging="360"/>
      </w:pPr>
    </w:lvl>
    <w:lvl w:ilvl="4">
      <w:start w:val="1"/>
      <w:numFmt w:val="lowerLetter"/>
      <w:isLgl w:val="false"/>
      <w:suff w:val="tab"/>
      <w:lvlText w:val="%5."/>
      <w:lvlJc w:val="left"/>
      <w:pPr>
        <w:ind w:left="3949" w:hanging="360"/>
      </w:pPr>
    </w:lvl>
    <w:lvl w:ilvl="5">
      <w:start w:val="1"/>
      <w:numFmt w:val="lowerRoman"/>
      <w:isLgl w:val="false"/>
      <w:suff w:val="tab"/>
      <w:lvlText w:val="%6."/>
      <w:lvlJc w:val="right"/>
      <w:pPr>
        <w:ind w:left="4669" w:hanging="180"/>
      </w:pPr>
    </w:lvl>
    <w:lvl w:ilvl="6">
      <w:start w:val="1"/>
      <w:numFmt w:val="decimal"/>
      <w:isLgl w:val="false"/>
      <w:suff w:val="tab"/>
      <w:lvlText w:val="%7."/>
      <w:lvlJc w:val="left"/>
      <w:pPr>
        <w:ind w:left="5389" w:hanging="360"/>
      </w:pPr>
    </w:lvl>
    <w:lvl w:ilvl="7">
      <w:start w:val="1"/>
      <w:numFmt w:val="lowerLetter"/>
      <w:isLgl w:val="false"/>
      <w:suff w:val="tab"/>
      <w:lvlText w:val="%8."/>
      <w:lvlJc w:val="left"/>
      <w:pPr>
        <w:ind w:left="6109" w:hanging="360"/>
      </w:pPr>
    </w:lvl>
    <w:lvl w:ilvl="8">
      <w:start w:val="1"/>
      <w:numFmt w:val="lowerRoman"/>
      <w:isLgl w:val="false"/>
      <w:suff w:val="tab"/>
      <w:lvlText w:val="%9."/>
      <w:lvlJc w:val="right"/>
      <w:pPr>
        <w:ind w:left="6829" w:hanging="180"/>
      </w:pPr>
    </w:lvl>
  </w:abstractNum>
  <w:abstractNum w:abstractNumId="24">
    <w:multiLevelType w:val="hybridMultilevel"/>
    <w:lvl w:ilvl="0">
      <w:start w:val="2"/>
      <w:numFmt w:val="decimal"/>
      <w:isLgl w:val="false"/>
      <w:suff w:val="tab"/>
      <w:lvlText w:val="%1."/>
      <w:lvlJc w:val="left"/>
      <w:pPr>
        <w:ind w:left="720" w:hanging="360"/>
        <w:tabs>
          <w:tab w:val="num" w:pos="720" w:leader="none"/>
        </w:tabs>
      </w:pPr>
    </w:lvl>
    <w:lvl w:ilvl="1">
      <w:start w:val="1"/>
      <w:numFmt w:val="lowerLetter"/>
      <w:isLgl w:val="false"/>
      <w:suff w:val="tab"/>
      <w:lvlText w:val="%2."/>
      <w:lvlJc w:val="left"/>
      <w:pPr>
        <w:ind w:left="1440" w:hanging="360"/>
        <w:tabs>
          <w:tab w:val="num" w:pos="1440" w:leader="none"/>
        </w:tabs>
      </w:p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25">
    <w:multiLevelType w:val="hybridMultilevel"/>
    <w:lvl w:ilvl="0">
      <w:start w:val="1"/>
      <w:numFmt w:val="decimal"/>
      <w:isLgl w:val="false"/>
      <w:suff w:val="tab"/>
      <w:lvlText w:val="%1)"/>
      <w:lvlJc w:val="left"/>
      <w:pPr>
        <w:ind w:left="420" w:hanging="360"/>
      </w:pPr>
    </w:lvl>
    <w:lvl w:ilvl="1">
      <w:start w:val="1"/>
      <w:numFmt w:val="lowerLetter"/>
      <w:isLgl w:val="false"/>
      <w:suff w:val="tab"/>
      <w:lvlText w:val="%2."/>
      <w:lvlJc w:val="left"/>
      <w:pPr>
        <w:ind w:left="1140" w:hanging="360"/>
      </w:pPr>
    </w:lvl>
    <w:lvl w:ilvl="2">
      <w:start w:val="1"/>
      <w:numFmt w:val="lowerRoman"/>
      <w:isLgl w:val="false"/>
      <w:suff w:val="tab"/>
      <w:lvlText w:val="%3."/>
      <w:lvlJc w:val="right"/>
      <w:pPr>
        <w:ind w:left="1860" w:hanging="180"/>
      </w:pPr>
    </w:lvl>
    <w:lvl w:ilvl="3">
      <w:start w:val="1"/>
      <w:numFmt w:val="decimal"/>
      <w:isLgl w:val="false"/>
      <w:suff w:val="tab"/>
      <w:lvlText w:val="%4."/>
      <w:lvlJc w:val="left"/>
      <w:pPr>
        <w:ind w:left="2580" w:hanging="360"/>
      </w:pPr>
    </w:lvl>
    <w:lvl w:ilvl="4">
      <w:start w:val="1"/>
      <w:numFmt w:val="lowerLetter"/>
      <w:isLgl w:val="false"/>
      <w:suff w:val="tab"/>
      <w:lvlText w:val="%5."/>
      <w:lvlJc w:val="left"/>
      <w:pPr>
        <w:ind w:left="3300" w:hanging="360"/>
      </w:pPr>
    </w:lvl>
    <w:lvl w:ilvl="5">
      <w:start w:val="1"/>
      <w:numFmt w:val="lowerRoman"/>
      <w:isLgl w:val="false"/>
      <w:suff w:val="tab"/>
      <w:lvlText w:val="%6."/>
      <w:lvlJc w:val="right"/>
      <w:pPr>
        <w:ind w:left="4020" w:hanging="180"/>
      </w:pPr>
    </w:lvl>
    <w:lvl w:ilvl="6">
      <w:start w:val="1"/>
      <w:numFmt w:val="decimal"/>
      <w:isLgl w:val="false"/>
      <w:suff w:val="tab"/>
      <w:lvlText w:val="%7."/>
      <w:lvlJc w:val="left"/>
      <w:pPr>
        <w:ind w:left="4740" w:hanging="360"/>
      </w:pPr>
    </w:lvl>
    <w:lvl w:ilvl="7">
      <w:start w:val="1"/>
      <w:numFmt w:val="lowerLetter"/>
      <w:isLgl w:val="false"/>
      <w:suff w:val="tab"/>
      <w:lvlText w:val="%8."/>
      <w:lvlJc w:val="left"/>
      <w:pPr>
        <w:ind w:left="5460" w:hanging="360"/>
      </w:pPr>
    </w:lvl>
    <w:lvl w:ilvl="8">
      <w:start w:val="1"/>
      <w:numFmt w:val="lowerRoman"/>
      <w:isLgl w:val="false"/>
      <w:suff w:val="tab"/>
      <w:lvlText w:val="%9."/>
      <w:lvlJc w:val="right"/>
      <w:pPr>
        <w:ind w:left="6180" w:hanging="180"/>
      </w:pPr>
    </w:lvl>
  </w:abstractNum>
  <w:abstractNum w:abstractNumId="26">
    <w:multiLevelType w:val="hybridMultilevel"/>
    <w:lvl w:ilvl="0">
      <w:start w:val="1"/>
      <w:numFmt w:val="thaiNumbers"/>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7">
    <w:multiLevelType w:val="hybridMultilevel"/>
    <w:lvl w:ilvl="0">
      <w:start w:val="1"/>
      <w:numFmt w:val="bullet"/>
      <w:isLgl w:val="false"/>
      <w:suff w:val="tab"/>
      <w:lvlText w:val=""/>
      <w:lvlJc w:val="left"/>
      <w:pPr/>
      <w:rPr>
        <w:rFonts w:ascii="Symbol" w:hAnsi="Symbol" w:cs="Symbol"/>
        <w:b w:val="0"/>
        <w:bCs w:val="0"/>
        <w:i w:val="0"/>
        <w:iCs w:val="0"/>
        <w:smallCaps w:val="0"/>
        <w:strike w:val="0"/>
        <w:color w:val="000000"/>
        <w:spacing w:val="0"/>
        <w:position w:val="0"/>
        <w:sz w:val="27"/>
        <w:szCs w:val="27"/>
        <w:u w:val="none"/>
        <w:lang w:val="ru-RU"/>
      </w:rPr>
    </w:lvl>
    <w:lvl w:ilvl="1">
      <w:start w:val="0"/>
      <w:numFmt w:val="decimal"/>
      <w:isLgl w:val="false"/>
      <w:suff w:val="tab"/>
      <w:lvlText w:val=""/>
      <w:lvlJc w:val="left"/>
      <w:pPr/>
    </w:lvl>
    <w:lvl w:ilvl="2">
      <w:start w:val="0"/>
      <w:numFmt w:val="decimal"/>
      <w:isLgl w:val="false"/>
      <w:suff w:val="tab"/>
      <w:lvlText w:val=""/>
      <w:lvlJc w:val="left"/>
      <w:pPr/>
    </w:lvl>
    <w:lvl w:ilvl="3">
      <w:start w:val="0"/>
      <w:numFmt w:val="decimal"/>
      <w:isLgl w:val="false"/>
      <w:suff w:val="tab"/>
      <w:lvlText w:val=""/>
      <w:lvlJc w:val="left"/>
      <w:pPr/>
    </w:lvl>
    <w:lvl w:ilvl="4">
      <w:start w:val="0"/>
      <w:numFmt w:val="decimal"/>
      <w:isLgl w:val="false"/>
      <w:suff w:val="tab"/>
      <w:lvlText w:val=""/>
      <w:lvlJc w:val="left"/>
      <w:pPr/>
    </w:lvl>
    <w:lvl w:ilvl="5">
      <w:start w:val="0"/>
      <w:numFmt w:val="decimal"/>
      <w:isLgl w:val="false"/>
      <w:suff w:val="tab"/>
      <w:lvlText w:val=""/>
      <w:lvlJc w:val="left"/>
      <w:pPr/>
    </w:lvl>
    <w:lvl w:ilvl="6">
      <w:start w:val="0"/>
      <w:numFmt w:val="decimal"/>
      <w:isLgl w:val="false"/>
      <w:suff w:val="tab"/>
      <w:lvlText w:val=""/>
      <w:lvlJc w:val="left"/>
      <w:pPr/>
    </w:lvl>
    <w:lvl w:ilvl="7">
      <w:start w:val="0"/>
      <w:numFmt w:val="decimal"/>
      <w:isLgl w:val="false"/>
      <w:suff w:val="tab"/>
      <w:lvlText w:val=""/>
      <w:lvlJc w:val="left"/>
      <w:pPr/>
    </w:lvl>
    <w:lvl w:ilvl="8">
      <w:start w:val="0"/>
      <w:numFmt w:val="decimal"/>
      <w:isLgl w:val="false"/>
      <w:suff w:val="tab"/>
      <w:lvlText w:val=""/>
      <w:lvlJc w:val="left"/>
      <w:pPr/>
    </w:lvl>
  </w:abstractNum>
  <w:abstractNum w:abstractNumId="28">
    <w:multiLevelType w:val="hybridMultilevel"/>
    <w:lvl w:ilvl="0">
      <w:start w:val="1"/>
      <w:numFmt w:val="decimal"/>
      <w:isLgl w:val="false"/>
      <w:suff w:val="tab"/>
      <w:lvlText w:val="%1."/>
      <w:lvlJc w:val="left"/>
      <w:pPr>
        <w:ind w:left="927" w:hanging="360"/>
      </w:pPr>
    </w:lvl>
    <w:lvl w:ilvl="1">
      <w:start w:val="3"/>
      <w:numFmt w:val="bullet"/>
      <w:isLgl w:val="false"/>
      <w:suff w:val="tab"/>
      <w:lvlText w:val="-"/>
      <w:lvlJc w:val="left"/>
      <w:pPr>
        <w:ind w:left="1647" w:hanging="360"/>
      </w:pPr>
      <w:rPr>
        <w:rFonts w:ascii="Times New Roman" w:hAnsi="Times New Roman" w:eastAsia="Times New Roman" w:cs="Times New Roman"/>
      </w:rPr>
    </w:lvl>
    <w:lvl w:ilvl="2">
      <w:start w:val="1"/>
      <w:numFmt w:val="decimal"/>
      <w:isLgl w:val="false"/>
      <w:suff w:val="tab"/>
      <w:lvlText w:val="%3)"/>
      <w:lvlJc w:val="left"/>
      <w:pPr>
        <w:ind w:left="2547" w:hanging="360"/>
      </w:pPr>
    </w:lvl>
    <w:lvl w:ilvl="3">
      <w:start w:val="1"/>
      <w:numFmt w:val="decimal"/>
      <w:isLgl w:val="false"/>
      <w:suff w:val="tab"/>
      <w:lvlText w:val="%4."/>
      <w:lvlJc w:val="left"/>
      <w:pPr>
        <w:ind w:left="3087" w:hanging="360"/>
      </w:pPr>
    </w:lvl>
    <w:lvl w:ilvl="4">
      <w:start w:val="1"/>
      <w:numFmt w:val="lowerLetter"/>
      <w:isLgl w:val="false"/>
      <w:suff w:val="tab"/>
      <w:lvlText w:val="%5."/>
      <w:lvlJc w:val="left"/>
      <w:pPr>
        <w:ind w:left="3807" w:hanging="360"/>
      </w:pPr>
    </w:lvl>
    <w:lvl w:ilvl="5">
      <w:start w:val="1"/>
      <w:numFmt w:val="lowerRoman"/>
      <w:isLgl w:val="false"/>
      <w:suff w:val="tab"/>
      <w:lvlText w:val="%6."/>
      <w:lvlJc w:val="right"/>
      <w:pPr>
        <w:ind w:left="4527" w:hanging="180"/>
      </w:pPr>
    </w:lvl>
    <w:lvl w:ilvl="6">
      <w:start w:val="1"/>
      <w:numFmt w:val="decimal"/>
      <w:isLgl w:val="false"/>
      <w:suff w:val="tab"/>
      <w:lvlText w:val="%7."/>
      <w:lvlJc w:val="left"/>
      <w:pPr>
        <w:ind w:left="5247" w:hanging="360"/>
      </w:pPr>
    </w:lvl>
    <w:lvl w:ilvl="7">
      <w:start w:val="1"/>
      <w:numFmt w:val="lowerLetter"/>
      <w:isLgl w:val="false"/>
      <w:suff w:val="tab"/>
      <w:lvlText w:val="%8."/>
      <w:lvlJc w:val="left"/>
      <w:pPr>
        <w:ind w:left="5967" w:hanging="360"/>
      </w:pPr>
    </w:lvl>
    <w:lvl w:ilvl="8">
      <w:start w:val="1"/>
      <w:numFmt w:val="lowerRoman"/>
      <w:isLgl w:val="false"/>
      <w:suff w:val="tab"/>
      <w:lvlText w:val="%9."/>
      <w:lvlJc w:val="right"/>
      <w:pPr>
        <w:ind w:left="6687" w:hanging="180"/>
      </w:pPr>
    </w:lvl>
  </w:abstractNum>
  <w:abstractNum w:abstractNumId="29">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0">
    <w:multiLevelType w:val="hybridMultilevel"/>
    <w:lvl w:ilvl="0">
      <w:start w:val="1"/>
      <w:numFmt w:val="bullet"/>
      <w:isLgl w:val="false"/>
      <w:suff w:val="tab"/>
      <w:lvlText w:val=""/>
      <w:lvlJc w:val="left"/>
      <w:pPr>
        <w:ind w:left="1571" w:hanging="360"/>
      </w:pPr>
      <w:rPr>
        <w:rFonts w:ascii="Symbol" w:hAnsi="Symbol"/>
      </w:rPr>
    </w:lvl>
    <w:lvl w:ilvl="1">
      <w:start w:val="1"/>
      <w:numFmt w:val="bullet"/>
      <w:isLgl w:val="false"/>
      <w:suff w:val="tab"/>
      <w:lvlText w:val="o"/>
      <w:lvlJc w:val="left"/>
      <w:pPr>
        <w:ind w:left="2291" w:hanging="360"/>
      </w:pPr>
      <w:rPr>
        <w:rFonts w:ascii="Courier New" w:hAnsi="Courier New" w:cs="Courier New"/>
      </w:rPr>
    </w:lvl>
    <w:lvl w:ilvl="2">
      <w:start w:val="1"/>
      <w:numFmt w:val="bullet"/>
      <w:isLgl w:val="false"/>
      <w:suff w:val="tab"/>
      <w:lvlText w:val=""/>
      <w:lvlJc w:val="left"/>
      <w:pPr>
        <w:ind w:left="3011" w:hanging="360"/>
      </w:pPr>
      <w:rPr>
        <w:rFonts w:ascii="Wingdings" w:hAnsi="Wingdings"/>
      </w:rPr>
    </w:lvl>
    <w:lvl w:ilvl="3">
      <w:start w:val="1"/>
      <w:numFmt w:val="bullet"/>
      <w:isLgl w:val="false"/>
      <w:suff w:val="tab"/>
      <w:lvlText w:val=""/>
      <w:lvlJc w:val="left"/>
      <w:pPr>
        <w:ind w:left="3731" w:hanging="360"/>
      </w:pPr>
      <w:rPr>
        <w:rFonts w:ascii="Symbol" w:hAnsi="Symbol"/>
      </w:rPr>
    </w:lvl>
    <w:lvl w:ilvl="4">
      <w:start w:val="1"/>
      <w:numFmt w:val="bullet"/>
      <w:isLgl w:val="false"/>
      <w:suff w:val="tab"/>
      <w:lvlText w:val="o"/>
      <w:lvlJc w:val="left"/>
      <w:pPr>
        <w:ind w:left="4451" w:hanging="360"/>
      </w:pPr>
      <w:rPr>
        <w:rFonts w:ascii="Courier New" w:hAnsi="Courier New" w:cs="Courier New"/>
      </w:rPr>
    </w:lvl>
    <w:lvl w:ilvl="5">
      <w:start w:val="1"/>
      <w:numFmt w:val="bullet"/>
      <w:isLgl w:val="false"/>
      <w:suff w:val="tab"/>
      <w:lvlText w:val=""/>
      <w:lvlJc w:val="left"/>
      <w:pPr>
        <w:ind w:left="5171" w:hanging="360"/>
      </w:pPr>
      <w:rPr>
        <w:rFonts w:ascii="Wingdings" w:hAnsi="Wingdings"/>
      </w:rPr>
    </w:lvl>
    <w:lvl w:ilvl="6">
      <w:start w:val="1"/>
      <w:numFmt w:val="bullet"/>
      <w:isLgl w:val="false"/>
      <w:suff w:val="tab"/>
      <w:lvlText w:val=""/>
      <w:lvlJc w:val="left"/>
      <w:pPr>
        <w:ind w:left="5891" w:hanging="360"/>
      </w:pPr>
      <w:rPr>
        <w:rFonts w:ascii="Symbol" w:hAnsi="Symbol"/>
      </w:rPr>
    </w:lvl>
    <w:lvl w:ilvl="7">
      <w:start w:val="1"/>
      <w:numFmt w:val="bullet"/>
      <w:isLgl w:val="false"/>
      <w:suff w:val="tab"/>
      <w:lvlText w:val="o"/>
      <w:lvlJc w:val="left"/>
      <w:pPr>
        <w:ind w:left="6611" w:hanging="360"/>
      </w:pPr>
      <w:rPr>
        <w:rFonts w:ascii="Courier New" w:hAnsi="Courier New" w:cs="Courier New"/>
      </w:rPr>
    </w:lvl>
    <w:lvl w:ilvl="8">
      <w:start w:val="1"/>
      <w:numFmt w:val="bullet"/>
      <w:isLgl w:val="false"/>
      <w:suff w:val="tab"/>
      <w:lvlText w:val=""/>
      <w:lvlJc w:val="left"/>
      <w:pPr>
        <w:ind w:left="7331" w:hanging="360"/>
      </w:pPr>
      <w:rPr>
        <w:rFonts w:ascii="Wingdings" w:hAnsi="Wingdings"/>
      </w:rPr>
    </w:lvl>
  </w:abstractNum>
  <w:abstractNum w:abstractNumId="31">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2">
    <w:multiLevelType w:val="hybridMultilevel"/>
    <w:lvl w:ilvl="0">
      <w:start w:val="1"/>
      <w:numFmt w:val="bullet"/>
      <w:isLgl w:val="false"/>
      <w:suff w:val="tab"/>
      <w:lvlText w:val=""/>
      <w:lvlJc w:val="left"/>
      <w:pPr>
        <w:ind w:left="1429" w:hanging="360"/>
      </w:pPr>
      <w:rPr>
        <w:rFonts w:ascii="Symbol" w:hAnsi="Symbol"/>
      </w:rPr>
    </w:lvl>
    <w:lvl w:ilvl="1">
      <w:start w:val="1"/>
      <w:numFmt w:val="bullet"/>
      <w:isLgl w:val="false"/>
      <w:suff w:val="tab"/>
      <w:lvlText w:val="o"/>
      <w:lvlJc w:val="left"/>
      <w:pPr>
        <w:ind w:left="2149" w:hanging="360"/>
      </w:pPr>
      <w:rPr>
        <w:rFonts w:ascii="Courier New" w:hAnsi="Courier New" w:cs="Courier New"/>
      </w:rPr>
    </w:lvl>
    <w:lvl w:ilvl="2">
      <w:start w:val="1"/>
      <w:numFmt w:val="bullet"/>
      <w:isLgl w:val="false"/>
      <w:suff w:val="tab"/>
      <w:lvlText w:val=""/>
      <w:lvlJc w:val="left"/>
      <w:pPr>
        <w:ind w:left="2869" w:hanging="360"/>
      </w:pPr>
      <w:rPr>
        <w:rFonts w:ascii="Wingdings" w:hAnsi="Wingdings"/>
      </w:rPr>
    </w:lvl>
    <w:lvl w:ilvl="3">
      <w:start w:val="1"/>
      <w:numFmt w:val="bullet"/>
      <w:isLgl w:val="false"/>
      <w:suff w:val="tab"/>
      <w:lvlText w:val=""/>
      <w:lvlJc w:val="left"/>
      <w:pPr>
        <w:ind w:left="3589" w:hanging="360"/>
      </w:pPr>
      <w:rPr>
        <w:rFonts w:ascii="Symbol" w:hAnsi="Symbol"/>
      </w:rPr>
    </w:lvl>
    <w:lvl w:ilvl="4">
      <w:start w:val="1"/>
      <w:numFmt w:val="bullet"/>
      <w:isLgl w:val="false"/>
      <w:suff w:val="tab"/>
      <w:lvlText w:val="o"/>
      <w:lvlJc w:val="left"/>
      <w:pPr>
        <w:ind w:left="4309" w:hanging="360"/>
      </w:pPr>
      <w:rPr>
        <w:rFonts w:ascii="Courier New" w:hAnsi="Courier New" w:cs="Courier New"/>
      </w:rPr>
    </w:lvl>
    <w:lvl w:ilvl="5">
      <w:start w:val="1"/>
      <w:numFmt w:val="bullet"/>
      <w:isLgl w:val="false"/>
      <w:suff w:val="tab"/>
      <w:lvlText w:val=""/>
      <w:lvlJc w:val="left"/>
      <w:pPr>
        <w:ind w:left="5029" w:hanging="360"/>
      </w:pPr>
      <w:rPr>
        <w:rFonts w:ascii="Wingdings" w:hAnsi="Wingdings"/>
      </w:rPr>
    </w:lvl>
    <w:lvl w:ilvl="6">
      <w:start w:val="1"/>
      <w:numFmt w:val="bullet"/>
      <w:isLgl w:val="false"/>
      <w:suff w:val="tab"/>
      <w:lvlText w:val=""/>
      <w:lvlJc w:val="left"/>
      <w:pPr>
        <w:ind w:left="5749" w:hanging="360"/>
      </w:pPr>
      <w:rPr>
        <w:rFonts w:ascii="Symbol" w:hAnsi="Symbol"/>
      </w:rPr>
    </w:lvl>
    <w:lvl w:ilvl="7">
      <w:start w:val="1"/>
      <w:numFmt w:val="bullet"/>
      <w:isLgl w:val="false"/>
      <w:suff w:val="tab"/>
      <w:lvlText w:val="o"/>
      <w:lvlJc w:val="left"/>
      <w:pPr>
        <w:ind w:left="6469" w:hanging="360"/>
      </w:pPr>
      <w:rPr>
        <w:rFonts w:ascii="Courier New" w:hAnsi="Courier New" w:cs="Courier New"/>
      </w:rPr>
    </w:lvl>
    <w:lvl w:ilvl="8">
      <w:start w:val="1"/>
      <w:numFmt w:val="bullet"/>
      <w:isLgl w:val="false"/>
      <w:suff w:val="tab"/>
      <w:lvlText w:val=""/>
      <w:lvlJc w:val="left"/>
      <w:pPr>
        <w:ind w:left="7189" w:hanging="360"/>
      </w:pPr>
      <w:rPr>
        <w:rFonts w:ascii="Wingdings" w:hAnsi="Wingdings"/>
      </w:rPr>
    </w:lvl>
  </w:abstractNum>
  <w:abstractNum w:abstractNumId="33">
    <w:multiLevelType w:val="hybridMultilevel"/>
    <w:lvl w:ilvl="0">
      <w:start w:val="1"/>
      <w:numFmt w:val="decimal"/>
      <w:isLgl w:val="false"/>
      <w:suff w:val="tab"/>
      <w:lvlText w:val="%1."/>
      <w:lvlJc w:val="left"/>
      <w:pPr>
        <w:ind w:left="1003" w:hanging="360"/>
      </w:pPr>
    </w:lvl>
    <w:lvl w:ilvl="1">
      <w:start w:val="1"/>
      <w:numFmt w:val="lowerLetter"/>
      <w:isLgl w:val="false"/>
      <w:suff w:val="tab"/>
      <w:lvlText w:val="%2."/>
      <w:lvlJc w:val="left"/>
      <w:pPr>
        <w:ind w:left="1723" w:hanging="360"/>
      </w:pPr>
    </w:lvl>
    <w:lvl w:ilvl="2">
      <w:start w:val="1"/>
      <w:numFmt w:val="lowerRoman"/>
      <w:isLgl w:val="false"/>
      <w:suff w:val="tab"/>
      <w:lvlText w:val="%3."/>
      <w:lvlJc w:val="right"/>
      <w:pPr>
        <w:ind w:left="2443" w:hanging="180"/>
      </w:pPr>
    </w:lvl>
    <w:lvl w:ilvl="3">
      <w:start w:val="1"/>
      <w:numFmt w:val="decimal"/>
      <w:isLgl w:val="false"/>
      <w:suff w:val="tab"/>
      <w:lvlText w:val="%4."/>
      <w:lvlJc w:val="left"/>
      <w:pPr>
        <w:ind w:left="3163" w:hanging="360"/>
      </w:pPr>
    </w:lvl>
    <w:lvl w:ilvl="4">
      <w:start w:val="1"/>
      <w:numFmt w:val="lowerLetter"/>
      <w:isLgl w:val="false"/>
      <w:suff w:val="tab"/>
      <w:lvlText w:val="%5."/>
      <w:lvlJc w:val="left"/>
      <w:pPr>
        <w:ind w:left="3883" w:hanging="360"/>
      </w:pPr>
    </w:lvl>
    <w:lvl w:ilvl="5">
      <w:start w:val="1"/>
      <w:numFmt w:val="lowerRoman"/>
      <w:isLgl w:val="false"/>
      <w:suff w:val="tab"/>
      <w:lvlText w:val="%6."/>
      <w:lvlJc w:val="right"/>
      <w:pPr>
        <w:ind w:left="4603" w:hanging="180"/>
      </w:pPr>
    </w:lvl>
    <w:lvl w:ilvl="6">
      <w:start w:val="1"/>
      <w:numFmt w:val="decimal"/>
      <w:isLgl w:val="false"/>
      <w:suff w:val="tab"/>
      <w:lvlText w:val="%7."/>
      <w:lvlJc w:val="left"/>
      <w:pPr>
        <w:ind w:left="5323" w:hanging="360"/>
      </w:pPr>
    </w:lvl>
    <w:lvl w:ilvl="7">
      <w:start w:val="1"/>
      <w:numFmt w:val="lowerLetter"/>
      <w:isLgl w:val="false"/>
      <w:suff w:val="tab"/>
      <w:lvlText w:val="%8."/>
      <w:lvlJc w:val="left"/>
      <w:pPr>
        <w:ind w:left="6043" w:hanging="360"/>
      </w:pPr>
    </w:lvl>
    <w:lvl w:ilvl="8">
      <w:start w:val="1"/>
      <w:numFmt w:val="lowerRoman"/>
      <w:isLgl w:val="false"/>
      <w:suff w:val="tab"/>
      <w:lvlText w:val="%9."/>
      <w:lvlJc w:val="right"/>
      <w:pPr>
        <w:ind w:left="6763" w:hanging="180"/>
      </w:pPr>
    </w:lvl>
  </w:abstractNum>
  <w:abstractNum w:abstractNumId="34">
    <w:multiLevelType w:val="hybridMultilevel"/>
    <w:lvl w:ilvl="0">
      <w:start w:val="1"/>
      <w:numFmt w:val="decimal"/>
      <w:isLgl w:val="false"/>
      <w:suff w:val="tab"/>
      <w:lvlText w:val="%1)"/>
      <w:lvlJc w:val="left"/>
      <w:pPr>
        <w:ind w:left="643" w:hanging="360"/>
      </w:pPr>
    </w:lvl>
    <w:lvl w:ilvl="1">
      <w:start w:val="1"/>
      <w:numFmt w:val="lowerLetter"/>
      <w:isLgl w:val="false"/>
      <w:suff w:val="tab"/>
      <w:lvlText w:val="%2."/>
      <w:lvlJc w:val="left"/>
      <w:pPr>
        <w:ind w:left="1363" w:hanging="360"/>
      </w:pPr>
    </w:lvl>
    <w:lvl w:ilvl="2">
      <w:start w:val="1"/>
      <w:numFmt w:val="lowerRoman"/>
      <w:isLgl w:val="false"/>
      <w:suff w:val="tab"/>
      <w:lvlText w:val="%3."/>
      <w:lvlJc w:val="right"/>
      <w:pPr>
        <w:ind w:left="2083" w:hanging="180"/>
      </w:pPr>
    </w:lvl>
    <w:lvl w:ilvl="3">
      <w:start w:val="1"/>
      <w:numFmt w:val="decimal"/>
      <w:isLgl w:val="false"/>
      <w:suff w:val="tab"/>
      <w:lvlText w:val="%4."/>
      <w:lvlJc w:val="left"/>
      <w:pPr>
        <w:ind w:left="2803" w:hanging="360"/>
      </w:pPr>
    </w:lvl>
    <w:lvl w:ilvl="4">
      <w:start w:val="1"/>
      <w:numFmt w:val="lowerLetter"/>
      <w:isLgl w:val="false"/>
      <w:suff w:val="tab"/>
      <w:lvlText w:val="%5."/>
      <w:lvlJc w:val="left"/>
      <w:pPr>
        <w:ind w:left="3523" w:hanging="360"/>
      </w:pPr>
    </w:lvl>
    <w:lvl w:ilvl="5">
      <w:start w:val="1"/>
      <w:numFmt w:val="lowerRoman"/>
      <w:isLgl w:val="false"/>
      <w:suff w:val="tab"/>
      <w:lvlText w:val="%6."/>
      <w:lvlJc w:val="right"/>
      <w:pPr>
        <w:ind w:left="4243" w:hanging="180"/>
      </w:pPr>
    </w:lvl>
    <w:lvl w:ilvl="6">
      <w:start w:val="1"/>
      <w:numFmt w:val="decimal"/>
      <w:isLgl w:val="false"/>
      <w:suff w:val="tab"/>
      <w:lvlText w:val="%7."/>
      <w:lvlJc w:val="left"/>
      <w:pPr>
        <w:ind w:left="4963" w:hanging="360"/>
      </w:pPr>
    </w:lvl>
    <w:lvl w:ilvl="7">
      <w:start w:val="1"/>
      <w:numFmt w:val="lowerLetter"/>
      <w:isLgl w:val="false"/>
      <w:suff w:val="tab"/>
      <w:lvlText w:val="%8."/>
      <w:lvlJc w:val="left"/>
      <w:pPr>
        <w:ind w:left="5683" w:hanging="360"/>
      </w:pPr>
    </w:lvl>
    <w:lvl w:ilvl="8">
      <w:start w:val="1"/>
      <w:numFmt w:val="lowerRoman"/>
      <w:isLgl w:val="false"/>
      <w:suff w:val="tab"/>
      <w:lvlText w:val="%9."/>
      <w:lvlJc w:val="right"/>
      <w:pPr>
        <w:ind w:left="6403" w:hanging="180"/>
      </w:pPr>
    </w:lvl>
  </w:abstractNum>
  <w:abstractNum w:abstractNumId="35">
    <w:multiLevelType w:val="hybridMultilevel"/>
    <w:lvl w:ilvl="0">
      <w:start w:val="1"/>
      <w:numFmt w:val="bullet"/>
      <w:isLgl w:val="false"/>
      <w:suff w:val="tab"/>
      <w:lvlText w:val=""/>
      <w:lvlJc w:val="left"/>
      <w:pPr>
        <w:ind w:left="1287" w:hanging="360"/>
      </w:pPr>
      <w:rPr>
        <w:rFonts w:ascii="Symbol" w:hAnsi="Symbol"/>
      </w:rPr>
    </w:lvl>
    <w:lvl w:ilvl="1">
      <w:start w:val="1"/>
      <w:numFmt w:val="bullet"/>
      <w:isLgl w:val="false"/>
      <w:suff w:val="tab"/>
      <w:lvlText w:val="o"/>
      <w:lvlJc w:val="left"/>
      <w:pPr>
        <w:ind w:left="2007" w:hanging="360"/>
      </w:pPr>
      <w:rPr>
        <w:rFonts w:ascii="Courier New" w:hAnsi="Courier New" w:cs="Courier New"/>
      </w:rPr>
    </w:lvl>
    <w:lvl w:ilvl="2">
      <w:start w:val="1"/>
      <w:numFmt w:val="bullet"/>
      <w:isLgl w:val="false"/>
      <w:suff w:val="tab"/>
      <w:lvlText w:val=""/>
      <w:lvlJc w:val="left"/>
      <w:pPr>
        <w:ind w:left="2727" w:hanging="360"/>
      </w:pPr>
      <w:rPr>
        <w:rFonts w:ascii="Wingdings" w:hAnsi="Wingdings"/>
      </w:rPr>
    </w:lvl>
    <w:lvl w:ilvl="3">
      <w:start w:val="1"/>
      <w:numFmt w:val="bullet"/>
      <w:isLgl w:val="false"/>
      <w:suff w:val="tab"/>
      <w:lvlText w:val=""/>
      <w:lvlJc w:val="left"/>
      <w:pPr>
        <w:ind w:left="3447" w:hanging="360"/>
      </w:pPr>
      <w:rPr>
        <w:rFonts w:ascii="Symbol" w:hAnsi="Symbol"/>
      </w:rPr>
    </w:lvl>
    <w:lvl w:ilvl="4">
      <w:start w:val="1"/>
      <w:numFmt w:val="bullet"/>
      <w:isLgl w:val="false"/>
      <w:suff w:val="tab"/>
      <w:lvlText w:val="o"/>
      <w:lvlJc w:val="left"/>
      <w:pPr>
        <w:ind w:left="4167" w:hanging="360"/>
      </w:pPr>
      <w:rPr>
        <w:rFonts w:ascii="Courier New" w:hAnsi="Courier New" w:cs="Courier New"/>
      </w:rPr>
    </w:lvl>
    <w:lvl w:ilvl="5">
      <w:start w:val="1"/>
      <w:numFmt w:val="bullet"/>
      <w:isLgl w:val="false"/>
      <w:suff w:val="tab"/>
      <w:lvlText w:val=""/>
      <w:lvlJc w:val="left"/>
      <w:pPr>
        <w:ind w:left="4887" w:hanging="360"/>
      </w:pPr>
      <w:rPr>
        <w:rFonts w:ascii="Wingdings" w:hAnsi="Wingdings"/>
      </w:rPr>
    </w:lvl>
    <w:lvl w:ilvl="6">
      <w:start w:val="1"/>
      <w:numFmt w:val="bullet"/>
      <w:isLgl w:val="false"/>
      <w:suff w:val="tab"/>
      <w:lvlText w:val=""/>
      <w:lvlJc w:val="left"/>
      <w:pPr>
        <w:ind w:left="5607" w:hanging="360"/>
      </w:pPr>
      <w:rPr>
        <w:rFonts w:ascii="Symbol" w:hAnsi="Symbol"/>
      </w:rPr>
    </w:lvl>
    <w:lvl w:ilvl="7">
      <w:start w:val="1"/>
      <w:numFmt w:val="bullet"/>
      <w:isLgl w:val="false"/>
      <w:suff w:val="tab"/>
      <w:lvlText w:val="o"/>
      <w:lvlJc w:val="left"/>
      <w:pPr>
        <w:ind w:left="6327" w:hanging="360"/>
      </w:pPr>
      <w:rPr>
        <w:rFonts w:ascii="Courier New" w:hAnsi="Courier New" w:cs="Courier New"/>
      </w:rPr>
    </w:lvl>
    <w:lvl w:ilvl="8">
      <w:start w:val="1"/>
      <w:numFmt w:val="bullet"/>
      <w:isLgl w:val="false"/>
      <w:suff w:val="tab"/>
      <w:lvlText w:val=""/>
      <w:lvlJc w:val="left"/>
      <w:pPr>
        <w:ind w:left="7047" w:hanging="360"/>
      </w:pPr>
      <w:rPr>
        <w:rFonts w:ascii="Wingdings" w:hAnsi="Wingdings"/>
      </w:rPr>
    </w:lvl>
  </w:abstractNum>
  <w:abstractNum w:abstractNumId="36">
    <w:multiLevelType w:val="hybridMultilevel"/>
    <w:lvl w:ilvl="0">
      <w:start w:val="1"/>
      <w:numFmt w:val="bullet"/>
      <w:isLgl w:val="false"/>
      <w:suff w:val="tab"/>
      <w:lvlText w:val=""/>
      <w:lvlJc w:val="left"/>
      <w:pPr>
        <w:ind w:left="1931" w:hanging="360"/>
      </w:pPr>
      <w:rPr>
        <w:rFonts w:ascii="Symbol" w:hAnsi="Symbol"/>
      </w:rPr>
    </w:lvl>
    <w:lvl w:ilvl="1">
      <w:start w:val="1"/>
      <w:numFmt w:val="bullet"/>
      <w:isLgl w:val="false"/>
      <w:suff w:val="tab"/>
      <w:lvlText w:val="o"/>
      <w:lvlJc w:val="left"/>
      <w:pPr>
        <w:ind w:left="2651" w:hanging="360"/>
      </w:pPr>
      <w:rPr>
        <w:rFonts w:ascii="Courier New" w:hAnsi="Courier New" w:cs="Courier New"/>
      </w:rPr>
    </w:lvl>
    <w:lvl w:ilvl="2">
      <w:start w:val="1"/>
      <w:numFmt w:val="bullet"/>
      <w:isLgl w:val="false"/>
      <w:suff w:val="tab"/>
      <w:lvlText w:val=""/>
      <w:lvlJc w:val="left"/>
      <w:pPr>
        <w:ind w:left="3371" w:hanging="360"/>
      </w:pPr>
      <w:rPr>
        <w:rFonts w:ascii="Wingdings" w:hAnsi="Wingdings"/>
      </w:rPr>
    </w:lvl>
    <w:lvl w:ilvl="3">
      <w:start w:val="1"/>
      <w:numFmt w:val="bullet"/>
      <w:isLgl w:val="false"/>
      <w:suff w:val="tab"/>
      <w:lvlText w:val=""/>
      <w:lvlJc w:val="left"/>
      <w:pPr>
        <w:ind w:left="4091" w:hanging="360"/>
      </w:pPr>
      <w:rPr>
        <w:rFonts w:ascii="Symbol" w:hAnsi="Symbol"/>
      </w:rPr>
    </w:lvl>
    <w:lvl w:ilvl="4">
      <w:start w:val="1"/>
      <w:numFmt w:val="bullet"/>
      <w:isLgl w:val="false"/>
      <w:suff w:val="tab"/>
      <w:lvlText w:val="o"/>
      <w:lvlJc w:val="left"/>
      <w:pPr>
        <w:ind w:left="4811" w:hanging="360"/>
      </w:pPr>
      <w:rPr>
        <w:rFonts w:ascii="Courier New" w:hAnsi="Courier New" w:cs="Courier New"/>
      </w:rPr>
    </w:lvl>
    <w:lvl w:ilvl="5">
      <w:start w:val="1"/>
      <w:numFmt w:val="bullet"/>
      <w:isLgl w:val="false"/>
      <w:suff w:val="tab"/>
      <w:lvlText w:val=""/>
      <w:lvlJc w:val="left"/>
      <w:pPr>
        <w:ind w:left="5531" w:hanging="360"/>
      </w:pPr>
      <w:rPr>
        <w:rFonts w:ascii="Wingdings" w:hAnsi="Wingdings"/>
      </w:rPr>
    </w:lvl>
    <w:lvl w:ilvl="6">
      <w:start w:val="1"/>
      <w:numFmt w:val="bullet"/>
      <w:isLgl w:val="false"/>
      <w:suff w:val="tab"/>
      <w:lvlText w:val=""/>
      <w:lvlJc w:val="left"/>
      <w:pPr>
        <w:ind w:left="6251" w:hanging="360"/>
      </w:pPr>
      <w:rPr>
        <w:rFonts w:ascii="Symbol" w:hAnsi="Symbol"/>
      </w:rPr>
    </w:lvl>
    <w:lvl w:ilvl="7">
      <w:start w:val="1"/>
      <w:numFmt w:val="bullet"/>
      <w:isLgl w:val="false"/>
      <w:suff w:val="tab"/>
      <w:lvlText w:val="o"/>
      <w:lvlJc w:val="left"/>
      <w:pPr>
        <w:ind w:left="6971" w:hanging="360"/>
      </w:pPr>
      <w:rPr>
        <w:rFonts w:ascii="Courier New" w:hAnsi="Courier New" w:cs="Courier New"/>
      </w:rPr>
    </w:lvl>
    <w:lvl w:ilvl="8">
      <w:start w:val="1"/>
      <w:numFmt w:val="bullet"/>
      <w:isLgl w:val="false"/>
      <w:suff w:val="tab"/>
      <w:lvlText w:val=""/>
      <w:lvlJc w:val="left"/>
      <w:pPr>
        <w:ind w:left="7691" w:hanging="360"/>
      </w:pPr>
      <w:rPr>
        <w:rFonts w:ascii="Wingdings" w:hAnsi="Wingdings"/>
      </w:rPr>
    </w:lvl>
  </w:abstractNum>
  <w:abstractNum w:abstractNumId="37">
    <w:multiLevelType w:val="hybridMultilevel"/>
    <w:lvl w:ilvl="0">
      <w:start w:val="1"/>
      <w:numFmt w:val="bullet"/>
      <w:isLgl w:val="false"/>
      <w:suff w:val="tab"/>
      <w:lvlText w:val=""/>
      <w:lvlJc w:val="left"/>
      <w:pPr>
        <w:ind w:left="360" w:hanging="360"/>
      </w:pPr>
      <w:rPr>
        <w:rFonts w:ascii="Symbol" w:hAnsi="Symbol"/>
      </w:rPr>
    </w:lvl>
    <w:lvl w:ilvl="1">
      <w:start w:val="1"/>
      <w:numFmt w:val="decimal"/>
      <w:isLgl w:val="false"/>
      <w:suff w:val="tab"/>
      <w:lvlText w:val="%2."/>
      <w:lvlJc w:val="left"/>
      <w:pPr>
        <w:ind w:left="851" w:hanging="491"/>
      </w:pPr>
    </w:lvl>
    <w:lvl w:ilvl="2">
      <w:start w:val="1"/>
      <w:numFmt w:val="decimal"/>
      <w:isLgl w:val="false"/>
      <w:suff w:val="space"/>
      <w:lvlText w:val="%2.%3 "/>
      <w:lvlJc w:val="left"/>
      <w:pPr>
        <w:ind w:left="2914" w:hanging="504"/>
      </w:pPr>
      <w:rPr>
        <w:rFonts w:cs="Times New Roman"/>
        <w:color w:val="000000"/>
      </w:rPr>
    </w:lvl>
    <w:lvl w:ilvl="3">
      <w:start w:val="1"/>
      <w:numFmt w:val="decimal"/>
      <w:isLgl w:val="false"/>
      <w:suff w:val="space"/>
      <w:lvlText w:val="%2.%3.%4"/>
      <w:lvlJc w:val="left"/>
      <w:pPr>
        <w:ind w:left="1928" w:hanging="651"/>
      </w:pPr>
      <w:rPr>
        <w:rFonts w:cs="Times New Roman"/>
      </w:rPr>
    </w:lvl>
    <w:lvl w:ilvl="4">
      <w:start w:val="1"/>
      <w:numFmt w:val="decimal"/>
      <w:isLgl w:val="false"/>
      <w:suff w:val="tab"/>
      <w:lvlText w:val="%2.%3.%4.%5"/>
      <w:lvlJc w:val="left"/>
      <w:pPr>
        <w:ind w:left="2232" w:hanging="792"/>
      </w:pPr>
      <w:rPr>
        <w:rFonts w:cs="Times New Roman"/>
      </w:rPr>
    </w:lvl>
    <w:lvl w:ilvl="5">
      <w:start w:val="1"/>
      <w:numFmt w:val="decimal"/>
      <w:isLgl w:val="false"/>
      <w:suff w:val="tab"/>
      <w:lvlText w:val="%1%2.%3.%4.%5.%6"/>
      <w:lvlJc w:val="left"/>
      <w:pPr>
        <w:ind w:left="2736" w:hanging="936"/>
      </w:pPr>
      <w:rPr>
        <w:rFonts w:cs="Times New Roman"/>
      </w:rPr>
    </w:lvl>
    <w:lvl w:ilvl="6">
      <w:start w:val="1"/>
      <w:numFmt w:val="decimal"/>
      <w:isLgl w:val="false"/>
      <w:suff w:val="tab"/>
      <w:lvlText w:val="%1%2.%3.%4.%5.%6.%7"/>
      <w:lvlJc w:val="left"/>
      <w:pPr>
        <w:ind w:left="3240" w:hanging="1080"/>
      </w:pPr>
      <w:rPr>
        <w:rFonts w:cs="Times New Roman"/>
      </w:rPr>
    </w:lvl>
    <w:lvl w:ilvl="7">
      <w:start w:val="1"/>
      <w:numFmt w:val="decimal"/>
      <w:isLgl w:val="false"/>
      <w:suff w:val="tab"/>
      <w:lvlText w:val="%1%2.%3.%4.%5.%6.%7.%8"/>
      <w:lvlJc w:val="left"/>
      <w:pPr>
        <w:ind w:left="3744" w:hanging="1224"/>
      </w:pPr>
      <w:rPr>
        <w:rFonts w:cs="Times New Roman"/>
      </w:rPr>
    </w:lvl>
    <w:lvl w:ilvl="8">
      <w:start w:val="1"/>
      <w:numFmt w:val="decimal"/>
      <w:isLgl w:val="false"/>
      <w:suff w:val="tab"/>
      <w:lvlText w:val="%1%2.%3.%4.%5.%6.%7.%8.%9"/>
      <w:lvlJc w:val="left"/>
      <w:pPr>
        <w:ind w:left="4320" w:hanging="1440"/>
      </w:pPr>
      <w:rPr>
        <w:rFonts w:cs="Times New Roman"/>
      </w:rPr>
    </w:lvl>
  </w:abstractNum>
  <w:abstractNum w:abstractNumId="38">
    <w:multiLevelType w:val="hybridMultilevel"/>
    <w:lvl w:ilvl="0">
      <w:start w:val="1"/>
      <w:numFmt w:val="decimal"/>
      <w:isLgl w:val="false"/>
      <w:suff w:val="tab"/>
      <w:lvlText w:val="%1."/>
      <w:lvlJc w:val="left"/>
      <w:pPr>
        <w:ind w:left="720" w:hanging="360"/>
      </w:pPr>
      <w:rPr>
        <w:rFonts w:ascii="Times New Roman" w:hAnsi="Times New Roman" w:cs="Times New Roman"/>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9">
    <w:multiLevelType w:val="hybridMultilevel"/>
    <w:lvl w:ilvl="0">
      <w:start w:val="1"/>
      <w:numFmt w:val="bullet"/>
      <w:isLgl w:val="false"/>
      <w:suff w:val="tab"/>
      <w:lvlText w:val=""/>
      <w:lvlJc w:val="left"/>
      <w:pPr>
        <w:ind w:left="1429" w:hanging="360"/>
      </w:pPr>
      <w:rPr>
        <w:rFonts w:ascii="Symbol" w:hAnsi="Symbol"/>
        <w:caps w:val="0"/>
        <w:strike w:val="0"/>
        <w:vanish w:val="0"/>
        <w:spacing w:val="0"/>
        <w:vertAlign w:val="baseline"/>
      </w:rPr>
    </w:lvl>
    <w:lvl w:ilvl="1">
      <w:start w:val="1"/>
      <w:numFmt w:val="bullet"/>
      <w:isLgl w:val="false"/>
      <w:suff w:val="tab"/>
      <w:lvlText w:val=""/>
      <w:lvlJc w:val="left"/>
      <w:pPr>
        <w:ind w:left="2149" w:hanging="360"/>
      </w:pPr>
      <w:rPr>
        <w:rFonts w:ascii="Symbol" w:hAnsi="Symbol"/>
        <w:caps w:val="0"/>
        <w:strike w:val="0"/>
        <w:vanish w:val="0"/>
        <w:spacing w:val="0"/>
        <w:vertAlign w:val="baseline"/>
      </w:rPr>
    </w:lvl>
    <w:lvl w:ilvl="2">
      <w:start w:val="1"/>
      <w:numFmt w:val="bullet"/>
      <w:isLgl w:val="false"/>
      <w:suff w:val="tab"/>
      <w:lvlText w:val=""/>
      <w:lvlJc w:val="left"/>
      <w:pPr>
        <w:ind w:left="2869" w:hanging="360"/>
      </w:pPr>
      <w:rPr>
        <w:rFonts w:ascii="Wingdings" w:hAnsi="Wingdings"/>
      </w:rPr>
    </w:lvl>
    <w:lvl w:ilvl="3">
      <w:start w:val="1"/>
      <w:numFmt w:val="bullet"/>
      <w:isLgl w:val="false"/>
      <w:suff w:val="tab"/>
      <w:lvlText w:val=""/>
      <w:lvlJc w:val="left"/>
      <w:pPr>
        <w:ind w:left="3589" w:hanging="360"/>
      </w:pPr>
      <w:rPr>
        <w:rFonts w:ascii="Symbol" w:hAnsi="Symbol"/>
      </w:rPr>
    </w:lvl>
    <w:lvl w:ilvl="4">
      <w:start w:val="1"/>
      <w:numFmt w:val="bullet"/>
      <w:isLgl w:val="false"/>
      <w:suff w:val="tab"/>
      <w:lvlText w:val="o"/>
      <w:lvlJc w:val="left"/>
      <w:pPr>
        <w:ind w:left="4309" w:hanging="360"/>
      </w:pPr>
      <w:rPr>
        <w:rFonts w:ascii="Courier New" w:hAnsi="Courier New" w:cs="Courier New"/>
      </w:rPr>
    </w:lvl>
    <w:lvl w:ilvl="5">
      <w:start w:val="1"/>
      <w:numFmt w:val="bullet"/>
      <w:isLgl w:val="false"/>
      <w:suff w:val="tab"/>
      <w:lvlText w:val=""/>
      <w:lvlJc w:val="left"/>
      <w:pPr>
        <w:ind w:left="5029" w:hanging="360"/>
      </w:pPr>
      <w:rPr>
        <w:rFonts w:ascii="Wingdings" w:hAnsi="Wingdings"/>
      </w:rPr>
    </w:lvl>
    <w:lvl w:ilvl="6">
      <w:start w:val="1"/>
      <w:numFmt w:val="bullet"/>
      <w:isLgl w:val="false"/>
      <w:suff w:val="tab"/>
      <w:lvlText w:val=""/>
      <w:lvlJc w:val="left"/>
      <w:pPr>
        <w:ind w:left="5749" w:hanging="360"/>
      </w:pPr>
      <w:rPr>
        <w:rFonts w:ascii="Symbol" w:hAnsi="Symbol"/>
      </w:rPr>
    </w:lvl>
    <w:lvl w:ilvl="7">
      <w:start w:val="1"/>
      <w:numFmt w:val="bullet"/>
      <w:isLgl w:val="false"/>
      <w:suff w:val="tab"/>
      <w:lvlText w:val="o"/>
      <w:lvlJc w:val="left"/>
      <w:pPr>
        <w:ind w:left="6469" w:hanging="360"/>
      </w:pPr>
      <w:rPr>
        <w:rFonts w:ascii="Courier New" w:hAnsi="Courier New" w:cs="Courier New"/>
      </w:rPr>
    </w:lvl>
    <w:lvl w:ilvl="8">
      <w:start w:val="1"/>
      <w:numFmt w:val="bullet"/>
      <w:isLgl w:val="false"/>
      <w:suff w:val="tab"/>
      <w:lvlText w:val=""/>
      <w:lvlJc w:val="left"/>
      <w:pPr>
        <w:ind w:left="7189" w:hanging="360"/>
      </w:pPr>
      <w:rPr>
        <w:rFonts w:ascii="Wingdings" w:hAnsi="Wingdings"/>
      </w:rPr>
    </w:lvl>
  </w:abstractNum>
  <w:abstractNum w:abstractNumId="40">
    <w:multiLevelType w:val="hybridMultilevel"/>
    <w:lvl w:ilvl="0">
      <w:start w:val="1"/>
      <w:numFmt w:val="bullet"/>
      <w:isLgl w:val="false"/>
      <w:suff w:val="tab"/>
      <w:lvlText w:val=""/>
      <w:lvlJc w:val="left"/>
      <w:pPr>
        <w:ind w:left="1287" w:hanging="360"/>
      </w:pPr>
      <w:rPr>
        <w:rFonts w:ascii="Symbol" w:hAnsi="Symbol"/>
        <w:caps w:val="0"/>
        <w:strike w:val="0"/>
        <w:vanish w:val="0"/>
        <w:spacing w:val="0"/>
        <w:vertAlign w:val="baseline"/>
      </w:rPr>
    </w:lvl>
    <w:lvl w:ilvl="1">
      <w:start w:val="1"/>
      <w:numFmt w:val="bullet"/>
      <w:isLgl w:val="false"/>
      <w:suff w:val="tab"/>
      <w:lvlText w:val="o"/>
      <w:lvlJc w:val="left"/>
      <w:pPr>
        <w:ind w:left="2007" w:hanging="360"/>
      </w:pPr>
      <w:rPr>
        <w:rFonts w:ascii="Courier New" w:hAnsi="Courier New" w:cs="Courier New"/>
      </w:rPr>
    </w:lvl>
    <w:lvl w:ilvl="2">
      <w:start w:val="1"/>
      <w:numFmt w:val="bullet"/>
      <w:isLgl w:val="false"/>
      <w:suff w:val="tab"/>
      <w:lvlText w:val=""/>
      <w:lvlJc w:val="left"/>
      <w:pPr>
        <w:ind w:left="2727" w:hanging="360"/>
      </w:pPr>
      <w:rPr>
        <w:rFonts w:ascii="Wingdings" w:hAnsi="Wingdings"/>
      </w:rPr>
    </w:lvl>
    <w:lvl w:ilvl="3">
      <w:start w:val="1"/>
      <w:numFmt w:val="bullet"/>
      <w:isLgl w:val="false"/>
      <w:suff w:val="tab"/>
      <w:lvlText w:val=""/>
      <w:lvlJc w:val="left"/>
      <w:pPr>
        <w:ind w:left="3447" w:hanging="360"/>
      </w:pPr>
      <w:rPr>
        <w:rFonts w:ascii="Symbol" w:hAnsi="Symbol"/>
      </w:rPr>
    </w:lvl>
    <w:lvl w:ilvl="4">
      <w:start w:val="1"/>
      <w:numFmt w:val="bullet"/>
      <w:isLgl w:val="false"/>
      <w:suff w:val="tab"/>
      <w:lvlText w:val="o"/>
      <w:lvlJc w:val="left"/>
      <w:pPr>
        <w:ind w:left="4167" w:hanging="360"/>
      </w:pPr>
      <w:rPr>
        <w:rFonts w:ascii="Courier New" w:hAnsi="Courier New" w:cs="Courier New"/>
      </w:rPr>
    </w:lvl>
    <w:lvl w:ilvl="5">
      <w:start w:val="1"/>
      <w:numFmt w:val="bullet"/>
      <w:isLgl w:val="false"/>
      <w:suff w:val="tab"/>
      <w:lvlText w:val=""/>
      <w:lvlJc w:val="left"/>
      <w:pPr>
        <w:ind w:left="4887" w:hanging="360"/>
      </w:pPr>
      <w:rPr>
        <w:rFonts w:ascii="Wingdings" w:hAnsi="Wingdings"/>
      </w:rPr>
    </w:lvl>
    <w:lvl w:ilvl="6">
      <w:start w:val="1"/>
      <w:numFmt w:val="bullet"/>
      <w:isLgl w:val="false"/>
      <w:suff w:val="tab"/>
      <w:lvlText w:val=""/>
      <w:lvlJc w:val="left"/>
      <w:pPr>
        <w:ind w:left="5607" w:hanging="360"/>
      </w:pPr>
      <w:rPr>
        <w:rFonts w:ascii="Symbol" w:hAnsi="Symbol"/>
      </w:rPr>
    </w:lvl>
    <w:lvl w:ilvl="7">
      <w:start w:val="1"/>
      <w:numFmt w:val="bullet"/>
      <w:isLgl w:val="false"/>
      <w:suff w:val="tab"/>
      <w:lvlText w:val="o"/>
      <w:lvlJc w:val="left"/>
      <w:pPr>
        <w:ind w:left="6327" w:hanging="360"/>
      </w:pPr>
      <w:rPr>
        <w:rFonts w:ascii="Courier New" w:hAnsi="Courier New" w:cs="Courier New"/>
      </w:rPr>
    </w:lvl>
    <w:lvl w:ilvl="8">
      <w:start w:val="1"/>
      <w:numFmt w:val="bullet"/>
      <w:isLgl w:val="false"/>
      <w:suff w:val="tab"/>
      <w:lvlText w:val=""/>
      <w:lvlJc w:val="left"/>
      <w:pPr>
        <w:ind w:left="7047" w:hanging="360"/>
      </w:pPr>
      <w:rPr>
        <w:rFonts w:ascii="Wingdings" w:hAnsi="Wingdings"/>
      </w:rPr>
    </w:lvl>
  </w:abstractNum>
  <w:abstractNum w:abstractNumId="41">
    <w:multiLevelType w:val="hybridMultilevel"/>
    <w:lvl w:ilvl="0">
      <w:start w:val="1"/>
      <w:numFmt w:val="bullet"/>
      <w:isLgl w:val="false"/>
      <w:suff w:val="tab"/>
      <w:lvlText w:val=""/>
      <w:lvlJc w:val="left"/>
      <w:pPr>
        <w:ind w:left="1429" w:hanging="360"/>
      </w:pPr>
      <w:rPr>
        <w:rFonts w:ascii="Symbol" w:hAnsi="Symbol"/>
        <w:caps w:val="0"/>
        <w:strike w:val="0"/>
        <w:vanish w:val="0"/>
        <w:spacing w:val="0"/>
        <w:vertAlign w:val="baseline"/>
      </w:rPr>
    </w:lvl>
    <w:lvl w:ilvl="1">
      <w:start w:val="1"/>
      <w:numFmt w:val="bullet"/>
      <w:isLgl w:val="false"/>
      <w:suff w:val="tab"/>
      <w:lvlText w:val="o"/>
      <w:lvlJc w:val="left"/>
      <w:pPr>
        <w:ind w:left="2149" w:hanging="360"/>
      </w:pPr>
      <w:rPr>
        <w:rFonts w:ascii="Courier New" w:hAnsi="Courier New" w:cs="Courier New"/>
      </w:rPr>
    </w:lvl>
    <w:lvl w:ilvl="2">
      <w:start w:val="1"/>
      <w:numFmt w:val="bullet"/>
      <w:isLgl w:val="false"/>
      <w:suff w:val="tab"/>
      <w:lvlText w:val=""/>
      <w:lvlJc w:val="left"/>
      <w:pPr>
        <w:ind w:left="2869" w:hanging="360"/>
      </w:pPr>
      <w:rPr>
        <w:rFonts w:ascii="Wingdings" w:hAnsi="Wingdings"/>
      </w:rPr>
    </w:lvl>
    <w:lvl w:ilvl="3">
      <w:start w:val="1"/>
      <w:numFmt w:val="bullet"/>
      <w:isLgl w:val="false"/>
      <w:suff w:val="tab"/>
      <w:lvlText w:val=""/>
      <w:lvlJc w:val="left"/>
      <w:pPr>
        <w:ind w:left="3589" w:hanging="360"/>
      </w:pPr>
      <w:rPr>
        <w:rFonts w:ascii="Symbol" w:hAnsi="Symbol"/>
      </w:rPr>
    </w:lvl>
    <w:lvl w:ilvl="4">
      <w:start w:val="1"/>
      <w:numFmt w:val="bullet"/>
      <w:isLgl w:val="false"/>
      <w:suff w:val="tab"/>
      <w:lvlText w:val="o"/>
      <w:lvlJc w:val="left"/>
      <w:pPr>
        <w:ind w:left="4309" w:hanging="360"/>
      </w:pPr>
      <w:rPr>
        <w:rFonts w:ascii="Courier New" w:hAnsi="Courier New" w:cs="Courier New"/>
      </w:rPr>
    </w:lvl>
    <w:lvl w:ilvl="5">
      <w:start w:val="1"/>
      <w:numFmt w:val="bullet"/>
      <w:isLgl w:val="false"/>
      <w:suff w:val="tab"/>
      <w:lvlText w:val=""/>
      <w:lvlJc w:val="left"/>
      <w:pPr>
        <w:ind w:left="5029" w:hanging="360"/>
      </w:pPr>
      <w:rPr>
        <w:rFonts w:ascii="Wingdings" w:hAnsi="Wingdings"/>
      </w:rPr>
    </w:lvl>
    <w:lvl w:ilvl="6">
      <w:start w:val="1"/>
      <w:numFmt w:val="bullet"/>
      <w:isLgl w:val="false"/>
      <w:suff w:val="tab"/>
      <w:lvlText w:val=""/>
      <w:lvlJc w:val="left"/>
      <w:pPr>
        <w:ind w:left="5749" w:hanging="360"/>
      </w:pPr>
      <w:rPr>
        <w:rFonts w:ascii="Symbol" w:hAnsi="Symbol"/>
      </w:rPr>
    </w:lvl>
    <w:lvl w:ilvl="7">
      <w:start w:val="1"/>
      <w:numFmt w:val="bullet"/>
      <w:isLgl w:val="false"/>
      <w:suff w:val="tab"/>
      <w:lvlText w:val="o"/>
      <w:lvlJc w:val="left"/>
      <w:pPr>
        <w:ind w:left="6469" w:hanging="360"/>
      </w:pPr>
      <w:rPr>
        <w:rFonts w:ascii="Courier New" w:hAnsi="Courier New" w:cs="Courier New"/>
      </w:rPr>
    </w:lvl>
    <w:lvl w:ilvl="8">
      <w:start w:val="1"/>
      <w:numFmt w:val="bullet"/>
      <w:isLgl w:val="false"/>
      <w:suff w:val="tab"/>
      <w:lvlText w:val=""/>
      <w:lvlJc w:val="left"/>
      <w:pPr>
        <w:ind w:left="7189" w:hanging="360"/>
      </w:pPr>
      <w:rPr>
        <w:rFonts w:ascii="Wingdings" w:hAnsi="Wingdings"/>
      </w:rPr>
    </w:lvl>
  </w:abstractNum>
  <w:abstractNum w:abstractNumId="42">
    <w:multiLevelType w:val="hybridMultilevel"/>
    <w:lvl w:ilvl="0">
      <w:start w:val="1"/>
      <w:numFmt w:val="decimal"/>
      <w:isLgl w:val="false"/>
      <w:suff w:val="tab"/>
      <w:lvlText w:val="%1."/>
      <w:lvlJc w:val="left"/>
      <w:pPr>
        <w:ind w:left="1069" w:hanging="360"/>
      </w:pPr>
    </w:lvl>
    <w:lvl w:ilvl="1">
      <w:start w:val="1"/>
      <w:numFmt w:val="lowerLetter"/>
      <w:isLgl w:val="false"/>
      <w:suff w:val="tab"/>
      <w:lvlText w:val="%2."/>
      <w:lvlJc w:val="left"/>
      <w:pPr>
        <w:ind w:left="1789" w:hanging="360"/>
      </w:pPr>
    </w:lvl>
    <w:lvl w:ilvl="2">
      <w:start w:val="1"/>
      <w:numFmt w:val="lowerRoman"/>
      <w:isLgl w:val="false"/>
      <w:suff w:val="tab"/>
      <w:lvlText w:val="%3."/>
      <w:lvlJc w:val="right"/>
      <w:pPr>
        <w:ind w:left="2509" w:hanging="180"/>
      </w:pPr>
    </w:lvl>
    <w:lvl w:ilvl="3">
      <w:start w:val="1"/>
      <w:numFmt w:val="decimal"/>
      <w:isLgl w:val="false"/>
      <w:suff w:val="tab"/>
      <w:lvlText w:val="%4."/>
      <w:lvlJc w:val="left"/>
      <w:pPr>
        <w:ind w:left="3229" w:hanging="360"/>
      </w:pPr>
    </w:lvl>
    <w:lvl w:ilvl="4">
      <w:start w:val="1"/>
      <w:numFmt w:val="lowerLetter"/>
      <w:isLgl w:val="false"/>
      <w:suff w:val="tab"/>
      <w:lvlText w:val="%5."/>
      <w:lvlJc w:val="left"/>
      <w:pPr>
        <w:ind w:left="3949" w:hanging="360"/>
      </w:pPr>
    </w:lvl>
    <w:lvl w:ilvl="5">
      <w:start w:val="1"/>
      <w:numFmt w:val="lowerRoman"/>
      <w:isLgl w:val="false"/>
      <w:suff w:val="tab"/>
      <w:lvlText w:val="%6."/>
      <w:lvlJc w:val="right"/>
      <w:pPr>
        <w:ind w:left="4669" w:hanging="180"/>
      </w:pPr>
    </w:lvl>
    <w:lvl w:ilvl="6">
      <w:start w:val="1"/>
      <w:numFmt w:val="decimal"/>
      <w:isLgl w:val="false"/>
      <w:suff w:val="tab"/>
      <w:lvlText w:val="%7."/>
      <w:lvlJc w:val="left"/>
      <w:pPr>
        <w:ind w:left="5389" w:hanging="360"/>
      </w:pPr>
    </w:lvl>
    <w:lvl w:ilvl="7">
      <w:start w:val="1"/>
      <w:numFmt w:val="lowerLetter"/>
      <w:isLgl w:val="false"/>
      <w:suff w:val="tab"/>
      <w:lvlText w:val="%8."/>
      <w:lvlJc w:val="left"/>
      <w:pPr>
        <w:ind w:left="6109" w:hanging="360"/>
      </w:pPr>
    </w:lvl>
    <w:lvl w:ilvl="8">
      <w:start w:val="1"/>
      <w:numFmt w:val="lowerRoman"/>
      <w:isLgl w:val="false"/>
      <w:suff w:val="tab"/>
      <w:lvlText w:val="%9."/>
      <w:lvlJc w:val="right"/>
      <w:pPr>
        <w:ind w:left="6829" w:hanging="180"/>
      </w:pPr>
    </w:lvl>
  </w:abstractNum>
  <w:abstractNum w:abstractNumId="43">
    <w:multiLevelType w:val="hybridMultilevel"/>
    <w:lvl w:ilvl="0">
      <w:start w:val="1"/>
      <w:numFmt w:val="bullet"/>
      <w:isLgl w:val="false"/>
      <w:suff w:val="tab"/>
      <w:lvlText w:val=""/>
      <w:lvlJc w:val="left"/>
      <w:pPr>
        <w:ind w:left="1571" w:hanging="360"/>
      </w:pPr>
      <w:rPr>
        <w:rFonts w:ascii="Symbol" w:hAnsi="Symbol"/>
      </w:rPr>
    </w:lvl>
    <w:lvl w:ilvl="1">
      <w:start w:val="1"/>
      <w:numFmt w:val="bullet"/>
      <w:isLgl w:val="false"/>
      <w:suff w:val="tab"/>
      <w:lvlText w:val="o"/>
      <w:lvlJc w:val="left"/>
      <w:pPr>
        <w:ind w:left="2291" w:hanging="360"/>
      </w:pPr>
      <w:rPr>
        <w:rFonts w:ascii="Courier New" w:hAnsi="Courier New" w:cs="Courier New"/>
      </w:rPr>
    </w:lvl>
    <w:lvl w:ilvl="2">
      <w:start w:val="1"/>
      <w:numFmt w:val="bullet"/>
      <w:isLgl w:val="false"/>
      <w:suff w:val="tab"/>
      <w:lvlText w:val=""/>
      <w:lvlJc w:val="left"/>
      <w:pPr>
        <w:ind w:left="3011" w:hanging="360"/>
      </w:pPr>
      <w:rPr>
        <w:rFonts w:ascii="Wingdings" w:hAnsi="Wingdings"/>
      </w:rPr>
    </w:lvl>
    <w:lvl w:ilvl="3">
      <w:start w:val="1"/>
      <w:numFmt w:val="bullet"/>
      <w:isLgl w:val="false"/>
      <w:suff w:val="tab"/>
      <w:lvlText w:val=""/>
      <w:lvlJc w:val="left"/>
      <w:pPr>
        <w:ind w:left="3731" w:hanging="360"/>
      </w:pPr>
      <w:rPr>
        <w:rFonts w:ascii="Symbol" w:hAnsi="Symbol"/>
      </w:rPr>
    </w:lvl>
    <w:lvl w:ilvl="4">
      <w:start w:val="1"/>
      <w:numFmt w:val="bullet"/>
      <w:isLgl w:val="false"/>
      <w:suff w:val="tab"/>
      <w:lvlText w:val="o"/>
      <w:lvlJc w:val="left"/>
      <w:pPr>
        <w:ind w:left="4451" w:hanging="360"/>
      </w:pPr>
      <w:rPr>
        <w:rFonts w:ascii="Courier New" w:hAnsi="Courier New" w:cs="Courier New"/>
      </w:rPr>
    </w:lvl>
    <w:lvl w:ilvl="5">
      <w:start w:val="1"/>
      <w:numFmt w:val="bullet"/>
      <w:isLgl w:val="false"/>
      <w:suff w:val="tab"/>
      <w:lvlText w:val=""/>
      <w:lvlJc w:val="left"/>
      <w:pPr>
        <w:ind w:left="5171" w:hanging="360"/>
      </w:pPr>
      <w:rPr>
        <w:rFonts w:ascii="Wingdings" w:hAnsi="Wingdings"/>
      </w:rPr>
    </w:lvl>
    <w:lvl w:ilvl="6">
      <w:start w:val="1"/>
      <w:numFmt w:val="bullet"/>
      <w:isLgl w:val="false"/>
      <w:suff w:val="tab"/>
      <w:lvlText w:val=""/>
      <w:lvlJc w:val="left"/>
      <w:pPr>
        <w:ind w:left="5891" w:hanging="360"/>
      </w:pPr>
      <w:rPr>
        <w:rFonts w:ascii="Symbol" w:hAnsi="Symbol"/>
      </w:rPr>
    </w:lvl>
    <w:lvl w:ilvl="7">
      <w:start w:val="1"/>
      <w:numFmt w:val="bullet"/>
      <w:isLgl w:val="false"/>
      <w:suff w:val="tab"/>
      <w:lvlText w:val="o"/>
      <w:lvlJc w:val="left"/>
      <w:pPr>
        <w:ind w:left="6611" w:hanging="360"/>
      </w:pPr>
      <w:rPr>
        <w:rFonts w:ascii="Courier New" w:hAnsi="Courier New" w:cs="Courier New"/>
      </w:rPr>
    </w:lvl>
    <w:lvl w:ilvl="8">
      <w:start w:val="1"/>
      <w:numFmt w:val="bullet"/>
      <w:isLgl w:val="false"/>
      <w:suff w:val="tab"/>
      <w:lvlText w:val=""/>
      <w:lvlJc w:val="left"/>
      <w:pPr>
        <w:ind w:left="7331" w:hanging="360"/>
      </w:pPr>
      <w:rPr>
        <w:rFonts w:ascii="Wingdings" w:hAnsi="Wingdings"/>
      </w:rPr>
    </w:lvl>
  </w:abstractNum>
  <w:abstractNum w:abstractNumId="44">
    <w:multiLevelType w:val="hybridMultilevel"/>
    <w:lvl w:ilvl="0">
      <w:start w:val="1"/>
      <w:numFmt w:val="bullet"/>
      <w:isLgl w:val="false"/>
      <w:suff w:val="tab"/>
      <w:lvlText w:val=""/>
      <w:lvlJc w:val="left"/>
      <w:pPr>
        <w:ind w:left="1429" w:hanging="360"/>
      </w:pPr>
      <w:rPr>
        <w:rFonts w:ascii="Symbol" w:hAnsi="Symbol"/>
        <w:caps w:val="0"/>
        <w:strike w:val="0"/>
        <w:vanish w:val="0"/>
        <w:spacing w:val="0"/>
        <w:vertAlign w:val="baseline"/>
      </w:rPr>
    </w:lvl>
    <w:lvl w:ilvl="1">
      <w:start w:val="1"/>
      <w:numFmt w:val="bullet"/>
      <w:isLgl w:val="false"/>
      <w:suff w:val="tab"/>
      <w:lvlText w:val="o"/>
      <w:lvlJc w:val="left"/>
      <w:pPr>
        <w:ind w:left="2149" w:hanging="360"/>
      </w:pPr>
      <w:rPr>
        <w:rFonts w:ascii="Courier New" w:hAnsi="Courier New" w:cs="Courier New"/>
      </w:rPr>
    </w:lvl>
    <w:lvl w:ilvl="2">
      <w:start w:val="1"/>
      <w:numFmt w:val="bullet"/>
      <w:isLgl w:val="false"/>
      <w:suff w:val="tab"/>
      <w:lvlText w:val=""/>
      <w:lvlJc w:val="left"/>
      <w:pPr>
        <w:ind w:left="2869" w:hanging="360"/>
      </w:pPr>
      <w:rPr>
        <w:rFonts w:ascii="Wingdings" w:hAnsi="Wingdings"/>
      </w:rPr>
    </w:lvl>
    <w:lvl w:ilvl="3">
      <w:start w:val="1"/>
      <w:numFmt w:val="bullet"/>
      <w:isLgl w:val="false"/>
      <w:suff w:val="tab"/>
      <w:lvlText w:val=""/>
      <w:lvlJc w:val="left"/>
      <w:pPr>
        <w:ind w:left="3589" w:hanging="360"/>
      </w:pPr>
      <w:rPr>
        <w:rFonts w:ascii="Symbol" w:hAnsi="Symbol"/>
      </w:rPr>
    </w:lvl>
    <w:lvl w:ilvl="4">
      <w:start w:val="1"/>
      <w:numFmt w:val="bullet"/>
      <w:isLgl w:val="false"/>
      <w:suff w:val="tab"/>
      <w:lvlText w:val="o"/>
      <w:lvlJc w:val="left"/>
      <w:pPr>
        <w:ind w:left="4309" w:hanging="360"/>
      </w:pPr>
      <w:rPr>
        <w:rFonts w:ascii="Courier New" w:hAnsi="Courier New" w:cs="Courier New"/>
      </w:rPr>
    </w:lvl>
    <w:lvl w:ilvl="5">
      <w:start w:val="1"/>
      <w:numFmt w:val="bullet"/>
      <w:isLgl w:val="false"/>
      <w:suff w:val="tab"/>
      <w:lvlText w:val=""/>
      <w:lvlJc w:val="left"/>
      <w:pPr>
        <w:ind w:left="5029" w:hanging="360"/>
      </w:pPr>
      <w:rPr>
        <w:rFonts w:ascii="Wingdings" w:hAnsi="Wingdings"/>
      </w:rPr>
    </w:lvl>
    <w:lvl w:ilvl="6">
      <w:start w:val="1"/>
      <w:numFmt w:val="bullet"/>
      <w:isLgl w:val="false"/>
      <w:suff w:val="tab"/>
      <w:lvlText w:val=""/>
      <w:lvlJc w:val="left"/>
      <w:pPr>
        <w:ind w:left="5749" w:hanging="360"/>
      </w:pPr>
      <w:rPr>
        <w:rFonts w:ascii="Symbol" w:hAnsi="Symbol"/>
      </w:rPr>
    </w:lvl>
    <w:lvl w:ilvl="7">
      <w:start w:val="1"/>
      <w:numFmt w:val="bullet"/>
      <w:isLgl w:val="false"/>
      <w:suff w:val="tab"/>
      <w:lvlText w:val="o"/>
      <w:lvlJc w:val="left"/>
      <w:pPr>
        <w:ind w:left="6469" w:hanging="360"/>
      </w:pPr>
      <w:rPr>
        <w:rFonts w:ascii="Courier New" w:hAnsi="Courier New" w:cs="Courier New"/>
      </w:rPr>
    </w:lvl>
    <w:lvl w:ilvl="8">
      <w:start w:val="1"/>
      <w:numFmt w:val="bullet"/>
      <w:isLgl w:val="false"/>
      <w:suff w:val="tab"/>
      <w:lvlText w:val=""/>
      <w:lvlJc w:val="left"/>
      <w:pPr>
        <w:ind w:left="7189" w:hanging="360"/>
      </w:pPr>
      <w:rPr>
        <w:rFonts w:ascii="Wingdings" w:hAnsi="Wingdings"/>
      </w:rPr>
    </w:lvl>
  </w:abstractNum>
  <w:abstractNum w:abstractNumId="45">
    <w:multiLevelType w:val="hybridMultilevel"/>
    <w:lvl w:ilvl="0">
      <w:start w:val="1"/>
      <w:numFmt w:val="bullet"/>
      <w:isLgl w:val="false"/>
      <w:suff w:val="tab"/>
      <w:lvlText w:val=""/>
      <w:lvlJc w:val="left"/>
      <w:pPr>
        <w:ind w:left="1429" w:hanging="360"/>
      </w:pPr>
      <w:rPr>
        <w:rFonts w:ascii="Symbol" w:hAnsi="Symbol"/>
        <w:caps w:val="0"/>
        <w:strike w:val="0"/>
        <w:vanish w:val="0"/>
        <w:spacing w:val="0"/>
        <w:vertAlign w:val="baseline"/>
      </w:rPr>
    </w:lvl>
    <w:lvl w:ilvl="1">
      <w:start w:val="1"/>
      <w:numFmt w:val="bullet"/>
      <w:isLgl w:val="false"/>
      <w:suff w:val="tab"/>
      <w:lvlText w:val="o"/>
      <w:lvlJc w:val="left"/>
      <w:pPr>
        <w:ind w:left="2149" w:hanging="360"/>
      </w:pPr>
      <w:rPr>
        <w:rFonts w:ascii="Courier New" w:hAnsi="Courier New" w:cs="Courier New"/>
      </w:rPr>
    </w:lvl>
    <w:lvl w:ilvl="2">
      <w:start w:val="1"/>
      <w:numFmt w:val="bullet"/>
      <w:isLgl w:val="false"/>
      <w:suff w:val="tab"/>
      <w:lvlText w:val=""/>
      <w:lvlJc w:val="left"/>
      <w:pPr>
        <w:ind w:left="2869" w:hanging="360"/>
      </w:pPr>
      <w:rPr>
        <w:rFonts w:ascii="Wingdings" w:hAnsi="Wingdings"/>
      </w:rPr>
    </w:lvl>
    <w:lvl w:ilvl="3">
      <w:start w:val="1"/>
      <w:numFmt w:val="bullet"/>
      <w:isLgl w:val="false"/>
      <w:suff w:val="tab"/>
      <w:lvlText w:val=""/>
      <w:lvlJc w:val="left"/>
      <w:pPr>
        <w:ind w:left="3589" w:hanging="360"/>
      </w:pPr>
      <w:rPr>
        <w:rFonts w:ascii="Symbol" w:hAnsi="Symbol"/>
      </w:rPr>
    </w:lvl>
    <w:lvl w:ilvl="4">
      <w:start w:val="1"/>
      <w:numFmt w:val="bullet"/>
      <w:isLgl w:val="false"/>
      <w:suff w:val="tab"/>
      <w:lvlText w:val="o"/>
      <w:lvlJc w:val="left"/>
      <w:pPr>
        <w:ind w:left="4309" w:hanging="360"/>
      </w:pPr>
      <w:rPr>
        <w:rFonts w:ascii="Courier New" w:hAnsi="Courier New" w:cs="Courier New"/>
      </w:rPr>
    </w:lvl>
    <w:lvl w:ilvl="5">
      <w:start w:val="1"/>
      <w:numFmt w:val="bullet"/>
      <w:isLgl w:val="false"/>
      <w:suff w:val="tab"/>
      <w:lvlText w:val=""/>
      <w:lvlJc w:val="left"/>
      <w:pPr>
        <w:ind w:left="5029" w:hanging="360"/>
      </w:pPr>
      <w:rPr>
        <w:rFonts w:ascii="Wingdings" w:hAnsi="Wingdings"/>
      </w:rPr>
    </w:lvl>
    <w:lvl w:ilvl="6">
      <w:start w:val="1"/>
      <w:numFmt w:val="bullet"/>
      <w:isLgl w:val="false"/>
      <w:suff w:val="tab"/>
      <w:lvlText w:val=""/>
      <w:lvlJc w:val="left"/>
      <w:pPr>
        <w:ind w:left="5749" w:hanging="360"/>
      </w:pPr>
      <w:rPr>
        <w:rFonts w:ascii="Symbol" w:hAnsi="Symbol"/>
      </w:rPr>
    </w:lvl>
    <w:lvl w:ilvl="7">
      <w:start w:val="1"/>
      <w:numFmt w:val="bullet"/>
      <w:isLgl w:val="false"/>
      <w:suff w:val="tab"/>
      <w:lvlText w:val="o"/>
      <w:lvlJc w:val="left"/>
      <w:pPr>
        <w:ind w:left="6469" w:hanging="360"/>
      </w:pPr>
      <w:rPr>
        <w:rFonts w:ascii="Courier New" w:hAnsi="Courier New" w:cs="Courier New"/>
      </w:rPr>
    </w:lvl>
    <w:lvl w:ilvl="8">
      <w:start w:val="1"/>
      <w:numFmt w:val="bullet"/>
      <w:isLgl w:val="false"/>
      <w:suff w:val="tab"/>
      <w:lvlText w:val=""/>
      <w:lvlJc w:val="left"/>
      <w:pPr>
        <w:ind w:left="7189" w:hanging="360"/>
      </w:pPr>
      <w:rPr>
        <w:rFonts w:ascii="Wingdings" w:hAnsi="Wingdings"/>
      </w:rPr>
    </w:lvl>
  </w:abstractNum>
  <w:abstractNum w:abstractNumId="46">
    <w:multiLevelType w:val="hybridMultilevel"/>
    <w:lvl w:ilvl="0">
      <w:start w:val="1"/>
      <w:numFmt w:val="bullet"/>
      <w:isLgl w:val="false"/>
      <w:suff w:val="tab"/>
      <w:lvlText w:val=""/>
      <w:lvlJc w:val="left"/>
      <w:pPr>
        <w:ind w:left="1429" w:hanging="360"/>
      </w:pPr>
      <w:rPr>
        <w:rFonts w:ascii="Symbol" w:hAnsi="Symbol"/>
        <w:caps w:val="0"/>
        <w:strike w:val="0"/>
        <w:vanish w:val="0"/>
        <w:spacing w:val="0"/>
        <w:vertAlign w:val="baseline"/>
      </w:rPr>
    </w:lvl>
    <w:lvl w:ilvl="1">
      <w:start w:val="1"/>
      <w:numFmt w:val="bullet"/>
      <w:isLgl w:val="false"/>
      <w:suff w:val="tab"/>
      <w:lvlText w:val="o"/>
      <w:lvlJc w:val="left"/>
      <w:pPr>
        <w:ind w:left="2149" w:hanging="360"/>
      </w:pPr>
      <w:rPr>
        <w:rFonts w:ascii="Courier New" w:hAnsi="Courier New" w:cs="Courier New"/>
      </w:rPr>
    </w:lvl>
    <w:lvl w:ilvl="2">
      <w:start w:val="1"/>
      <w:numFmt w:val="bullet"/>
      <w:isLgl w:val="false"/>
      <w:suff w:val="tab"/>
      <w:lvlText w:val=""/>
      <w:lvlJc w:val="left"/>
      <w:pPr>
        <w:ind w:left="2869" w:hanging="360"/>
      </w:pPr>
      <w:rPr>
        <w:rFonts w:ascii="Wingdings" w:hAnsi="Wingdings"/>
      </w:rPr>
    </w:lvl>
    <w:lvl w:ilvl="3">
      <w:start w:val="1"/>
      <w:numFmt w:val="bullet"/>
      <w:isLgl w:val="false"/>
      <w:suff w:val="tab"/>
      <w:lvlText w:val=""/>
      <w:lvlJc w:val="left"/>
      <w:pPr>
        <w:ind w:left="3589" w:hanging="360"/>
      </w:pPr>
      <w:rPr>
        <w:rFonts w:ascii="Symbol" w:hAnsi="Symbol"/>
      </w:rPr>
    </w:lvl>
    <w:lvl w:ilvl="4">
      <w:start w:val="1"/>
      <w:numFmt w:val="bullet"/>
      <w:isLgl w:val="false"/>
      <w:suff w:val="tab"/>
      <w:lvlText w:val="o"/>
      <w:lvlJc w:val="left"/>
      <w:pPr>
        <w:ind w:left="4309" w:hanging="360"/>
      </w:pPr>
      <w:rPr>
        <w:rFonts w:ascii="Courier New" w:hAnsi="Courier New" w:cs="Courier New"/>
      </w:rPr>
    </w:lvl>
    <w:lvl w:ilvl="5">
      <w:start w:val="1"/>
      <w:numFmt w:val="bullet"/>
      <w:isLgl w:val="false"/>
      <w:suff w:val="tab"/>
      <w:lvlText w:val=""/>
      <w:lvlJc w:val="left"/>
      <w:pPr>
        <w:ind w:left="5029" w:hanging="360"/>
      </w:pPr>
      <w:rPr>
        <w:rFonts w:ascii="Wingdings" w:hAnsi="Wingdings"/>
      </w:rPr>
    </w:lvl>
    <w:lvl w:ilvl="6">
      <w:start w:val="1"/>
      <w:numFmt w:val="bullet"/>
      <w:isLgl w:val="false"/>
      <w:suff w:val="tab"/>
      <w:lvlText w:val=""/>
      <w:lvlJc w:val="left"/>
      <w:pPr>
        <w:ind w:left="5749" w:hanging="360"/>
      </w:pPr>
      <w:rPr>
        <w:rFonts w:ascii="Symbol" w:hAnsi="Symbol"/>
      </w:rPr>
    </w:lvl>
    <w:lvl w:ilvl="7">
      <w:start w:val="1"/>
      <w:numFmt w:val="bullet"/>
      <w:isLgl w:val="false"/>
      <w:suff w:val="tab"/>
      <w:lvlText w:val="o"/>
      <w:lvlJc w:val="left"/>
      <w:pPr>
        <w:ind w:left="6469" w:hanging="360"/>
      </w:pPr>
      <w:rPr>
        <w:rFonts w:ascii="Courier New" w:hAnsi="Courier New" w:cs="Courier New"/>
      </w:rPr>
    </w:lvl>
    <w:lvl w:ilvl="8">
      <w:start w:val="1"/>
      <w:numFmt w:val="bullet"/>
      <w:isLgl w:val="false"/>
      <w:suff w:val="tab"/>
      <w:lvlText w:val=""/>
      <w:lvlJc w:val="left"/>
      <w:pPr>
        <w:ind w:left="7189" w:hanging="360"/>
      </w:pPr>
      <w:rPr>
        <w:rFonts w:ascii="Wingdings" w:hAnsi="Wingdings"/>
      </w:rPr>
    </w:lvl>
  </w:abstractNum>
  <w:abstractNum w:abstractNumId="47">
    <w:multiLevelType w:val="hybridMultilevel"/>
    <w:lvl w:ilvl="0">
      <w:start w:val="1"/>
      <w:numFmt w:val="bullet"/>
      <w:isLgl w:val="false"/>
      <w:suff w:val="tab"/>
      <w:lvlText w:val=""/>
      <w:lvlJc w:val="left"/>
      <w:pPr>
        <w:ind w:left="1429" w:hanging="360"/>
      </w:pPr>
      <w:rPr>
        <w:rFonts w:ascii="Symbol" w:hAnsi="Symbol"/>
        <w:caps w:val="0"/>
        <w:strike w:val="0"/>
        <w:vanish w:val="0"/>
        <w:spacing w:val="0"/>
        <w:vertAlign w:val="baseline"/>
      </w:rPr>
    </w:lvl>
    <w:lvl w:ilvl="1">
      <w:start w:val="1"/>
      <w:numFmt w:val="bullet"/>
      <w:isLgl w:val="false"/>
      <w:suff w:val="tab"/>
      <w:lvlText w:val="o"/>
      <w:lvlJc w:val="left"/>
      <w:pPr>
        <w:ind w:left="2149" w:hanging="360"/>
      </w:pPr>
      <w:rPr>
        <w:rFonts w:ascii="Courier New" w:hAnsi="Courier New" w:cs="Courier New"/>
      </w:rPr>
    </w:lvl>
    <w:lvl w:ilvl="2">
      <w:start w:val="1"/>
      <w:numFmt w:val="bullet"/>
      <w:isLgl w:val="false"/>
      <w:suff w:val="tab"/>
      <w:lvlText w:val=""/>
      <w:lvlJc w:val="left"/>
      <w:pPr>
        <w:ind w:left="2869" w:hanging="360"/>
      </w:pPr>
      <w:rPr>
        <w:rFonts w:ascii="Wingdings" w:hAnsi="Wingdings"/>
      </w:rPr>
    </w:lvl>
    <w:lvl w:ilvl="3">
      <w:start w:val="1"/>
      <w:numFmt w:val="bullet"/>
      <w:isLgl w:val="false"/>
      <w:suff w:val="tab"/>
      <w:lvlText w:val=""/>
      <w:lvlJc w:val="left"/>
      <w:pPr>
        <w:ind w:left="3589" w:hanging="360"/>
      </w:pPr>
      <w:rPr>
        <w:rFonts w:ascii="Symbol" w:hAnsi="Symbol"/>
      </w:rPr>
    </w:lvl>
    <w:lvl w:ilvl="4">
      <w:start w:val="1"/>
      <w:numFmt w:val="bullet"/>
      <w:isLgl w:val="false"/>
      <w:suff w:val="tab"/>
      <w:lvlText w:val="o"/>
      <w:lvlJc w:val="left"/>
      <w:pPr>
        <w:ind w:left="4309" w:hanging="360"/>
      </w:pPr>
      <w:rPr>
        <w:rFonts w:ascii="Courier New" w:hAnsi="Courier New" w:cs="Courier New"/>
      </w:rPr>
    </w:lvl>
    <w:lvl w:ilvl="5">
      <w:start w:val="1"/>
      <w:numFmt w:val="bullet"/>
      <w:isLgl w:val="false"/>
      <w:suff w:val="tab"/>
      <w:lvlText w:val=""/>
      <w:lvlJc w:val="left"/>
      <w:pPr>
        <w:ind w:left="5029" w:hanging="360"/>
      </w:pPr>
      <w:rPr>
        <w:rFonts w:ascii="Wingdings" w:hAnsi="Wingdings"/>
      </w:rPr>
    </w:lvl>
    <w:lvl w:ilvl="6">
      <w:start w:val="1"/>
      <w:numFmt w:val="bullet"/>
      <w:isLgl w:val="false"/>
      <w:suff w:val="tab"/>
      <w:lvlText w:val=""/>
      <w:lvlJc w:val="left"/>
      <w:pPr>
        <w:ind w:left="5749" w:hanging="360"/>
      </w:pPr>
      <w:rPr>
        <w:rFonts w:ascii="Symbol" w:hAnsi="Symbol"/>
      </w:rPr>
    </w:lvl>
    <w:lvl w:ilvl="7">
      <w:start w:val="1"/>
      <w:numFmt w:val="bullet"/>
      <w:isLgl w:val="false"/>
      <w:suff w:val="tab"/>
      <w:lvlText w:val="o"/>
      <w:lvlJc w:val="left"/>
      <w:pPr>
        <w:ind w:left="6469" w:hanging="360"/>
      </w:pPr>
      <w:rPr>
        <w:rFonts w:ascii="Courier New" w:hAnsi="Courier New" w:cs="Courier New"/>
      </w:rPr>
    </w:lvl>
    <w:lvl w:ilvl="8">
      <w:start w:val="1"/>
      <w:numFmt w:val="bullet"/>
      <w:isLgl w:val="false"/>
      <w:suff w:val="tab"/>
      <w:lvlText w:val=""/>
      <w:lvlJc w:val="left"/>
      <w:pPr>
        <w:ind w:left="7189" w:hanging="360"/>
      </w:pPr>
      <w:rPr>
        <w:rFonts w:ascii="Wingdings" w:hAnsi="Wingdings"/>
      </w:rPr>
    </w:lvl>
  </w:abstractNum>
  <w:abstractNum w:abstractNumId="48">
    <w:multiLevelType w:val="hybridMultilevel"/>
    <w:lvl w:ilvl="0">
      <w:start w:val="1"/>
      <w:numFmt w:val="decimal"/>
      <w:isLgl w:val="false"/>
      <w:suff w:val="tab"/>
      <w:lvlText w:val="%1)"/>
      <w:lvlJc w:val="left"/>
      <w:pPr>
        <w:ind w:left="1813" w:hanging="1104"/>
      </w:pPr>
    </w:lvl>
    <w:lvl w:ilvl="1">
      <w:start w:val="1"/>
      <w:numFmt w:val="lowerLetter"/>
      <w:isLgl w:val="false"/>
      <w:suff w:val="tab"/>
      <w:lvlText w:val="%2."/>
      <w:lvlJc w:val="left"/>
      <w:pPr>
        <w:ind w:left="1789" w:hanging="360"/>
      </w:pPr>
    </w:lvl>
    <w:lvl w:ilvl="2">
      <w:start w:val="1"/>
      <w:numFmt w:val="lowerRoman"/>
      <w:isLgl w:val="false"/>
      <w:suff w:val="tab"/>
      <w:lvlText w:val="%3."/>
      <w:lvlJc w:val="right"/>
      <w:pPr>
        <w:ind w:left="2509" w:hanging="180"/>
      </w:pPr>
    </w:lvl>
    <w:lvl w:ilvl="3">
      <w:start w:val="1"/>
      <w:numFmt w:val="decimal"/>
      <w:isLgl w:val="false"/>
      <w:suff w:val="tab"/>
      <w:lvlText w:val="%4."/>
      <w:lvlJc w:val="left"/>
      <w:pPr>
        <w:ind w:left="3229" w:hanging="360"/>
      </w:pPr>
    </w:lvl>
    <w:lvl w:ilvl="4">
      <w:start w:val="1"/>
      <w:numFmt w:val="lowerLetter"/>
      <w:isLgl w:val="false"/>
      <w:suff w:val="tab"/>
      <w:lvlText w:val="%5."/>
      <w:lvlJc w:val="left"/>
      <w:pPr>
        <w:ind w:left="3949" w:hanging="360"/>
      </w:pPr>
    </w:lvl>
    <w:lvl w:ilvl="5">
      <w:start w:val="1"/>
      <w:numFmt w:val="lowerRoman"/>
      <w:isLgl w:val="false"/>
      <w:suff w:val="tab"/>
      <w:lvlText w:val="%6."/>
      <w:lvlJc w:val="right"/>
      <w:pPr>
        <w:ind w:left="4669" w:hanging="180"/>
      </w:pPr>
    </w:lvl>
    <w:lvl w:ilvl="6">
      <w:start w:val="1"/>
      <w:numFmt w:val="decimal"/>
      <w:isLgl w:val="false"/>
      <w:suff w:val="tab"/>
      <w:lvlText w:val="%7."/>
      <w:lvlJc w:val="left"/>
      <w:pPr>
        <w:ind w:left="5389" w:hanging="360"/>
      </w:pPr>
    </w:lvl>
    <w:lvl w:ilvl="7">
      <w:start w:val="1"/>
      <w:numFmt w:val="lowerLetter"/>
      <w:isLgl w:val="false"/>
      <w:suff w:val="tab"/>
      <w:lvlText w:val="%8."/>
      <w:lvlJc w:val="left"/>
      <w:pPr>
        <w:ind w:left="6109" w:hanging="360"/>
      </w:pPr>
    </w:lvl>
    <w:lvl w:ilvl="8">
      <w:start w:val="1"/>
      <w:numFmt w:val="lowerRoman"/>
      <w:isLgl w:val="false"/>
      <w:suff w:val="tab"/>
      <w:lvlText w:val="%9."/>
      <w:lvlJc w:val="right"/>
      <w:pPr>
        <w:ind w:left="6829" w:hanging="180"/>
      </w:pPr>
    </w:lvl>
  </w:abstractNum>
  <w:abstractNum w:abstractNumId="49">
    <w:multiLevelType w:val="hybridMultilevel"/>
    <w:lvl w:ilvl="0">
      <w:start w:val="1"/>
      <w:numFmt w:val="decimal"/>
      <w:isLgl w:val="false"/>
      <w:suff w:val="tab"/>
      <w:lvlText w:val="%1."/>
      <w:lvlJc w:val="left"/>
      <w:pPr>
        <w:ind w:left="720" w:hanging="360"/>
        <w:tabs>
          <w:tab w:val="num" w:pos="720" w:leader="none"/>
        </w:tabs>
      </w:pPr>
    </w:lvl>
    <w:lvl w:ilvl="1">
      <w:start w:val="1"/>
      <w:numFmt w:val="lowerLetter"/>
      <w:isLgl w:val="false"/>
      <w:suff w:val="tab"/>
      <w:lvlText w:val="%2."/>
      <w:lvlJc w:val="left"/>
      <w:pPr>
        <w:ind w:left="1440" w:hanging="360"/>
        <w:tabs>
          <w:tab w:val="num" w:pos="1440" w:leader="none"/>
        </w:tabs>
      </w:p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50">
    <w:multiLevelType w:val="hybridMultilevel"/>
    <w:lvl w:ilvl="0">
      <w:start w:val="1"/>
      <w:numFmt w:val="bullet"/>
      <w:isLgl w:val="false"/>
      <w:suff w:val="tab"/>
      <w:lvlText w:val=""/>
      <w:lvlJc w:val="left"/>
      <w:pPr>
        <w:ind w:left="1428" w:hanging="360"/>
      </w:pPr>
      <w:rPr>
        <w:rFonts w:ascii="Symbol" w:hAnsi="Symbol"/>
        <w:caps w:val="0"/>
        <w:strike w:val="0"/>
        <w:vanish w:val="0"/>
        <w:spacing w:val="0"/>
        <w:vertAlign w:val="baseline"/>
      </w:rPr>
    </w:lvl>
    <w:lvl w:ilvl="1">
      <w:start w:val="1"/>
      <w:numFmt w:val="bullet"/>
      <w:isLgl w:val="false"/>
      <w:suff w:val="tab"/>
      <w:lvlText w:val="o"/>
      <w:lvlJc w:val="left"/>
      <w:pPr>
        <w:ind w:left="2148" w:hanging="360"/>
      </w:pPr>
      <w:rPr>
        <w:rFonts w:ascii="Courier New" w:hAnsi="Courier New" w:cs="Courier New"/>
      </w:rPr>
    </w:lvl>
    <w:lvl w:ilvl="2">
      <w:start w:val="1"/>
      <w:numFmt w:val="bullet"/>
      <w:isLgl w:val="false"/>
      <w:suff w:val="tab"/>
      <w:lvlText w:val=""/>
      <w:lvlJc w:val="left"/>
      <w:pPr>
        <w:ind w:left="2868" w:hanging="360"/>
      </w:pPr>
      <w:rPr>
        <w:rFonts w:ascii="Wingdings" w:hAnsi="Wingdings"/>
      </w:rPr>
    </w:lvl>
    <w:lvl w:ilvl="3">
      <w:start w:val="1"/>
      <w:numFmt w:val="bullet"/>
      <w:isLgl w:val="false"/>
      <w:suff w:val="tab"/>
      <w:lvlText w:val=""/>
      <w:lvlJc w:val="left"/>
      <w:pPr>
        <w:ind w:left="3588" w:hanging="360"/>
      </w:pPr>
      <w:rPr>
        <w:rFonts w:ascii="Symbol" w:hAnsi="Symbol"/>
      </w:rPr>
    </w:lvl>
    <w:lvl w:ilvl="4">
      <w:start w:val="1"/>
      <w:numFmt w:val="bullet"/>
      <w:isLgl w:val="false"/>
      <w:suff w:val="tab"/>
      <w:lvlText w:val="o"/>
      <w:lvlJc w:val="left"/>
      <w:pPr>
        <w:ind w:left="4308" w:hanging="360"/>
      </w:pPr>
      <w:rPr>
        <w:rFonts w:ascii="Courier New" w:hAnsi="Courier New" w:cs="Courier New"/>
      </w:rPr>
    </w:lvl>
    <w:lvl w:ilvl="5">
      <w:start w:val="1"/>
      <w:numFmt w:val="bullet"/>
      <w:isLgl w:val="false"/>
      <w:suff w:val="tab"/>
      <w:lvlText w:val=""/>
      <w:lvlJc w:val="left"/>
      <w:pPr>
        <w:ind w:left="5028" w:hanging="360"/>
      </w:pPr>
      <w:rPr>
        <w:rFonts w:ascii="Wingdings" w:hAnsi="Wingdings"/>
      </w:rPr>
    </w:lvl>
    <w:lvl w:ilvl="6">
      <w:start w:val="1"/>
      <w:numFmt w:val="bullet"/>
      <w:isLgl w:val="false"/>
      <w:suff w:val="tab"/>
      <w:lvlText w:val=""/>
      <w:lvlJc w:val="left"/>
      <w:pPr>
        <w:ind w:left="5748" w:hanging="360"/>
      </w:pPr>
      <w:rPr>
        <w:rFonts w:ascii="Symbol" w:hAnsi="Symbol"/>
      </w:rPr>
    </w:lvl>
    <w:lvl w:ilvl="7">
      <w:start w:val="1"/>
      <w:numFmt w:val="bullet"/>
      <w:isLgl w:val="false"/>
      <w:suff w:val="tab"/>
      <w:lvlText w:val="o"/>
      <w:lvlJc w:val="left"/>
      <w:pPr>
        <w:ind w:left="6468" w:hanging="360"/>
      </w:pPr>
      <w:rPr>
        <w:rFonts w:ascii="Courier New" w:hAnsi="Courier New" w:cs="Courier New"/>
      </w:rPr>
    </w:lvl>
    <w:lvl w:ilvl="8">
      <w:start w:val="1"/>
      <w:numFmt w:val="bullet"/>
      <w:isLgl w:val="false"/>
      <w:suff w:val="tab"/>
      <w:lvlText w:val=""/>
      <w:lvlJc w:val="left"/>
      <w:pPr>
        <w:ind w:left="7188" w:hanging="360"/>
      </w:pPr>
      <w:rPr>
        <w:rFonts w:ascii="Wingdings" w:hAnsi="Wingdings"/>
      </w:rPr>
    </w:lvl>
  </w:abstractNum>
  <w:abstractNum w:abstractNumId="51">
    <w:multiLevelType w:val="hybridMultilevel"/>
    <w:lvl w:ilvl="0">
      <w:start w:val="1"/>
      <w:numFmt w:val="bullet"/>
      <w:isLgl w:val="false"/>
      <w:suff w:val="tab"/>
      <w:lvlText w:val=""/>
      <w:lvlJc w:val="left"/>
      <w:pPr>
        <w:ind w:left="1429" w:hanging="360"/>
      </w:pPr>
      <w:rPr>
        <w:rFonts w:ascii="Symbol" w:hAnsi="Symbol"/>
        <w:caps w:val="0"/>
        <w:strike w:val="0"/>
        <w:vanish w:val="0"/>
        <w:spacing w:val="0"/>
        <w:vertAlign w:val="baseline"/>
      </w:rPr>
    </w:lvl>
    <w:lvl w:ilvl="1">
      <w:start w:val="1"/>
      <w:numFmt w:val="bullet"/>
      <w:isLgl w:val="false"/>
      <w:suff w:val="tab"/>
      <w:lvlText w:val="o"/>
      <w:lvlJc w:val="left"/>
      <w:pPr>
        <w:ind w:left="2149" w:hanging="360"/>
      </w:pPr>
      <w:rPr>
        <w:rFonts w:ascii="Courier New" w:hAnsi="Courier New" w:cs="Courier New"/>
      </w:rPr>
    </w:lvl>
    <w:lvl w:ilvl="2">
      <w:start w:val="1"/>
      <w:numFmt w:val="bullet"/>
      <w:isLgl w:val="false"/>
      <w:suff w:val="tab"/>
      <w:lvlText w:val=""/>
      <w:lvlJc w:val="left"/>
      <w:pPr>
        <w:ind w:left="2869" w:hanging="360"/>
      </w:pPr>
      <w:rPr>
        <w:rFonts w:ascii="Wingdings" w:hAnsi="Wingdings"/>
      </w:rPr>
    </w:lvl>
    <w:lvl w:ilvl="3">
      <w:start w:val="1"/>
      <w:numFmt w:val="bullet"/>
      <w:isLgl w:val="false"/>
      <w:suff w:val="tab"/>
      <w:lvlText w:val=""/>
      <w:lvlJc w:val="left"/>
      <w:pPr>
        <w:ind w:left="3589" w:hanging="360"/>
      </w:pPr>
      <w:rPr>
        <w:rFonts w:ascii="Symbol" w:hAnsi="Symbol"/>
      </w:rPr>
    </w:lvl>
    <w:lvl w:ilvl="4">
      <w:start w:val="1"/>
      <w:numFmt w:val="bullet"/>
      <w:isLgl w:val="false"/>
      <w:suff w:val="tab"/>
      <w:lvlText w:val="o"/>
      <w:lvlJc w:val="left"/>
      <w:pPr>
        <w:ind w:left="4309" w:hanging="360"/>
      </w:pPr>
      <w:rPr>
        <w:rFonts w:ascii="Courier New" w:hAnsi="Courier New" w:cs="Courier New"/>
      </w:rPr>
    </w:lvl>
    <w:lvl w:ilvl="5">
      <w:start w:val="1"/>
      <w:numFmt w:val="bullet"/>
      <w:isLgl w:val="false"/>
      <w:suff w:val="tab"/>
      <w:lvlText w:val=""/>
      <w:lvlJc w:val="left"/>
      <w:pPr>
        <w:ind w:left="5029" w:hanging="360"/>
      </w:pPr>
      <w:rPr>
        <w:rFonts w:ascii="Wingdings" w:hAnsi="Wingdings"/>
      </w:rPr>
    </w:lvl>
    <w:lvl w:ilvl="6">
      <w:start w:val="1"/>
      <w:numFmt w:val="bullet"/>
      <w:isLgl w:val="false"/>
      <w:suff w:val="tab"/>
      <w:lvlText w:val=""/>
      <w:lvlJc w:val="left"/>
      <w:pPr>
        <w:ind w:left="5749" w:hanging="360"/>
      </w:pPr>
      <w:rPr>
        <w:rFonts w:ascii="Symbol" w:hAnsi="Symbol"/>
      </w:rPr>
    </w:lvl>
    <w:lvl w:ilvl="7">
      <w:start w:val="1"/>
      <w:numFmt w:val="bullet"/>
      <w:isLgl w:val="false"/>
      <w:suff w:val="tab"/>
      <w:lvlText w:val="o"/>
      <w:lvlJc w:val="left"/>
      <w:pPr>
        <w:ind w:left="6469" w:hanging="360"/>
      </w:pPr>
      <w:rPr>
        <w:rFonts w:ascii="Courier New" w:hAnsi="Courier New" w:cs="Courier New"/>
      </w:rPr>
    </w:lvl>
    <w:lvl w:ilvl="8">
      <w:start w:val="1"/>
      <w:numFmt w:val="bullet"/>
      <w:isLgl w:val="false"/>
      <w:suff w:val="tab"/>
      <w:lvlText w:val=""/>
      <w:lvlJc w:val="left"/>
      <w:pPr>
        <w:ind w:left="7189" w:hanging="360"/>
      </w:pPr>
      <w:rPr>
        <w:rFonts w:ascii="Wingdings" w:hAnsi="Wingdings"/>
      </w:rPr>
    </w:lvl>
  </w:abstractNum>
  <w:abstractNum w:abstractNumId="52">
    <w:multiLevelType w:val="hybridMultilevel"/>
    <w:lvl w:ilvl="0">
      <w:start w:val="1"/>
      <w:numFmt w:val="bullet"/>
      <w:isLgl w:val="false"/>
      <w:suff w:val="tab"/>
      <w:lvlText w:val=""/>
      <w:lvlJc w:val="left"/>
      <w:pPr>
        <w:ind w:left="720" w:hanging="360"/>
      </w:pPr>
      <w:rPr>
        <w:rFonts w:ascii="Symbol" w:hAnsi="Symbol"/>
        <w:caps w:val="0"/>
        <w:strike w:val="0"/>
        <w:vanish w:val="0"/>
        <w:spacing w:val="0"/>
        <w:vertAlign w:val="baseline"/>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53">
    <w:multiLevelType w:val="hybridMultilevel"/>
    <w:lvl w:ilvl="0">
      <w:start w:val="1"/>
      <w:numFmt w:val="bullet"/>
      <w:pStyle w:val="1383"/>
      <w:isLgl w:val="false"/>
      <w:suff w:val="tab"/>
      <w:lvlText w:val=""/>
      <w:lvlJc w:val="left"/>
      <w:pPr>
        <w:ind w:left="0" w:firstLine="567"/>
        <w:tabs>
          <w:tab w:val="num" w:pos="1021" w:leader="none"/>
        </w:tabs>
      </w:pPr>
      <w:rPr>
        <w:rFonts w:ascii="Symbol" w:hAnsi="Symbol"/>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rPr>
    </w:lvl>
    <w:lvl w:ilvl="3">
      <w:start w:val="1"/>
      <w:numFmt w:val="bullet"/>
      <w:isLgl w:val="false"/>
      <w:suff w:val="tab"/>
      <w:lvlText w:val=""/>
      <w:lvlJc w:val="left"/>
      <w:pPr>
        <w:ind w:left="2880" w:hanging="360"/>
        <w:tabs>
          <w:tab w:val="num" w:pos="2880" w:leader="none"/>
        </w:tabs>
      </w:pPr>
      <w:rPr>
        <w:rFonts w:ascii="Symbol" w:hAnsi="Symbol"/>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rPr>
    </w:lvl>
    <w:lvl w:ilvl="6">
      <w:start w:val="1"/>
      <w:numFmt w:val="bullet"/>
      <w:isLgl w:val="false"/>
      <w:suff w:val="tab"/>
      <w:lvlText w:val=""/>
      <w:lvlJc w:val="left"/>
      <w:pPr>
        <w:ind w:left="5040" w:hanging="360"/>
        <w:tabs>
          <w:tab w:val="num" w:pos="5040" w:leader="none"/>
        </w:tabs>
      </w:pPr>
      <w:rPr>
        <w:rFonts w:ascii="Symbol" w:hAnsi="Symbol"/>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rPr>
    </w:lvl>
  </w:abstractNum>
  <w:abstractNum w:abstractNumId="54">
    <w:multiLevelType w:val="hybridMultilevel"/>
    <w:lvl w:ilvl="0">
      <w:start w:val="1"/>
      <w:numFmt w:val="bullet"/>
      <w:isLgl w:val="false"/>
      <w:suff w:val="tab"/>
      <w:lvlText w:val=""/>
      <w:lvlJc w:val="left"/>
      <w:pPr>
        <w:ind w:left="720" w:hanging="360"/>
      </w:pPr>
      <w:rPr>
        <w:rFonts w:ascii="Symbol" w:hAnsi="Symbol"/>
        <w:caps w:val="0"/>
        <w:strike w:val="0"/>
        <w:vanish w:val="0"/>
        <w:spacing w:val="0"/>
        <w:vertAlign w:val="baseline"/>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55">
    <w:multiLevelType w:val="hybridMultilevel"/>
    <w:lvl w:ilvl="0">
      <w:start w:val="1"/>
      <w:numFmt w:val="bullet"/>
      <w:pStyle w:val="1450"/>
      <w:isLgl w:val="false"/>
      <w:suff w:val="tab"/>
      <w:lvlText w:val="-"/>
      <w:lvlJc w:val="left"/>
      <w:pPr>
        <w:ind w:left="1800" w:hanging="360"/>
        <w:tabs>
          <w:tab w:val="num" w:pos="1800" w:leader="none"/>
        </w:tabs>
      </w:pPr>
      <w:rPr>
        <w:rFonts w:ascii="Courier New" w:hAnsi="Courier New"/>
      </w:rPr>
    </w:lvl>
    <w:lvl w:ilvl="1">
      <w:start w:val="1"/>
      <w:numFmt w:val="bullet"/>
      <w:isLgl w:val="false"/>
      <w:suff w:val="tab"/>
      <w:lvlText w:val="o"/>
      <w:lvlJc w:val="left"/>
      <w:pPr>
        <w:ind w:left="1980" w:hanging="360"/>
        <w:tabs>
          <w:tab w:val="num" w:pos="1980" w:leader="none"/>
        </w:tabs>
      </w:pPr>
      <w:rPr>
        <w:rFonts w:ascii="Courier New" w:hAnsi="Courier New" w:cs="Courier New"/>
      </w:rPr>
    </w:lvl>
    <w:lvl w:ilvl="2">
      <w:start w:val="1"/>
      <w:numFmt w:val="bullet"/>
      <w:isLgl w:val="false"/>
      <w:suff w:val="tab"/>
      <w:lvlText w:val=""/>
      <w:lvlJc w:val="left"/>
      <w:pPr>
        <w:ind w:left="2700" w:hanging="360"/>
        <w:tabs>
          <w:tab w:val="num" w:pos="2700" w:leader="none"/>
        </w:tabs>
      </w:pPr>
      <w:rPr>
        <w:rFonts w:ascii="Wingdings" w:hAnsi="Wingdings"/>
      </w:rPr>
    </w:lvl>
    <w:lvl w:ilvl="3">
      <w:start w:val="1"/>
      <w:numFmt w:val="bullet"/>
      <w:isLgl w:val="false"/>
      <w:suff w:val="tab"/>
      <w:lvlText w:val=""/>
      <w:lvlJc w:val="left"/>
      <w:pPr>
        <w:ind w:left="3420" w:hanging="360"/>
        <w:tabs>
          <w:tab w:val="num" w:pos="3420" w:leader="none"/>
        </w:tabs>
      </w:pPr>
      <w:rPr>
        <w:rFonts w:ascii="Symbol" w:hAnsi="Symbol"/>
      </w:rPr>
    </w:lvl>
    <w:lvl w:ilvl="4">
      <w:start w:val="1"/>
      <w:numFmt w:val="bullet"/>
      <w:isLgl w:val="false"/>
      <w:suff w:val="tab"/>
      <w:lvlText w:val="o"/>
      <w:lvlJc w:val="left"/>
      <w:pPr>
        <w:ind w:left="4140" w:hanging="360"/>
        <w:tabs>
          <w:tab w:val="num" w:pos="4140" w:leader="none"/>
        </w:tabs>
      </w:pPr>
      <w:rPr>
        <w:rFonts w:ascii="Courier New" w:hAnsi="Courier New" w:cs="Courier New"/>
      </w:rPr>
    </w:lvl>
    <w:lvl w:ilvl="5">
      <w:start w:val="1"/>
      <w:numFmt w:val="bullet"/>
      <w:isLgl w:val="false"/>
      <w:suff w:val="tab"/>
      <w:lvlText w:val=""/>
      <w:lvlJc w:val="left"/>
      <w:pPr>
        <w:ind w:left="4860" w:hanging="360"/>
        <w:tabs>
          <w:tab w:val="num" w:pos="4860" w:leader="none"/>
        </w:tabs>
      </w:pPr>
      <w:rPr>
        <w:rFonts w:ascii="Wingdings" w:hAnsi="Wingdings"/>
      </w:rPr>
    </w:lvl>
    <w:lvl w:ilvl="6">
      <w:start w:val="1"/>
      <w:numFmt w:val="bullet"/>
      <w:isLgl w:val="false"/>
      <w:suff w:val="tab"/>
      <w:lvlText w:val=""/>
      <w:lvlJc w:val="left"/>
      <w:pPr>
        <w:ind w:left="5580" w:hanging="360"/>
        <w:tabs>
          <w:tab w:val="num" w:pos="5580" w:leader="none"/>
        </w:tabs>
      </w:pPr>
      <w:rPr>
        <w:rFonts w:ascii="Symbol" w:hAnsi="Symbol"/>
      </w:rPr>
    </w:lvl>
    <w:lvl w:ilvl="7">
      <w:start w:val="1"/>
      <w:numFmt w:val="bullet"/>
      <w:isLgl w:val="false"/>
      <w:suff w:val="tab"/>
      <w:lvlText w:val="o"/>
      <w:lvlJc w:val="left"/>
      <w:pPr>
        <w:ind w:left="6300" w:hanging="360"/>
        <w:tabs>
          <w:tab w:val="num" w:pos="6300" w:leader="none"/>
        </w:tabs>
      </w:pPr>
      <w:rPr>
        <w:rFonts w:ascii="Courier New" w:hAnsi="Courier New" w:cs="Courier New"/>
      </w:rPr>
    </w:lvl>
    <w:lvl w:ilvl="8">
      <w:start w:val="1"/>
      <w:numFmt w:val="bullet"/>
      <w:isLgl w:val="false"/>
      <w:suff w:val="tab"/>
      <w:lvlText w:val=""/>
      <w:lvlJc w:val="left"/>
      <w:pPr>
        <w:ind w:left="7020" w:hanging="360"/>
        <w:tabs>
          <w:tab w:val="num" w:pos="7020" w:leader="none"/>
        </w:tabs>
      </w:pPr>
      <w:rPr>
        <w:rFonts w:ascii="Wingdings" w:hAnsi="Wingdings"/>
      </w:rPr>
    </w:lvl>
  </w:abstractNum>
  <w:abstractNum w:abstractNumId="56">
    <w:multiLevelType w:val="hybridMultilevel"/>
    <w:lvl w:ilvl="0">
      <w:start w:val="1"/>
      <w:numFmt w:val="bullet"/>
      <w:pStyle w:val="1453"/>
      <w:isLgl w:val="false"/>
      <w:suff w:val="tab"/>
      <w:lvlText w:val=""/>
      <w:lvlJc w:val="left"/>
      <w:pPr>
        <w:ind w:left="720" w:hanging="360"/>
        <w:tabs>
          <w:tab w:val="num" w:pos="720" w:leader="none"/>
        </w:tabs>
      </w:pPr>
      <w:rPr>
        <w:rFonts w:ascii="Symbol" w:hAnsi="Symbol"/>
      </w:rPr>
    </w:lvl>
    <w:lvl w:ilvl="1">
      <w:start w:val="1"/>
      <w:numFmt w:val="bullet"/>
      <w:isLgl w:val="false"/>
      <w:suff w:val="tab"/>
      <w:lvlText w:val="o"/>
      <w:lvlJc w:val="left"/>
      <w:pPr>
        <w:ind w:left="2007" w:hanging="360"/>
        <w:tabs>
          <w:tab w:val="num" w:pos="2007" w:leader="none"/>
        </w:tabs>
      </w:pPr>
      <w:rPr>
        <w:rFonts w:ascii="Courier New" w:hAnsi="Courier New" w:cs="Courier New"/>
      </w:rPr>
    </w:lvl>
    <w:lvl w:ilvl="2">
      <w:start w:val="1"/>
      <w:numFmt w:val="bullet"/>
      <w:isLgl w:val="false"/>
      <w:suff w:val="tab"/>
      <w:lvlText w:val=""/>
      <w:lvlJc w:val="left"/>
      <w:pPr>
        <w:ind w:left="2727" w:hanging="360"/>
        <w:tabs>
          <w:tab w:val="num" w:pos="2727" w:leader="none"/>
        </w:tabs>
      </w:pPr>
      <w:rPr>
        <w:rFonts w:ascii="Wingdings" w:hAnsi="Wingdings"/>
      </w:rPr>
    </w:lvl>
    <w:lvl w:ilvl="3">
      <w:start w:val="1"/>
      <w:numFmt w:val="bullet"/>
      <w:isLgl w:val="false"/>
      <w:suff w:val="tab"/>
      <w:lvlText w:val=""/>
      <w:lvlJc w:val="left"/>
      <w:pPr>
        <w:ind w:left="3447" w:hanging="360"/>
        <w:tabs>
          <w:tab w:val="num" w:pos="3447" w:leader="none"/>
        </w:tabs>
      </w:pPr>
      <w:rPr>
        <w:rFonts w:ascii="Symbol" w:hAnsi="Symbol"/>
      </w:rPr>
    </w:lvl>
    <w:lvl w:ilvl="4">
      <w:start w:val="1"/>
      <w:numFmt w:val="bullet"/>
      <w:isLgl w:val="false"/>
      <w:suff w:val="tab"/>
      <w:lvlText w:val="o"/>
      <w:lvlJc w:val="left"/>
      <w:pPr>
        <w:ind w:left="4167" w:hanging="360"/>
        <w:tabs>
          <w:tab w:val="num" w:pos="4167" w:leader="none"/>
        </w:tabs>
      </w:pPr>
      <w:rPr>
        <w:rFonts w:ascii="Courier New" w:hAnsi="Courier New" w:cs="Courier New"/>
      </w:rPr>
    </w:lvl>
    <w:lvl w:ilvl="5">
      <w:start w:val="1"/>
      <w:numFmt w:val="bullet"/>
      <w:isLgl w:val="false"/>
      <w:suff w:val="tab"/>
      <w:lvlText w:val=""/>
      <w:lvlJc w:val="left"/>
      <w:pPr>
        <w:ind w:left="4887" w:hanging="360"/>
        <w:tabs>
          <w:tab w:val="num" w:pos="4887" w:leader="none"/>
        </w:tabs>
      </w:pPr>
      <w:rPr>
        <w:rFonts w:ascii="Wingdings" w:hAnsi="Wingdings"/>
      </w:rPr>
    </w:lvl>
    <w:lvl w:ilvl="6">
      <w:start w:val="1"/>
      <w:numFmt w:val="bullet"/>
      <w:isLgl w:val="false"/>
      <w:suff w:val="tab"/>
      <w:lvlText w:val=""/>
      <w:lvlJc w:val="left"/>
      <w:pPr>
        <w:ind w:left="5607" w:hanging="360"/>
        <w:tabs>
          <w:tab w:val="num" w:pos="5607" w:leader="none"/>
        </w:tabs>
      </w:pPr>
      <w:rPr>
        <w:rFonts w:ascii="Symbol" w:hAnsi="Symbol"/>
      </w:rPr>
    </w:lvl>
    <w:lvl w:ilvl="7">
      <w:start w:val="1"/>
      <w:numFmt w:val="bullet"/>
      <w:isLgl w:val="false"/>
      <w:suff w:val="tab"/>
      <w:lvlText w:val="o"/>
      <w:lvlJc w:val="left"/>
      <w:pPr>
        <w:ind w:left="6327" w:hanging="360"/>
        <w:tabs>
          <w:tab w:val="num" w:pos="6327" w:leader="none"/>
        </w:tabs>
      </w:pPr>
      <w:rPr>
        <w:rFonts w:ascii="Courier New" w:hAnsi="Courier New" w:cs="Courier New"/>
      </w:rPr>
    </w:lvl>
    <w:lvl w:ilvl="8">
      <w:start w:val="1"/>
      <w:numFmt w:val="bullet"/>
      <w:isLgl w:val="false"/>
      <w:suff w:val="tab"/>
      <w:lvlText w:val=""/>
      <w:lvlJc w:val="left"/>
      <w:pPr>
        <w:ind w:left="7047" w:hanging="360"/>
        <w:tabs>
          <w:tab w:val="num" w:pos="7047" w:leader="none"/>
        </w:tabs>
      </w:pPr>
      <w:rPr>
        <w:rFonts w:ascii="Wingdings" w:hAnsi="Wingdings"/>
      </w:rPr>
    </w:lvl>
  </w:abstractNum>
  <w:abstractNum w:abstractNumId="57">
    <w:multiLevelType w:val="hybridMultilevel"/>
    <w:lvl w:ilvl="0">
      <w:start w:val="0"/>
      <w:numFmt w:val="bullet"/>
      <w:pStyle w:val="1352"/>
      <w:isLgl w:val="false"/>
      <w:suff w:val="tab"/>
      <w:lvlText w:val=""/>
      <w:lvlJc w:val="left"/>
      <w:pPr>
        <w:ind w:left="1211" w:hanging="360"/>
        <w:tabs>
          <w:tab w:val="num" w:pos="1211" w:leader="none"/>
        </w:tabs>
      </w:pPr>
      <w:rPr>
        <w:rFonts w:ascii="Times New Roman" w:hAnsi="Times New Roman" w:cs="Times New Roman"/>
        <w:sz w:val="24"/>
      </w:rPr>
    </w:lvl>
    <w:lvl w:ilvl="1">
      <w:start w:val="1"/>
      <w:numFmt w:val="decimal"/>
      <w:isLgl w:val="false"/>
      <w:suff w:val="tab"/>
      <w:lvlText w:val="%2."/>
      <w:lvlJc w:val="left"/>
      <w:pPr>
        <w:ind w:left="1440" w:hanging="360"/>
        <w:tabs>
          <w:tab w:val="num" w:pos="1440" w:leader="none"/>
        </w:tabs>
      </w:pPr>
    </w:lvl>
    <w:lvl w:ilvl="2">
      <w:start w:val="1"/>
      <w:numFmt w:val="decimal"/>
      <w:isLgl w:val="false"/>
      <w:suff w:val="tab"/>
      <w:lvlText w:val="%3."/>
      <w:lvlJc w:val="left"/>
      <w:pPr>
        <w:ind w:left="2160" w:hanging="36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decimal"/>
      <w:isLgl w:val="false"/>
      <w:suff w:val="tab"/>
      <w:lvlText w:val="%5."/>
      <w:lvlJc w:val="left"/>
      <w:pPr>
        <w:ind w:left="3600" w:hanging="360"/>
        <w:tabs>
          <w:tab w:val="num" w:pos="3600" w:leader="none"/>
        </w:tabs>
      </w:pPr>
    </w:lvl>
    <w:lvl w:ilvl="5">
      <w:start w:val="1"/>
      <w:numFmt w:val="decimal"/>
      <w:isLgl w:val="false"/>
      <w:suff w:val="tab"/>
      <w:lvlText w:val="%6."/>
      <w:lvlJc w:val="left"/>
      <w:pPr>
        <w:ind w:left="4320" w:hanging="36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decimal"/>
      <w:isLgl w:val="false"/>
      <w:suff w:val="tab"/>
      <w:lvlText w:val="%8."/>
      <w:lvlJc w:val="left"/>
      <w:pPr>
        <w:ind w:left="5760" w:hanging="360"/>
        <w:tabs>
          <w:tab w:val="num" w:pos="5760" w:leader="none"/>
        </w:tabs>
      </w:pPr>
    </w:lvl>
    <w:lvl w:ilvl="8">
      <w:start w:val="1"/>
      <w:numFmt w:val="decimal"/>
      <w:isLgl w:val="false"/>
      <w:suff w:val="tab"/>
      <w:lvlText w:val="%9."/>
      <w:lvlJc w:val="left"/>
      <w:pPr>
        <w:ind w:left="6480" w:hanging="360"/>
        <w:tabs>
          <w:tab w:val="num" w:pos="6480" w:leader="none"/>
        </w:tabs>
      </w:pPr>
    </w:lvl>
  </w:abstractNum>
  <w:abstractNum w:abstractNumId="58">
    <w:multiLevelType w:val="hybridMultilevel"/>
    <w:lvl w:ilvl="0">
      <w:start w:val="1"/>
      <w:numFmt w:val="bullet"/>
      <w:isLgl w:val="false"/>
      <w:suff w:val="tab"/>
      <w:lvlText w:val=""/>
      <w:lvlJc w:val="left"/>
      <w:pPr>
        <w:ind w:left="1287" w:hanging="360"/>
      </w:pPr>
      <w:rPr>
        <w:rFonts w:ascii="Symbol" w:hAnsi="Symbol"/>
        <w:caps w:val="0"/>
        <w:strike w:val="0"/>
        <w:vanish w:val="0"/>
        <w:spacing w:val="0"/>
        <w:vertAlign w:val="baseline"/>
      </w:rPr>
    </w:lvl>
    <w:lvl w:ilvl="1">
      <w:start w:val="0"/>
      <w:numFmt w:val="bullet"/>
      <w:isLgl w:val="false"/>
      <w:suff w:val="tab"/>
      <w:lvlText w:val="•"/>
      <w:lvlJc w:val="left"/>
      <w:pPr>
        <w:ind w:left="2007" w:hanging="360"/>
      </w:pPr>
      <w:rPr>
        <w:rFonts w:ascii="Times New Roman" w:hAnsi="Times New Roman" w:eastAsia="Times New Roman" w:cs="Times New Roman"/>
      </w:rPr>
    </w:lvl>
    <w:lvl w:ilvl="2">
      <w:start w:val="1"/>
      <w:numFmt w:val="bullet"/>
      <w:isLgl w:val="false"/>
      <w:suff w:val="tab"/>
      <w:lvlText w:val=""/>
      <w:lvlJc w:val="left"/>
      <w:pPr>
        <w:ind w:left="2727" w:hanging="360"/>
      </w:pPr>
      <w:rPr>
        <w:rFonts w:ascii="Wingdings" w:hAnsi="Wingdings"/>
      </w:rPr>
    </w:lvl>
    <w:lvl w:ilvl="3">
      <w:start w:val="1"/>
      <w:numFmt w:val="bullet"/>
      <w:isLgl w:val="false"/>
      <w:suff w:val="tab"/>
      <w:lvlText w:val=""/>
      <w:lvlJc w:val="left"/>
      <w:pPr>
        <w:ind w:left="3447" w:hanging="360"/>
      </w:pPr>
      <w:rPr>
        <w:rFonts w:ascii="Symbol" w:hAnsi="Symbol"/>
      </w:rPr>
    </w:lvl>
    <w:lvl w:ilvl="4">
      <w:start w:val="1"/>
      <w:numFmt w:val="bullet"/>
      <w:isLgl w:val="false"/>
      <w:suff w:val="tab"/>
      <w:lvlText w:val="o"/>
      <w:lvlJc w:val="left"/>
      <w:pPr>
        <w:ind w:left="4167" w:hanging="360"/>
      </w:pPr>
      <w:rPr>
        <w:rFonts w:ascii="Courier New" w:hAnsi="Courier New" w:cs="Courier New"/>
      </w:rPr>
    </w:lvl>
    <w:lvl w:ilvl="5">
      <w:start w:val="1"/>
      <w:numFmt w:val="bullet"/>
      <w:isLgl w:val="false"/>
      <w:suff w:val="tab"/>
      <w:lvlText w:val=""/>
      <w:lvlJc w:val="left"/>
      <w:pPr>
        <w:ind w:left="4887" w:hanging="360"/>
      </w:pPr>
      <w:rPr>
        <w:rFonts w:ascii="Wingdings" w:hAnsi="Wingdings"/>
      </w:rPr>
    </w:lvl>
    <w:lvl w:ilvl="6">
      <w:start w:val="1"/>
      <w:numFmt w:val="bullet"/>
      <w:isLgl w:val="false"/>
      <w:suff w:val="tab"/>
      <w:lvlText w:val=""/>
      <w:lvlJc w:val="left"/>
      <w:pPr>
        <w:ind w:left="5607" w:hanging="360"/>
      </w:pPr>
      <w:rPr>
        <w:rFonts w:ascii="Symbol" w:hAnsi="Symbol"/>
      </w:rPr>
    </w:lvl>
    <w:lvl w:ilvl="7">
      <w:start w:val="1"/>
      <w:numFmt w:val="bullet"/>
      <w:isLgl w:val="false"/>
      <w:suff w:val="tab"/>
      <w:lvlText w:val="o"/>
      <w:lvlJc w:val="left"/>
      <w:pPr>
        <w:ind w:left="6327" w:hanging="360"/>
      </w:pPr>
      <w:rPr>
        <w:rFonts w:ascii="Courier New" w:hAnsi="Courier New" w:cs="Courier New"/>
      </w:rPr>
    </w:lvl>
    <w:lvl w:ilvl="8">
      <w:start w:val="1"/>
      <w:numFmt w:val="bullet"/>
      <w:isLgl w:val="false"/>
      <w:suff w:val="tab"/>
      <w:lvlText w:val=""/>
      <w:lvlJc w:val="left"/>
      <w:pPr>
        <w:ind w:left="7047" w:hanging="360"/>
      </w:pPr>
      <w:rPr>
        <w:rFonts w:ascii="Wingdings" w:hAnsi="Wingdings"/>
      </w:rPr>
    </w:lvl>
  </w:abstractNum>
  <w:abstractNum w:abstractNumId="59">
    <w:multiLevelType w:val="hybridMultilevel"/>
    <w:lvl w:ilvl="0">
      <w:start w:val="1"/>
      <w:numFmt w:val="decimal"/>
      <w:isLgl w:val="false"/>
      <w:suff w:val="tab"/>
      <w:lvlText w:val="%1."/>
      <w:lvlJc w:val="left"/>
      <w:pPr>
        <w:ind w:left="927" w:hanging="360"/>
      </w:pPr>
    </w:lvl>
    <w:lvl w:ilvl="1">
      <w:start w:val="1"/>
      <w:numFmt w:val="lowerLetter"/>
      <w:isLgl w:val="false"/>
      <w:suff w:val="tab"/>
      <w:lvlText w:val="%2."/>
      <w:lvlJc w:val="left"/>
      <w:pPr>
        <w:ind w:left="1647" w:hanging="360"/>
      </w:pPr>
    </w:lvl>
    <w:lvl w:ilvl="2">
      <w:start w:val="1"/>
      <w:numFmt w:val="lowerRoman"/>
      <w:isLgl w:val="false"/>
      <w:suff w:val="tab"/>
      <w:lvlText w:val="%3."/>
      <w:lvlJc w:val="right"/>
      <w:pPr>
        <w:ind w:left="2367" w:hanging="180"/>
      </w:pPr>
    </w:lvl>
    <w:lvl w:ilvl="3">
      <w:start w:val="1"/>
      <w:numFmt w:val="decimal"/>
      <w:isLgl w:val="false"/>
      <w:suff w:val="tab"/>
      <w:lvlText w:val="%4."/>
      <w:lvlJc w:val="left"/>
      <w:pPr>
        <w:ind w:left="3087" w:hanging="360"/>
      </w:pPr>
    </w:lvl>
    <w:lvl w:ilvl="4">
      <w:start w:val="1"/>
      <w:numFmt w:val="lowerLetter"/>
      <w:isLgl w:val="false"/>
      <w:suff w:val="tab"/>
      <w:lvlText w:val="%5."/>
      <w:lvlJc w:val="left"/>
      <w:pPr>
        <w:ind w:left="3807" w:hanging="360"/>
      </w:pPr>
    </w:lvl>
    <w:lvl w:ilvl="5">
      <w:start w:val="1"/>
      <w:numFmt w:val="lowerRoman"/>
      <w:isLgl w:val="false"/>
      <w:suff w:val="tab"/>
      <w:lvlText w:val="%6."/>
      <w:lvlJc w:val="right"/>
      <w:pPr>
        <w:ind w:left="4527" w:hanging="180"/>
      </w:pPr>
    </w:lvl>
    <w:lvl w:ilvl="6">
      <w:start w:val="1"/>
      <w:numFmt w:val="decimal"/>
      <w:isLgl w:val="false"/>
      <w:suff w:val="tab"/>
      <w:lvlText w:val="%7."/>
      <w:lvlJc w:val="left"/>
      <w:pPr>
        <w:ind w:left="5247" w:hanging="360"/>
      </w:pPr>
    </w:lvl>
    <w:lvl w:ilvl="7">
      <w:start w:val="1"/>
      <w:numFmt w:val="lowerLetter"/>
      <w:isLgl w:val="false"/>
      <w:suff w:val="tab"/>
      <w:lvlText w:val="%8."/>
      <w:lvlJc w:val="left"/>
      <w:pPr>
        <w:ind w:left="5967" w:hanging="360"/>
      </w:pPr>
    </w:lvl>
    <w:lvl w:ilvl="8">
      <w:start w:val="1"/>
      <w:numFmt w:val="lowerRoman"/>
      <w:isLgl w:val="false"/>
      <w:suff w:val="tab"/>
      <w:lvlText w:val="%9."/>
      <w:lvlJc w:val="right"/>
      <w:pPr>
        <w:ind w:left="6687" w:hanging="180"/>
      </w:pPr>
    </w:lvl>
  </w:abstractNum>
  <w:abstractNum w:abstractNumId="60">
    <w:multiLevelType w:val="hybridMultilevel"/>
    <w:lvl w:ilvl="0">
      <w:start w:val="1"/>
      <w:numFmt w:val="decimal"/>
      <w:isLgl w:val="false"/>
      <w:suff w:val="tab"/>
      <w:lvlText w:val="%1."/>
      <w:lvlJc w:val="left"/>
      <w:pPr>
        <w:ind w:left="360" w:hanging="360"/>
      </w:pPr>
      <w:rPr>
        <w:sz w:val="20"/>
        <w:szCs w:val="20"/>
      </w:rPr>
    </w:lvl>
    <w:lvl w:ilvl="1">
      <w:start w:val="1"/>
      <w:numFmt w:val="decimal"/>
      <w:isLgl w:val="false"/>
      <w:suff w:val="tab"/>
      <w:lvlText w:val="%2."/>
      <w:lvlJc w:val="left"/>
      <w:pPr>
        <w:ind w:left="432" w:hanging="432"/>
      </w:pPr>
      <w:rPr>
        <w:sz w:val="20"/>
        <w:szCs w:val="20"/>
      </w:rPr>
    </w:lvl>
    <w:lvl w:ilvl="2">
      <w:start w:val="1"/>
      <w:numFmt w:val="decimal"/>
      <w:isLgl w:val="false"/>
      <w:suff w:val="tab"/>
      <w:lvlText w:val="%1.%2.%3."/>
      <w:lvlJc w:val="left"/>
      <w:pPr>
        <w:ind w:left="1224" w:hanging="504"/>
      </w:pPr>
    </w:lvl>
    <w:lvl w:ilvl="3">
      <w:start w:val="1"/>
      <w:numFmt w:val="decimal"/>
      <w:isLgl w:val="false"/>
      <w:suff w:val="tab"/>
      <w:lvlText w:val="%1.%2.%3.%4."/>
      <w:lvlJc w:val="left"/>
      <w:pPr>
        <w:ind w:left="1728" w:hanging="648"/>
      </w:pPr>
    </w:lvl>
    <w:lvl w:ilvl="4">
      <w:start w:val="1"/>
      <w:numFmt w:val="decimal"/>
      <w:isLgl w:val="false"/>
      <w:suff w:val="tab"/>
      <w:lvlText w:val="%1.%2.%3.%4.%5."/>
      <w:lvlJc w:val="left"/>
      <w:pPr>
        <w:ind w:left="2232" w:hanging="792"/>
      </w:pPr>
    </w:lvl>
    <w:lvl w:ilvl="5">
      <w:start w:val="1"/>
      <w:numFmt w:val="decimal"/>
      <w:isLgl w:val="false"/>
      <w:suff w:val="tab"/>
      <w:lvlText w:val="%1.%2.%3.%4.%5.%6."/>
      <w:lvlJc w:val="left"/>
      <w:pPr>
        <w:ind w:left="2736" w:hanging="936"/>
      </w:pPr>
    </w:lvl>
    <w:lvl w:ilvl="6">
      <w:start w:val="1"/>
      <w:numFmt w:val="decimal"/>
      <w:isLgl w:val="false"/>
      <w:suff w:val="tab"/>
      <w:lvlText w:val="%1.%2.%3.%4.%5.%6.%7."/>
      <w:lvlJc w:val="left"/>
      <w:pPr>
        <w:ind w:left="3240" w:hanging="1080"/>
      </w:pPr>
    </w:lvl>
    <w:lvl w:ilvl="7">
      <w:start w:val="1"/>
      <w:numFmt w:val="decimal"/>
      <w:isLgl w:val="false"/>
      <w:suff w:val="tab"/>
      <w:lvlText w:val="%1.%2.%3.%4.%5.%6.%7.%8."/>
      <w:lvlJc w:val="left"/>
      <w:pPr>
        <w:ind w:left="3744" w:hanging="1224"/>
      </w:pPr>
    </w:lvl>
    <w:lvl w:ilvl="8">
      <w:start w:val="1"/>
      <w:numFmt w:val="decimal"/>
      <w:isLgl w:val="false"/>
      <w:suff w:val="tab"/>
      <w:lvlText w:val="%1.%2.%3.%4.%5.%6.%7.%8.%9."/>
      <w:lvlJc w:val="left"/>
      <w:pPr>
        <w:ind w:left="4320" w:hanging="1440"/>
      </w:pPr>
    </w:lvl>
  </w:abstractNum>
  <w:abstractNum w:abstractNumId="61">
    <w:multiLevelType w:val="hybridMultilevel"/>
    <w:lvl w:ilvl="0">
      <w:start w:val="1"/>
      <w:numFmt w:val="bullet"/>
      <w:isLgl w:val="false"/>
      <w:suff w:val="tab"/>
      <w:lvlText w:val=""/>
      <w:lvlJc w:val="left"/>
      <w:pPr>
        <w:ind w:left="1429" w:hanging="360"/>
      </w:pPr>
      <w:rPr>
        <w:rFonts w:ascii="Symbol" w:hAnsi="Symbol"/>
        <w:caps w:val="0"/>
        <w:strike w:val="0"/>
        <w:vanish w:val="0"/>
        <w:spacing w:val="0"/>
        <w:vertAlign w:val="baseline"/>
      </w:rPr>
    </w:lvl>
    <w:lvl w:ilvl="1">
      <w:start w:val="1"/>
      <w:numFmt w:val="bullet"/>
      <w:isLgl w:val="false"/>
      <w:suff w:val="tab"/>
      <w:lvlText w:val="o"/>
      <w:lvlJc w:val="left"/>
      <w:pPr>
        <w:ind w:left="2149" w:hanging="360"/>
      </w:pPr>
      <w:rPr>
        <w:rFonts w:ascii="Courier New" w:hAnsi="Courier New" w:cs="Courier New"/>
      </w:rPr>
    </w:lvl>
    <w:lvl w:ilvl="2">
      <w:start w:val="1"/>
      <w:numFmt w:val="bullet"/>
      <w:isLgl w:val="false"/>
      <w:suff w:val="tab"/>
      <w:lvlText w:val=""/>
      <w:lvlJc w:val="left"/>
      <w:pPr>
        <w:ind w:left="2869" w:hanging="360"/>
      </w:pPr>
      <w:rPr>
        <w:rFonts w:ascii="Wingdings" w:hAnsi="Wingdings"/>
      </w:rPr>
    </w:lvl>
    <w:lvl w:ilvl="3">
      <w:start w:val="1"/>
      <w:numFmt w:val="bullet"/>
      <w:isLgl w:val="false"/>
      <w:suff w:val="tab"/>
      <w:lvlText w:val=""/>
      <w:lvlJc w:val="left"/>
      <w:pPr>
        <w:ind w:left="3589" w:hanging="360"/>
      </w:pPr>
      <w:rPr>
        <w:rFonts w:ascii="Symbol" w:hAnsi="Symbol"/>
      </w:rPr>
    </w:lvl>
    <w:lvl w:ilvl="4">
      <w:start w:val="1"/>
      <w:numFmt w:val="bullet"/>
      <w:isLgl w:val="false"/>
      <w:suff w:val="tab"/>
      <w:lvlText w:val="o"/>
      <w:lvlJc w:val="left"/>
      <w:pPr>
        <w:ind w:left="4309" w:hanging="360"/>
      </w:pPr>
      <w:rPr>
        <w:rFonts w:ascii="Courier New" w:hAnsi="Courier New" w:cs="Courier New"/>
      </w:rPr>
    </w:lvl>
    <w:lvl w:ilvl="5">
      <w:start w:val="1"/>
      <w:numFmt w:val="bullet"/>
      <w:isLgl w:val="false"/>
      <w:suff w:val="tab"/>
      <w:lvlText w:val=""/>
      <w:lvlJc w:val="left"/>
      <w:pPr>
        <w:ind w:left="5029" w:hanging="360"/>
      </w:pPr>
      <w:rPr>
        <w:rFonts w:ascii="Wingdings" w:hAnsi="Wingdings"/>
      </w:rPr>
    </w:lvl>
    <w:lvl w:ilvl="6">
      <w:start w:val="1"/>
      <w:numFmt w:val="bullet"/>
      <w:isLgl w:val="false"/>
      <w:suff w:val="tab"/>
      <w:lvlText w:val=""/>
      <w:lvlJc w:val="left"/>
      <w:pPr>
        <w:ind w:left="5749" w:hanging="360"/>
      </w:pPr>
      <w:rPr>
        <w:rFonts w:ascii="Symbol" w:hAnsi="Symbol"/>
      </w:rPr>
    </w:lvl>
    <w:lvl w:ilvl="7">
      <w:start w:val="1"/>
      <w:numFmt w:val="bullet"/>
      <w:isLgl w:val="false"/>
      <w:suff w:val="tab"/>
      <w:lvlText w:val="o"/>
      <w:lvlJc w:val="left"/>
      <w:pPr>
        <w:ind w:left="6469" w:hanging="360"/>
      </w:pPr>
      <w:rPr>
        <w:rFonts w:ascii="Courier New" w:hAnsi="Courier New" w:cs="Courier New"/>
      </w:rPr>
    </w:lvl>
    <w:lvl w:ilvl="8">
      <w:start w:val="1"/>
      <w:numFmt w:val="bullet"/>
      <w:isLgl w:val="false"/>
      <w:suff w:val="tab"/>
      <w:lvlText w:val=""/>
      <w:lvlJc w:val="left"/>
      <w:pPr>
        <w:ind w:left="7189" w:hanging="360"/>
      </w:pPr>
      <w:rPr>
        <w:rFonts w:ascii="Wingdings" w:hAnsi="Wingdings"/>
      </w:rPr>
    </w:lvl>
  </w:abstractNum>
  <w:abstractNum w:abstractNumId="62">
    <w:multiLevelType w:val="hybridMultilevel"/>
    <w:lvl w:ilvl="0">
      <w:start w:val="1"/>
      <w:numFmt w:val="decimal"/>
      <w:isLgl w:val="false"/>
      <w:suff w:val="tab"/>
      <w:lvlText w:val="%1)"/>
      <w:lvlJc w:val="left"/>
      <w:pPr>
        <w:ind w:left="1069" w:hanging="360"/>
      </w:pPr>
    </w:lvl>
    <w:lvl w:ilvl="1">
      <w:start w:val="1"/>
      <w:numFmt w:val="lowerLetter"/>
      <w:isLgl w:val="false"/>
      <w:suff w:val="tab"/>
      <w:lvlText w:val="%2."/>
      <w:lvlJc w:val="left"/>
      <w:pPr>
        <w:ind w:left="1789" w:hanging="360"/>
      </w:pPr>
    </w:lvl>
    <w:lvl w:ilvl="2">
      <w:start w:val="1"/>
      <w:numFmt w:val="lowerRoman"/>
      <w:isLgl w:val="false"/>
      <w:suff w:val="tab"/>
      <w:lvlText w:val="%3."/>
      <w:lvlJc w:val="right"/>
      <w:pPr>
        <w:ind w:left="2509" w:hanging="180"/>
      </w:pPr>
    </w:lvl>
    <w:lvl w:ilvl="3">
      <w:start w:val="1"/>
      <w:numFmt w:val="decimal"/>
      <w:isLgl w:val="false"/>
      <w:suff w:val="tab"/>
      <w:lvlText w:val="%4."/>
      <w:lvlJc w:val="left"/>
      <w:pPr>
        <w:ind w:left="3229" w:hanging="360"/>
      </w:pPr>
    </w:lvl>
    <w:lvl w:ilvl="4">
      <w:start w:val="1"/>
      <w:numFmt w:val="lowerLetter"/>
      <w:isLgl w:val="false"/>
      <w:suff w:val="tab"/>
      <w:lvlText w:val="%5."/>
      <w:lvlJc w:val="left"/>
      <w:pPr>
        <w:ind w:left="3949" w:hanging="360"/>
      </w:pPr>
    </w:lvl>
    <w:lvl w:ilvl="5">
      <w:start w:val="1"/>
      <w:numFmt w:val="lowerRoman"/>
      <w:isLgl w:val="false"/>
      <w:suff w:val="tab"/>
      <w:lvlText w:val="%6."/>
      <w:lvlJc w:val="right"/>
      <w:pPr>
        <w:ind w:left="4669" w:hanging="180"/>
      </w:pPr>
    </w:lvl>
    <w:lvl w:ilvl="6">
      <w:start w:val="1"/>
      <w:numFmt w:val="decimal"/>
      <w:isLgl w:val="false"/>
      <w:suff w:val="tab"/>
      <w:lvlText w:val="%7."/>
      <w:lvlJc w:val="left"/>
      <w:pPr>
        <w:ind w:left="5389" w:hanging="360"/>
      </w:pPr>
    </w:lvl>
    <w:lvl w:ilvl="7">
      <w:start w:val="1"/>
      <w:numFmt w:val="lowerLetter"/>
      <w:isLgl w:val="false"/>
      <w:suff w:val="tab"/>
      <w:lvlText w:val="%8."/>
      <w:lvlJc w:val="left"/>
      <w:pPr>
        <w:ind w:left="6109" w:hanging="360"/>
      </w:pPr>
    </w:lvl>
    <w:lvl w:ilvl="8">
      <w:start w:val="1"/>
      <w:numFmt w:val="lowerRoman"/>
      <w:isLgl w:val="false"/>
      <w:suff w:val="tab"/>
      <w:lvlText w:val="%9."/>
      <w:lvlJc w:val="right"/>
      <w:pPr>
        <w:ind w:left="6829" w:hanging="180"/>
      </w:pPr>
    </w:lvl>
  </w:abstractNum>
  <w:abstractNum w:abstractNumId="63">
    <w:multiLevelType w:val="hybridMultilevel"/>
    <w:lvl w:ilvl="0">
      <w:start w:val="1"/>
      <w:numFmt w:val="bullet"/>
      <w:isLgl w:val="false"/>
      <w:suff w:val="tab"/>
      <w:lvlText w:val=""/>
      <w:lvlJc w:val="left"/>
      <w:pPr/>
      <w:rPr>
        <w:rFonts w:ascii="Symbol" w:hAnsi="Symbol" w:cs="Symbol"/>
        <w:b w:val="0"/>
        <w:bCs w:val="0"/>
        <w:i w:val="0"/>
        <w:iCs w:val="0"/>
        <w:smallCaps w:val="0"/>
        <w:strike w:val="0"/>
        <w:color w:val="000000"/>
        <w:spacing w:val="0"/>
        <w:position w:val="0"/>
        <w:sz w:val="27"/>
        <w:szCs w:val="27"/>
        <w:u w:val="none"/>
        <w:lang w:val="ru-RU"/>
      </w:rPr>
    </w:lvl>
    <w:lvl w:ilvl="1">
      <w:start w:val="0"/>
      <w:numFmt w:val="decimal"/>
      <w:isLgl w:val="false"/>
      <w:suff w:val="tab"/>
      <w:lvlText w:val=""/>
      <w:lvlJc w:val="left"/>
      <w:pPr/>
    </w:lvl>
    <w:lvl w:ilvl="2">
      <w:start w:val="0"/>
      <w:numFmt w:val="decimal"/>
      <w:isLgl w:val="false"/>
      <w:suff w:val="tab"/>
      <w:lvlText w:val=""/>
      <w:lvlJc w:val="left"/>
      <w:pPr/>
    </w:lvl>
    <w:lvl w:ilvl="3">
      <w:start w:val="0"/>
      <w:numFmt w:val="decimal"/>
      <w:isLgl w:val="false"/>
      <w:suff w:val="tab"/>
      <w:lvlText w:val=""/>
      <w:lvlJc w:val="left"/>
      <w:pPr/>
    </w:lvl>
    <w:lvl w:ilvl="4">
      <w:start w:val="0"/>
      <w:numFmt w:val="decimal"/>
      <w:isLgl w:val="false"/>
      <w:suff w:val="tab"/>
      <w:lvlText w:val=""/>
      <w:lvlJc w:val="left"/>
      <w:pPr/>
    </w:lvl>
    <w:lvl w:ilvl="5">
      <w:start w:val="0"/>
      <w:numFmt w:val="decimal"/>
      <w:isLgl w:val="false"/>
      <w:suff w:val="tab"/>
      <w:lvlText w:val=""/>
      <w:lvlJc w:val="left"/>
      <w:pPr/>
    </w:lvl>
    <w:lvl w:ilvl="6">
      <w:start w:val="0"/>
      <w:numFmt w:val="decimal"/>
      <w:isLgl w:val="false"/>
      <w:suff w:val="tab"/>
      <w:lvlText w:val=""/>
      <w:lvlJc w:val="left"/>
      <w:pPr/>
    </w:lvl>
    <w:lvl w:ilvl="7">
      <w:start w:val="0"/>
      <w:numFmt w:val="decimal"/>
      <w:isLgl w:val="false"/>
      <w:suff w:val="tab"/>
      <w:lvlText w:val=""/>
      <w:lvlJc w:val="left"/>
      <w:pPr/>
    </w:lvl>
    <w:lvl w:ilvl="8">
      <w:start w:val="0"/>
      <w:numFmt w:val="decimal"/>
      <w:isLgl w:val="false"/>
      <w:suff w:val="tab"/>
      <w:lvlText w:val=""/>
      <w:lvlJc w:val="left"/>
      <w:pPr/>
    </w:lvl>
  </w:abstractNum>
  <w:abstractNum w:abstractNumId="64">
    <w:multiLevelType w:val="hybridMultilevel"/>
    <w:lvl w:ilvl="0">
      <w:start w:val="0"/>
      <w:numFmt w:val="bullet"/>
      <w:pStyle w:val="1362"/>
      <w:isLgl w:val="false"/>
      <w:suff w:val="tab"/>
      <w:lvlText w:val=""/>
      <w:lvlJc w:val="left"/>
      <w:pPr>
        <w:ind w:left="1113" w:hanging="405"/>
        <w:tabs>
          <w:tab w:val="num" w:pos="1113" w:leader="none"/>
        </w:tabs>
      </w:pPr>
      <w:rPr>
        <w:rFonts w:ascii="Symbol" w:hAnsi="Symbol" w:cs="Times New Roman"/>
        <w:color w:val="000000"/>
        <w:sz w:val="18"/>
      </w:rPr>
    </w:lvl>
    <w:lvl w:ilvl="1">
      <w:start w:val="1"/>
      <w:numFmt w:val="decimal"/>
      <w:isLgl w:val="false"/>
      <w:suff w:val="tab"/>
      <w:lvlText w:val="%2."/>
      <w:lvlJc w:val="left"/>
      <w:pPr>
        <w:ind w:left="1440" w:hanging="360"/>
        <w:tabs>
          <w:tab w:val="num" w:pos="1440" w:leader="none"/>
        </w:tabs>
      </w:pPr>
    </w:lvl>
    <w:lvl w:ilvl="2">
      <w:start w:val="1"/>
      <w:numFmt w:val="decimal"/>
      <w:isLgl w:val="false"/>
      <w:suff w:val="tab"/>
      <w:lvlText w:val="%3."/>
      <w:lvlJc w:val="left"/>
      <w:pPr>
        <w:ind w:left="2160" w:hanging="36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decimal"/>
      <w:isLgl w:val="false"/>
      <w:suff w:val="tab"/>
      <w:lvlText w:val="%5."/>
      <w:lvlJc w:val="left"/>
      <w:pPr>
        <w:ind w:left="3600" w:hanging="360"/>
        <w:tabs>
          <w:tab w:val="num" w:pos="3600" w:leader="none"/>
        </w:tabs>
      </w:pPr>
    </w:lvl>
    <w:lvl w:ilvl="5">
      <w:start w:val="1"/>
      <w:numFmt w:val="decimal"/>
      <w:isLgl w:val="false"/>
      <w:suff w:val="tab"/>
      <w:lvlText w:val="%6."/>
      <w:lvlJc w:val="left"/>
      <w:pPr>
        <w:ind w:left="4320" w:hanging="36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decimal"/>
      <w:isLgl w:val="false"/>
      <w:suff w:val="tab"/>
      <w:lvlText w:val="%8."/>
      <w:lvlJc w:val="left"/>
      <w:pPr>
        <w:ind w:left="5760" w:hanging="360"/>
        <w:tabs>
          <w:tab w:val="num" w:pos="5760" w:leader="none"/>
        </w:tabs>
      </w:pPr>
    </w:lvl>
    <w:lvl w:ilvl="8">
      <w:start w:val="1"/>
      <w:numFmt w:val="decimal"/>
      <w:isLgl w:val="false"/>
      <w:suff w:val="tab"/>
      <w:lvlText w:val="%9."/>
      <w:lvlJc w:val="left"/>
      <w:pPr>
        <w:ind w:left="6480" w:hanging="360"/>
        <w:tabs>
          <w:tab w:val="num" w:pos="6480" w:leader="none"/>
        </w:tabs>
      </w:pPr>
    </w:lvl>
  </w:abstractNum>
  <w:abstractNum w:abstractNumId="65">
    <w:multiLevelType w:val="hybridMultilevel"/>
    <w:lvl w:ilvl="0">
      <w:start w:val="1"/>
      <w:numFmt w:val="decimal"/>
      <w:isLgl w:val="false"/>
      <w:suff w:val="tab"/>
      <w:lvlText w:val="%1."/>
      <w:lvlJc w:val="left"/>
      <w:pPr>
        <w:ind w:left="360" w:hanging="360"/>
      </w:pPr>
      <w:rPr>
        <w:sz w:val="20"/>
        <w:szCs w:val="20"/>
      </w:rPr>
    </w:lvl>
    <w:lvl w:ilvl="1">
      <w:start w:val="1"/>
      <w:numFmt w:val="decimal"/>
      <w:isLgl w:val="false"/>
      <w:suff w:val="tab"/>
      <w:lvlText w:val="%2."/>
      <w:lvlJc w:val="left"/>
      <w:pPr>
        <w:ind w:left="432" w:hanging="432"/>
      </w:pPr>
      <w:rPr>
        <w:sz w:val="20"/>
        <w:szCs w:val="20"/>
      </w:rPr>
    </w:lvl>
    <w:lvl w:ilvl="2">
      <w:start w:val="1"/>
      <w:numFmt w:val="decimal"/>
      <w:isLgl w:val="false"/>
      <w:suff w:val="tab"/>
      <w:lvlText w:val="%1.%2.%3."/>
      <w:lvlJc w:val="left"/>
      <w:pPr>
        <w:ind w:left="1224" w:hanging="504"/>
      </w:pPr>
    </w:lvl>
    <w:lvl w:ilvl="3">
      <w:start w:val="1"/>
      <w:numFmt w:val="decimal"/>
      <w:isLgl w:val="false"/>
      <w:suff w:val="tab"/>
      <w:lvlText w:val="%1.%2.%3.%4."/>
      <w:lvlJc w:val="left"/>
      <w:pPr>
        <w:ind w:left="1728" w:hanging="648"/>
      </w:pPr>
    </w:lvl>
    <w:lvl w:ilvl="4">
      <w:start w:val="1"/>
      <w:numFmt w:val="decimal"/>
      <w:isLgl w:val="false"/>
      <w:suff w:val="tab"/>
      <w:lvlText w:val="%1.%2.%3.%4.%5."/>
      <w:lvlJc w:val="left"/>
      <w:pPr>
        <w:ind w:left="2232" w:hanging="792"/>
      </w:pPr>
    </w:lvl>
    <w:lvl w:ilvl="5">
      <w:start w:val="1"/>
      <w:numFmt w:val="decimal"/>
      <w:isLgl w:val="false"/>
      <w:suff w:val="tab"/>
      <w:lvlText w:val="%1.%2.%3.%4.%5.%6."/>
      <w:lvlJc w:val="left"/>
      <w:pPr>
        <w:ind w:left="2736" w:hanging="936"/>
      </w:pPr>
    </w:lvl>
    <w:lvl w:ilvl="6">
      <w:start w:val="1"/>
      <w:numFmt w:val="decimal"/>
      <w:isLgl w:val="false"/>
      <w:suff w:val="tab"/>
      <w:lvlText w:val="%1.%2.%3.%4.%5.%6.%7."/>
      <w:lvlJc w:val="left"/>
      <w:pPr>
        <w:ind w:left="3240" w:hanging="1080"/>
      </w:pPr>
    </w:lvl>
    <w:lvl w:ilvl="7">
      <w:start w:val="1"/>
      <w:numFmt w:val="decimal"/>
      <w:isLgl w:val="false"/>
      <w:suff w:val="tab"/>
      <w:lvlText w:val="%1.%2.%3.%4.%5.%6.%7.%8."/>
      <w:lvlJc w:val="left"/>
      <w:pPr>
        <w:ind w:left="3744" w:hanging="1224"/>
      </w:pPr>
    </w:lvl>
    <w:lvl w:ilvl="8">
      <w:start w:val="1"/>
      <w:numFmt w:val="decimal"/>
      <w:isLgl w:val="false"/>
      <w:suff w:val="tab"/>
      <w:lvlText w:val="%1.%2.%3.%4.%5.%6.%7.%8.%9."/>
      <w:lvlJc w:val="left"/>
      <w:pPr>
        <w:ind w:left="4320" w:hanging="1440"/>
      </w:pPr>
    </w:lvl>
  </w:abstractNum>
  <w:abstractNum w:abstractNumId="66">
    <w:multiLevelType w:val="hybridMultilevel"/>
    <w:lvl w:ilvl="0">
      <w:start w:val="1"/>
      <w:numFmt w:val="bullet"/>
      <w:isLgl w:val="false"/>
      <w:suff w:val="tab"/>
      <w:lvlText w:val=""/>
      <w:lvlJc w:val="left"/>
      <w:pPr>
        <w:ind w:left="720" w:hanging="360"/>
      </w:pPr>
      <w:rPr>
        <w:rFonts w:ascii="Symbol" w:hAnsi="Symbol"/>
        <w:caps w:val="0"/>
        <w:strike w:val="0"/>
        <w:vanish w:val="0"/>
        <w:spacing w:val="0"/>
        <w:vertAlign w:val="baseline"/>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67">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68">
    <w:multiLevelType w:val="hybridMultilevel"/>
    <w:lvl w:ilvl="0">
      <w:start w:val="1"/>
      <w:numFmt w:val="bullet"/>
      <w:isLgl w:val="false"/>
      <w:suff w:val="tab"/>
      <w:lvlText w:val=""/>
      <w:lvlJc w:val="left"/>
      <w:pPr>
        <w:ind w:left="1429" w:hanging="360"/>
      </w:pPr>
      <w:rPr>
        <w:rFonts w:ascii="Symbol" w:hAnsi="Symbol"/>
        <w:caps w:val="0"/>
        <w:strike w:val="0"/>
        <w:vanish w:val="0"/>
        <w:spacing w:val="0"/>
        <w:vertAlign w:val="baseline"/>
      </w:rPr>
    </w:lvl>
    <w:lvl w:ilvl="1">
      <w:start w:val="1"/>
      <w:numFmt w:val="bullet"/>
      <w:isLgl w:val="false"/>
      <w:suff w:val="tab"/>
      <w:lvlText w:val="o"/>
      <w:lvlJc w:val="left"/>
      <w:pPr>
        <w:ind w:left="2149" w:hanging="360"/>
      </w:pPr>
      <w:rPr>
        <w:rFonts w:ascii="Courier New" w:hAnsi="Courier New" w:cs="Courier New"/>
      </w:rPr>
    </w:lvl>
    <w:lvl w:ilvl="2">
      <w:start w:val="1"/>
      <w:numFmt w:val="bullet"/>
      <w:isLgl w:val="false"/>
      <w:suff w:val="tab"/>
      <w:lvlText w:val=""/>
      <w:lvlJc w:val="left"/>
      <w:pPr>
        <w:ind w:left="2869" w:hanging="360"/>
      </w:pPr>
      <w:rPr>
        <w:rFonts w:ascii="Wingdings" w:hAnsi="Wingdings"/>
      </w:rPr>
    </w:lvl>
    <w:lvl w:ilvl="3">
      <w:start w:val="1"/>
      <w:numFmt w:val="bullet"/>
      <w:isLgl w:val="false"/>
      <w:suff w:val="tab"/>
      <w:lvlText w:val=""/>
      <w:lvlJc w:val="left"/>
      <w:pPr>
        <w:ind w:left="3589" w:hanging="360"/>
      </w:pPr>
      <w:rPr>
        <w:rFonts w:ascii="Symbol" w:hAnsi="Symbol"/>
      </w:rPr>
    </w:lvl>
    <w:lvl w:ilvl="4">
      <w:start w:val="1"/>
      <w:numFmt w:val="bullet"/>
      <w:isLgl w:val="false"/>
      <w:suff w:val="tab"/>
      <w:lvlText w:val="o"/>
      <w:lvlJc w:val="left"/>
      <w:pPr>
        <w:ind w:left="4309" w:hanging="360"/>
      </w:pPr>
      <w:rPr>
        <w:rFonts w:ascii="Courier New" w:hAnsi="Courier New" w:cs="Courier New"/>
      </w:rPr>
    </w:lvl>
    <w:lvl w:ilvl="5">
      <w:start w:val="1"/>
      <w:numFmt w:val="bullet"/>
      <w:isLgl w:val="false"/>
      <w:suff w:val="tab"/>
      <w:lvlText w:val=""/>
      <w:lvlJc w:val="left"/>
      <w:pPr>
        <w:ind w:left="5029" w:hanging="360"/>
      </w:pPr>
      <w:rPr>
        <w:rFonts w:ascii="Wingdings" w:hAnsi="Wingdings"/>
      </w:rPr>
    </w:lvl>
    <w:lvl w:ilvl="6">
      <w:start w:val="1"/>
      <w:numFmt w:val="bullet"/>
      <w:isLgl w:val="false"/>
      <w:suff w:val="tab"/>
      <w:lvlText w:val=""/>
      <w:lvlJc w:val="left"/>
      <w:pPr>
        <w:ind w:left="5749" w:hanging="360"/>
      </w:pPr>
      <w:rPr>
        <w:rFonts w:ascii="Symbol" w:hAnsi="Symbol"/>
      </w:rPr>
    </w:lvl>
    <w:lvl w:ilvl="7">
      <w:start w:val="1"/>
      <w:numFmt w:val="bullet"/>
      <w:isLgl w:val="false"/>
      <w:suff w:val="tab"/>
      <w:lvlText w:val="o"/>
      <w:lvlJc w:val="left"/>
      <w:pPr>
        <w:ind w:left="6469" w:hanging="360"/>
      </w:pPr>
      <w:rPr>
        <w:rFonts w:ascii="Courier New" w:hAnsi="Courier New" w:cs="Courier New"/>
      </w:rPr>
    </w:lvl>
    <w:lvl w:ilvl="8">
      <w:start w:val="1"/>
      <w:numFmt w:val="bullet"/>
      <w:isLgl w:val="false"/>
      <w:suff w:val="tab"/>
      <w:lvlText w:val=""/>
      <w:lvlJc w:val="left"/>
      <w:pPr>
        <w:ind w:left="7189" w:hanging="360"/>
      </w:pPr>
      <w:rPr>
        <w:rFonts w:ascii="Wingdings" w:hAnsi="Wingdings"/>
      </w:rPr>
    </w:lvl>
  </w:abstractNum>
  <w:abstractNum w:abstractNumId="69">
    <w:multiLevelType w:val="hybridMultilevel"/>
    <w:lvl w:ilvl="0">
      <w:start w:val="1"/>
      <w:numFmt w:val="bullet"/>
      <w:isLgl w:val="false"/>
      <w:suff w:val="tab"/>
      <w:lvlText w:val=""/>
      <w:lvlJc w:val="left"/>
      <w:pPr>
        <w:ind w:left="720" w:hanging="360"/>
        <w:tabs>
          <w:tab w:val="num" w:pos="720" w:leader="none"/>
        </w:tabs>
      </w:pPr>
      <w:rPr>
        <w:rFonts w:ascii="Symbol" w:hAnsi="Symbol"/>
        <w:caps w:val="0"/>
        <w:strike w:val="0"/>
        <w:vanish w:val="0"/>
        <w:spacing w:val="0"/>
        <w:vertAlign w:val="baseline"/>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rPr>
    </w:lvl>
    <w:lvl w:ilvl="3">
      <w:start w:val="1"/>
      <w:numFmt w:val="bullet"/>
      <w:isLgl w:val="false"/>
      <w:suff w:val="tab"/>
      <w:lvlText w:val=""/>
      <w:lvlJc w:val="left"/>
      <w:pPr>
        <w:ind w:left="2880" w:hanging="360"/>
        <w:tabs>
          <w:tab w:val="num" w:pos="2880" w:leader="none"/>
        </w:tabs>
      </w:pPr>
      <w:rPr>
        <w:rFonts w:ascii="Symbol" w:hAnsi="Symbol"/>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rPr>
    </w:lvl>
    <w:lvl w:ilvl="6">
      <w:start w:val="1"/>
      <w:numFmt w:val="bullet"/>
      <w:isLgl w:val="false"/>
      <w:suff w:val="tab"/>
      <w:lvlText w:val=""/>
      <w:lvlJc w:val="left"/>
      <w:pPr>
        <w:ind w:left="5040" w:hanging="360"/>
        <w:tabs>
          <w:tab w:val="num" w:pos="5040" w:leader="none"/>
        </w:tabs>
      </w:pPr>
      <w:rPr>
        <w:rFonts w:ascii="Symbol" w:hAnsi="Symbol"/>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rPr>
    </w:lvl>
  </w:abstractNum>
  <w:abstractNum w:abstractNumId="70">
    <w:multiLevelType w:val="hybridMultilevel"/>
    <w:lvl w:ilvl="0">
      <w:start w:val="1"/>
      <w:numFmt w:val="bullet"/>
      <w:isLgl w:val="false"/>
      <w:suff w:val="tab"/>
      <w:lvlText w:val=""/>
      <w:lvlJc w:val="left"/>
      <w:pPr>
        <w:ind w:left="1429" w:hanging="360"/>
      </w:pPr>
      <w:rPr>
        <w:rFonts w:ascii="Symbol" w:hAnsi="Symbol"/>
        <w:caps w:val="0"/>
        <w:strike w:val="0"/>
        <w:vanish w:val="0"/>
        <w:spacing w:val="0"/>
        <w:vertAlign w:val="baseline"/>
      </w:rPr>
    </w:lvl>
    <w:lvl w:ilvl="1">
      <w:start w:val="1"/>
      <w:numFmt w:val="bullet"/>
      <w:isLgl w:val="false"/>
      <w:suff w:val="tab"/>
      <w:lvlText w:val="o"/>
      <w:lvlJc w:val="left"/>
      <w:pPr>
        <w:ind w:left="2149" w:hanging="360"/>
      </w:pPr>
      <w:rPr>
        <w:rFonts w:ascii="Courier New" w:hAnsi="Courier New" w:cs="Courier New"/>
      </w:rPr>
    </w:lvl>
    <w:lvl w:ilvl="2">
      <w:start w:val="1"/>
      <w:numFmt w:val="bullet"/>
      <w:isLgl w:val="false"/>
      <w:suff w:val="tab"/>
      <w:lvlText w:val=""/>
      <w:lvlJc w:val="left"/>
      <w:pPr>
        <w:ind w:left="2869" w:hanging="360"/>
      </w:pPr>
      <w:rPr>
        <w:rFonts w:ascii="Wingdings" w:hAnsi="Wingdings"/>
      </w:rPr>
    </w:lvl>
    <w:lvl w:ilvl="3">
      <w:start w:val="1"/>
      <w:numFmt w:val="bullet"/>
      <w:isLgl w:val="false"/>
      <w:suff w:val="tab"/>
      <w:lvlText w:val=""/>
      <w:lvlJc w:val="left"/>
      <w:pPr>
        <w:ind w:left="3589" w:hanging="360"/>
      </w:pPr>
      <w:rPr>
        <w:rFonts w:ascii="Symbol" w:hAnsi="Symbol"/>
      </w:rPr>
    </w:lvl>
    <w:lvl w:ilvl="4">
      <w:start w:val="1"/>
      <w:numFmt w:val="bullet"/>
      <w:isLgl w:val="false"/>
      <w:suff w:val="tab"/>
      <w:lvlText w:val="o"/>
      <w:lvlJc w:val="left"/>
      <w:pPr>
        <w:ind w:left="4309" w:hanging="360"/>
      </w:pPr>
      <w:rPr>
        <w:rFonts w:ascii="Courier New" w:hAnsi="Courier New" w:cs="Courier New"/>
      </w:rPr>
    </w:lvl>
    <w:lvl w:ilvl="5">
      <w:start w:val="1"/>
      <w:numFmt w:val="bullet"/>
      <w:isLgl w:val="false"/>
      <w:suff w:val="tab"/>
      <w:lvlText w:val=""/>
      <w:lvlJc w:val="left"/>
      <w:pPr>
        <w:ind w:left="5029" w:hanging="360"/>
      </w:pPr>
      <w:rPr>
        <w:rFonts w:ascii="Wingdings" w:hAnsi="Wingdings"/>
      </w:rPr>
    </w:lvl>
    <w:lvl w:ilvl="6">
      <w:start w:val="1"/>
      <w:numFmt w:val="bullet"/>
      <w:isLgl w:val="false"/>
      <w:suff w:val="tab"/>
      <w:lvlText w:val=""/>
      <w:lvlJc w:val="left"/>
      <w:pPr>
        <w:ind w:left="5749" w:hanging="360"/>
      </w:pPr>
      <w:rPr>
        <w:rFonts w:ascii="Symbol" w:hAnsi="Symbol"/>
      </w:rPr>
    </w:lvl>
    <w:lvl w:ilvl="7">
      <w:start w:val="1"/>
      <w:numFmt w:val="bullet"/>
      <w:isLgl w:val="false"/>
      <w:suff w:val="tab"/>
      <w:lvlText w:val="o"/>
      <w:lvlJc w:val="left"/>
      <w:pPr>
        <w:ind w:left="6469" w:hanging="360"/>
      </w:pPr>
      <w:rPr>
        <w:rFonts w:ascii="Courier New" w:hAnsi="Courier New" w:cs="Courier New"/>
      </w:rPr>
    </w:lvl>
    <w:lvl w:ilvl="8">
      <w:start w:val="1"/>
      <w:numFmt w:val="bullet"/>
      <w:isLgl w:val="false"/>
      <w:suff w:val="tab"/>
      <w:lvlText w:val=""/>
      <w:lvlJc w:val="left"/>
      <w:pPr>
        <w:ind w:left="7189" w:hanging="360"/>
      </w:pPr>
      <w:rPr>
        <w:rFonts w:ascii="Wingdings" w:hAnsi="Wingdings"/>
      </w:rPr>
    </w:lvl>
  </w:abstractNum>
  <w:abstractNum w:abstractNumId="71">
    <w:multiLevelType w:val="hybridMultilevel"/>
    <w:lvl w:ilvl="0">
      <w:start w:val="1"/>
      <w:numFmt w:val="bullet"/>
      <w:isLgl w:val="false"/>
      <w:suff w:val="tab"/>
      <w:lvlText w:val=""/>
      <w:lvlJc w:val="left"/>
      <w:pPr>
        <w:ind w:left="1429" w:hanging="360"/>
      </w:pPr>
      <w:rPr>
        <w:rFonts w:ascii="Symbol" w:hAnsi="Symbol"/>
        <w:caps w:val="0"/>
        <w:strike w:val="0"/>
        <w:vanish w:val="0"/>
        <w:spacing w:val="0"/>
        <w:vertAlign w:val="baseline"/>
      </w:rPr>
    </w:lvl>
    <w:lvl w:ilvl="1">
      <w:start w:val="1"/>
      <w:numFmt w:val="bullet"/>
      <w:isLgl w:val="false"/>
      <w:suff w:val="tab"/>
      <w:lvlText w:val="o"/>
      <w:lvlJc w:val="left"/>
      <w:pPr>
        <w:ind w:left="2149" w:hanging="360"/>
      </w:pPr>
      <w:rPr>
        <w:rFonts w:ascii="Courier New" w:hAnsi="Courier New" w:cs="Courier New"/>
      </w:rPr>
    </w:lvl>
    <w:lvl w:ilvl="2">
      <w:start w:val="1"/>
      <w:numFmt w:val="bullet"/>
      <w:isLgl w:val="false"/>
      <w:suff w:val="tab"/>
      <w:lvlText w:val=""/>
      <w:lvlJc w:val="left"/>
      <w:pPr>
        <w:ind w:left="2869" w:hanging="360"/>
      </w:pPr>
      <w:rPr>
        <w:rFonts w:ascii="Wingdings" w:hAnsi="Wingdings"/>
      </w:rPr>
    </w:lvl>
    <w:lvl w:ilvl="3">
      <w:start w:val="1"/>
      <w:numFmt w:val="bullet"/>
      <w:isLgl w:val="false"/>
      <w:suff w:val="tab"/>
      <w:lvlText w:val=""/>
      <w:lvlJc w:val="left"/>
      <w:pPr>
        <w:ind w:left="3589" w:hanging="360"/>
      </w:pPr>
      <w:rPr>
        <w:rFonts w:ascii="Symbol" w:hAnsi="Symbol"/>
      </w:rPr>
    </w:lvl>
    <w:lvl w:ilvl="4">
      <w:start w:val="1"/>
      <w:numFmt w:val="bullet"/>
      <w:isLgl w:val="false"/>
      <w:suff w:val="tab"/>
      <w:lvlText w:val="o"/>
      <w:lvlJc w:val="left"/>
      <w:pPr>
        <w:ind w:left="4309" w:hanging="360"/>
      </w:pPr>
      <w:rPr>
        <w:rFonts w:ascii="Courier New" w:hAnsi="Courier New" w:cs="Courier New"/>
      </w:rPr>
    </w:lvl>
    <w:lvl w:ilvl="5">
      <w:start w:val="1"/>
      <w:numFmt w:val="bullet"/>
      <w:isLgl w:val="false"/>
      <w:suff w:val="tab"/>
      <w:lvlText w:val=""/>
      <w:lvlJc w:val="left"/>
      <w:pPr>
        <w:ind w:left="5029" w:hanging="360"/>
      </w:pPr>
      <w:rPr>
        <w:rFonts w:ascii="Wingdings" w:hAnsi="Wingdings"/>
      </w:rPr>
    </w:lvl>
    <w:lvl w:ilvl="6">
      <w:start w:val="1"/>
      <w:numFmt w:val="bullet"/>
      <w:isLgl w:val="false"/>
      <w:suff w:val="tab"/>
      <w:lvlText w:val=""/>
      <w:lvlJc w:val="left"/>
      <w:pPr>
        <w:ind w:left="5749" w:hanging="360"/>
      </w:pPr>
      <w:rPr>
        <w:rFonts w:ascii="Symbol" w:hAnsi="Symbol"/>
      </w:rPr>
    </w:lvl>
    <w:lvl w:ilvl="7">
      <w:start w:val="1"/>
      <w:numFmt w:val="bullet"/>
      <w:isLgl w:val="false"/>
      <w:suff w:val="tab"/>
      <w:lvlText w:val="o"/>
      <w:lvlJc w:val="left"/>
      <w:pPr>
        <w:ind w:left="6469" w:hanging="360"/>
      </w:pPr>
      <w:rPr>
        <w:rFonts w:ascii="Courier New" w:hAnsi="Courier New" w:cs="Courier New"/>
      </w:rPr>
    </w:lvl>
    <w:lvl w:ilvl="8">
      <w:start w:val="1"/>
      <w:numFmt w:val="bullet"/>
      <w:isLgl w:val="false"/>
      <w:suff w:val="tab"/>
      <w:lvlText w:val=""/>
      <w:lvlJc w:val="left"/>
      <w:pPr>
        <w:ind w:left="7189" w:hanging="360"/>
      </w:pPr>
      <w:rPr>
        <w:rFonts w:ascii="Wingdings" w:hAnsi="Wingdings"/>
      </w:rPr>
    </w:lvl>
  </w:abstractNum>
  <w:abstractNum w:abstractNumId="72">
    <w:multiLevelType w:val="hybridMultilevel"/>
    <w:lvl w:ilvl="0">
      <w:start w:val="1"/>
      <w:numFmt w:val="bullet"/>
      <w:isLgl w:val="false"/>
      <w:suff w:val="tab"/>
      <w:lvlText w:val=""/>
      <w:lvlJc w:val="left"/>
      <w:pPr>
        <w:ind w:left="1571" w:hanging="360"/>
      </w:pPr>
      <w:rPr>
        <w:rFonts w:ascii="Symbol" w:hAnsi="Symbol"/>
      </w:rPr>
    </w:lvl>
    <w:lvl w:ilvl="1">
      <w:start w:val="1"/>
      <w:numFmt w:val="bullet"/>
      <w:isLgl w:val="false"/>
      <w:suff w:val="tab"/>
      <w:lvlText w:val="o"/>
      <w:lvlJc w:val="left"/>
      <w:pPr>
        <w:ind w:left="2291" w:hanging="360"/>
      </w:pPr>
      <w:rPr>
        <w:rFonts w:ascii="Courier New" w:hAnsi="Courier New" w:cs="Courier New"/>
      </w:rPr>
    </w:lvl>
    <w:lvl w:ilvl="2">
      <w:start w:val="1"/>
      <w:numFmt w:val="bullet"/>
      <w:isLgl w:val="false"/>
      <w:suff w:val="tab"/>
      <w:lvlText w:val=""/>
      <w:lvlJc w:val="left"/>
      <w:pPr>
        <w:ind w:left="3011" w:hanging="360"/>
      </w:pPr>
      <w:rPr>
        <w:rFonts w:ascii="Wingdings" w:hAnsi="Wingdings"/>
      </w:rPr>
    </w:lvl>
    <w:lvl w:ilvl="3">
      <w:start w:val="1"/>
      <w:numFmt w:val="bullet"/>
      <w:isLgl w:val="false"/>
      <w:suff w:val="tab"/>
      <w:lvlText w:val=""/>
      <w:lvlJc w:val="left"/>
      <w:pPr>
        <w:ind w:left="3731" w:hanging="360"/>
      </w:pPr>
      <w:rPr>
        <w:rFonts w:ascii="Symbol" w:hAnsi="Symbol"/>
      </w:rPr>
    </w:lvl>
    <w:lvl w:ilvl="4">
      <w:start w:val="1"/>
      <w:numFmt w:val="bullet"/>
      <w:isLgl w:val="false"/>
      <w:suff w:val="tab"/>
      <w:lvlText w:val="o"/>
      <w:lvlJc w:val="left"/>
      <w:pPr>
        <w:ind w:left="4451" w:hanging="360"/>
      </w:pPr>
      <w:rPr>
        <w:rFonts w:ascii="Courier New" w:hAnsi="Courier New" w:cs="Courier New"/>
      </w:rPr>
    </w:lvl>
    <w:lvl w:ilvl="5">
      <w:start w:val="1"/>
      <w:numFmt w:val="bullet"/>
      <w:isLgl w:val="false"/>
      <w:suff w:val="tab"/>
      <w:lvlText w:val=""/>
      <w:lvlJc w:val="left"/>
      <w:pPr>
        <w:ind w:left="5171" w:hanging="360"/>
      </w:pPr>
      <w:rPr>
        <w:rFonts w:ascii="Wingdings" w:hAnsi="Wingdings"/>
      </w:rPr>
    </w:lvl>
    <w:lvl w:ilvl="6">
      <w:start w:val="1"/>
      <w:numFmt w:val="bullet"/>
      <w:isLgl w:val="false"/>
      <w:suff w:val="tab"/>
      <w:lvlText w:val=""/>
      <w:lvlJc w:val="left"/>
      <w:pPr>
        <w:ind w:left="5891" w:hanging="360"/>
      </w:pPr>
      <w:rPr>
        <w:rFonts w:ascii="Symbol" w:hAnsi="Symbol"/>
      </w:rPr>
    </w:lvl>
    <w:lvl w:ilvl="7">
      <w:start w:val="1"/>
      <w:numFmt w:val="bullet"/>
      <w:isLgl w:val="false"/>
      <w:suff w:val="tab"/>
      <w:lvlText w:val="o"/>
      <w:lvlJc w:val="left"/>
      <w:pPr>
        <w:ind w:left="6611" w:hanging="360"/>
      </w:pPr>
      <w:rPr>
        <w:rFonts w:ascii="Courier New" w:hAnsi="Courier New" w:cs="Courier New"/>
      </w:rPr>
    </w:lvl>
    <w:lvl w:ilvl="8">
      <w:start w:val="1"/>
      <w:numFmt w:val="bullet"/>
      <w:isLgl w:val="false"/>
      <w:suff w:val="tab"/>
      <w:lvlText w:val=""/>
      <w:lvlJc w:val="left"/>
      <w:pPr>
        <w:ind w:left="7331" w:hanging="360"/>
      </w:pPr>
      <w:rPr>
        <w:rFonts w:ascii="Wingdings" w:hAnsi="Wingdings"/>
      </w:rPr>
    </w:lvl>
  </w:abstractNum>
  <w:abstractNum w:abstractNumId="73">
    <w:multiLevelType w:val="hybridMultilevel"/>
    <w:lvl w:ilvl="0">
      <w:start w:val="1"/>
      <w:numFmt w:val="decimal"/>
      <w:isLgl w:val="false"/>
      <w:suff w:val="tab"/>
      <w:lvlText w:val="%1."/>
      <w:lvlJc w:val="left"/>
      <w:pPr>
        <w:ind w:left="927" w:hanging="360"/>
      </w:pPr>
    </w:lvl>
    <w:lvl w:ilvl="1">
      <w:start w:val="1"/>
      <w:numFmt w:val="bullet"/>
      <w:isLgl w:val="false"/>
      <w:suff w:val="tab"/>
      <w:lvlText w:val=""/>
      <w:lvlJc w:val="left"/>
      <w:pPr>
        <w:ind w:left="1647" w:hanging="360"/>
      </w:pPr>
      <w:rPr>
        <w:rFonts w:ascii="Symbol" w:hAnsi="Symbol"/>
      </w:rPr>
    </w:lvl>
    <w:lvl w:ilvl="2">
      <w:start w:val="1"/>
      <w:numFmt w:val="lowerRoman"/>
      <w:isLgl w:val="false"/>
      <w:suff w:val="tab"/>
      <w:lvlText w:val="%3."/>
      <w:lvlJc w:val="right"/>
      <w:pPr>
        <w:ind w:left="2367" w:hanging="180"/>
      </w:pPr>
    </w:lvl>
    <w:lvl w:ilvl="3">
      <w:start w:val="1"/>
      <w:numFmt w:val="decimal"/>
      <w:isLgl w:val="false"/>
      <w:suff w:val="tab"/>
      <w:lvlText w:val="%4."/>
      <w:lvlJc w:val="left"/>
      <w:pPr>
        <w:ind w:left="3087" w:hanging="360"/>
      </w:pPr>
    </w:lvl>
    <w:lvl w:ilvl="4">
      <w:start w:val="1"/>
      <w:numFmt w:val="lowerLetter"/>
      <w:isLgl w:val="false"/>
      <w:suff w:val="tab"/>
      <w:lvlText w:val="%5."/>
      <w:lvlJc w:val="left"/>
      <w:pPr>
        <w:ind w:left="3807" w:hanging="360"/>
      </w:pPr>
    </w:lvl>
    <w:lvl w:ilvl="5">
      <w:start w:val="1"/>
      <w:numFmt w:val="lowerRoman"/>
      <w:isLgl w:val="false"/>
      <w:suff w:val="tab"/>
      <w:lvlText w:val="%6."/>
      <w:lvlJc w:val="right"/>
      <w:pPr>
        <w:ind w:left="4527" w:hanging="180"/>
      </w:pPr>
    </w:lvl>
    <w:lvl w:ilvl="6">
      <w:start w:val="1"/>
      <w:numFmt w:val="decimal"/>
      <w:isLgl w:val="false"/>
      <w:suff w:val="tab"/>
      <w:lvlText w:val="%7."/>
      <w:lvlJc w:val="left"/>
      <w:pPr>
        <w:ind w:left="5247" w:hanging="360"/>
      </w:pPr>
    </w:lvl>
    <w:lvl w:ilvl="7">
      <w:start w:val="1"/>
      <w:numFmt w:val="lowerLetter"/>
      <w:isLgl w:val="false"/>
      <w:suff w:val="tab"/>
      <w:lvlText w:val="%8."/>
      <w:lvlJc w:val="left"/>
      <w:pPr>
        <w:ind w:left="5967" w:hanging="360"/>
      </w:pPr>
    </w:lvl>
    <w:lvl w:ilvl="8">
      <w:start w:val="1"/>
      <w:numFmt w:val="lowerRoman"/>
      <w:isLgl w:val="false"/>
      <w:suff w:val="tab"/>
      <w:lvlText w:val="%9."/>
      <w:lvlJc w:val="right"/>
      <w:pPr>
        <w:ind w:left="6687" w:hanging="180"/>
      </w:pPr>
    </w:lvl>
  </w:abstractNum>
  <w:abstractNum w:abstractNumId="74">
    <w:multiLevelType w:val="hybridMultilevel"/>
    <w:lvl w:ilvl="0">
      <w:start w:val="1"/>
      <w:numFmt w:val="bullet"/>
      <w:pStyle w:val="1208"/>
      <w:isLgl w:val="false"/>
      <w:suff w:val="tab"/>
      <w:lvlText w:val=""/>
      <w:lvlJc w:val="left"/>
      <w:pPr>
        <w:ind w:left="1571" w:hanging="360"/>
      </w:pPr>
      <w:rPr>
        <w:rFonts w:ascii="Wingdings" w:hAnsi="Wingdings"/>
      </w:rPr>
    </w:lvl>
    <w:lvl w:ilvl="1">
      <w:start w:val="1"/>
      <w:numFmt w:val="bullet"/>
      <w:isLgl w:val="false"/>
      <w:suff w:val="tab"/>
      <w:lvlText w:val="o"/>
      <w:lvlJc w:val="left"/>
      <w:pPr>
        <w:ind w:left="2291" w:hanging="360"/>
      </w:pPr>
      <w:rPr>
        <w:rFonts w:ascii="Courier New" w:hAnsi="Courier New" w:cs="Courier New"/>
      </w:rPr>
    </w:lvl>
    <w:lvl w:ilvl="2">
      <w:start w:val="1"/>
      <w:numFmt w:val="bullet"/>
      <w:isLgl w:val="false"/>
      <w:suff w:val="tab"/>
      <w:lvlText w:val=""/>
      <w:lvlJc w:val="left"/>
      <w:pPr>
        <w:ind w:left="3011" w:hanging="360"/>
      </w:pPr>
      <w:rPr>
        <w:rFonts w:ascii="Wingdings" w:hAnsi="Wingdings"/>
      </w:rPr>
    </w:lvl>
    <w:lvl w:ilvl="3">
      <w:start w:val="1"/>
      <w:numFmt w:val="bullet"/>
      <w:isLgl w:val="false"/>
      <w:suff w:val="tab"/>
      <w:lvlText w:val=""/>
      <w:lvlJc w:val="left"/>
      <w:pPr>
        <w:ind w:left="3731" w:hanging="360"/>
      </w:pPr>
      <w:rPr>
        <w:rFonts w:ascii="Symbol" w:hAnsi="Symbol"/>
      </w:rPr>
    </w:lvl>
    <w:lvl w:ilvl="4">
      <w:start w:val="1"/>
      <w:numFmt w:val="bullet"/>
      <w:isLgl w:val="false"/>
      <w:suff w:val="tab"/>
      <w:lvlText w:val="o"/>
      <w:lvlJc w:val="left"/>
      <w:pPr>
        <w:ind w:left="4451" w:hanging="360"/>
      </w:pPr>
      <w:rPr>
        <w:rFonts w:ascii="Courier New" w:hAnsi="Courier New" w:cs="Courier New"/>
      </w:rPr>
    </w:lvl>
    <w:lvl w:ilvl="5">
      <w:start w:val="1"/>
      <w:numFmt w:val="bullet"/>
      <w:isLgl w:val="false"/>
      <w:suff w:val="tab"/>
      <w:lvlText w:val=""/>
      <w:lvlJc w:val="left"/>
      <w:pPr>
        <w:ind w:left="5171" w:hanging="360"/>
      </w:pPr>
      <w:rPr>
        <w:rFonts w:ascii="Wingdings" w:hAnsi="Wingdings"/>
      </w:rPr>
    </w:lvl>
    <w:lvl w:ilvl="6">
      <w:start w:val="1"/>
      <w:numFmt w:val="bullet"/>
      <w:isLgl w:val="false"/>
      <w:suff w:val="tab"/>
      <w:lvlText w:val=""/>
      <w:lvlJc w:val="left"/>
      <w:pPr>
        <w:ind w:left="5891" w:hanging="360"/>
      </w:pPr>
      <w:rPr>
        <w:rFonts w:ascii="Symbol" w:hAnsi="Symbol"/>
      </w:rPr>
    </w:lvl>
    <w:lvl w:ilvl="7">
      <w:start w:val="1"/>
      <w:numFmt w:val="bullet"/>
      <w:isLgl w:val="false"/>
      <w:suff w:val="tab"/>
      <w:lvlText w:val="o"/>
      <w:lvlJc w:val="left"/>
      <w:pPr>
        <w:ind w:left="6611" w:hanging="360"/>
      </w:pPr>
      <w:rPr>
        <w:rFonts w:ascii="Courier New" w:hAnsi="Courier New" w:cs="Courier New"/>
      </w:rPr>
    </w:lvl>
    <w:lvl w:ilvl="8">
      <w:start w:val="1"/>
      <w:numFmt w:val="bullet"/>
      <w:isLgl w:val="false"/>
      <w:suff w:val="tab"/>
      <w:lvlText w:val=""/>
      <w:lvlJc w:val="left"/>
      <w:pPr>
        <w:ind w:left="7331" w:hanging="360"/>
      </w:pPr>
      <w:rPr>
        <w:rFonts w:ascii="Wingdings" w:hAnsi="Wingdings"/>
      </w:rPr>
    </w:lvl>
  </w:abstractNum>
  <w:abstractNum w:abstractNumId="75">
    <w:multiLevelType w:val="hybridMultilevel"/>
    <w:lvl w:ilvl="0">
      <w:start w:val="1"/>
      <w:numFmt w:val="bullet"/>
      <w:isLgl w:val="false"/>
      <w:suff w:val="tab"/>
      <w:lvlText w:val=""/>
      <w:lvlJc w:val="left"/>
      <w:pPr>
        <w:ind w:left="1571" w:hanging="360"/>
      </w:pPr>
      <w:rPr>
        <w:rFonts w:ascii="Symbol" w:hAnsi="Symbol"/>
      </w:rPr>
    </w:lvl>
    <w:lvl w:ilvl="1">
      <w:start w:val="1"/>
      <w:numFmt w:val="bullet"/>
      <w:isLgl w:val="false"/>
      <w:suff w:val="tab"/>
      <w:lvlText w:val="o"/>
      <w:lvlJc w:val="left"/>
      <w:pPr>
        <w:ind w:left="2291" w:hanging="360"/>
      </w:pPr>
      <w:rPr>
        <w:rFonts w:ascii="Courier New" w:hAnsi="Courier New" w:cs="Courier New"/>
      </w:rPr>
    </w:lvl>
    <w:lvl w:ilvl="2">
      <w:start w:val="1"/>
      <w:numFmt w:val="bullet"/>
      <w:isLgl w:val="false"/>
      <w:suff w:val="tab"/>
      <w:lvlText w:val=""/>
      <w:lvlJc w:val="left"/>
      <w:pPr>
        <w:ind w:left="3011" w:hanging="360"/>
      </w:pPr>
      <w:rPr>
        <w:rFonts w:ascii="Wingdings" w:hAnsi="Wingdings"/>
      </w:rPr>
    </w:lvl>
    <w:lvl w:ilvl="3">
      <w:start w:val="1"/>
      <w:numFmt w:val="bullet"/>
      <w:isLgl w:val="false"/>
      <w:suff w:val="tab"/>
      <w:lvlText w:val=""/>
      <w:lvlJc w:val="left"/>
      <w:pPr>
        <w:ind w:left="3731" w:hanging="360"/>
      </w:pPr>
      <w:rPr>
        <w:rFonts w:ascii="Symbol" w:hAnsi="Symbol"/>
      </w:rPr>
    </w:lvl>
    <w:lvl w:ilvl="4">
      <w:start w:val="1"/>
      <w:numFmt w:val="bullet"/>
      <w:isLgl w:val="false"/>
      <w:suff w:val="tab"/>
      <w:lvlText w:val="o"/>
      <w:lvlJc w:val="left"/>
      <w:pPr>
        <w:ind w:left="4451" w:hanging="360"/>
      </w:pPr>
      <w:rPr>
        <w:rFonts w:ascii="Courier New" w:hAnsi="Courier New" w:cs="Courier New"/>
      </w:rPr>
    </w:lvl>
    <w:lvl w:ilvl="5">
      <w:start w:val="1"/>
      <w:numFmt w:val="bullet"/>
      <w:isLgl w:val="false"/>
      <w:suff w:val="tab"/>
      <w:lvlText w:val=""/>
      <w:lvlJc w:val="left"/>
      <w:pPr>
        <w:ind w:left="5171" w:hanging="360"/>
      </w:pPr>
      <w:rPr>
        <w:rFonts w:ascii="Wingdings" w:hAnsi="Wingdings"/>
      </w:rPr>
    </w:lvl>
    <w:lvl w:ilvl="6">
      <w:start w:val="1"/>
      <w:numFmt w:val="bullet"/>
      <w:isLgl w:val="false"/>
      <w:suff w:val="tab"/>
      <w:lvlText w:val=""/>
      <w:lvlJc w:val="left"/>
      <w:pPr>
        <w:ind w:left="5891" w:hanging="360"/>
      </w:pPr>
      <w:rPr>
        <w:rFonts w:ascii="Symbol" w:hAnsi="Symbol"/>
      </w:rPr>
    </w:lvl>
    <w:lvl w:ilvl="7">
      <w:start w:val="1"/>
      <w:numFmt w:val="bullet"/>
      <w:isLgl w:val="false"/>
      <w:suff w:val="tab"/>
      <w:lvlText w:val="o"/>
      <w:lvlJc w:val="left"/>
      <w:pPr>
        <w:ind w:left="6611" w:hanging="360"/>
      </w:pPr>
      <w:rPr>
        <w:rFonts w:ascii="Courier New" w:hAnsi="Courier New" w:cs="Courier New"/>
      </w:rPr>
    </w:lvl>
    <w:lvl w:ilvl="8">
      <w:start w:val="1"/>
      <w:numFmt w:val="bullet"/>
      <w:isLgl w:val="false"/>
      <w:suff w:val="tab"/>
      <w:lvlText w:val=""/>
      <w:lvlJc w:val="left"/>
      <w:pPr>
        <w:ind w:left="7331" w:hanging="360"/>
      </w:pPr>
      <w:rPr>
        <w:rFonts w:ascii="Wingdings" w:hAnsi="Wingdings"/>
      </w:rPr>
    </w:lvl>
  </w:abstractNum>
  <w:abstractNum w:abstractNumId="76">
    <w:multiLevelType w:val="hybridMultilevel"/>
    <w:lvl w:ilvl="0">
      <w:start w:val="1"/>
      <w:numFmt w:val="bullet"/>
      <w:pStyle w:val="1238"/>
      <w:isLgl w:val="false"/>
      <w:suff w:val="space"/>
      <w:lvlText w:val=""/>
      <w:lvlJc w:val="left"/>
      <w:pPr>
        <w:ind w:left="426"/>
      </w:pPr>
      <w:rPr>
        <w:rFonts w:ascii="Wingdings" w:hAnsi="Wingdings"/>
      </w:rPr>
    </w:lvl>
    <w:lvl w:ilvl="1">
      <w:start w:val="1"/>
      <w:numFmt w:val="bullet"/>
      <w:pStyle w:val="1237"/>
      <w:isLgl w:val="false"/>
      <w:suff w:val="space"/>
      <w:lvlText w:val=""/>
      <w:lvlJc w:val="left"/>
      <w:pPr>
        <w:ind w:left="964"/>
      </w:pPr>
      <w:rPr>
        <w:rFonts w:ascii="Symbol" w:hAnsi="Symbol"/>
      </w:rPr>
    </w:lvl>
    <w:lvl w:ilvl="2">
      <w:start w:val="1"/>
      <w:numFmt w:val="bullet"/>
      <w:isLgl w:val="false"/>
      <w:suff w:val="space"/>
      <w:lvlText w:val=""/>
      <w:lvlJc w:val="left"/>
      <w:pPr>
        <w:ind w:left="1361"/>
      </w:pPr>
      <w:rPr>
        <w:rFonts w:ascii="Symbol" w:hAnsi="Symbol"/>
      </w:rPr>
    </w:lvl>
    <w:lvl w:ilvl="3">
      <w:start w:val="1"/>
      <w:numFmt w:val="bullet"/>
      <w:isLgl w:val="false"/>
      <w:suff w:val="space"/>
      <w:lvlText w:val=""/>
      <w:lvlJc w:val="left"/>
      <w:pPr>
        <w:ind w:left="1758"/>
      </w:pPr>
      <w:rPr>
        <w:rFonts w:ascii="Times New Roman" w:hAnsi="Times New Roman"/>
      </w:rPr>
    </w:lvl>
    <w:lvl w:ilvl="4">
      <w:start w:val="1"/>
      <w:numFmt w:val="bullet"/>
      <w:isLgl w:val="false"/>
      <w:suff w:val="space"/>
      <w:lvlText w:val=""/>
      <w:lvlJc w:val="left"/>
      <w:pPr>
        <w:ind w:left="2155"/>
      </w:pPr>
      <w:rPr>
        <w:rFonts w:ascii="Times New Roman" w:hAnsi="Times New Roman"/>
      </w:rPr>
    </w:lvl>
    <w:lvl w:ilvl="5">
      <w:start w:val="1"/>
      <w:numFmt w:val="bullet"/>
      <w:isLgl w:val="false"/>
      <w:suff w:val="space"/>
      <w:lvlText w:val=""/>
      <w:lvlJc w:val="left"/>
      <w:pPr>
        <w:ind w:left="2552"/>
      </w:pPr>
      <w:rPr>
        <w:rFonts w:ascii="Times New Roman" w:hAnsi="Times New Roman"/>
      </w:rPr>
    </w:lvl>
    <w:lvl w:ilvl="6">
      <w:start w:val="1"/>
      <w:numFmt w:val="bullet"/>
      <w:isLgl w:val="false"/>
      <w:suff w:val="space"/>
      <w:lvlText w:val=""/>
      <w:lvlJc w:val="left"/>
      <w:pPr>
        <w:ind w:left="2949"/>
      </w:pPr>
      <w:rPr>
        <w:rFonts w:ascii="Symbol" w:hAnsi="Symbol"/>
      </w:rPr>
    </w:lvl>
    <w:lvl w:ilvl="7">
      <w:start w:val="1"/>
      <w:numFmt w:val="bullet"/>
      <w:isLgl w:val="false"/>
      <w:suff w:val="space"/>
      <w:lvlText w:val=""/>
      <w:lvlJc w:val="left"/>
      <w:pPr>
        <w:ind w:left="3346"/>
      </w:pPr>
      <w:rPr>
        <w:rFonts w:ascii="Times New Roman" w:hAnsi="Times New Roman"/>
      </w:rPr>
    </w:lvl>
    <w:lvl w:ilvl="8">
      <w:start w:val="1"/>
      <w:numFmt w:val="bullet"/>
      <w:isLgl w:val="false"/>
      <w:suff w:val="space"/>
      <w:lvlText w:val=""/>
      <w:lvlJc w:val="left"/>
      <w:pPr>
        <w:ind w:left="3743"/>
      </w:pPr>
      <w:rPr>
        <w:rFonts w:ascii="Symbol" w:hAnsi="Symbol"/>
      </w:rPr>
    </w:lvl>
  </w:abstractNum>
  <w:abstractNum w:abstractNumId="77">
    <w:multiLevelType w:val="hybridMultilevel"/>
    <w:lvl w:ilvl="0">
      <w:start w:val="1"/>
      <w:numFmt w:val="bullet"/>
      <w:isLgl w:val="false"/>
      <w:suff w:val="tab"/>
      <w:lvlText w:val=""/>
      <w:lvlJc w:val="left"/>
      <w:pPr>
        <w:ind w:left="1429" w:hanging="360"/>
      </w:pPr>
      <w:rPr>
        <w:rFonts w:ascii="Symbol" w:hAnsi="Symbol"/>
        <w:caps w:val="0"/>
        <w:strike w:val="0"/>
        <w:vanish w:val="0"/>
        <w:spacing w:val="0"/>
        <w:vertAlign w:val="baseline"/>
      </w:rPr>
    </w:lvl>
    <w:lvl w:ilvl="1">
      <w:start w:val="1"/>
      <w:numFmt w:val="bullet"/>
      <w:isLgl w:val="false"/>
      <w:suff w:val="tab"/>
      <w:lvlText w:val="o"/>
      <w:lvlJc w:val="left"/>
      <w:pPr>
        <w:ind w:left="2149" w:hanging="360"/>
      </w:pPr>
      <w:rPr>
        <w:rFonts w:ascii="Courier New" w:hAnsi="Courier New" w:cs="Courier New"/>
      </w:rPr>
    </w:lvl>
    <w:lvl w:ilvl="2">
      <w:start w:val="1"/>
      <w:numFmt w:val="bullet"/>
      <w:isLgl w:val="false"/>
      <w:suff w:val="tab"/>
      <w:lvlText w:val=""/>
      <w:lvlJc w:val="left"/>
      <w:pPr>
        <w:ind w:left="2869" w:hanging="360"/>
      </w:pPr>
      <w:rPr>
        <w:rFonts w:ascii="Wingdings" w:hAnsi="Wingdings"/>
      </w:rPr>
    </w:lvl>
    <w:lvl w:ilvl="3">
      <w:start w:val="1"/>
      <w:numFmt w:val="bullet"/>
      <w:isLgl w:val="false"/>
      <w:suff w:val="tab"/>
      <w:lvlText w:val=""/>
      <w:lvlJc w:val="left"/>
      <w:pPr>
        <w:ind w:left="3589" w:hanging="360"/>
      </w:pPr>
      <w:rPr>
        <w:rFonts w:ascii="Symbol" w:hAnsi="Symbol"/>
      </w:rPr>
    </w:lvl>
    <w:lvl w:ilvl="4">
      <w:start w:val="1"/>
      <w:numFmt w:val="bullet"/>
      <w:isLgl w:val="false"/>
      <w:suff w:val="tab"/>
      <w:lvlText w:val="o"/>
      <w:lvlJc w:val="left"/>
      <w:pPr>
        <w:ind w:left="4309" w:hanging="360"/>
      </w:pPr>
      <w:rPr>
        <w:rFonts w:ascii="Courier New" w:hAnsi="Courier New" w:cs="Courier New"/>
      </w:rPr>
    </w:lvl>
    <w:lvl w:ilvl="5">
      <w:start w:val="1"/>
      <w:numFmt w:val="bullet"/>
      <w:isLgl w:val="false"/>
      <w:suff w:val="tab"/>
      <w:lvlText w:val=""/>
      <w:lvlJc w:val="left"/>
      <w:pPr>
        <w:ind w:left="5029" w:hanging="360"/>
      </w:pPr>
      <w:rPr>
        <w:rFonts w:ascii="Wingdings" w:hAnsi="Wingdings"/>
      </w:rPr>
    </w:lvl>
    <w:lvl w:ilvl="6">
      <w:start w:val="1"/>
      <w:numFmt w:val="bullet"/>
      <w:isLgl w:val="false"/>
      <w:suff w:val="tab"/>
      <w:lvlText w:val=""/>
      <w:lvlJc w:val="left"/>
      <w:pPr>
        <w:ind w:left="5749" w:hanging="360"/>
      </w:pPr>
      <w:rPr>
        <w:rFonts w:ascii="Symbol" w:hAnsi="Symbol"/>
      </w:rPr>
    </w:lvl>
    <w:lvl w:ilvl="7">
      <w:start w:val="1"/>
      <w:numFmt w:val="bullet"/>
      <w:isLgl w:val="false"/>
      <w:suff w:val="tab"/>
      <w:lvlText w:val="o"/>
      <w:lvlJc w:val="left"/>
      <w:pPr>
        <w:ind w:left="6469" w:hanging="360"/>
      </w:pPr>
      <w:rPr>
        <w:rFonts w:ascii="Courier New" w:hAnsi="Courier New" w:cs="Courier New"/>
      </w:rPr>
    </w:lvl>
    <w:lvl w:ilvl="8">
      <w:start w:val="1"/>
      <w:numFmt w:val="bullet"/>
      <w:isLgl w:val="false"/>
      <w:suff w:val="tab"/>
      <w:lvlText w:val=""/>
      <w:lvlJc w:val="left"/>
      <w:pPr>
        <w:ind w:left="7189" w:hanging="360"/>
      </w:pPr>
      <w:rPr>
        <w:rFonts w:ascii="Wingdings" w:hAnsi="Wingdings"/>
      </w:rPr>
    </w:lvl>
  </w:abstractNum>
  <w:abstractNum w:abstractNumId="78">
    <w:multiLevelType w:val="hybridMultilevel"/>
    <w:lvl w:ilvl="0">
      <w:start w:val="1"/>
      <w:numFmt w:val="bullet"/>
      <w:isLgl w:val="false"/>
      <w:suff w:val="tab"/>
      <w:lvlText w:val=""/>
      <w:lvlJc w:val="left"/>
      <w:pPr>
        <w:ind w:left="1429" w:hanging="360"/>
      </w:pPr>
      <w:rPr>
        <w:rFonts w:ascii="Symbol" w:hAnsi="Symbol"/>
        <w:caps w:val="0"/>
        <w:strike w:val="0"/>
        <w:vanish w:val="0"/>
        <w:spacing w:val="0"/>
        <w:vertAlign w:val="baseline"/>
      </w:rPr>
    </w:lvl>
    <w:lvl w:ilvl="1">
      <w:start w:val="1"/>
      <w:numFmt w:val="bullet"/>
      <w:isLgl w:val="false"/>
      <w:suff w:val="tab"/>
      <w:lvlText w:val="o"/>
      <w:lvlJc w:val="left"/>
      <w:pPr>
        <w:ind w:left="2149" w:hanging="360"/>
      </w:pPr>
      <w:rPr>
        <w:rFonts w:ascii="Courier New" w:hAnsi="Courier New" w:cs="Courier New"/>
      </w:rPr>
    </w:lvl>
    <w:lvl w:ilvl="2">
      <w:start w:val="1"/>
      <w:numFmt w:val="bullet"/>
      <w:isLgl w:val="false"/>
      <w:suff w:val="tab"/>
      <w:lvlText w:val=""/>
      <w:lvlJc w:val="left"/>
      <w:pPr>
        <w:ind w:left="2869" w:hanging="360"/>
      </w:pPr>
      <w:rPr>
        <w:rFonts w:ascii="Wingdings" w:hAnsi="Wingdings"/>
      </w:rPr>
    </w:lvl>
    <w:lvl w:ilvl="3">
      <w:start w:val="1"/>
      <w:numFmt w:val="bullet"/>
      <w:isLgl w:val="false"/>
      <w:suff w:val="tab"/>
      <w:lvlText w:val=""/>
      <w:lvlJc w:val="left"/>
      <w:pPr>
        <w:ind w:left="3589" w:hanging="360"/>
      </w:pPr>
      <w:rPr>
        <w:rFonts w:ascii="Symbol" w:hAnsi="Symbol"/>
      </w:rPr>
    </w:lvl>
    <w:lvl w:ilvl="4">
      <w:start w:val="1"/>
      <w:numFmt w:val="bullet"/>
      <w:isLgl w:val="false"/>
      <w:suff w:val="tab"/>
      <w:lvlText w:val="o"/>
      <w:lvlJc w:val="left"/>
      <w:pPr>
        <w:ind w:left="4309" w:hanging="360"/>
      </w:pPr>
      <w:rPr>
        <w:rFonts w:ascii="Courier New" w:hAnsi="Courier New" w:cs="Courier New"/>
      </w:rPr>
    </w:lvl>
    <w:lvl w:ilvl="5">
      <w:start w:val="1"/>
      <w:numFmt w:val="bullet"/>
      <w:isLgl w:val="false"/>
      <w:suff w:val="tab"/>
      <w:lvlText w:val=""/>
      <w:lvlJc w:val="left"/>
      <w:pPr>
        <w:ind w:left="5029" w:hanging="360"/>
      </w:pPr>
      <w:rPr>
        <w:rFonts w:ascii="Wingdings" w:hAnsi="Wingdings"/>
      </w:rPr>
    </w:lvl>
    <w:lvl w:ilvl="6">
      <w:start w:val="1"/>
      <w:numFmt w:val="bullet"/>
      <w:isLgl w:val="false"/>
      <w:suff w:val="tab"/>
      <w:lvlText w:val=""/>
      <w:lvlJc w:val="left"/>
      <w:pPr>
        <w:ind w:left="5749" w:hanging="360"/>
      </w:pPr>
      <w:rPr>
        <w:rFonts w:ascii="Symbol" w:hAnsi="Symbol"/>
      </w:rPr>
    </w:lvl>
    <w:lvl w:ilvl="7">
      <w:start w:val="1"/>
      <w:numFmt w:val="bullet"/>
      <w:isLgl w:val="false"/>
      <w:suff w:val="tab"/>
      <w:lvlText w:val="o"/>
      <w:lvlJc w:val="left"/>
      <w:pPr>
        <w:ind w:left="6469" w:hanging="360"/>
      </w:pPr>
      <w:rPr>
        <w:rFonts w:ascii="Courier New" w:hAnsi="Courier New" w:cs="Courier New"/>
      </w:rPr>
    </w:lvl>
    <w:lvl w:ilvl="8">
      <w:start w:val="1"/>
      <w:numFmt w:val="bullet"/>
      <w:isLgl w:val="false"/>
      <w:suff w:val="tab"/>
      <w:lvlText w:val=""/>
      <w:lvlJc w:val="left"/>
      <w:pPr>
        <w:ind w:left="7189" w:hanging="360"/>
      </w:pPr>
      <w:rPr>
        <w:rFonts w:ascii="Wingdings" w:hAnsi="Wingdings"/>
      </w:rPr>
    </w:lvl>
  </w:abstractNum>
  <w:abstractNum w:abstractNumId="79">
    <w:multiLevelType w:val="hybridMultilevel"/>
    <w:lvl w:ilvl="0">
      <w:start w:val="1"/>
      <w:numFmt w:val="decimal"/>
      <w:isLgl w:val="false"/>
      <w:suff w:val="tab"/>
      <w:lvlText w:val="%1)"/>
      <w:lvlJc w:val="left"/>
      <w:pPr>
        <w:ind w:left="1211" w:hanging="360"/>
      </w:pPr>
    </w:lvl>
    <w:lvl w:ilvl="1">
      <w:start w:val="1"/>
      <w:numFmt w:val="lowerLetter"/>
      <w:isLgl w:val="false"/>
      <w:suff w:val="tab"/>
      <w:lvlText w:val="%2."/>
      <w:lvlJc w:val="left"/>
      <w:pPr>
        <w:ind w:left="1931" w:hanging="360"/>
      </w:pPr>
    </w:lvl>
    <w:lvl w:ilvl="2">
      <w:start w:val="1"/>
      <w:numFmt w:val="lowerRoman"/>
      <w:isLgl w:val="false"/>
      <w:suff w:val="tab"/>
      <w:lvlText w:val="%3."/>
      <w:lvlJc w:val="right"/>
      <w:pPr>
        <w:ind w:left="2651" w:hanging="180"/>
      </w:pPr>
    </w:lvl>
    <w:lvl w:ilvl="3">
      <w:start w:val="1"/>
      <w:numFmt w:val="decimal"/>
      <w:isLgl w:val="false"/>
      <w:suff w:val="tab"/>
      <w:lvlText w:val="%4."/>
      <w:lvlJc w:val="left"/>
      <w:pPr>
        <w:ind w:left="3371" w:hanging="360"/>
      </w:pPr>
    </w:lvl>
    <w:lvl w:ilvl="4">
      <w:start w:val="1"/>
      <w:numFmt w:val="lowerLetter"/>
      <w:isLgl w:val="false"/>
      <w:suff w:val="tab"/>
      <w:lvlText w:val="%5."/>
      <w:lvlJc w:val="left"/>
      <w:pPr>
        <w:ind w:left="4091" w:hanging="360"/>
      </w:pPr>
    </w:lvl>
    <w:lvl w:ilvl="5">
      <w:start w:val="1"/>
      <w:numFmt w:val="lowerRoman"/>
      <w:isLgl w:val="false"/>
      <w:suff w:val="tab"/>
      <w:lvlText w:val="%6."/>
      <w:lvlJc w:val="right"/>
      <w:pPr>
        <w:ind w:left="4811" w:hanging="180"/>
      </w:pPr>
    </w:lvl>
    <w:lvl w:ilvl="6">
      <w:start w:val="1"/>
      <w:numFmt w:val="decimal"/>
      <w:isLgl w:val="false"/>
      <w:suff w:val="tab"/>
      <w:lvlText w:val="%7."/>
      <w:lvlJc w:val="left"/>
      <w:pPr>
        <w:ind w:left="5531" w:hanging="360"/>
      </w:pPr>
    </w:lvl>
    <w:lvl w:ilvl="7">
      <w:start w:val="1"/>
      <w:numFmt w:val="lowerLetter"/>
      <w:isLgl w:val="false"/>
      <w:suff w:val="tab"/>
      <w:lvlText w:val="%8."/>
      <w:lvlJc w:val="left"/>
      <w:pPr>
        <w:ind w:left="6251" w:hanging="360"/>
      </w:pPr>
    </w:lvl>
    <w:lvl w:ilvl="8">
      <w:start w:val="1"/>
      <w:numFmt w:val="lowerRoman"/>
      <w:isLgl w:val="false"/>
      <w:suff w:val="tab"/>
      <w:lvlText w:val="%9."/>
      <w:lvlJc w:val="right"/>
      <w:pPr>
        <w:ind w:left="6971" w:hanging="180"/>
      </w:pPr>
    </w:lvl>
  </w:abstractNum>
  <w:abstractNum w:abstractNumId="80">
    <w:multiLevelType w:val="hybridMultilevel"/>
    <w:lvl w:ilvl="0">
      <w:start w:val="1"/>
      <w:numFmt w:val="bullet"/>
      <w:isLgl w:val="false"/>
      <w:suff w:val="tab"/>
      <w:lvlText w:val=""/>
      <w:lvlJc w:val="left"/>
      <w:pPr>
        <w:ind w:left="1287" w:hanging="360"/>
      </w:pPr>
      <w:rPr>
        <w:rFonts w:ascii="Symbol" w:hAnsi="Symbol"/>
      </w:rPr>
    </w:lvl>
    <w:lvl w:ilvl="1">
      <w:start w:val="1"/>
      <w:numFmt w:val="bullet"/>
      <w:isLgl w:val="false"/>
      <w:suff w:val="tab"/>
      <w:lvlText w:val="o"/>
      <w:lvlJc w:val="left"/>
      <w:pPr>
        <w:ind w:left="2007" w:hanging="360"/>
      </w:pPr>
      <w:rPr>
        <w:rFonts w:ascii="Courier New" w:hAnsi="Courier New" w:cs="Courier New"/>
      </w:rPr>
    </w:lvl>
    <w:lvl w:ilvl="2">
      <w:start w:val="1"/>
      <w:numFmt w:val="bullet"/>
      <w:isLgl w:val="false"/>
      <w:suff w:val="tab"/>
      <w:lvlText w:val=""/>
      <w:lvlJc w:val="left"/>
      <w:pPr>
        <w:ind w:left="2727" w:hanging="360"/>
      </w:pPr>
      <w:rPr>
        <w:rFonts w:ascii="Wingdings" w:hAnsi="Wingdings"/>
      </w:rPr>
    </w:lvl>
    <w:lvl w:ilvl="3">
      <w:start w:val="1"/>
      <w:numFmt w:val="bullet"/>
      <w:isLgl w:val="false"/>
      <w:suff w:val="tab"/>
      <w:lvlText w:val=""/>
      <w:lvlJc w:val="left"/>
      <w:pPr>
        <w:ind w:left="3447" w:hanging="360"/>
      </w:pPr>
      <w:rPr>
        <w:rFonts w:ascii="Symbol" w:hAnsi="Symbol"/>
      </w:rPr>
    </w:lvl>
    <w:lvl w:ilvl="4">
      <w:start w:val="1"/>
      <w:numFmt w:val="bullet"/>
      <w:isLgl w:val="false"/>
      <w:suff w:val="tab"/>
      <w:lvlText w:val="o"/>
      <w:lvlJc w:val="left"/>
      <w:pPr>
        <w:ind w:left="4167" w:hanging="360"/>
      </w:pPr>
      <w:rPr>
        <w:rFonts w:ascii="Courier New" w:hAnsi="Courier New" w:cs="Courier New"/>
      </w:rPr>
    </w:lvl>
    <w:lvl w:ilvl="5">
      <w:start w:val="1"/>
      <w:numFmt w:val="bullet"/>
      <w:isLgl w:val="false"/>
      <w:suff w:val="tab"/>
      <w:lvlText w:val=""/>
      <w:lvlJc w:val="left"/>
      <w:pPr>
        <w:ind w:left="4887" w:hanging="360"/>
      </w:pPr>
      <w:rPr>
        <w:rFonts w:ascii="Wingdings" w:hAnsi="Wingdings"/>
      </w:rPr>
    </w:lvl>
    <w:lvl w:ilvl="6">
      <w:start w:val="1"/>
      <w:numFmt w:val="bullet"/>
      <w:isLgl w:val="false"/>
      <w:suff w:val="tab"/>
      <w:lvlText w:val=""/>
      <w:lvlJc w:val="left"/>
      <w:pPr>
        <w:ind w:left="5607" w:hanging="360"/>
      </w:pPr>
      <w:rPr>
        <w:rFonts w:ascii="Symbol" w:hAnsi="Symbol"/>
      </w:rPr>
    </w:lvl>
    <w:lvl w:ilvl="7">
      <w:start w:val="1"/>
      <w:numFmt w:val="bullet"/>
      <w:isLgl w:val="false"/>
      <w:suff w:val="tab"/>
      <w:lvlText w:val="o"/>
      <w:lvlJc w:val="left"/>
      <w:pPr>
        <w:ind w:left="6327" w:hanging="360"/>
      </w:pPr>
      <w:rPr>
        <w:rFonts w:ascii="Courier New" w:hAnsi="Courier New" w:cs="Courier New"/>
      </w:rPr>
    </w:lvl>
    <w:lvl w:ilvl="8">
      <w:start w:val="1"/>
      <w:numFmt w:val="bullet"/>
      <w:isLgl w:val="false"/>
      <w:suff w:val="tab"/>
      <w:lvlText w:val=""/>
      <w:lvlJc w:val="left"/>
      <w:pPr>
        <w:ind w:left="7047" w:hanging="360"/>
      </w:pPr>
      <w:rPr>
        <w:rFonts w:ascii="Wingdings" w:hAnsi="Wingdings"/>
      </w:rPr>
    </w:lvl>
  </w:abstractNum>
  <w:abstractNum w:abstractNumId="81">
    <w:multiLevelType w:val="hybridMultilevel"/>
    <w:lvl w:ilvl="0">
      <w:start w:val="1"/>
      <w:numFmt w:val="decimal"/>
      <w:isLgl w:val="false"/>
      <w:suff w:val="tab"/>
      <w:lvlText w:val="%1)"/>
      <w:lvlJc w:val="left"/>
      <w:pPr>
        <w:ind w:left="1729" w:hanging="1020"/>
      </w:pPr>
    </w:lvl>
    <w:lvl w:ilvl="1">
      <w:start w:val="1"/>
      <w:numFmt w:val="lowerLetter"/>
      <w:isLgl w:val="false"/>
      <w:suff w:val="tab"/>
      <w:lvlText w:val="%2."/>
      <w:lvlJc w:val="left"/>
      <w:pPr>
        <w:ind w:left="1789" w:hanging="360"/>
      </w:pPr>
    </w:lvl>
    <w:lvl w:ilvl="2">
      <w:start w:val="1"/>
      <w:numFmt w:val="lowerRoman"/>
      <w:isLgl w:val="false"/>
      <w:suff w:val="tab"/>
      <w:lvlText w:val="%3."/>
      <w:lvlJc w:val="right"/>
      <w:pPr>
        <w:ind w:left="2509" w:hanging="180"/>
      </w:pPr>
    </w:lvl>
    <w:lvl w:ilvl="3">
      <w:start w:val="1"/>
      <w:numFmt w:val="decimal"/>
      <w:isLgl w:val="false"/>
      <w:suff w:val="tab"/>
      <w:lvlText w:val="%4."/>
      <w:lvlJc w:val="left"/>
      <w:pPr>
        <w:ind w:left="3229" w:hanging="360"/>
      </w:pPr>
    </w:lvl>
    <w:lvl w:ilvl="4">
      <w:start w:val="1"/>
      <w:numFmt w:val="lowerLetter"/>
      <w:isLgl w:val="false"/>
      <w:suff w:val="tab"/>
      <w:lvlText w:val="%5."/>
      <w:lvlJc w:val="left"/>
      <w:pPr>
        <w:ind w:left="3949" w:hanging="360"/>
      </w:pPr>
    </w:lvl>
    <w:lvl w:ilvl="5">
      <w:start w:val="1"/>
      <w:numFmt w:val="lowerRoman"/>
      <w:isLgl w:val="false"/>
      <w:suff w:val="tab"/>
      <w:lvlText w:val="%6."/>
      <w:lvlJc w:val="right"/>
      <w:pPr>
        <w:ind w:left="4669" w:hanging="180"/>
      </w:pPr>
    </w:lvl>
    <w:lvl w:ilvl="6">
      <w:start w:val="1"/>
      <w:numFmt w:val="decimal"/>
      <w:isLgl w:val="false"/>
      <w:suff w:val="tab"/>
      <w:lvlText w:val="%7."/>
      <w:lvlJc w:val="left"/>
      <w:pPr>
        <w:ind w:left="5389" w:hanging="360"/>
      </w:pPr>
    </w:lvl>
    <w:lvl w:ilvl="7">
      <w:start w:val="1"/>
      <w:numFmt w:val="lowerLetter"/>
      <w:isLgl w:val="false"/>
      <w:suff w:val="tab"/>
      <w:lvlText w:val="%8."/>
      <w:lvlJc w:val="left"/>
      <w:pPr>
        <w:ind w:left="6109" w:hanging="360"/>
      </w:pPr>
    </w:lvl>
    <w:lvl w:ilvl="8">
      <w:start w:val="1"/>
      <w:numFmt w:val="lowerRoman"/>
      <w:isLgl w:val="false"/>
      <w:suff w:val="tab"/>
      <w:lvlText w:val="%9."/>
      <w:lvlJc w:val="right"/>
      <w:pPr>
        <w:ind w:left="6829" w:hanging="180"/>
      </w:pPr>
    </w:lvl>
  </w:abstractNum>
  <w:abstractNum w:abstractNumId="82">
    <w:multiLevelType w:val="hybridMultilevel"/>
    <w:lvl w:ilvl="0">
      <w:start w:val="1"/>
      <w:numFmt w:val="bullet"/>
      <w:isLgl w:val="false"/>
      <w:suff w:val="tab"/>
      <w:lvlText w:val=""/>
      <w:lvlJc w:val="left"/>
      <w:pPr/>
      <w:rPr>
        <w:rFonts w:ascii="Symbol" w:hAnsi="Symbol" w:cs="Symbol"/>
        <w:b w:val="0"/>
        <w:bCs w:val="0"/>
        <w:i w:val="0"/>
        <w:iCs w:val="0"/>
        <w:smallCaps w:val="0"/>
        <w:strike w:val="0"/>
        <w:color w:val="000000"/>
        <w:spacing w:val="0"/>
        <w:position w:val="0"/>
        <w:sz w:val="27"/>
        <w:szCs w:val="27"/>
        <w:u w:val="none"/>
        <w:lang w:val="ru-RU"/>
      </w:rPr>
    </w:lvl>
    <w:lvl w:ilvl="1">
      <w:start w:val="0"/>
      <w:numFmt w:val="decimal"/>
      <w:isLgl w:val="false"/>
      <w:suff w:val="tab"/>
      <w:lvlText w:val=""/>
      <w:lvlJc w:val="left"/>
      <w:pPr/>
    </w:lvl>
    <w:lvl w:ilvl="2">
      <w:start w:val="0"/>
      <w:numFmt w:val="decimal"/>
      <w:isLgl w:val="false"/>
      <w:suff w:val="tab"/>
      <w:lvlText w:val=""/>
      <w:lvlJc w:val="left"/>
      <w:pPr/>
    </w:lvl>
    <w:lvl w:ilvl="3">
      <w:start w:val="0"/>
      <w:numFmt w:val="decimal"/>
      <w:isLgl w:val="false"/>
      <w:suff w:val="tab"/>
      <w:lvlText w:val=""/>
      <w:lvlJc w:val="left"/>
      <w:pPr/>
    </w:lvl>
    <w:lvl w:ilvl="4">
      <w:start w:val="0"/>
      <w:numFmt w:val="decimal"/>
      <w:isLgl w:val="false"/>
      <w:suff w:val="tab"/>
      <w:lvlText w:val=""/>
      <w:lvlJc w:val="left"/>
      <w:pPr/>
    </w:lvl>
    <w:lvl w:ilvl="5">
      <w:start w:val="0"/>
      <w:numFmt w:val="decimal"/>
      <w:isLgl w:val="false"/>
      <w:suff w:val="tab"/>
      <w:lvlText w:val=""/>
      <w:lvlJc w:val="left"/>
      <w:pPr/>
    </w:lvl>
    <w:lvl w:ilvl="6">
      <w:start w:val="0"/>
      <w:numFmt w:val="decimal"/>
      <w:isLgl w:val="false"/>
      <w:suff w:val="tab"/>
      <w:lvlText w:val=""/>
      <w:lvlJc w:val="left"/>
      <w:pPr/>
    </w:lvl>
    <w:lvl w:ilvl="7">
      <w:start w:val="0"/>
      <w:numFmt w:val="decimal"/>
      <w:isLgl w:val="false"/>
      <w:suff w:val="tab"/>
      <w:lvlText w:val=""/>
      <w:lvlJc w:val="left"/>
      <w:pPr/>
    </w:lvl>
    <w:lvl w:ilvl="8">
      <w:start w:val="0"/>
      <w:numFmt w:val="decimal"/>
      <w:isLgl w:val="false"/>
      <w:suff w:val="tab"/>
      <w:lvlText w:val=""/>
      <w:lvlJc w:val="left"/>
      <w:pPr/>
    </w:lvl>
  </w:abstractNum>
  <w:abstractNum w:abstractNumId="83">
    <w:multiLevelType w:val="hybridMultilevel"/>
    <w:lvl w:ilvl="0">
      <w:start w:val="1"/>
      <w:numFmt w:val="bullet"/>
      <w:isLgl w:val="false"/>
      <w:suff w:val="tab"/>
      <w:lvlText w:val=""/>
      <w:lvlJc w:val="left"/>
      <w:pPr/>
      <w:rPr>
        <w:rFonts w:ascii="Symbol" w:hAnsi="Symbol" w:cs="Symbol"/>
        <w:b w:val="0"/>
        <w:bCs w:val="0"/>
        <w:i w:val="0"/>
        <w:iCs w:val="0"/>
        <w:smallCaps w:val="0"/>
        <w:strike w:val="0"/>
        <w:color w:val="000000"/>
        <w:spacing w:val="0"/>
        <w:position w:val="0"/>
        <w:sz w:val="27"/>
        <w:szCs w:val="27"/>
        <w:u w:val="none"/>
        <w:lang w:val="ru-RU"/>
      </w:rPr>
    </w:lvl>
    <w:lvl w:ilvl="1">
      <w:start w:val="0"/>
      <w:numFmt w:val="decimal"/>
      <w:isLgl w:val="false"/>
      <w:suff w:val="tab"/>
      <w:lvlText w:val=""/>
      <w:lvlJc w:val="left"/>
      <w:pPr/>
    </w:lvl>
    <w:lvl w:ilvl="2">
      <w:start w:val="0"/>
      <w:numFmt w:val="decimal"/>
      <w:isLgl w:val="false"/>
      <w:suff w:val="tab"/>
      <w:lvlText w:val=""/>
      <w:lvlJc w:val="left"/>
      <w:pPr/>
    </w:lvl>
    <w:lvl w:ilvl="3">
      <w:start w:val="0"/>
      <w:numFmt w:val="decimal"/>
      <w:isLgl w:val="false"/>
      <w:suff w:val="tab"/>
      <w:lvlText w:val=""/>
      <w:lvlJc w:val="left"/>
      <w:pPr/>
    </w:lvl>
    <w:lvl w:ilvl="4">
      <w:start w:val="0"/>
      <w:numFmt w:val="decimal"/>
      <w:isLgl w:val="false"/>
      <w:suff w:val="tab"/>
      <w:lvlText w:val=""/>
      <w:lvlJc w:val="left"/>
      <w:pPr/>
    </w:lvl>
    <w:lvl w:ilvl="5">
      <w:start w:val="0"/>
      <w:numFmt w:val="decimal"/>
      <w:isLgl w:val="false"/>
      <w:suff w:val="tab"/>
      <w:lvlText w:val=""/>
      <w:lvlJc w:val="left"/>
      <w:pPr/>
    </w:lvl>
    <w:lvl w:ilvl="6">
      <w:start w:val="0"/>
      <w:numFmt w:val="decimal"/>
      <w:isLgl w:val="false"/>
      <w:suff w:val="tab"/>
      <w:lvlText w:val=""/>
      <w:lvlJc w:val="left"/>
      <w:pPr/>
    </w:lvl>
    <w:lvl w:ilvl="7">
      <w:start w:val="0"/>
      <w:numFmt w:val="decimal"/>
      <w:isLgl w:val="false"/>
      <w:suff w:val="tab"/>
      <w:lvlText w:val=""/>
      <w:lvlJc w:val="left"/>
      <w:pPr/>
    </w:lvl>
    <w:lvl w:ilvl="8">
      <w:start w:val="0"/>
      <w:numFmt w:val="decimal"/>
      <w:isLgl w:val="false"/>
      <w:suff w:val="tab"/>
      <w:lvlText w:val=""/>
      <w:lvlJc w:val="left"/>
      <w:pPr/>
    </w:lvl>
  </w:abstractNum>
  <w:abstractNum w:abstractNumId="84">
    <w:multiLevelType w:val="hybridMultilevel"/>
    <w:lvl w:ilvl="0">
      <w:start w:val="1"/>
      <w:numFmt w:val="bullet"/>
      <w:isLgl w:val="false"/>
      <w:suff w:val="tab"/>
      <w:lvlText w:val=""/>
      <w:lvlJc w:val="left"/>
      <w:pPr>
        <w:ind w:left="1429" w:hanging="360"/>
      </w:pPr>
      <w:rPr>
        <w:rFonts w:ascii="Symbol" w:hAnsi="Symbol"/>
        <w:caps w:val="0"/>
        <w:strike w:val="0"/>
        <w:vanish w:val="0"/>
        <w:spacing w:val="0"/>
        <w:vertAlign w:val="baseline"/>
      </w:rPr>
    </w:lvl>
    <w:lvl w:ilvl="1">
      <w:start w:val="1"/>
      <w:numFmt w:val="bullet"/>
      <w:isLgl w:val="false"/>
      <w:suff w:val="tab"/>
      <w:lvlText w:val="o"/>
      <w:lvlJc w:val="left"/>
      <w:pPr>
        <w:ind w:left="2149" w:hanging="360"/>
      </w:pPr>
      <w:rPr>
        <w:rFonts w:ascii="Courier New" w:hAnsi="Courier New" w:cs="Courier New"/>
      </w:rPr>
    </w:lvl>
    <w:lvl w:ilvl="2">
      <w:start w:val="1"/>
      <w:numFmt w:val="bullet"/>
      <w:isLgl w:val="false"/>
      <w:suff w:val="tab"/>
      <w:lvlText w:val=""/>
      <w:lvlJc w:val="left"/>
      <w:pPr>
        <w:ind w:left="2869" w:hanging="360"/>
      </w:pPr>
      <w:rPr>
        <w:rFonts w:ascii="Wingdings" w:hAnsi="Wingdings"/>
      </w:rPr>
    </w:lvl>
    <w:lvl w:ilvl="3">
      <w:start w:val="1"/>
      <w:numFmt w:val="bullet"/>
      <w:isLgl w:val="false"/>
      <w:suff w:val="tab"/>
      <w:lvlText w:val=""/>
      <w:lvlJc w:val="left"/>
      <w:pPr>
        <w:ind w:left="3589" w:hanging="360"/>
      </w:pPr>
      <w:rPr>
        <w:rFonts w:ascii="Symbol" w:hAnsi="Symbol"/>
      </w:rPr>
    </w:lvl>
    <w:lvl w:ilvl="4">
      <w:start w:val="1"/>
      <w:numFmt w:val="bullet"/>
      <w:isLgl w:val="false"/>
      <w:suff w:val="tab"/>
      <w:lvlText w:val="o"/>
      <w:lvlJc w:val="left"/>
      <w:pPr>
        <w:ind w:left="4309" w:hanging="360"/>
      </w:pPr>
      <w:rPr>
        <w:rFonts w:ascii="Courier New" w:hAnsi="Courier New" w:cs="Courier New"/>
      </w:rPr>
    </w:lvl>
    <w:lvl w:ilvl="5">
      <w:start w:val="1"/>
      <w:numFmt w:val="bullet"/>
      <w:isLgl w:val="false"/>
      <w:suff w:val="tab"/>
      <w:lvlText w:val=""/>
      <w:lvlJc w:val="left"/>
      <w:pPr>
        <w:ind w:left="5029" w:hanging="360"/>
      </w:pPr>
      <w:rPr>
        <w:rFonts w:ascii="Wingdings" w:hAnsi="Wingdings"/>
      </w:rPr>
    </w:lvl>
    <w:lvl w:ilvl="6">
      <w:start w:val="1"/>
      <w:numFmt w:val="bullet"/>
      <w:isLgl w:val="false"/>
      <w:suff w:val="tab"/>
      <w:lvlText w:val=""/>
      <w:lvlJc w:val="left"/>
      <w:pPr>
        <w:ind w:left="5749" w:hanging="360"/>
      </w:pPr>
      <w:rPr>
        <w:rFonts w:ascii="Symbol" w:hAnsi="Symbol"/>
      </w:rPr>
    </w:lvl>
    <w:lvl w:ilvl="7">
      <w:start w:val="1"/>
      <w:numFmt w:val="bullet"/>
      <w:isLgl w:val="false"/>
      <w:suff w:val="tab"/>
      <w:lvlText w:val="o"/>
      <w:lvlJc w:val="left"/>
      <w:pPr>
        <w:ind w:left="6469" w:hanging="360"/>
      </w:pPr>
      <w:rPr>
        <w:rFonts w:ascii="Courier New" w:hAnsi="Courier New" w:cs="Courier New"/>
      </w:rPr>
    </w:lvl>
    <w:lvl w:ilvl="8">
      <w:start w:val="1"/>
      <w:numFmt w:val="bullet"/>
      <w:isLgl w:val="false"/>
      <w:suff w:val="tab"/>
      <w:lvlText w:val=""/>
      <w:lvlJc w:val="left"/>
      <w:pPr>
        <w:ind w:left="7189" w:hanging="360"/>
      </w:pPr>
      <w:rPr>
        <w:rFonts w:ascii="Wingdings" w:hAnsi="Wingdings"/>
      </w:rPr>
    </w:lvl>
  </w:abstractNum>
  <w:abstractNum w:abstractNumId="85">
    <w:multiLevelType w:val="hybridMultilevel"/>
    <w:lvl w:ilvl="0">
      <w:start w:val="0"/>
      <w:numFmt w:val="bullet"/>
      <w:pStyle w:val="1384"/>
      <w:isLgl w:val="false"/>
      <w:suff w:val="tab"/>
      <w:lvlText w:val=""/>
      <w:lvlJc w:val="left"/>
      <w:pPr>
        <w:ind w:left="765" w:hanging="405"/>
        <w:tabs>
          <w:tab w:val="num" w:pos="765" w:leader="none"/>
        </w:tabs>
      </w:pPr>
      <w:rPr>
        <w:rFonts w:ascii="Symbol" w:hAnsi="Symbol" w:cs="Times New Roman"/>
        <w:color w:val="000000"/>
        <w:sz w:val="24"/>
      </w:rPr>
    </w:lvl>
    <w:lvl w:ilvl="1">
      <w:start w:val="1"/>
      <w:numFmt w:val="decimal"/>
      <w:isLgl w:val="false"/>
      <w:suff w:val="tab"/>
      <w:lvlText w:val="%2."/>
      <w:lvlJc w:val="left"/>
      <w:pPr>
        <w:ind w:left="1440" w:hanging="360"/>
        <w:tabs>
          <w:tab w:val="num" w:pos="1440" w:leader="none"/>
        </w:tabs>
      </w:pPr>
    </w:lvl>
    <w:lvl w:ilvl="2">
      <w:start w:val="1"/>
      <w:numFmt w:val="decimal"/>
      <w:isLgl w:val="false"/>
      <w:suff w:val="tab"/>
      <w:lvlText w:val="%3."/>
      <w:lvlJc w:val="left"/>
      <w:pPr>
        <w:ind w:left="2160" w:hanging="36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decimal"/>
      <w:isLgl w:val="false"/>
      <w:suff w:val="tab"/>
      <w:lvlText w:val="%5."/>
      <w:lvlJc w:val="left"/>
      <w:pPr>
        <w:ind w:left="3600" w:hanging="360"/>
        <w:tabs>
          <w:tab w:val="num" w:pos="3600" w:leader="none"/>
        </w:tabs>
      </w:pPr>
    </w:lvl>
    <w:lvl w:ilvl="5">
      <w:start w:val="1"/>
      <w:numFmt w:val="decimal"/>
      <w:isLgl w:val="false"/>
      <w:suff w:val="tab"/>
      <w:lvlText w:val="%6."/>
      <w:lvlJc w:val="left"/>
      <w:pPr>
        <w:ind w:left="4320" w:hanging="36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decimal"/>
      <w:isLgl w:val="false"/>
      <w:suff w:val="tab"/>
      <w:lvlText w:val="%8."/>
      <w:lvlJc w:val="left"/>
      <w:pPr>
        <w:ind w:left="5760" w:hanging="360"/>
        <w:tabs>
          <w:tab w:val="num" w:pos="5760" w:leader="none"/>
        </w:tabs>
      </w:pPr>
    </w:lvl>
    <w:lvl w:ilvl="8">
      <w:start w:val="1"/>
      <w:numFmt w:val="decimal"/>
      <w:isLgl w:val="false"/>
      <w:suff w:val="tab"/>
      <w:lvlText w:val="%9."/>
      <w:lvlJc w:val="left"/>
      <w:pPr>
        <w:ind w:left="6480" w:hanging="360"/>
        <w:tabs>
          <w:tab w:val="num" w:pos="6480" w:leader="none"/>
        </w:tabs>
      </w:pPr>
    </w:lvl>
  </w:abstractNum>
  <w:abstractNum w:abstractNumId="86">
    <w:multiLevelType w:val="hybridMultilevel"/>
    <w:lvl w:ilvl="0">
      <w:start w:val="1"/>
      <w:numFmt w:val="bullet"/>
      <w:isLgl w:val="false"/>
      <w:suff w:val="tab"/>
      <w:lvlText w:val=""/>
      <w:lvlJc w:val="left"/>
      <w:pPr>
        <w:ind w:left="1571" w:hanging="360"/>
      </w:pPr>
      <w:rPr>
        <w:rFonts w:ascii="Symbol" w:hAnsi="Symbol"/>
      </w:rPr>
    </w:lvl>
    <w:lvl w:ilvl="1">
      <w:start w:val="1"/>
      <w:numFmt w:val="bullet"/>
      <w:isLgl w:val="false"/>
      <w:suff w:val="tab"/>
      <w:lvlText w:val="o"/>
      <w:lvlJc w:val="left"/>
      <w:pPr>
        <w:ind w:left="2291" w:hanging="360"/>
      </w:pPr>
      <w:rPr>
        <w:rFonts w:ascii="Courier New" w:hAnsi="Courier New" w:cs="Courier New"/>
      </w:rPr>
    </w:lvl>
    <w:lvl w:ilvl="2">
      <w:start w:val="1"/>
      <w:numFmt w:val="bullet"/>
      <w:isLgl w:val="false"/>
      <w:suff w:val="tab"/>
      <w:lvlText w:val=""/>
      <w:lvlJc w:val="left"/>
      <w:pPr>
        <w:ind w:left="3011" w:hanging="360"/>
      </w:pPr>
      <w:rPr>
        <w:rFonts w:ascii="Wingdings" w:hAnsi="Wingdings"/>
      </w:rPr>
    </w:lvl>
    <w:lvl w:ilvl="3">
      <w:start w:val="1"/>
      <w:numFmt w:val="bullet"/>
      <w:isLgl w:val="false"/>
      <w:suff w:val="tab"/>
      <w:lvlText w:val=""/>
      <w:lvlJc w:val="left"/>
      <w:pPr>
        <w:ind w:left="3731" w:hanging="360"/>
      </w:pPr>
      <w:rPr>
        <w:rFonts w:ascii="Symbol" w:hAnsi="Symbol"/>
      </w:rPr>
    </w:lvl>
    <w:lvl w:ilvl="4">
      <w:start w:val="1"/>
      <w:numFmt w:val="bullet"/>
      <w:isLgl w:val="false"/>
      <w:suff w:val="tab"/>
      <w:lvlText w:val="o"/>
      <w:lvlJc w:val="left"/>
      <w:pPr>
        <w:ind w:left="4451" w:hanging="360"/>
      </w:pPr>
      <w:rPr>
        <w:rFonts w:ascii="Courier New" w:hAnsi="Courier New" w:cs="Courier New"/>
      </w:rPr>
    </w:lvl>
    <w:lvl w:ilvl="5">
      <w:start w:val="1"/>
      <w:numFmt w:val="bullet"/>
      <w:isLgl w:val="false"/>
      <w:suff w:val="tab"/>
      <w:lvlText w:val=""/>
      <w:lvlJc w:val="left"/>
      <w:pPr>
        <w:ind w:left="5171" w:hanging="360"/>
      </w:pPr>
      <w:rPr>
        <w:rFonts w:ascii="Wingdings" w:hAnsi="Wingdings"/>
      </w:rPr>
    </w:lvl>
    <w:lvl w:ilvl="6">
      <w:start w:val="1"/>
      <w:numFmt w:val="bullet"/>
      <w:isLgl w:val="false"/>
      <w:suff w:val="tab"/>
      <w:lvlText w:val=""/>
      <w:lvlJc w:val="left"/>
      <w:pPr>
        <w:ind w:left="5891" w:hanging="360"/>
      </w:pPr>
      <w:rPr>
        <w:rFonts w:ascii="Symbol" w:hAnsi="Symbol"/>
      </w:rPr>
    </w:lvl>
    <w:lvl w:ilvl="7">
      <w:start w:val="1"/>
      <w:numFmt w:val="bullet"/>
      <w:isLgl w:val="false"/>
      <w:suff w:val="tab"/>
      <w:lvlText w:val="o"/>
      <w:lvlJc w:val="left"/>
      <w:pPr>
        <w:ind w:left="6611" w:hanging="360"/>
      </w:pPr>
      <w:rPr>
        <w:rFonts w:ascii="Courier New" w:hAnsi="Courier New" w:cs="Courier New"/>
      </w:rPr>
    </w:lvl>
    <w:lvl w:ilvl="8">
      <w:start w:val="1"/>
      <w:numFmt w:val="bullet"/>
      <w:isLgl w:val="false"/>
      <w:suff w:val="tab"/>
      <w:lvlText w:val=""/>
      <w:lvlJc w:val="left"/>
      <w:pPr>
        <w:ind w:left="7331" w:hanging="360"/>
      </w:pPr>
      <w:rPr>
        <w:rFonts w:ascii="Wingdings" w:hAnsi="Wingdings"/>
      </w:rPr>
    </w:lvl>
  </w:abstractNum>
  <w:abstractNum w:abstractNumId="87">
    <w:multiLevelType w:val="hybridMultilevel"/>
    <w:lvl w:ilvl="0">
      <w:start w:val="1"/>
      <w:numFmt w:val="bullet"/>
      <w:isLgl w:val="false"/>
      <w:suff w:val="tab"/>
      <w:lvlText w:val=""/>
      <w:lvlJc w:val="left"/>
      <w:pPr>
        <w:ind w:left="720" w:hanging="360"/>
      </w:pPr>
      <w:rPr>
        <w:rFonts w:ascii="Symbol" w:hAnsi="Symbol"/>
        <w:caps w:val="0"/>
        <w:strike w:val="0"/>
        <w:vanish w:val="0"/>
        <w:spacing w:val="0"/>
        <w:vertAlign w:val="baseline"/>
      </w:rPr>
    </w:lvl>
    <w:lvl w:ilvl="1">
      <w:start w:val="1"/>
      <w:numFmt w:val="bullet"/>
      <w:isLgl w:val="false"/>
      <w:suff w:val="tab"/>
      <w:lvlText w:val=""/>
      <w:lvlJc w:val="left"/>
      <w:pPr>
        <w:ind w:left="1440" w:hanging="360"/>
      </w:pPr>
      <w:rPr>
        <w:rFonts w:ascii="Symbol" w:hAnsi="Symbol"/>
        <w:caps w:val="0"/>
        <w:strike w:val="0"/>
        <w:vanish w:val="0"/>
        <w:spacing w:val="0"/>
        <w:vertAlign w:val="baseline"/>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88">
    <w:multiLevelType w:val="hybridMultilevel"/>
    <w:lvl w:ilvl="0">
      <w:start w:val="1"/>
      <w:numFmt w:val="bullet"/>
      <w:isLgl w:val="false"/>
      <w:suff w:val="tab"/>
      <w:lvlText w:val=""/>
      <w:lvlJc w:val="left"/>
      <w:pPr>
        <w:ind w:left="1429" w:hanging="360"/>
      </w:pPr>
      <w:rPr>
        <w:rFonts w:ascii="Symbol" w:hAnsi="Symbol"/>
        <w:caps w:val="0"/>
        <w:strike w:val="0"/>
        <w:vanish w:val="0"/>
        <w:spacing w:val="0"/>
        <w:vertAlign w:val="baseline"/>
      </w:rPr>
    </w:lvl>
    <w:lvl w:ilvl="1">
      <w:start w:val="1"/>
      <w:numFmt w:val="bullet"/>
      <w:isLgl w:val="false"/>
      <w:suff w:val="tab"/>
      <w:lvlText w:val="o"/>
      <w:lvlJc w:val="left"/>
      <w:pPr>
        <w:ind w:left="2149" w:hanging="360"/>
      </w:pPr>
      <w:rPr>
        <w:rFonts w:ascii="Courier New" w:hAnsi="Courier New" w:cs="Courier New"/>
      </w:rPr>
    </w:lvl>
    <w:lvl w:ilvl="2">
      <w:start w:val="1"/>
      <w:numFmt w:val="bullet"/>
      <w:isLgl w:val="false"/>
      <w:suff w:val="tab"/>
      <w:lvlText w:val=""/>
      <w:lvlJc w:val="left"/>
      <w:pPr>
        <w:ind w:left="2869" w:hanging="360"/>
      </w:pPr>
      <w:rPr>
        <w:rFonts w:ascii="Wingdings" w:hAnsi="Wingdings"/>
      </w:rPr>
    </w:lvl>
    <w:lvl w:ilvl="3">
      <w:start w:val="1"/>
      <w:numFmt w:val="bullet"/>
      <w:isLgl w:val="false"/>
      <w:suff w:val="tab"/>
      <w:lvlText w:val=""/>
      <w:lvlJc w:val="left"/>
      <w:pPr>
        <w:ind w:left="3589" w:hanging="360"/>
      </w:pPr>
      <w:rPr>
        <w:rFonts w:ascii="Symbol" w:hAnsi="Symbol"/>
      </w:rPr>
    </w:lvl>
    <w:lvl w:ilvl="4">
      <w:start w:val="1"/>
      <w:numFmt w:val="bullet"/>
      <w:isLgl w:val="false"/>
      <w:suff w:val="tab"/>
      <w:lvlText w:val="o"/>
      <w:lvlJc w:val="left"/>
      <w:pPr>
        <w:ind w:left="4309" w:hanging="360"/>
      </w:pPr>
      <w:rPr>
        <w:rFonts w:ascii="Courier New" w:hAnsi="Courier New" w:cs="Courier New"/>
      </w:rPr>
    </w:lvl>
    <w:lvl w:ilvl="5">
      <w:start w:val="1"/>
      <w:numFmt w:val="bullet"/>
      <w:isLgl w:val="false"/>
      <w:suff w:val="tab"/>
      <w:lvlText w:val=""/>
      <w:lvlJc w:val="left"/>
      <w:pPr>
        <w:ind w:left="5029" w:hanging="360"/>
      </w:pPr>
      <w:rPr>
        <w:rFonts w:ascii="Wingdings" w:hAnsi="Wingdings"/>
      </w:rPr>
    </w:lvl>
    <w:lvl w:ilvl="6">
      <w:start w:val="1"/>
      <w:numFmt w:val="bullet"/>
      <w:isLgl w:val="false"/>
      <w:suff w:val="tab"/>
      <w:lvlText w:val=""/>
      <w:lvlJc w:val="left"/>
      <w:pPr>
        <w:ind w:left="5749" w:hanging="360"/>
      </w:pPr>
      <w:rPr>
        <w:rFonts w:ascii="Symbol" w:hAnsi="Symbol"/>
      </w:rPr>
    </w:lvl>
    <w:lvl w:ilvl="7">
      <w:start w:val="1"/>
      <w:numFmt w:val="bullet"/>
      <w:isLgl w:val="false"/>
      <w:suff w:val="tab"/>
      <w:lvlText w:val="o"/>
      <w:lvlJc w:val="left"/>
      <w:pPr>
        <w:ind w:left="6469" w:hanging="360"/>
      </w:pPr>
      <w:rPr>
        <w:rFonts w:ascii="Courier New" w:hAnsi="Courier New" w:cs="Courier New"/>
      </w:rPr>
    </w:lvl>
    <w:lvl w:ilvl="8">
      <w:start w:val="1"/>
      <w:numFmt w:val="bullet"/>
      <w:isLgl w:val="false"/>
      <w:suff w:val="tab"/>
      <w:lvlText w:val=""/>
      <w:lvlJc w:val="left"/>
      <w:pPr>
        <w:ind w:left="7189" w:hanging="360"/>
      </w:pPr>
      <w:rPr>
        <w:rFonts w:ascii="Wingdings" w:hAnsi="Wingdings"/>
      </w:rPr>
    </w:lvl>
  </w:abstractNum>
  <w:abstractNum w:abstractNumId="89">
    <w:multiLevelType w:val="hybridMultilevel"/>
    <w:lvl w:ilvl="0">
      <w:start w:val="1"/>
      <w:numFmt w:val="bullet"/>
      <w:isLgl w:val="false"/>
      <w:suff w:val="tab"/>
      <w:lvlText w:val=""/>
      <w:lvlJc w:val="left"/>
      <w:pPr>
        <w:ind w:left="1287" w:hanging="360"/>
      </w:pPr>
      <w:rPr>
        <w:rFonts w:ascii="Symbol" w:hAnsi="Symbol"/>
      </w:rPr>
    </w:lvl>
    <w:lvl w:ilvl="1">
      <w:start w:val="1"/>
      <w:numFmt w:val="bullet"/>
      <w:isLgl w:val="false"/>
      <w:suff w:val="tab"/>
      <w:lvlText w:val="o"/>
      <w:lvlJc w:val="left"/>
      <w:pPr>
        <w:ind w:left="2007" w:hanging="360"/>
      </w:pPr>
      <w:rPr>
        <w:rFonts w:ascii="Courier New" w:hAnsi="Courier New" w:cs="Courier New"/>
      </w:rPr>
    </w:lvl>
    <w:lvl w:ilvl="2">
      <w:start w:val="1"/>
      <w:numFmt w:val="bullet"/>
      <w:isLgl w:val="false"/>
      <w:suff w:val="tab"/>
      <w:lvlText w:val=""/>
      <w:lvlJc w:val="left"/>
      <w:pPr>
        <w:ind w:left="2727" w:hanging="360"/>
      </w:pPr>
      <w:rPr>
        <w:rFonts w:ascii="Wingdings" w:hAnsi="Wingdings"/>
      </w:rPr>
    </w:lvl>
    <w:lvl w:ilvl="3">
      <w:start w:val="1"/>
      <w:numFmt w:val="bullet"/>
      <w:isLgl w:val="false"/>
      <w:suff w:val="tab"/>
      <w:lvlText w:val=""/>
      <w:lvlJc w:val="left"/>
      <w:pPr>
        <w:ind w:left="3447" w:hanging="360"/>
      </w:pPr>
      <w:rPr>
        <w:rFonts w:ascii="Symbol" w:hAnsi="Symbol"/>
      </w:rPr>
    </w:lvl>
    <w:lvl w:ilvl="4">
      <w:start w:val="1"/>
      <w:numFmt w:val="bullet"/>
      <w:isLgl w:val="false"/>
      <w:suff w:val="tab"/>
      <w:lvlText w:val="o"/>
      <w:lvlJc w:val="left"/>
      <w:pPr>
        <w:ind w:left="4167" w:hanging="360"/>
      </w:pPr>
      <w:rPr>
        <w:rFonts w:ascii="Courier New" w:hAnsi="Courier New" w:cs="Courier New"/>
      </w:rPr>
    </w:lvl>
    <w:lvl w:ilvl="5">
      <w:start w:val="1"/>
      <w:numFmt w:val="bullet"/>
      <w:isLgl w:val="false"/>
      <w:suff w:val="tab"/>
      <w:lvlText w:val=""/>
      <w:lvlJc w:val="left"/>
      <w:pPr>
        <w:ind w:left="4887" w:hanging="360"/>
      </w:pPr>
      <w:rPr>
        <w:rFonts w:ascii="Wingdings" w:hAnsi="Wingdings"/>
      </w:rPr>
    </w:lvl>
    <w:lvl w:ilvl="6">
      <w:start w:val="1"/>
      <w:numFmt w:val="bullet"/>
      <w:isLgl w:val="false"/>
      <w:suff w:val="tab"/>
      <w:lvlText w:val=""/>
      <w:lvlJc w:val="left"/>
      <w:pPr>
        <w:ind w:left="5607" w:hanging="360"/>
      </w:pPr>
      <w:rPr>
        <w:rFonts w:ascii="Symbol" w:hAnsi="Symbol"/>
      </w:rPr>
    </w:lvl>
    <w:lvl w:ilvl="7">
      <w:start w:val="1"/>
      <w:numFmt w:val="bullet"/>
      <w:isLgl w:val="false"/>
      <w:suff w:val="tab"/>
      <w:lvlText w:val="o"/>
      <w:lvlJc w:val="left"/>
      <w:pPr>
        <w:ind w:left="6327" w:hanging="360"/>
      </w:pPr>
      <w:rPr>
        <w:rFonts w:ascii="Courier New" w:hAnsi="Courier New" w:cs="Courier New"/>
      </w:rPr>
    </w:lvl>
    <w:lvl w:ilvl="8">
      <w:start w:val="1"/>
      <w:numFmt w:val="bullet"/>
      <w:isLgl w:val="false"/>
      <w:suff w:val="tab"/>
      <w:lvlText w:val=""/>
      <w:lvlJc w:val="left"/>
      <w:pPr>
        <w:ind w:left="7047" w:hanging="360"/>
      </w:pPr>
      <w:rPr>
        <w:rFonts w:ascii="Wingdings" w:hAnsi="Wingdings"/>
      </w:rPr>
    </w:lvl>
  </w:abstractNum>
  <w:abstractNum w:abstractNumId="90">
    <w:multiLevelType w:val="hybridMultilevel"/>
    <w:lvl w:ilvl="0">
      <w:start w:val="1"/>
      <w:numFmt w:val="bullet"/>
      <w:isLgl w:val="false"/>
      <w:suff w:val="tab"/>
      <w:lvlText w:val=""/>
      <w:lvlJc w:val="left"/>
      <w:pPr>
        <w:ind w:left="1429" w:hanging="360"/>
      </w:pPr>
      <w:rPr>
        <w:rFonts w:ascii="Symbol" w:hAnsi="Symbol"/>
      </w:rPr>
    </w:lvl>
    <w:lvl w:ilvl="1">
      <w:start w:val="1"/>
      <w:numFmt w:val="bullet"/>
      <w:isLgl w:val="false"/>
      <w:suff w:val="tab"/>
      <w:lvlText w:val="o"/>
      <w:lvlJc w:val="left"/>
      <w:pPr>
        <w:ind w:left="2149" w:hanging="360"/>
      </w:pPr>
      <w:rPr>
        <w:rFonts w:ascii="Courier New" w:hAnsi="Courier New" w:cs="Courier New"/>
      </w:rPr>
    </w:lvl>
    <w:lvl w:ilvl="2">
      <w:start w:val="1"/>
      <w:numFmt w:val="bullet"/>
      <w:isLgl w:val="false"/>
      <w:suff w:val="tab"/>
      <w:lvlText w:val=""/>
      <w:lvlJc w:val="left"/>
      <w:pPr>
        <w:ind w:left="2869" w:hanging="360"/>
      </w:pPr>
      <w:rPr>
        <w:rFonts w:ascii="Wingdings" w:hAnsi="Wingdings"/>
      </w:rPr>
    </w:lvl>
    <w:lvl w:ilvl="3">
      <w:start w:val="1"/>
      <w:numFmt w:val="bullet"/>
      <w:isLgl w:val="false"/>
      <w:suff w:val="tab"/>
      <w:lvlText w:val=""/>
      <w:lvlJc w:val="left"/>
      <w:pPr>
        <w:ind w:left="3589" w:hanging="360"/>
      </w:pPr>
      <w:rPr>
        <w:rFonts w:ascii="Symbol" w:hAnsi="Symbol"/>
      </w:rPr>
    </w:lvl>
    <w:lvl w:ilvl="4">
      <w:start w:val="1"/>
      <w:numFmt w:val="bullet"/>
      <w:isLgl w:val="false"/>
      <w:suff w:val="tab"/>
      <w:lvlText w:val="o"/>
      <w:lvlJc w:val="left"/>
      <w:pPr>
        <w:ind w:left="4309" w:hanging="360"/>
      </w:pPr>
      <w:rPr>
        <w:rFonts w:ascii="Courier New" w:hAnsi="Courier New" w:cs="Courier New"/>
      </w:rPr>
    </w:lvl>
    <w:lvl w:ilvl="5">
      <w:start w:val="1"/>
      <w:numFmt w:val="bullet"/>
      <w:isLgl w:val="false"/>
      <w:suff w:val="tab"/>
      <w:lvlText w:val=""/>
      <w:lvlJc w:val="left"/>
      <w:pPr>
        <w:ind w:left="5029" w:hanging="360"/>
      </w:pPr>
      <w:rPr>
        <w:rFonts w:ascii="Wingdings" w:hAnsi="Wingdings"/>
      </w:rPr>
    </w:lvl>
    <w:lvl w:ilvl="6">
      <w:start w:val="1"/>
      <w:numFmt w:val="bullet"/>
      <w:isLgl w:val="false"/>
      <w:suff w:val="tab"/>
      <w:lvlText w:val=""/>
      <w:lvlJc w:val="left"/>
      <w:pPr>
        <w:ind w:left="5749" w:hanging="360"/>
      </w:pPr>
      <w:rPr>
        <w:rFonts w:ascii="Symbol" w:hAnsi="Symbol"/>
      </w:rPr>
    </w:lvl>
    <w:lvl w:ilvl="7">
      <w:start w:val="1"/>
      <w:numFmt w:val="bullet"/>
      <w:isLgl w:val="false"/>
      <w:suff w:val="tab"/>
      <w:lvlText w:val="o"/>
      <w:lvlJc w:val="left"/>
      <w:pPr>
        <w:ind w:left="6469" w:hanging="360"/>
      </w:pPr>
      <w:rPr>
        <w:rFonts w:ascii="Courier New" w:hAnsi="Courier New" w:cs="Courier New"/>
      </w:rPr>
    </w:lvl>
    <w:lvl w:ilvl="8">
      <w:start w:val="1"/>
      <w:numFmt w:val="bullet"/>
      <w:isLgl w:val="false"/>
      <w:suff w:val="tab"/>
      <w:lvlText w:val=""/>
      <w:lvlJc w:val="left"/>
      <w:pPr>
        <w:ind w:left="7189" w:hanging="360"/>
      </w:pPr>
      <w:rPr>
        <w:rFonts w:ascii="Wingdings" w:hAnsi="Wingdings"/>
      </w:rPr>
    </w:lvl>
  </w:abstractNum>
  <w:abstractNum w:abstractNumId="91">
    <w:multiLevelType w:val="hybridMultilevel"/>
    <w:lvl w:ilvl="0">
      <w:start w:val="1"/>
      <w:numFmt w:val="decimal"/>
      <w:isLgl w:val="false"/>
      <w:suff w:val="tab"/>
      <w:lvlText w:val="%1."/>
      <w:lvlJc w:val="left"/>
      <w:pPr>
        <w:ind w:left="1429" w:hanging="360"/>
      </w:pPr>
    </w:lvl>
    <w:lvl w:ilvl="1">
      <w:start w:val="1"/>
      <w:numFmt w:val="lowerLetter"/>
      <w:isLgl w:val="false"/>
      <w:suff w:val="tab"/>
      <w:lvlText w:val="%2."/>
      <w:lvlJc w:val="left"/>
      <w:pPr>
        <w:ind w:left="2149" w:hanging="360"/>
      </w:pPr>
    </w:lvl>
    <w:lvl w:ilvl="2">
      <w:start w:val="1"/>
      <w:numFmt w:val="lowerRoman"/>
      <w:isLgl w:val="false"/>
      <w:suff w:val="tab"/>
      <w:lvlText w:val="%3."/>
      <w:lvlJc w:val="right"/>
      <w:pPr>
        <w:ind w:left="2869" w:hanging="180"/>
      </w:pPr>
    </w:lvl>
    <w:lvl w:ilvl="3">
      <w:start w:val="1"/>
      <w:numFmt w:val="decimal"/>
      <w:isLgl w:val="false"/>
      <w:suff w:val="tab"/>
      <w:lvlText w:val="%4."/>
      <w:lvlJc w:val="left"/>
      <w:pPr>
        <w:ind w:left="3589" w:hanging="360"/>
      </w:pPr>
    </w:lvl>
    <w:lvl w:ilvl="4">
      <w:start w:val="1"/>
      <w:numFmt w:val="lowerLetter"/>
      <w:isLgl w:val="false"/>
      <w:suff w:val="tab"/>
      <w:lvlText w:val="%5."/>
      <w:lvlJc w:val="left"/>
      <w:pPr>
        <w:ind w:left="4309" w:hanging="360"/>
      </w:pPr>
    </w:lvl>
    <w:lvl w:ilvl="5">
      <w:start w:val="1"/>
      <w:numFmt w:val="lowerRoman"/>
      <w:isLgl w:val="false"/>
      <w:suff w:val="tab"/>
      <w:lvlText w:val="%6."/>
      <w:lvlJc w:val="right"/>
      <w:pPr>
        <w:ind w:left="5029" w:hanging="180"/>
      </w:pPr>
    </w:lvl>
    <w:lvl w:ilvl="6">
      <w:start w:val="1"/>
      <w:numFmt w:val="decimal"/>
      <w:isLgl w:val="false"/>
      <w:suff w:val="tab"/>
      <w:lvlText w:val="%7."/>
      <w:lvlJc w:val="left"/>
      <w:pPr>
        <w:ind w:left="5749" w:hanging="360"/>
      </w:pPr>
    </w:lvl>
    <w:lvl w:ilvl="7">
      <w:start w:val="1"/>
      <w:numFmt w:val="lowerLetter"/>
      <w:isLgl w:val="false"/>
      <w:suff w:val="tab"/>
      <w:lvlText w:val="%8."/>
      <w:lvlJc w:val="left"/>
      <w:pPr>
        <w:ind w:left="6469" w:hanging="360"/>
      </w:pPr>
    </w:lvl>
    <w:lvl w:ilvl="8">
      <w:start w:val="1"/>
      <w:numFmt w:val="lowerRoman"/>
      <w:isLgl w:val="false"/>
      <w:suff w:val="tab"/>
      <w:lvlText w:val="%9."/>
      <w:lvlJc w:val="right"/>
      <w:pPr>
        <w:ind w:left="7189" w:hanging="180"/>
      </w:pPr>
    </w:lvl>
  </w:abstractNum>
  <w:abstractNum w:abstractNumId="92">
    <w:multiLevelType w:val="hybridMultilevel"/>
    <w:lvl w:ilvl="0">
      <w:start w:val="1"/>
      <w:numFmt w:val="bullet"/>
      <w:isLgl w:val="false"/>
      <w:suff w:val="tab"/>
      <w:lvlText w:val=""/>
      <w:lvlJc w:val="left"/>
      <w:pPr/>
      <w:rPr>
        <w:rFonts w:ascii="Symbol" w:hAnsi="Symbol" w:cs="Symbol"/>
        <w:b w:val="0"/>
        <w:bCs w:val="0"/>
        <w:i w:val="0"/>
        <w:iCs w:val="0"/>
        <w:smallCaps w:val="0"/>
        <w:strike w:val="0"/>
        <w:color w:val="000000"/>
        <w:spacing w:val="0"/>
        <w:position w:val="0"/>
        <w:sz w:val="27"/>
        <w:szCs w:val="27"/>
        <w:u w:val="none"/>
        <w:lang w:val="ru-RU"/>
      </w:rPr>
    </w:lvl>
    <w:lvl w:ilvl="1">
      <w:start w:val="0"/>
      <w:numFmt w:val="decimal"/>
      <w:isLgl w:val="false"/>
      <w:suff w:val="tab"/>
      <w:lvlText w:val=""/>
      <w:lvlJc w:val="left"/>
      <w:pPr/>
    </w:lvl>
    <w:lvl w:ilvl="2">
      <w:start w:val="0"/>
      <w:numFmt w:val="decimal"/>
      <w:isLgl w:val="false"/>
      <w:suff w:val="tab"/>
      <w:lvlText w:val=""/>
      <w:lvlJc w:val="left"/>
      <w:pPr/>
    </w:lvl>
    <w:lvl w:ilvl="3">
      <w:start w:val="0"/>
      <w:numFmt w:val="decimal"/>
      <w:isLgl w:val="false"/>
      <w:suff w:val="tab"/>
      <w:lvlText w:val=""/>
      <w:lvlJc w:val="left"/>
      <w:pPr/>
    </w:lvl>
    <w:lvl w:ilvl="4">
      <w:start w:val="0"/>
      <w:numFmt w:val="decimal"/>
      <w:isLgl w:val="false"/>
      <w:suff w:val="tab"/>
      <w:lvlText w:val=""/>
      <w:lvlJc w:val="left"/>
      <w:pPr/>
    </w:lvl>
    <w:lvl w:ilvl="5">
      <w:start w:val="0"/>
      <w:numFmt w:val="decimal"/>
      <w:isLgl w:val="false"/>
      <w:suff w:val="tab"/>
      <w:lvlText w:val=""/>
      <w:lvlJc w:val="left"/>
      <w:pPr/>
    </w:lvl>
    <w:lvl w:ilvl="6">
      <w:start w:val="0"/>
      <w:numFmt w:val="decimal"/>
      <w:isLgl w:val="false"/>
      <w:suff w:val="tab"/>
      <w:lvlText w:val=""/>
      <w:lvlJc w:val="left"/>
      <w:pPr/>
    </w:lvl>
    <w:lvl w:ilvl="7">
      <w:start w:val="0"/>
      <w:numFmt w:val="decimal"/>
      <w:isLgl w:val="false"/>
      <w:suff w:val="tab"/>
      <w:lvlText w:val=""/>
      <w:lvlJc w:val="left"/>
      <w:pPr/>
    </w:lvl>
    <w:lvl w:ilvl="8">
      <w:start w:val="0"/>
      <w:numFmt w:val="decimal"/>
      <w:isLgl w:val="false"/>
      <w:suff w:val="tab"/>
      <w:lvlText w:val=""/>
      <w:lvlJc w:val="left"/>
      <w:pPr/>
    </w:lvl>
  </w:abstractNum>
  <w:abstractNum w:abstractNumId="93">
    <w:multiLevelType w:val="hybridMultilevel"/>
    <w:lvl w:ilvl="0">
      <w:start w:val="1"/>
      <w:numFmt w:val="bullet"/>
      <w:isLgl w:val="false"/>
      <w:suff w:val="tab"/>
      <w:lvlText w:val=""/>
      <w:lvlJc w:val="left"/>
      <w:pPr>
        <w:ind w:left="1571" w:hanging="360"/>
      </w:pPr>
      <w:rPr>
        <w:rFonts w:ascii="Symbol" w:hAnsi="Symbol"/>
      </w:rPr>
    </w:lvl>
    <w:lvl w:ilvl="1">
      <w:start w:val="1"/>
      <w:numFmt w:val="bullet"/>
      <w:isLgl w:val="false"/>
      <w:suff w:val="tab"/>
      <w:lvlText w:val="o"/>
      <w:lvlJc w:val="left"/>
      <w:pPr>
        <w:ind w:left="2291" w:hanging="360"/>
      </w:pPr>
      <w:rPr>
        <w:rFonts w:ascii="Courier New" w:hAnsi="Courier New" w:cs="Courier New"/>
      </w:rPr>
    </w:lvl>
    <w:lvl w:ilvl="2">
      <w:start w:val="1"/>
      <w:numFmt w:val="bullet"/>
      <w:isLgl w:val="false"/>
      <w:suff w:val="tab"/>
      <w:lvlText w:val=""/>
      <w:lvlJc w:val="left"/>
      <w:pPr>
        <w:ind w:left="3011" w:hanging="360"/>
      </w:pPr>
      <w:rPr>
        <w:rFonts w:ascii="Wingdings" w:hAnsi="Wingdings"/>
      </w:rPr>
    </w:lvl>
    <w:lvl w:ilvl="3">
      <w:start w:val="1"/>
      <w:numFmt w:val="bullet"/>
      <w:isLgl w:val="false"/>
      <w:suff w:val="tab"/>
      <w:lvlText w:val=""/>
      <w:lvlJc w:val="left"/>
      <w:pPr>
        <w:ind w:left="3731" w:hanging="360"/>
      </w:pPr>
      <w:rPr>
        <w:rFonts w:ascii="Symbol" w:hAnsi="Symbol"/>
      </w:rPr>
    </w:lvl>
    <w:lvl w:ilvl="4">
      <w:start w:val="1"/>
      <w:numFmt w:val="bullet"/>
      <w:isLgl w:val="false"/>
      <w:suff w:val="tab"/>
      <w:lvlText w:val="o"/>
      <w:lvlJc w:val="left"/>
      <w:pPr>
        <w:ind w:left="4451" w:hanging="360"/>
      </w:pPr>
      <w:rPr>
        <w:rFonts w:ascii="Courier New" w:hAnsi="Courier New" w:cs="Courier New"/>
      </w:rPr>
    </w:lvl>
    <w:lvl w:ilvl="5">
      <w:start w:val="1"/>
      <w:numFmt w:val="bullet"/>
      <w:isLgl w:val="false"/>
      <w:suff w:val="tab"/>
      <w:lvlText w:val=""/>
      <w:lvlJc w:val="left"/>
      <w:pPr>
        <w:ind w:left="5171" w:hanging="360"/>
      </w:pPr>
      <w:rPr>
        <w:rFonts w:ascii="Wingdings" w:hAnsi="Wingdings"/>
      </w:rPr>
    </w:lvl>
    <w:lvl w:ilvl="6">
      <w:start w:val="1"/>
      <w:numFmt w:val="bullet"/>
      <w:isLgl w:val="false"/>
      <w:suff w:val="tab"/>
      <w:lvlText w:val=""/>
      <w:lvlJc w:val="left"/>
      <w:pPr>
        <w:ind w:left="5891" w:hanging="360"/>
      </w:pPr>
      <w:rPr>
        <w:rFonts w:ascii="Symbol" w:hAnsi="Symbol"/>
      </w:rPr>
    </w:lvl>
    <w:lvl w:ilvl="7">
      <w:start w:val="1"/>
      <w:numFmt w:val="bullet"/>
      <w:isLgl w:val="false"/>
      <w:suff w:val="tab"/>
      <w:lvlText w:val="o"/>
      <w:lvlJc w:val="left"/>
      <w:pPr>
        <w:ind w:left="6611" w:hanging="360"/>
      </w:pPr>
      <w:rPr>
        <w:rFonts w:ascii="Courier New" w:hAnsi="Courier New" w:cs="Courier New"/>
      </w:rPr>
    </w:lvl>
    <w:lvl w:ilvl="8">
      <w:start w:val="1"/>
      <w:numFmt w:val="bullet"/>
      <w:isLgl w:val="false"/>
      <w:suff w:val="tab"/>
      <w:lvlText w:val=""/>
      <w:lvlJc w:val="left"/>
      <w:pPr>
        <w:ind w:left="7331" w:hanging="360"/>
      </w:pPr>
      <w:rPr>
        <w:rFonts w:ascii="Wingdings" w:hAnsi="Wingdings"/>
      </w:rPr>
    </w:lvl>
  </w:abstractNum>
  <w:abstractNum w:abstractNumId="94">
    <w:multiLevelType w:val="hybridMultilevel"/>
    <w:lvl w:ilvl="0">
      <w:start w:val="1"/>
      <w:numFmt w:val="decimal"/>
      <w:pStyle w:val="1463"/>
      <w:isLgl w:val="false"/>
      <w:suff w:val="tab"/>
      <w:lvlText w:val="%1."/>
      <w:lvlJc w:val="left"/>
      <w:pPr>
        <w:ind w:left="360" w:hanging="360"/>
        <w:tabs>
          <w:tab w:val="num" w:pos="360" w:leader="none"/>
        </w:tabs>
      </w:pPr>
    </w:lvl>
    <w:lvl w:ilvl="1">
      <w:start w:val="1"/>
      <w:numFmt w:val="decimal"/>
      <w:isLgl w:val="false"/>
      <w:suff w:val="tab"/>
      <w:lvlText w:val="%1.%2."/>
      <w:lvlJc w:val="left"/>
      <w:pPr>
        <w:ind w:left="792" w:hanging="432"/>
        <w:tabs>
          <w:tab w:val="num" w:pos="792" w:leader="none"/>
        </w:tabs>
      </w:pPr>
    </w:lvl>
    <w:lvl w:ilvl="2">
      <w:start w:val="1"/>
      <w:numFmt w:val="decimal"/>
      <w:isLgl w:val="false"/>
      <w:suff w:val="tab"/>
      <w:lvlText w:val="%1.%2.%3."/>
      <w:lvlJc w:val="left"/>
      <w:pPr>
        <w:ind w:left="1224" w:hanging="504"/>
        <w:tabs>
          <w:tab w:val="num" w:pos="1440" w:leader="none"/>
        </w:tabs>
      </w:pPr>
    </w:lvl>
    <w:lvl w:ilvl="3">
      <w:start w:val="1"/>
      <w:numFmt w:val="decimal"/>
      <w:isLgl w:val="false"/>
      <w:suff w:val="tab"/>
      <w:lvlText w:val="%1.%2.%3.%4."/>
      <w:lvlJc w:val="left"/>
      <w:pPr>
        <w:ind w:left="1728" w:hanging="648"/>
        <w:tabs>
          <w:tab w:val="num" w:pos="2160" w:leader="none"/>
        </w:tabs>
      </w:pPr>
    </w:lvl>
    <w:lvl w:ilvl="4">
      <w:start w:val="1"/>
      <w:numFmt w:val="decimal"/>
      <w:isLgl w:val="false"/>
      <w:suff w:val="tab"/>
      <w:lvlText w:val="%1.%2.%3.%4.%5."/>
      <w:lvlJc w:val="left"/>
      <w:pPr>
        <w:ind w:left="2232" w:hanging="792"/>
        <w:tabs>
          <w:tab w:val="num" w:pos="2520" w:leader="none"/>
        </w:tabs>
      </w:pPr>
    </w:lvl>
    <w:lvl w:ilvl="5">
      <w:start w:val="1"/>
      <w:numFmt w:val="decimal"/>
      <w:isLgl w:val="false"/>
      <w:suff w:val="tab"/>
      <w:lvlText w:val="%1.%2.%3.%4.%5.%6."/>
      <w:lvlJc w:val="left"/>
      <w:pPr>
        <w:ind w:left="2736" w:hanging="936"/>
        <w:tabs>
          <w:tab w:val="num" w:pos="3240" w:leader="none"/>
        </w:tabs>
      </w:pPr>
    </w:lvl>
    <w:lvl w:ilvl="6">
      <w:start w:val="1"/>
      <w:numFmt w:val="decimal"/>
      <w:isLgl w:val="false"/>
      <w:suff w:val="tab"/>
      <w:lvlText w:val="%1.%2.%3.%4.%5.%6.%7."/>
      <w:lvlJc w:val="left"/>
      <w:pPr>
        <w:ind w:left="3240" w:hanging="1080"/>
        <w:tabs>
          <w:tab w:val="num" w:pos="3960" w:leader="none"/>
        </w:tabs>
      </w:pPr>
    </w:lvl>
    <w:lvl w:ilvl="7">
      <w:start w:val="1"/>
      <w:numFmt w:val="decimal"/>
      <w:isLgl w:val="false"/>
      <w:suff w:val="tab"/>
      <w:lvlText w:val="%1.%2.%3.%4.%5.%6.%7.%8."/>
      <w:lvlJc w:val="left"/>
      <w:pPr>
        <w:ind w:left="3744" w:hanging="1224"/>
        <w:tabs>
          <w:tab w:val="num" w:pos="4320" w:leader="none"/>
        </w:tabs>
      </w:pPr>
    </w:lvl>
    <w:lvl w:ilvl="8">
      <w:start w:val="1"/>
      <w:numFmt w:val="decimal"/>
      <w:isLgl w:val="false"/>
      <w:suff w:val="tab"/>
      <w:lvlText w:val="%1.%2.%3.%4.%5.%6.%7.%8.%9."/>
      <w:lvlJc w:val="left"/>
      <w:pPr>
        <w:ind w:left="4320" w:hanging="1440"/>
        <w:tabs>
          <w:tab w:val="num" w:pos="5040" w:leader="none"/>
        </w:tabs>
      </w:pPr>
    </w:lvl>
  </w:abstractNum>
  <w:abstractNum w:abstractNumId="95">
    <w:multiLevelType w:val="hybridMultilevel"/>
    <w:lvl w:ilvl="0">
      <w:start w:val="1"/>
      <w:numFmt w:val="bullet"/>
      <w:isLgl w:val="false"/>
      <w:suff w:val="tab"/>
      <w:lvlText w:val=""/>
      <w:lvlJc w:val="left"/>
      <w:pPr>
        <w:ind w:left="1429" w:hanging="360"/>
      </w:pPr>
      <w:rPr>
        <w:rFonts w:ascii="Symbol" w:hAnsi="Symbol"/>
      </w:rPr>
    </w:lvl>
    <w:lvl w:ilvl="1">
      <w:start w:val="1"/>
      <w:numFmt w:val="bullet"/>
      <w:isLgl w:val="false"/>
      <w:suff w:val="tab"/>
      <w:lvlText w:val="o"/>
      <w:lvlJc w:val="left"/>
      <w:pPr>
        <w:ind w:left="2149" w:hanging="360"/>
      </w:pPr>
      <w:rPr>
        <w:rFonts w:ascii="Courier New" w:hAnsi="Courier New" w:cs="Courier New"/>
      </w:rPr>
    </w:lvl>
    <w:lvl w:ilvl="2">
      <w:start w:val="1"/>
      <w:numFmt w:val="bullet"/>
      <w:isLgl w:val="false"/>
      <w:suff w:val="tab"/>
      <w:lvlText w:val=""/>
      <w:lvlJc w:val="left"/>
      <w:pPr>
        <w:ind w:left="2869" w:hanging="360"/>
      </w:pPr>
      <w:rPr>
        <w:rFonts w:ascii="Wingdings" w:hAnsi="Wingdings"/>
      </w:rPr>
    </w:lvl>
    <w:lvl w:ilvl="3">
      <w:start w:val="1"/>
      <w:numFmt w:val="bullet"/>
      <w:isLgl w:val="false"/>
      <w:suff w:val="tab"/>
      <w:lvlText w:val=""/>
      <w:lvlJc w:val="left"/>
      <w:pPr>
        <w:ind w:left="3589" w:hanging="360"/>
      </w:pPr>
      <w:rPr>
        <w:rFonts w:ascii="Symbol" w:hAnsi="Symbol"/>
      </w:rPr>
    </w:lvl>
    <w:lvl w:ilvl="4">
      <w:start w:val="1"/>
      <w:numFmt w:val="bullet"/>
      <w:isLgl w:val="false"/>
      <w:suff w:val="tab"/>
      <w:lvlText w:val="o"/>
      <w:lvlJc w:val="left"/>
      <w:pPr>
        <w:ind w:left="4309" w:hanging="360"/>
      </w:pPr>
      <w:rPr>
        <w:rFonts w:ascii="Courier New" w:hAnsi="Courier New" w:cs="Courier New"/>
      </w:rPr>
    </w:lvl>
    <w:lvl w:ilvl="5">
      <w:start w:val="1"/>
      <w:numFmt w:val="bullet"/>
      <w:isLgl w:val="false"/>
      <w:suff w:val="tab"/>
      <w:lvlText w:val=""/>
      <w:lvlJc w:val="left"/>
      <w:pPr>
        <w:ind w:left="5029" w:hanging="360"/>
      </w:pPr>
      <w:rPr>
        <w:rFonts w:ascii="Wingdings" w:hAnsi="Wingdings"/>
      </w:rPr>
    </w:lvl>
    <w:lvl w:ilvl="6">
      <w:start w:val="1"/>
      <w:numFmt w:val="bullet"/>
      <w:isLgl w:val="false"/>
      <w:suff w:val="tab"/>
      <w:lvlText w:val=""/>
      <w:lvlJc w:val="left"/>
      <w:pPr>
        <w:ind w:left="5749" w:hanging="360"/>
      </w:pPr>
      <w:rPr>
        <w:rFonts w:ascii="Symbol" w:hAnsi="Symbol"/>
      </w:rPr>
    </w:lvl>
    <w:lvl w:ilvl="7">
      <w:start w:val="1"/>
      <w:numFmt w:val="bullet"/>
      <w:isLgl w:val="false"/>
      <w:suff w:val="tab"/>
      <w:lvlText w:val="o"/>
      <w:lvlJc w:val="left"/>
      <w:pPr>
        <w:ind w:left="6469" w:hanging="360"/>
      </w:pPr>
      <w:rPr>
        <w:rFonts w:ascii="Courier New" w:hAnsi="Courier New" w:cs="Courier New"/>
      </w:rPr>
    </w:lvl>
    <w:lvl w:ilvl="8">
      <w:start w:val="1"/>
      <w:numFmt w:val="bullet"/>
      <w:isLgl w:val="false"/>
      <w:suff w:val="tab"/>
      <w:lvlText w:val=""/>
      <w:lvlJc w:val="left"/>
      <w:pPr>
        <w:ind w:left="7189" w:hanging="360"/>
      </w:pPr>
      <w:rPr>
        <w:rFonts w:ascii="Wingdings" w:hAnsi="Wingdings"/>
      </w:rPr>
    </w:lvl>
  </w:abstractNum>
  <w:num w:numId="1">
    <w:abstractNumId w:val="49"/>
  </w:num>
  <w:num w:numId="2">
    <w:abstractNumId w:val="24"/>
  </w:num>
  <w:num w:numId="3">
    <w:abstractNumId w:val="62"/>
  </w:num>
  <w:num w:numId="4">
    <w:abstractNumId w:val="5"/>
  </w:num>
  <w:num w:numId="5">
    <w:abstractNumId w:val="37"/>
  </w:num>
  <w:num w:numId="6">
    <w:abstractNumId w:val="74"/>
  </w:num>
  <w:num w:numId="7">
    <w:abstractNumId w:val="36"/>
  </w:num>
  <w:num w:numId="8">
    <w:abstractNumId w:val="76"/>
  </w:num>
  <w:num w:numId="9">
    <w:abstractNumId w:val="65"/>
  </w:num>
  <w:num w:numId="10">
    <w:abstractNumId w:val="31"/>
  </w:num>
  <w:num w:numId="11">
    <w:abstractNumId w:val="67"/>
  </w:num>
  <w:num w:numId="12">
    <w:abstractNumId w:val="12"/>
  </w:num>
  <w:num w:numId="13">
    <w:abstractNumId w:val="60"/>
  </w:num>
  <w:num w:numId="14">
    <w:abstractNumId w:val="35"/>
  </w:num>
  <w:num w:numId="15">
    <w:abstractNumId w:val="33"/>
  </w:num>
  <w:num w:numId="16">
    <w:abstractNumId w:val="34"/>
  </w:num>
  <w:num w:numId="17">
    <w:abstractNumId w:val="59"/>
  </w:num>
  <w:num w:numId="18">
    <w:abstractNumId w:val="29"/>
  </w:num>
  <w:num w:numId="19">
    <w:abstractNumId w:val="38"/>
  </w:num>
  <w:num w:numId="20">
    <w:abstractNumId w:val="89"/>
  </w:num>
  <w:num w:numId="21">
    <w:abstractNumId w:val="75"/>
  </w:num>
  <w:num w:numId="22">
    <w:abstractNumId w:val="19"/>
  </w:num>
  <w:num w:numId="23">
    <w:abstractNumId w:val="57"/>
  </w:num>
  <w:num w:numId="24">
    <w:abstractNumId w:val="53"/>
  </w:num>
  <w:num w:numId="25">
    <w:abstractNumId w:val="7"/>
  </w:num>
  <w:num w:numId="26">
    <w:abstractNumId w:val="64"/>
  </w:num>
  <w:num w:numId="27">
    <w:abstractNumId w:val="55"/>
  </w:num>
  <w:num w:numId="28">
    <w:abstractNumId w:val="85"/>
  </w:num>
  <w:num w:numId="29">
    <w:abstractNumId w:val="56"/>
  </w:num>
  <w:num w:numId="30">
    <w:abstractNumId w:val="94"/>
  </w:num>
  <w:num w:numId="31">
    <w:abstractNumId w:val="22"/>
  </w:num>
  <w:num w:numId="32">
    <w:abstractNumId w:val="13"/>
  </w:num>
  <w:num w:numId="33">
    <w:abstractNumId w:val="4"/>
  </w:num>
  <w:num w:numId="34">
    <w:abstractNumId w:val="18"/>
  </w:num>
  <w:num w:numId="35">
    <w:abstractNumId w:val="79"/>
  </w:num>
  <w:num w:numId="36">
    <w:abstractNumId w:val="21"/>
  </w:num>
  <w:num w:numId="37">
    <w:abstractNumId w:val="93"/>
  </w:num>
  <w:num w:numId="38">
    <w:abstractNumId w:val="30"/>
  </w:num>
  <w:num w:numId="39">
    <w:abstractNumId w:val="82"/>
  </w:num>
  <w:num w:numId="40">
    <w:abstractNumId w:val="92"/>
  </w:num>
  <w:num w:numId="41">
    <w:abstractNumId w:val="27"/>
  </w:num>
  <w:num w:numId="42">
    <w:abstractNumId w:val="63"/>
  </w:num>
  <w:num w:numId="43">
    <w:abstractNumId w:val="20"/>
  </w:num>
  <w:num w:numId="44">
    <w:abstractNumId w:val="83"/>
  </w:num>
  <w:num w:numId="45">
    <w:abstractNumId w:val="28"/>
  </w:num>
  <w:num w:numId="46">
    <w:abstractNumId w:val="95"/>
  </w:num>
  <w:num w:numId="47">
    <w:abstractNumId w:val="73"/>
  </w:num>
  <w:num w:numId="48">
    <w:abstractNumId w:val="90"/>
  </w:num>
  <w:num w:numId="49">
    <w:abstractNumId w:val="15"/>
  </w:num>
  <w:num w:numId="50">
    <w:abstractNumId w:val="32"/>
  </w:num>
  <w:num w:numId="51">
    <w:abstractNumId w:val="81"/>
  </w:num>
  <w:num w:numId="52">
    <w:abstractNumId w:val="23"/>
  </w:num>
  <w:num w:numId="53">
    <w:abstractNumId w:val="9"/>
  </w:num>
  <w:num w:numId="54">
    <w:abstractNumId w:val="48"/>
  </w:num>
  <w:num w:numId="55">
    <w:abstractNumId w:val="2"/>
  </w:num>
  <w:num w:numId="56">
    <w:abstractNumId w:val="11"/>
  </w:num>
  <w:num w:numId="57">
    <w:abstractNumId w:val="43"/>
  </w:num>
  <w:num w:numId="58">
    <w:abstractNumId w:val="80"/>
  </w:num>
  <w:num w:numId="59">
    <w:abstractNumId w:val="72"/>
  </w:num>
  <w:num w:numId="60">
    <w:abstractNumId w:val="86"/>
  </w:num>
  <w:num w:numId="61">
    <w:abstractNumId w:val="8"/>
  </w:num>
  <w:num w:numId="62">
    <w:abstractNumId w:val="58"/>
  </w:num>
  <w:num w:numId="63">
    <w:abstractNumId w:val="40"/>
  </w:num>
  <w:num w:numId="64">
    <w:abstractNumId w:val="51"/>
  </w:num>
  <w:num w:numId="65">
    <w:abstractNumId w:val="47"/>
  </w:num>
  <w:num w:numId="66">
    <w:abstractNumId w:val="0"/>
  </w:num>
  <w:num w:numId="67">
    <w:abstractNumId w:val="14"/>
  </w:num>
  <w:num w:numId="68">
    <w:abstractNumId w:val="61"/>
  </w:num>
  <w:num w:numId="69">
    <w:abstractNumId w:val="17"/>
  </w:num>
  <w:num w:numId="70">
    <w:abstractNumId w:val="1"/>
  </w:num>
  <w:num w:numId="71">
    <w:abstractNumId w:val="42"/>
  </w:num>
  <w:num w:numId="72">
    <w:abstractNumId w:val="70"/>
  </w:num>
  <w:num w:numId="73">
    <w:abstractNumId w:val="87"/>
  </w:num>
  <w:num w:numId="74">
    <w:abstractNumId w:val="10"/>
  </w:num>
  <w:num w:numId="75">
    <w:abstractNumId w:val="84"/>
  </w:num>
  <w:num w:numId="76">
    <w:abstractNumId w:val="44"/>
  </w:num>
  <w:num w:numId="77">
    <w:abstractNumId w:val="16"/>
  </w:num>
  <w:num w:numId="78">
    <w:abstractNumId w:val="69"/>
  </w:num>
  <w:num w:numId="79">
    <w:abstractNumId w:val="78"/>
  </w:num>
  <w:num w:numId="80">
    <w:abstractNumId w:val="39"/>
  </w:num>
  <w:num w:numId="81">
    <w:abstractNumId w:val="46"/>
  </w:num>
  <w:num w:numId="82">
    <w:abstractNumId w:val="50"/>
  </w:num>
  <w:num w:numId="83">
    <w:abstractNumId w:val="45"/>
  </w:num>
  <w:num w:numId="84">
    <w:abstractNumId w:val="54"/>
  </w:num>
  <w:num w:numId="85">
    <w:abstractNumId w:val="26"/>
  </w:num>
  <w:num w:numId="86">
    <w:abstractNumId w:val="52"/>
  </w:num>
  <w:num w:numId="87">
    <w:abstractNumId w:val="3"/>
  </w:num>
  <w:num w:numId="88">
    <w:abstractNumId w:val="25"/>
  </w:num>
  <w:num w:numId="89">
    <w:abstractNumId w:val="68"/>
  </w:num>
  <w:num w:numId="90">
    <w:abstractNumId w:val="41"/>
  </w:num>
  <w:num w:numId="91">
    <w:abstractNumId w:val="91"/>
  </w:num>
  <w:num w:numId="92">
    <w:abstractNumId w:val="71"/>
  </w:num>
  <w:num w:numId="93">
    <w:abstractNumId w:val="77"/>
  </w:num>
  <w:num w:numId="94">
    <w:abstractNumId w:val="66"/>
  </w:num>
  <w:num w:numId="95">
    <w:abstractNumId w:val="6"/>
  </w:num>
  <w:num w:numId="96">
    <w:abstractNumId w:val="8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ru-RU" w:eastAsia="zh-CN"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3">
    <w:name w:val="Heading 1"/>
    <w:basedOn w:val="949"/>
    <w:next w:val="949"/>
    <w:link w:val="14"/>
    <w:uiPriority w:val="9"/>
    <w:qFormat/>
    <w:pPr>
      <w:keepLines/>
      <w:keepNext/>
      <w:spacing w:before="480" w:after="200"/>
      <w:outlineLvl w:val="0"/>
    </w:pPr>
    <w:rPr>
      <w:rFonts w:ascii="Arial" w:hAnsi="Arial" w:eastAsia="Arial" w:cs="Arial"/>
      <w:sz w:val="40"/>
      <w:szCs w:val="40"/>
    </w:rPr>
  </w:style>
  <w:style w:type="character" w:styleId="14">
    <w:name w:val="Heading 1 Char"/>
    <w:basedOn w:val="11"/>
    <w:link w:val="13"/>
    <w:uiPriority w:val="9"/>
    <w:rPr>
      <w:rFonts w:ascii="Arial" w:hAnsi="Arial" w:eastAsia="Arial" w:cs="Arial"/>
      <w:sz w:val="40"/>
      <w:szCs w:val="40"/>
    </w:rPr>
  </w:style>
  <w:style w:type="paragraph" w:styleId="15">
    <w:name w:val="Heading 2"/>
    <w:basedOn w:val="949"/>
    <w:next w:val="949"/>
    <w:link w:val="16"/>
    <w:uiPriority w:val="9"/>
    <w:unhideWhenUsed/>
    <w:qFormat/>
    <w:pPr>
      <w:keepLines/>
      <w:keepNext/>
      <w:spacing w:before="360" w:after="200"/>
      <w:outlineLvl w:val="1"/>
    </w:pPr>
    <w:rPr>
      <w:rFonts w:ascii="Arial" w:hAnsi="Arial" w:eastAsia="Arial" w:cs="Arial"/>
      <w:sz w:val="34"/>
    </w:rPr>
  </w:style>
  <w:style w:type="character" w:styleId="16">
    <w:name w:val="Heading 2 Char"/>
    <w:basedOn w:val="11"/>
    <w:link w:val="15"/>
    <w:uiPriority w:val="9"/>
    <w:rPr>
      <w:rFonts w:ascii="Arial" w:hAnsi="Arial" w:eastAsia="Arial" w:cs="Arial"/>
      <w:sz w:val="34"/>
    </w:rPr>
  </w:style>
  <w:style w:type="paragraph" w:styleId="17">
    <w:name w:val="Heading 3"/>
    <w:basedOn w:val="949"/>
    <w:next w:val="949"/>
    <w:link w:val="18"/>
    <w:uiPriority w:val="9"/>
    <w:unhideWhenUsed/>
    <w:qFormat/>
    <w:pPr>
      <w:keepLines/>
      <w:keepNext/>
      <w:spacing w:before="320" w:after="200"/>
      <w:outlineLvl w:val="2"/>
    </w:pPr>
    <w:rPr>
      <w:rFonts w:ascii="Arial" w:hAnsi="Arial" w:eastAsia="Arial" w:cs="Arial"/>
      <w:sz w:val="30"/>
      <w:szCs w:val="30"/>
    </w:rPr>
  </w:style>
  <w:style w:type="character" w:styleId="18">
    <w:name w:val="Heading 3 Char"/>
    <w:basedOn w:val="11"/>
    <w:link w:val="17"/>
    <w:uiPriority w:val="9"/>
    <w:rPr>
      <w:rFonts w:ascii="Arial" w:hAnsi="Arial" w:eastAsia="Arial" w:cs="Arial"/>
      <w:sz w:val="30"/>
      <w:szCs w:val="30"/>
    </w:rPr>
  </w:style>
  <w:style w:type="paragraph" w:styleId="19">
    <w:name w:val="Heading 4"/>
    <w:basedOn w:val="949"/>
    <w:next w:val="949"/>
    <w:link w:val="1335"/>
    <w:uiPriority w:val="9"/>
    <w:unhideWhenUsed/>
    <w:qFormat/>
    <w:pPr>
      <w:keepLines/>
      <w:keepNext/>
      <w:spacing w:before="320" w:after="200"/>
      <w:outlineLvl w:val="3"/>
    </w:pPr>
    <w:rPr>
      <w:rFonts w:ascii="Arial" w:hAnsi="Arial" w:eastAsia="Arial" w:cs="Arial"/>
      <w:b/>
      <w:bCs/>
      <w:sz w:val="26"/>
      <w:szCs w:val="26"/>
    </w:rPr>
  </w:style>
  <w:style w:type="paragraph" w:styleId="21">
    <w:name w:val="Heading 5"/>
    <w:basedOn w:val="949"/>
    <w:next w:val="949"/>
    <w:link w:val="22"/>
    <w:uiPriority w:val="9"/>
    <w:unhideWhenUsed/>
    <w:qFormat/>
    <w:pPr>
      <w:keepLines/>
      <w:keepNext/>
      <w:spacing w:before="320" w:after="200"/>
      <w:outlineLvl w:val="4"/>
    </w:pPr>
    <w:rPr>
      <w:rFonts w:ascii="Arial" w:hAnsi="Arial" w:eastAsia="Arial" w:cs="Arial"/>
      <w:b/>
      <w:bCs/>
      <w:sz w:val="24"/>
      <w:szCs w:val="24"/>
    </w:rPr>
  </w:style>
  <w:style w:type="character" w:styleId="22">
    <w:name w:val="Heading 5 Char"/>
    <w:basedOn w:val="11"/>
    <w:link w:val="21"/>
    <w:uiPriority w:val="9"/>
    <w:rPr>
      <w:rFonts w:ascii="Arial" w:hAnsi="Arial" w:eastAsia="Arial" w:cs="Arial"/>
      <w:b/>
      <w:bCs/>
      <w:sz w:val="24"/>
      <w:szCs w:val="24"/>
    </w:rPr>
  </w:style>
  <w:style w:type="paragraph" w:styleId="23">
    <w:name w:val="Heading 6"/>
    <w:basedOn w:val="949"/>
    <w:next w:val="949"/>
    <w:link w:val="24"/>
    <w:uiPriority w:val="9"/>
    <w:unhideWhenUsed/>
    <w:qFormat/>
    <w:pPr>
      <w:keepLines/>
      <w:keepNext/>
      <w:spacing w:before="320" w:after="200"/>
      <w:outlineLvl w:val="5"/>
    </w:pPr>
    <w:rPr>
      <w:rFonts w:ascii="Arial" w:hAnsi="Arial" w:eastAsia="Arial" w:cs="Arial"/>
      <w:b/>
      <w:bCs/>
      <w:sz w:val="22"/>
      <w:szCs w:val="22"/>
    </w:rPr>
  </w:style>
  <w:style w:type="character" w:styleId="24">
    <w:name w:val="Heading 6 Char"/>
    <w:basedOn w:val="11"/>
    <w:link w:val="23"/>
    <w:uiPriority w:val="9"/>
    <w:rPr>
      <w:rFonts w:ascii="Arial" w:hAnsi="Arial" w:eastAsia="Arial" w:cs="Arial"/>
      <w:b/>
      <w:bCs/>
      <w:sz w:val="22"/>
      <w:szCs w:val="22"/>
    </w:rPr>
  </w:style>
  <w:style w:type="paragraph" w:styleId="25">
    <w:name w:val="Heading 7"/>
    <w:basedOn w:val="949"/>
    <w:next w:val="949"/>
    <w:link w:val="26"/>
    <w:uiPriority w:val="9"/>
    <w:unhideWhenUsed/>
    <w:qFormat/>
    <w:pPr>
      <w:keepLines/>
      <w:keepNext/>
      <w:spacing w:before="320" w:after="200"/>
      <w:outlineLvl w:val="6"/>
    </w:pPr>
    <w:rPr>
      <w:rFonts w:ascii="Arial" w:hAnsi="Arial" w:eastAsia="Arial" w:cs="Arial"/>
      <w:b/>
      <w:bCs/>
      <w:i/>
      <w:iCs/>
      <w:sz w:val="22"/>
      <w:szCs w:val="22"/>
    </w:rPr>
  </w:style>
  <w:style w:type="character" w:styleId="26">
    <w:name w:val="Heading 7 Char"/>
    <w:basedOn w:val="11"/>
    <w:link w:val="25"/>
    <w:uiPriority w:val="9"/>
    <w:rPr>
      <w:rFonts w:ascii="Arial" w:hAnsi="Arial" w:eastAsia="Arial" w:cs="Arial"/>
      <w:b/>
      <w:bCs/>
      <w:i/>
      <w:iCs/>
      <w:sz w:val="22"/>
      <w:szCs w:val="22"/>
    </w:rPr>
  </w:style>
  <w:style w:type="paragraph" w:styleId="27">
    <w:name w:val="Heading 8"/>
    <w:basedOn w:val="949"/>
    <w:next w:val="949"/>
    <w:link w:val="28"/>
    <w:uiPriority w:val="9"/>
    <w:unhideWhenUsed/>
    <w:qFormat/>
    <w:pPr>
      <w:keepLines/>
      <w:keepNext/>
      <w:spacing w:before="320" w:after="200"/>
      <w:outlineLvl w:val="7"/>
    </w:pPr>
    <w:rPr>
      <w:rFonts w:ascii="Arial" w:hAnsi="Arial" w:eastAsia="Arial" w:cs="Arial"/>
      <w:i/>
      <w:iCs/>
      <w:sz w:val="22"/>
      <w:szCs w:val="22"/>
    </w:rPr>
  </w:style>
  <w:style w:type="character" w:styleId="28">
    <w:name w:val="Heading 8 Char"/>
    <w:basedOn w:val="11"/>
    <w:link w:val="27"/>
    <w:uiPriority w:val="9"/>
    <w:rPr>
      <w:rFonts w:ascii="Arial" w:hAnsi="Arial" w:eastAsia="Arial" w:cs="Arial"/>
      <w:i/>
      <w:iCs/>
      <w:sz w:val="22"/>
      <w:szCs w:val="22"/>
    </w:rPr>
  </w:style>
  <w:style w:type="paragraph" w:styleId="29">
    <w:name w:val="Heading 9"/>
    <w:basedOn w:val="949"/>
    <w:next w:val="949"/>
    <w:link w:val="30"/>
    <w:uiPriority w:val="9"/>
    <w:unhideWhenUsed/>
    <w:qFormat/>
    <w:pPr>
      <w:keepLines/>
      <w:keepNext/>
      <w:spacing w:before="320" w:after="200"/>
      <w:outlineLvl w:val="8"/>
    </w:pPr>
    <w:rPr>
      <w:rFonts w:ascii="Arial" w:hAnsi="Arial" w:eastAsia="Arial" w:cs="Arial"/>
      <w:i/>
      <w:iCs/>
      <w:sz w:val="21"/>
      <w:szCs w:val="21"/>
    </w:rPr>
  </w:style>
  <w:style w:type="character" w:styleId="30">
    <w:name w:val="Heading 9 Char"/>
    <w:basedOn w:val="11"/>
    <w:link w:val="29"/>
    <w:uiPriority w:val="9"/>
    <w:rPr>
      <w:rFonts w:ascii="Arial" w:hAnsi="Arial" w:eastAsia="Arial" w:cs="Arial"/>
      <w:i/>
      <w:iCs/>
      <w:sz w:val="21"/>
      <w:szCs w:val="21"/>
    </w:rPr>
  </w:style>
  <w:style w:type="paragraph" w:styleId="31">
    <w:name w:val="List Paragraph"/>
    <w:basedOn w:val="949"/>
    <w:uiPriority w:val="34"/>
    <w:qFormat/>
    <w:pPr>
      <w:contextualSpacing/>
      <w:ind w:left="720"/>
    </w:pPr>
  </w:style>
  <w:style w:type="paragraph" w:styleId="33">
    <w:name w:val="No Spacing"/>
    <w:uiPriority w:val="1"/>
    <w:qFormat/>
    <w:pPr>
      <w:spacing w:before="0" w:after="0" w:line="240" w:lineRule="auto"/>
    </w:pPr>
  </w:style>
  <w:style w:type="paragraph" w:styleId="34">
    <w:name w:val="Title"/>
    <w:basedOn w:val="949"/>
    <w:next w:val="949"/>
    <w:link w:val="35"/>
    <w:uiPriority w:val="10"/>
    <w:qFormat/>
    <w:pPr>
      <w:contextualSpacing/>
      <w:spacing w:before="300" w:after="200"/>
    </w:pPr>
    <w:rPr>
      <w:sz w:val="48"/>
      <w:szCs w:val="48"/>
    </w:rPr>
  </w:style>
  <w:style w:type="character" w:styleId="35">
    <w:name w:val="Title Char"/>
    <w:basedOn w:val="11"/>
    <w:link w:val="34"/>
    <w:uiPriority w:val="10"/>
    <w:rPr>
      <w:sz w:val="48"/>
      <w:szCs w:val="48"/>
    </w:rPr>
  </w:style>
  <w:style w:type="paragraph" w:styleId="36">
    <w:name w:val="Subtitle"/>
    <w:basedOn w:val="949"/>
    <w:next w:val="949"/>
    <w:link w:val="37"/>
    <w:uiPriority w:val="11"/>
    <w:qFormat/>
    <w:pPr>
      <w:spacing w:before="200" w:after="200"/>
    </w:pPr>
    <w:rPr>
      <w:sz w:val="24"/>
      <w:szCs w:val="24"/>
    </w:rPr>
  </w:style>
  <w:style w:type="character" w:styleId="37">
    <w:name w:val="Subtitle Char"/>
    <w:basedOn w:val="11"/>
    <w:link w:val="36"/>
    <w:uiPriority w:val="11"/>
    <w:rPr>
      <w:sz w:val="24"/>
      <w:szCs w:val="24"/>
    </w:rPr>
  </w:style>
  <w:style w:type="paragraph" w:styleId="38">
    <w:name w:val="Quote"/>
    <w:basedOn w:val="949"/>
    <w:next w:val="949"/>
    <w:link w:val="39"/>
    <w:uiPriority w:val="29"/>
    <w:qFormat/>
    <w:pPr>
      <w:ind w:left="720" w:right="720"/>
    </w:pPr>
    <w:rPr>
      <w:i/>
    </w:rPr>
  </w:style>
  <w:style w:type="character" w:styleId="39">
    <w:name w:val="Quote Char"/>
    <w:link w:val="38"/>
    <w:uiPriority w:val="29"/>
    <w:rPr>
      <w:i/>
    </w:rPr>
  </w:style>
  <w:style w:type="paragraph" w:styleId="40">
    <w:name w:val="Intense Quote"/>
    <w:basedOn w:val="949"/>
    <w:next w:val="949"/>
    <w:link w:val="41"/>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1">
    <w:name w:val="Intense Quote Char"/>
    <w:link w:val="40"/>
    <w:uiPriority w:val="30"/>
    <w:rPr>
      <w:i/>
    </w:rPr>
  </w:style>
  <w:style w:type="paragraph" w:styleId="42">
    <w:name w:val="Header"/>
    <w:basedOn w:val="949"/>
    <w:link w:val="43"/>
    <w:uiPriority w:val="99"/>
    <w:unhideWhenUsed/>
    <w:pPr>
      <w:spacing w:after="0" w:line="240" w:lineRule="auto"/>
      <w:tabs>
        <w:tab w:val="center" w:pos="7143" w:leader="none"/>
        <w:tab w:val="right" w:pos="14287" w:leader="none"/>
      </w:tabs>
    </w:pPr>
  </w:style>
  <w:style w:type="character" w:styleId="43">
    <w:name w:val="Header Char"/>
    <w:basedOn w:val="11"/>
    <w:link w:val="42"/>
    <w:uiPriority w:val="99"/>
  </w:style>
  <w:style w:type="paragraph" w:styleId="44">
    <w:name w:val="Footer"/>
    <w:basedOn w:val="949"/>
    <w:link w:val="45"/>
    <w:uiPriority w:val="99"/>
    <w:unhideWhenUsed/>
    <w:pPr>
      <w:spacing w:after="0" w:line="240" w:lineRule="auto"/>
      <w:tabs>
        <w:tab w:val="center" w:pos="7143" w:leader="none"/>
        <w:tab w:val="right" w:pos="14287" w:leader="none"/>
      </w:tabs>
    </w:pPr>
  </w:style>
  <w:style w:type="character" w:styleId="45">
    <w:name w:val="Footer Char"/>
    <w:basedOn w:val="11"/>
    <w:link w:val="44"/>
    <w:uiPriority w:val="99"/>
  </w:style>
  <w:style w:type="paragraph" w:styleId="46">
    <w:name w:val="Caption"/>
    <w:basedOn w:val="949"/>
    <w:next w:val="949"/>
    <w:link w:val="47"/>
    <w:uiPriority w:val="35"/>
    <w:semiHidden/>
    <w:unhideWhenUsed/>
    <w:qFormat/>
    <w:pPr>
      <w:spacing w:line="276" w:lineRule="auto"/>
    </w:pPr>
    <w:rPr>
      <w:b/>
      <w:bCs/>
      <w:color w:val="4f81bd" w:themeColor="accent1"/>
      <w:sz w:val="18"/>
      <w:szCs w:val="18"/>
    </w:rPr>
  </w:style>
  <w:style w:type="character" w:styleId="47">
    <w:name w:val="Caption Char"/>
    <w:basedOn w:val="11"/>
    <w:link w:val="46"/>
    <w:uiPriority w:val="35"/>
    <w:rPr>
      <w:b/>
      <w:bCs/>
      <w:color w:val="4f81bd" w:themeColor="accent1"/>
      <w:sz w:val="18"/>
      <w:szCs w:val="18"/>
    </w:rPr>
  </w:style>
  <w:style w:type="table" w:styleId="48">
    <w:name w:val="Table Grid"/>
    <w:basedOn w:val="32"/>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9">
    <w:name w:val="Table Grid Light"/>
    <w:basedOn w:val="3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50">
    <w:name w:val="Plain Table 1"/>
    <w:basedOn w:val="3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2"/>
    <w:basedOn w:val="3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2">
    <w:name w:val="Plain Table 3"/>
    <w:basedOn w:val="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3">
    <w:name w:val="Plain Table 4"/>
    <w:basedOn w:val="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4">
    <w:name w:val="Plain Table 5"/>
    <w:basedOn w:val="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5">
    <w:name w:val="Grid Table 1 Light"/>
    <w:basedOn w:val="32"/>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6">
    <w:name w:val="Grid Table 1 Light - Accent 1"/>
    <w:basedOn w:val="3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7">
    <w:name w:val="Grid Table 1 Light - Accent 2"/>
    <w:basedOn w:val="3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8">
    <w:name w:val="Grid Table 1 Light - Accent 3"/>
    <w:basedOn w:val="3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9">
    <w:name w:val="Grid Table 1 Light - Accent 4"/>
    <w:basedOn w:val="3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60">
    <w:name w:val="Grid Table 1 Light - Accent 5"/>
    <w:basedOn w:val="3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1">
    <w:name w:val="Grid Table 1 Light - Accent 6"/>
    <w:basedOn w:val="3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2">
    <w:name w:val="Grid Table 2"/>
    <w:basedOn w:val="3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3">
    <w:name w:val="Grid Table 2 - Accent 1"/>
    <w:basedOn w:val="3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4">
    <w:name w:val="Grid Table 2 - Accent 2"/>
    <w:basedOn w:val="3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5">
    <w:name w:val="Grid Table 2 - Accent 3"/>
    <w:basedOn w:val="3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6">
    <w:name w:val="Grid Table 2 - Accent 4"/>
    <w:basedOn w:val="3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7">
    <w:name w:val="Grid Table 2 - Accent 5"/>
    <w:basedOn w:val="3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8">
    <w:name w:val="Grid Table 2 - Accent 6"/>
    <w:basedOn w:val="3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9">
    <w:name w:val="Grid Table 3"/>
    <w:basedOn w:val="3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1"/>
    <w:basedOn w:val="3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2"/>
    <w:basedOn w:val="3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3"/>
    <w:basedOn w:val="3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4"/>
    <w:basedOn w:val="3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5"/>
    <w:basedOn w:val="3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3 - Accent 6"/>
    <w:basedOn w:val="3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6">
    <w:name w:val="Grid Table 4"/>
    <w:basedOn w:val="32"/>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7">
    <w:name w:val="Grid Table 4 - Accent 1"/>
    <w:basedOn w:val="32"/>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8">
    <w:name w:val="Grid Table 4 - Accent 2"/>
    <w:basedOn w:val="3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9">
    <w:name w:val="Grid Table 4 - Accent 3"/>
    <w:basedOn w:val="32"/>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80">
    <w:name w:val="Grid Table 4 - Accent 4"/>
    <w:basedOn w:val="32"/>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1">
    <w:name w:val="Grid Table 4 - Accent 5"/>
    <w:basedOn w:val="32"/>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2">
    <w:name w:val="Grid Table 4 - Accent 6"/>
    <w:basedOn w:val="32"/>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3">
    <w:name w:val="Grid Table 5 Dark"/>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4">
    <w:name w:val="Grid Table 5 Dark- Accent 1"/>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85">
    <w:name w:val="Grid Table 5 Dark - Accent 2"/>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86">
    <w:name w:val="Grid Table 5 Dark - Accent 3"/>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87">
    <w:name w:val="Grid Table 5 Dark- Accent 4"/>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88">
    <w:name w:val="Grid Table 5 Dark - Accent 5"/>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89">
    <w:name w:val="Grid Table 5 Dark - Accent 6"/>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90">
    <w:name w:val="Grid Table 6 Colorful"/>
    <w:basedOn w:val="32"/>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1">
    <w:name w:val="Grid Table 6 Colorful - Accent 1"/>
    <w:basedOn w:val="32"/>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92">
    <w:name w:val="Grid Table 6 Colorful - Accent 2"/>
    <w:basedOn w:val="3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93">
    <w:name w:val="Grid Table 6 Colorful - Accent 3"/>
    <w:basedOn w:val="32"/>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94">
    <w:name w:val="Grid Table 6 Colorful - Accent 4"/>
    <w:basedOn w:val="3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95">
    <w:name w:val="Grid Table 6 Colorful - Accent 5"/>
    <w:basedOn w:val="32"/>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6">
    <w:name w:val="Grid Table 6 Colorful - Accent 6"/>
    <w:basedOn w:val="32"/>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7">
    <w:name w:val="Grid Table 7 Colorful"/>
    <w:basedOn w:val="32"/>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8">
    <w:name w:val="Grid Table 7 Colorful - Accent 1"/>
    <w:basedOn w:val="32"/>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70a3"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9">
    <w:name w:val="Grid Table 7 Colorful - Accent 2"/>
    <w:basedOn w:val="3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100">
    <w:name w:val="Grid Table 7 Colorful - Accent 3"/>
    <w:basedOn w:val="32"/>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02f"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1">
    <w:name w:val="Grid Table 7 Colorful - Accent 4"/>
    <w:basedOn w:val="32"/>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2">
    <w:name w:val="Grid Table 7 Colorful - Accent 5"/>
    <w:basedOn w:val="32"/>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777"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3">
    <w:name w:val="Grid Table 7 Colorful - Accent 6"/>
    <w:basedOn w:val="32"/>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05307"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4">
    <w:name w:val="List Table 1 Light"/>
    <w:basedOn w:val="32"/>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5">
    <w:name w:val="List Table 1 Light - Accent 1"/>
    <w:basedOn w:val="32"/>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6">
    <w:name w:val="List Table 1 Light - Accent 2"/>
    <w:basedOn w:val="32"/>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7">
    <w:name w:val="List Table 1 Light - Accent 3"/>
    <w:basedOn w:val="32"/>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8">
    <w:name w:val="List Table 1 Light - Accent 4"/>
    <w:basedOn w:val="32"/>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9">
    <w:name w:val="List Table 1 Light - Accent 5"/>
    <w:basedOn w:val="32"/>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10">
    <w:name w:val="List Table 1 Light - Accent 6"/>
    <w:basedOn w:val="32"/>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1">
    <w:name w:val="List Table 2"/>
    <w:basedOn w:val="3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2">
    <w:name w:val="List Table 2 - Accent 1"/>
    <w:basedOn w:val="32"/>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3">
    <w:name w:val="List Table 2 - Accent 2"/>
    <w:basedOn w:val="3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4">
    <w:name w:val="List Table 2 - Accent 3"/>
    <w:basedOn w:val="32"/>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5">
    <w:name w:val="List Table 2 - Accent 4"/>
    <w:basedOn w:val="32"/>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6">
    <w:name w:val="List Table 2 - Accent 5"/>
    <w:basedOn w:val="32"/>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7">
    <w:name w:val="List Table 2 - Accent 6"/>
    <w:basedOn w:val="32"/>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8">
    <w:name w:val="List Table 3"/>
    <w:basedOn w:val="3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9">
    <w:name w:val="List Table 3 - Accent 1"/>
    <w:basedOn w:val="32"/>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0">
    <w:name w:val="List Table 3 - Accent 2"/>
    <w:basedOn w:val="3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121">
    <w:name w:val="List Table 3 - Accent 3"/>
    <w:basedOn w:val="32"/>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122">
    <w:name w:val="List Table 3 - Accent 4"/>
    <w:basedOn w:val="3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123">
    <w:name w:val="List Table 3 - Accent 5"/>
    <w:basedOn w:val="32"/>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124">
    <w:name w:val="List Table 3 - Accent 6"/>
    <w:basedOn w:val="32"/>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125">
    <w:name w:val="List Table 4"/>
    <w:basedOn w:val="3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6">
    <w:name w:val="List Table 4 - Accent 1"/>
    <w:basedOn w:val="32"/>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7">
    <w:name w:val="List Table 4 - Accent 2"/>
    <w:basedOn w:val="3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128">
    <w:name w:val="List Table 4 - Accent 3"/>
    <w:basedOn w:val="32"/>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129">
    <w:name w:val="List Table 4 - Accent 4"/>
    <w:basedOn w:val="32"/>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130">
    <w:name w:val="List Table 4 - Accent 5"/>
    <w:basedOn w:val="32"/>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131">
    <w:name w:val="List Table 4 - Accent 6"/>
    <w:basedOn w:val="32"/>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132">
    <w:name w:val="List Table 5 Dark"/>
    <w:basedOn w:val="32"/>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1"/>
    <w:basedOn w:val="32"/>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2"/>
    <w:basedOn w:val="3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3"/>
    <w:basedOn w:val="32"/>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4"/>
    <w:basedOn w:val="32"/>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5"/>
    <w:basedOn w:val="32"/>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5 Dark - Accent 6"/>
    <w:basedOn w:val="32"/>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9">
    <w:name w:val="List Table 6 Colorful"/>
    <w:basedOn w:val="32"/>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40">
    <w:name w:val="List Table 6 Colorful - Accent 1"/>
    <w:basedOn w:val="32"/>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141">
    <w:name w:val="List Table 6 Colorful - Accent 2"/>
    <w:basedOn w:val="3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142">
    <w:name w:val="List Table 6 Colorful - Accent 3"/>
    <w:basedOn w:val="32"/>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143">
    <w:name w:val="List Table 6 Colorful - Accent 4"/>
    <w:basedOn w:val="32"/>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144">
    <w:name w:val="List Table 6 Colorful - Accent 5"/>
    <w:basedOn w:val="32"/>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145">
    <w:name w:val="List Table 6 Colorful - Accent 6"/>
    <w:basedOn w:val="32"/>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146">
    <w:name w:val="List Table 7 Colorful"/>
    <w:basedOn w:val="32"/>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7">
    <w:name w:val="List Table 7 Colorful - Accent 1"/>
    <w:basedOn w:val="32"/>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a4b71"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a4b71" w:themeColor="accent1" w:themeShade="95"/>
        <w:sz w:val="22"/>
      </w:rPr>
    </w:tblStylePr>
  </w:style>
  <w:style w:type="table" w:styleId="148">
    <w:name w:val="List Table 7 Colorful - Accent 2"/>
    <w:basedOn w:val="3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9c3a37" w:themeColor="accent2" w:themeTint="97" w:themeShade="95"/>
        <w:sz w:val="22"/>
      </w:rPr>
    </w:tblStylePr>
  </w:style>
  <w:style w:type="table" w:styleId="149">
    <w:name w:val="List Table 7 Colorful - Accent 3"/>
    <w:basedOn w:val="32"/>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83f"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c983f" w:themeColor="accent3" w:themeTint="98" w:themeShade="95"/>
        <w:sz w:val="22"/>
      </w:rPr>
    </w:tblStylePr>
  </w:style>
  <w:style w:type="table" w:styleId="150">
    <w:name w:val="List Table 7 Colorful - Accent 4"/>
    <w:basedOn w:val="32"/>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664f82" w:themeColor="accent4" w:themeTint="9A" w:themeShade="95"/>
        <w:sz w:val="22"/>
      </w:rPr>
    </w:tblStylePr>
  </w:style>
  <w:style w:type="table" w:styleId="151">
    <w:name w:val="List Table 7 Colorful - Accent 5"/>
    <w:basedOn w:val="32"/>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aa0"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8aa0" w:themeColor="accent5" w:themeTint="9A" w:themeShade="95"/>
        <w:sz w:val="22"/>
      </w:rPr>
    </w:tblStylePr>
  </w:style>
  <w:style w:type="table" w:styleId="152">
    <w:name w:val="List Table 7 Colorful - Accent 6"/>
    <w:basedOn w:val="32"/>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9680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d9680c" w:themeColor="accent6" w:themeTint="98" w:themeShade="95"/>
        <w:sz w:val="22"/>
      </w:rPr>
    </w:tblStylePr>
  </w:style>
  <w:style w:type="table" w:styleId="153">
    <w:name w:val="Lined - Accent"/>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4">
    <w:name w:val="Lined - Accent 1"/>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55">
    <w:name w:val="Lined - Accent 2"/>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56">
    <w:name w:val="Lined - Accent 3"/>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57">
    <w:name w:val="Lined - Accent 4"/>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58">
    <w:name w:val="Lined - Accent 5"/>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59">
    <w:name w:val="Lined - Accent 6"/>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0">
    <w:name w:val="Bordered &amp; Lined - Accent"/>
    <w:basedOn w:val="32"/>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1">
    <w:name w:val="Bordered &amp; Lined - Accent 1"/>
    <w:basedOn w:val="32"/>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62">
    <w:name w:val="Bordered &amp; Lined - Accent 2"/>
    <w:basedOn w:val="3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63">
    <w:name w:val="Bordered &amp; Lined - Accent 3"/>
    <w:basedOn w:val="32"/>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64">
    <w:name w:val="Bordered &amp; Lined - Accent 4"/>
    <w:basedOn w:val="32"/>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65">
    <w:name w:val="Bordered &amp; Lined - Accent 5"/>
    <w:basedOn w:val="32"/>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66">
    <w:name w:val="Bordered &amp; Lined - Accent 6"/>
    <w:basedOn w:val="32"/>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7">
    <w:name w:val="Bordered"/>
    <w:basedOn w:val="32"/>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8">
    <w:name w:val="Bordered - Accent 1"/>
    <w:basedOn w:val="3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9">
    <w:name w:val="Bordered - Accent 2"/>
    <w:basedOn w:val="3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70">
    <w:name w:val="Bordered - Accent 3"/>
    <w:basedOn w:val="3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1">
    <w:name w:val="Bordered - Accent 4"/>
    <w:basedOn w:val="3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2">
    <w:name w:val="Bordered - Accent 5"/>
    <w:basedOn w:val="3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3">
    <w:name w:val="Bordered - Accent 6"/>
    <w:basedOn w:val="3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4">
    <w:name w:val="Hyperlink"/>
    <w:uiPriority w:val="99"/>
    <w:unhideWhenUsed/>
    <w:rPr>
      <w:color w:val="0000ff" w:themeColor="hyperlink"/>
      <w:u w:val="single"/>
    </w:rPr>
  </w:style>
  <w:style w:type="paragraph" w:styleId="175">
    <w:name w:val="footnote text"/>
    <w:basedOn w:val="949"/>
    <w:link w:val="176"/>
    <w:uiPriority w:val="99"/>
    <w:semiHidden/>
    <w:unhideWhenUsed/>
    <w:pPr>
      <w:spacing w:after="40" w:line="240" w:lineRule="auto"/>
    </w:pPr>
    <w:rPr>
      <w:sz w:val="18"/>
    </w:rPr>
  </w:style>
  <w:style w:type="character" w:styleId="176">
    <w:name w:val="Footnote Text Char"/>
    <w:link w:val="175"/>
    <w:uiPriority w:val="99"/>
    <w:rPr>
      <w:sz w:val="18"/>
    </w:rPr>
  </w:style>
  <w:style w:type="character" w:styleId="177">
    <w:name w:val="footnote reference"/>
    <w:basedOn w:val="11"/>
    <w:uiPriority w:val="99"/>
    <w:unhideWhenUsed/>
    <w:rPr>
      <w:vertAlign w:val="superscript"/>
    </w:rPr>
  </w:style>
  <w:style w:type="paragraph" w:styleId="178">
    <w:name w:val="endnote text"/>
    <w:basedOn w:val="949"/>
    <w:link w:val="179"/>
    <w:uiPriority w:val="99"/>
    <w:semiHidden/>
    <w:unhideWhenUsed/>
    <w:pPr>
      <w:spacing w:after="0" w:line="240" w:lineRule="auto"/>
    </w:pPr>
    <w:rPr>
      <w:sz w:val="20"/>
    </w:rPr>
  </w:style>
  <w:style w:type="character" w:styleId="179">
    <w:name w:val="Endnote Text Char"/>
    <w:link w:val="178"/>
    <w:uiPriority w:val="99"/>
    <w:rPr>
      <w:sz w:val="20"/>
    </w:rPr>
  </w:style>
  <w:style w:type="character" w:styleId="180">
    <w:name w:val="endnote reference"/>
    <w:basedOn w:val="11"/>
    <w:uiPriority w:val="99"/>
    <w:semiHidden/>
    <w:unhideWhenUsed/>
    <w:rPr>
      <w:vertAlign w:val="superscript"/>
    </w:rPr>
  </w:style>
  <w:style w:type="paragraph" w:styleId="181">
    <w:name w:val="toc 1"/>
    <w:basedOn w:val="949"/>
    <w:next w:val="949"/>
    <w:uiPriority w:val="39"/>
    <w:unhideWhenUsed/>
    <w:pPr>
      <w:ind w:left="0" w:right="0" w:firstLine="0"/>
      <w:spacing w:after="57"/>
    </w:pPr>
  </w:style>
  <w:style w:type="paragraph" w:styleId="182">
    <w:name w:val="toc 2"/>
    <w:basedOn w:val="949"/>
    <w:next w:val="949"/>
    <w:uiPriority w:val="39"/>
    <w:unhideWhenUsed/>
    <w:pPr>
      <w:ind w:left="283" w:right="0" w:firstLine="0"/>
      <w:spacing w:after="57"/>
    </w:pPr>
  </w:style>
  <w:style w:type="paragraph" w:styleId="183">
    <w:name w:val="toc 3"/>
    <w:basedOn w:val="949"/>
    <w:next w:val="949"/>
    <w:uiPriority w:val="39"/>
    <w:unhideWhenUsed/>
    <w:pPr>
      <w:ind w:left="567" w:right="0" w:firstLine="0"/>
      <w:spacing w:after="57"/>
    </w:pPr>
  </w:style>
  <w:style w:type="paragraph" w:styleId="184">
    <w:name w:val="toc 4"/>
    <w:basedOn w:val="949"/>
    <w:next w:val="949"/>
    <w:uiPriority w:val="39"/>
    <w:unhideWhenUsed/>
    <w:pPr>
      <w:ind w:left="850" w:right="0" w:firstLine="0"/>
      <w:spacing w:after="57"/>
    </w:pPr>
  </w:style>
  <w:style w:type="paragraph" w:styleId="185">
    <w:name w:val="toc 5"/>
    <w:basedOn w:val="949"/>
    <w:next w:val="949"/>
    <w:uiPriority w:val="39"/>
    <w:unhideWhenUsed/>
    <w:pPr>
      <w:ind w:left="1134" w:right="0" w:firstLine="0"/>
      <w:spacing w:after="57"/>
    </w:pPr>
  </w:style>
  <w:style w:type="paragraph" w:styleId="186">
    <w:name w:val="toc 6"/>
    <w:basedOn w:val="949"/>
    <w:next w:val="949"/>
    <w:uiPriority w:val="39"/>
    <w:unhideWhenUsed/>
    <w:pPr>
      <w:ind w:left="1417" w:right="0" w:firstLine="0"/>
      <w:spacing w:after="57"/>
    </w:pPr>
  </w:style>
  <w:style w:type="paragraph" w:styleId="187">
    <w:name w:val="toc 7"/>
    <w:basedOn w:val="949"/>
    <w:next w:val="949"/>
    <w:uiPriority w:val="39"/>
    <w:unhideWhenUsed/>
    <w:pPr>
      <w:ind w:left="1701" w:right="0" w:firstLine="0"/>
      <w:spacing w:after="57"/>
    </w:pPr>
  </w:style>
  <w:style w:type="paragraph" w:styleId="188">
    <w:name w:val="toc 8"/>
    <w:basedOn w:val="949"/>
    <w:next w:val="949"/>
    <w:uiPriority w:val="39"/>
    <w:unhideWhenUsed/>
    <w:pPr>
      <w:ind w:left="1984" w:right="0" w:firstLine="0"/>
      <w:spacing w:after="57"/>
    </w:pPr>
  </w:style>
  <w:style w:type="paragraph" w:styleId="189">
    <w:name w:val="toc 9"/>
    <w:basedOn w:val="949"/>
    <w:next w:val="949"/>
    <w:uiPriority w:val="39"/>
    <w:unhideWhenUsed/>
    <w:pPr>
      <w:ind w:left="2268" w:right="0" w:firstLine="0"/>
      <w:spacing w:after="57"/>
    </w:pPr>
  </w:style>
  <w:style w:type="paragraph" w:styleId="190">
    <w:name w:val="TOC Heading"/>
    <w:uiPriority w:val="39"/>
    <w:unhideWhenUsed/>
  </w:style>
  <w:style w:type="paragraph" w:styleId="191">
    <w:name w:val="table of figures"/>
    <w:basedOn w:val="949"/>
    <w:next w:val="949"/>
    <w:uiPriority w:val="99"/>
    <w:unhideWhenUsed/>
    <w:pPr>
      <w:spacing w:after="0" w:afterAutospacing="0"/>
    </w:pPr>
  </w:style>
  <w:style w:type="paragraph" w:styleId="949" w:default="1">
    <w:name w:val="Normal"/>
    <w:next w:val="949"/>
    <w:link w:val="949"/>
    <w:qFormat/>
    <w:rPr>
      <w:sz w:val="24"/>
      <w:szCs w:val="24"/>
      <w:lang w:val="ru-RU" w:eastAsia="ru-RU" w:bidi="ar-SA"/>
    </w:rPr>
  </w:style>
  <w:style w:type="paragraph" w:styleId="950">
    <w:name w:val="Заголовок 1,Т3"/>
    <w:basedOn w:val="949"/>
    <w:next w:val="949"/>
    <w:link w:val="971"/>
    <w:uiPriority w:val="99"/>
    <w:qFormat/>
    <w:pPr>
      <w:keepNext/>
      <w:spacing w:before="240" w:after="60"/>
      <w:outlineLvl w:val="0"/>
    </w:pPr>
    <w:rPr>
      <w:rFonts w:ascii="Arial" w:hAnsi="Arial" w:eastAsia="Calibri" w:cs="Arial"/>
      <w:b/>
      <w:bCs/>
      <w:sz w:val="32"/>
      <w:szCs w:val="32"/>
    </w:rPr>
  </w:style>
  <w:style w:type="paragraph" w:styleId="951">
    <w:name w:val="Заголовок 2,Т4,OG Heading 2"/>
    <w:basedOn w:val="949"/>
    <w:next w:val="949"/>
    <w:link w:val="972"/>
    <w:qFormat/>
    <w:pPr>
      <w:keepNext/>
      <w:spacing w:before="240" w:after="60"/>
      <w:outlineLvl w:val="1"/>
    </w:pPr>
    <w:rPr>
      <w:rFonts w:ascii="Arial" w:hAnsi="Arial" w:eastAsia="Calibri" w:cs="Arial"/>
      <w:b/>
      <w:bCs/>
      <w:i/>
      <w:iCs/>
      <w:sz w:val="28"/>
      <w:szCs w:val="28"/>
    </w:rPr>
  </w:style>
  <w:style w:type="paragraph" w:styleId="952">
    <w:name w:val="Заголовок 3,Tab,ПодЗаголовок"/>
    <w:basedOn w:val="949"/>
    <w:next w:val="949"/>
    <w:link w:val="973"/>
    <w:uiPriority w:val="99"/>
    <w:qFormat/>
    <w:pPr>
      <w:keepLines/>
      <w:keepNext/>
      <w:spacing w:before="200" w:line="276" w:lineRule="auto"/>
      <w:outlineLvl w:val="2"/>
    </w:pPr>
    <w:rPr>
      <w:rFonts w:ascii="Cambria" w:hAnsi="Cambria" w:eastAsia="Calibri"/>
      <w:b/>
      <w:bCs/>
      <w:color w:val="4f81bd"/>
      <w:lang w:eastAsia="en-US"/>
    </w:rPr>
  </w:style>
  <w:style w:type="paragraph" w:styleId="953">
    <w:name w:val="Заголовок 4,Tab_name Знак"/>
    <w:basedOn w:val="949"/>
    <w:next w:val="949"/>
    <w:link w:val="981"/>
    <w:qFormat/>
    <w:pPr>
      <w:keepNext/>
      <w:spacing w:before="240" w:after="60"/>
      <w:outlineLvl w:val="3"/>
    </w:pPr>
    <w:rPr>
      <w:rFonts w:ascii="Calibri" w:hAnsi="Calibri" w:eastAsia="Calibri"/>
      <w:b/>
      <w:bCs/>
      <w:sz w:val="28"/>
      <w:szCs w:val="28"/>
    </w:rPr>
  </w:style>
  <w:style w:type="paragraph" w:styleId="954">
    <w:name w:val="Заголовок 5"/>
    <w:basedOn w:val="949"/>
    <w:next w:val="949"/>
    <w:link w:val="975"/>
    <w:qFormat/>
    <w:pPr>
      <w:keepLines/>
      <w:keepNext/>
      <w:spacing w:before="200" w:line="276" w:lineRule="auto"/>
      <w:outlineLvl w:val="4"/>
    </w:pPr>
    <w:rPr>
      <w:rFonts w:ascii="Cambria" w:hAnsi="Cambria" w:eastAsia="Calibri"/>
      <w:color w:val="243f60"/>
      <w:lang w:eastAsia="en-US"/>
    </w:rPr>
  </w:style>
  <w:style w:type="paragraph" w:styleId="955">
    <w:name w:val="Заголовок 6"/>
    <w:basedOn w:val="949"/>
    <w:next w:val="949"/>
    <w:link w:val="1252"/>
    <w:qFormat/>
    <w:pPr>
      <w:spacing w:before="240" w:after="60"/>
      <w:outlineLvl w:val="5"/>
    </w:pPr>
    <w:rPr>
      <w:b/>
      <w:bCs/>
      <w:sz w:val="22"/>
      <w:szCs w:val="22"/>
    </w:rPr>
  </w:style>
  <w:style w:type="paragraph" w:styleId="956">
    <w:name w:val="Заголовок 7"/>
    <w:basedOn w:val="949"/>
    <w:next w:val="949"/>
    <w:link w:val="976"/>
    <w:unhideWhenUsed/>
    <w:qFormat/>
    <w:pPr>
      <w:jc w:val="both"/>
      <w:spacing w:before="240" w:after="60"/>
      <w:widowControl w:val="off"/>
      <w:outlineLvl w:val="6"/>
    </w:pPr>
    <w:rPr>
      <w:rFonts w:ascii="Calibri" w:hAnsi="Calibri"/>
      <w:sz w:val="20"/>
      <w:szCs w:val="20"/>
    </w:rPr>
  </w:style>
  <w:style w:type="paragraph" w:styleId="957">
    <w:name w:val="Заголовок 8"/>
    <w:basedOn w:val="949"/>
    <w:next w:val="949"/>
    <w:link w:val="977"/>
    <w:qFormat/>
    <w:pPr>
      <w:spacing w:before="240" w:after="60" w:line="276" w:lineRule="auto"/>
      <w:outlineLvl w:val="7"/>
    </w:pPr>
    <w:rPr>
      <w:rFonts w:ascii="Calibri" w:hAnsi="Calibri" w:cs="Calibri"/>
      <w:i/>
      <w:color w:val="000000"/>
      <w:lang w:eastAsia="en-US"/>
    </w:rPr>
  </w:style>
  <w:style w:type="paragraph" w:styleId="958">
    <w:name w:val="Заголовок 9"/>
    <w:basedOn w:val="949"/>
    <w:next w:val="949"/>
    <w:link w:val="1253"/>
    <w:qFormat/>
    <w:pPr>
      <w:spacing w:before="240" w:after="60"/>
      <w:outlineLvl w:val="8"/>
    </w:pPr>
    <w:rPr>
      <w:rFonts w:ascii="Arial" w:hAnsi="Arial" w:cs="Arial"/>
      <w:sz w:val="22"/>
      <w:szCs w:val="22"/>
    </w:rPr>
  </w:style>
  <w:style w:type="character" w:styleId="959">
    <w:name w:val="Основной шрифт абзаца"/>
    <w:next w:val="959"/>
    <w:link w:val="949"/>
    <w:semiHidden/>
  </w:style>
  <w:style w:type="table" w:styleId="960">
    <w:name w:val="Обычная таблица"/>
    <w:next w:val="960"/>
    <w:link w:val="949"/>
    <w:semiHidden/>
    <w:tblPr/>
  </w:style>
  <w:style w:type="numbering" w:styleId="961">
    <w:name w:val="Нет списка"/>
    <w:next w:val="961"/>
    <w:link w:val="949"/>
    <w:uiPriority w:val="99"/>
    <w:semiHidden/>
  </w:style>
  <w:style w:type="paragraph" w:styleId="962">
    <w:name w:val="Основной текст с отступом"/>
    <w:basedOn w:val="949"/>
    <w:next w:val="962"/>
    <w:link w:val="1024"/>
    <w:uiPriority w:val="99"/>
    <w:pPr>
      <w:ind w:left="360"/>
      <w:jc w:val="both"/>
    </w:pPr>
  </w:style>
  <w:style w:type="paragraph" w:styleId="963">
    <w:name w:val="Текст выноски"/>
    <w:basedOn w:val="949"/>
    <w:next w:val="963"/>
    <w:link w:val="1001"/>
    <w:rPr>
      <w:rFonts w:ascii="Tahoma" w:hAnsi="Tahoma" w:cs="Tahoma"/>
      <w:sz w:val="16"/>
      <w:szCs w:val="16"/>
    </w:rPr>
  </w:style>
  <w:style w:type="table" w:styleId="964">
    <w:name w:val="Сетка таблицы"/>
    <w:basedOn w:val="960"/>
    <w:next w:val="964"/>
    <w:link w:val="949"/>
    <w:uiPriority w:val="59"/>
    <w:tblPr/>
  </w:style>
  <w:style w:type="character" w:styleId="965">
    <w:name w:val="Гиперссылка"/>
    <w:next w:val="965"/>
    <w:link w:val="949"/>
    <w:uiPriority w:val="99"/>
    <w:rPr>
      <w:color w:val="0000ff"/>
      <w:u w:val="single"/>
    </w:rPr>
  </w:style>
  <w:style w:type="character" w:styleId="966">
    <w:name w:val="Неразрешенное упоминание"/>
    <w:next w:val="966"/>
    <w:link w:val="949"/>
    <w:uiPriority w:val="99"/>
    <w:semiHidden/>
    <w:unhideWhenUsed/>
    <w:rPr>
      <w:color w:val="605e5c"/>
      <w:shd w:val="clear" w:color="auto" w:fill="e1dfdd"/>
    </w:rPr>
  </w:style>
  <w:style w:type="paragraph" w:styleId="967">
    <w:name w:val="Основной текст с отступом 2,Основной текст с отступом 2 Знак Знак Знак Знак Знак,Основной текст с отступом 2 Знак Знак Знак3 Знак Знак Знак,Основной текст с отступом 2 Знак Знак,Основной текст с отступом 2 Знак1, Знак1 Знак1,Знак1 Знак1,Знак1 Знак Знак"/>
    <w:basedOn w:val="949"/>
    <w:next w:val="967"/>
    <w:link w:val="968"/>
    <w:uiPriority w:val="99"/>
    <w:pPr>
      <w:ind w:left="283"/>
      <w:spacing w:after="120" w:line="480" w:lineRule="auto"/>
    </w:pPr>
  </w:style>
  <w:style w:type="character" w:styleId="968">
    <w:name w:val="Основной текст с отступом 2 Знак,Основной текст с отступом 2 Знак Знак Знак Знак Знак Знак,Основной текст с отступом 2 Знак Знак Знак3 Знак Знак Знак Знак,Основной текст с отступом 2 Знак Знак Знак,Основной текст с отступом 2 Знак1 Знак,Знак1 Знак1 Знак"/>
    <w:next w:val="968"/>
    <w:link w:val="967"/>
    <w:uiPriority w:val="99"/>
    <w:rPr>
      <w:sz w:val="24"/>
      <w:szCs w:val="24"/>
    </w:rPr>
  </w:style>
  <w:style w:type="paragraph" w:styleId="969">
    <w:name w:val="Основной текст 2"/>
    <w:basedOn w:val="949"/>
    <w:next w:val="969"/>
    <w:link w:val="970"/>
    <w:pPr>
      <w:spacing w:after="120" w:line="480" w:lineRule="auto"/>
    </w:pPr>
  </w:style>
  <w:style w:type="character" w:styleId="970">
    <w:name w:val="Основной текст 2 Знак"/>
    <w:next w:val="970"/>
    <w:link w:val="969"/>
    <w:rPr>
      <w:sz w:val="24"/>
      <w:szCs w:val="24"/>
    </w:rPr>
  </w:style>
  <w:style w:type="character" w:styleId="971">
    <w:name w:val="Заголовок 1 Знак,Т3 Знак"/>
    <w:next w:val="971"/>
    <w:link w:val="950"/>
    <w:uiPriority w:val="99"/>
    <w:rPr>
      <w:rFonts w:ascii="Arial" w:hAnsi="Arial" w:eastAsia="Calibri" w:cs="Arial"/>
      <w:b/>
      <w:bCs/>
      <w:sz w:val="32"/>
      <w:szCs w:val="32"/>
    </w:rPr>
  </w:style>
  <w:style w:type="character" w:styleId="972">
    <w:name w:val="Заголовок 2 Знак,Т4 Знак,OG Heading 2 Знак"/>
    <w:next w:val="972"/>
    <w:link w:val="951"/>
    <w:rPr>
      <w:rFonts w:ascii="Arial" w:hAnsi="Arial" w:eastAsia="Calibri" w:cs="Arial"/>
      <w:b/>
      <w:bCs/>
      <w:i/>
      <w:iCs/>
      <w:sz w:val="28"/>
      <w:szCs w:val="28"/>
    </w:rPr>
  </w:style>
  <w:style w:type="character" w:styleId="973">
    <w:name w:val="Заголовок 3 Знак,Tab Знак,ПодЗаголовок Знак"/>
    <w:next w:val="973"/>
    <w:link w:val="952"/>
    <w:uiPriority w:val="99"/>
    <w:rPr>
      <w:rFonts w:ascii="Cambria" w:hAnsi="Cambria" w:eastAsia="Calibri"/>
      <w:b/>
      <w:bCs/>
      <w:color w:val="4f81bd"/>
      <w:sz w:val="24"/>
      <w:szCs w:val="24"/>
      <w:lang w:eastAsia="en-US"/>
    </w:rPr>
  </w:style>
  <w:style w:type="character" w:styleId="974">
    <w:name w:val="Заголовок 4 Знак"/>
    <w:next w:val="974"/>
    <w:link w:val="949"/>
    <w:rPr>
      <w:rFonts w:ascii="Calibri" w:hAnsi="Calibri" w:eastAsia="Times New Roman" w:cs="Times New Roman"/>
      <w:b/>
      <w:bCs/>
      <w:sz w:val="28"/>
      <w:szCs w:val="28"/>
    </w:rPr>
  </w:style>
  <w:style w:type="character" w:styleId="975">
    <w:name w:val="Заголовок 5 Знак"/>
    <w:next w:val="975"/>
    <w:link w:val="954"/>
    <w:rPr>
      <w:rFonts w:ascii="Cambria" w:hAnsi="Cambria" w:eastAsia="Calibri"/>
      <w:color w:val="243f60"/>
      <w:sz w:val="24"/>
      <w:szCs w:val="24"/>
      <w:lang w:eastAsia="en-US"/>
    </w:rPr>
  </w:style>
  <w:style w:type="character" w:styleId="976">
    <w:name w:val="Заголовок 7 Знак"/>
    <w:next w:val="976"/>
    <w:link w:val="956"/>
    <w:rPr>
      <w:rFonts w:ascii="Calibri" w:hAnsi="Calibri"/>
    </w:rPr>
  </w:style>
  <w:style w:type="character" w:styleId="977">
    <w:name w:val="Заголовок 8 Знак"/>
    <w:next w:val="977"/>
    <w:link w:val="957"/>
    <w:rPr>
      <w:rFonts w:ascii="Calibri" w:hAnsi="Calibri" w:cs="Calibri"/>
      <w:i/>
      <w:color w:val="000000"/>
      <w:sz w:val="24"/>
      <w:szCs w:val="24"/>
      <w:lang w:eastAsia="en-US"/>
    </w:rPr>
  </w:style>
  <w:style w:type="paragraph" w:styleId="978">
    <w:name w:val="Схема документа"/>
    <w:basedOn w:val="949"/>
    <w:next w:val="978"/>
    <w:link w:val="979"/>
    <w:rPr>
      <w:rFonts w:ascii="Tahoma" w:hAnsi="Tahoma" w:cs="Tahoma"/>
      <w:sz w:val="16"/>
      <w:szCs w:val="16"/>
      <w:lang w:eastAsia="en-US"/>
    </w:rPr>
  </w:style>
  <w:style w:type="character" w:styleId="979">
    <w:name w:val="Схема документа Знак"/>
    <w:next w:val="979"/>
    <w:link w:val="978"/>
    <w:rPr>
      <w:rFonts w:ascii="Tahoma" w:hAnsi="Tahoma" w:cs="Tahoma"/>
      <w:sz w:val="16"/>
      <w:szCs w:val="16"/>
      <w:lang w:eastAsia="en-US"/>
    </w:rPr>
  </w:style>
  <w:style w:type="paragraph" w:styleId="980">
    <w:name w:val="Абзац списка1"/>
    <w:basedOn w:val="949"/>
    <w:next w:val="980"/>
    <w:link w:val="949"/>
    <w:qFormat/>
    <w:pPr>
      <w:ind w:left="720"/>
      <w:spacing w:after="200" w:line="276" w:lineRule="auto"/>
    </w:pPr>
    <w:rPr>
      <w:lang w:eastAsia="en-US"/>
    </w:rPr>
  </w:style>
  <w:style w:type="character" w:styleId="981">
    <w:name w:val="Заголовок 4 Знак1,Tab_name Знак Знак"/>
    <w:next w:val="981"/>
    <w:link w:val="953"/>
    <w:rPr>
      <w:rFonts w:ascii="Calibri" w:hAnsi="Calibri" w:eastAsia="Calibri"/>
      <w:b/>
      <w:bCs/>
      <w:sz w:val="28"/>
      <w:szCs w:val="28"/>
    </w:rPr>
  </w:style>
  <w:style w:type="paragraph" w:styleId="982">
    <w:name w:val="Верхний колонтитул,ВерхКолонтитул"/>
    <w:basedOn w:val="949"/>
    <w:next w:val="982"/>
    <w:link w:val="983"/>
    <w:uiPriority w:val="99"/>
    <w:pPr>
      <w:tabs>
        <w:tab w:val="center" w:pos="4677" w:leader="none"/>
        <w:tab w:val="right" w:pos="9355" w:leader="none"/>
      </w:tabs>
    </w:pPr>
    <w:rPr>
      <w:lang w:eastAsia="en-US"/>
    </w:rPr>
  </w:style>
  <w:style w:type="character" w:styleId="983">
    <w:name w:val="Верхний колонтитул Знак,ВерхКолонтитул Знак"/>
    <w:next w:val="983"/>
    <w:link w:val="982"/>
    <w:uiPriority w:val="99"/>
    <w:rPr>
      <w:sz w:val="24"/>
      <w:szCs w:val="24"/>
      <w:lang w:eastAsia="en-US"/>
    </w:rPr>
  </w:style>
  <w:style w:type="paragraph" w:styleId="984">
    <w:name w:val="Нижний колонтитул, Знак2"/>
    <w:basedOn w:val="949"/>
    <w:next w:val="984"/>
    <w:link w:val="985"/>
    <w:uiPriority w:val="99"/>
    <w:pPr>
      <w:tabs>
        <w:tab w:val="center" w:pos="4677" w:leader="none"/>
        <w:tab w:val="right" w:pos="9355" w:leader="none"/>
      </w:tabs>
    </w:pPr>
    <w:rPr>
      <w:lang w:eastAsia="en-US"/>
    </w:rPr>
  </w:style>
  <w:style w:type="character" w:styleId="985">
    <w:name w:val="Нижний колонтитул Знак, Знак2 Знак"/>
    <w:next w:val="985"/>
    <w:link w:val="984"/>
    <w:uiPriority w:val="99"/>
    <w:rPr>
      <w:sz w:val="24"/>
      <w:szCs w:val="24"/>
      <w:lang w:eastAsia="en-US"/>
    </w:rPr>
  </w:style>
  <w:style w:type="paragraph" w:styleId="986">
    <w:name w:val="Оглавление 1"/>
    <w:basedOn w:val="949"/>
    <w:next w:val="949"/>
    <w:link w:val="949"/>
    <w:uiPriority w:val="39"/>
    <w:pPr>
      <w:spacing w:before="120" w:after="120"/>
    </w:pPr>
    <w:rPr>
      <w:rFonts w:ascii="Cambria" w:hAnsi="Cambria"/>
      <w:b/>
      <w:bCs/>
      <w:caps/>
      <w:lang w:eastAsia="en-US"/>
    </w:rPr>
  </w:style>
  <w:style w:type="paragraph" w:styleId="987">
    <w:name w:val="Оглавление 2"/>
    <w:basedOn w:val="949"/>
    <w:next w:val="949"/>
    <w:link w:val="949"/>
    <w:uiPriority w:val="39"/>
    <w:pPr>
      <w:ind w:left="284"/>
      <w:spacing w:before="120" w:after="120"/>
    </w:pPr>
    <w:rPr>
      <w:rFonts w:ascii="Cambria" w:hAnsi="Cambria"/>
      <w:bCs/>
      <w:szCs w:val="20"/>
      <w:lang w:eastAsia="en-US"/>
    </w:rPr>
  </w:style>
  <w:style w:type="paragraph" w:styleId="988">
    <w:name w:val="Оглавление 3"/>
    <w:basedOn w:val="949"/>
    <w:next w:val="949"/>
    <w:link w:val="949"/>
    <w:uiPriority w:val="39"/>
    <w:pPr>
      <w:ind w:left="454"/>
      <w:spacing w:before="120" w:after="120"/>
    </w:pPr>
    <w:rPr>
      <w:rFonts w:ascii="Cambria" w:hAnsi="Cambria"/>
      <w:i/>
      <w:szCs w:val="20"/>
      <w:lang w:eastAsia="en-US"/>
    </w:rPr>
  </w:style>
  <w:style w:type="paragraph" w:styleId="989">
    <w:name w:val="Оглавление 4"/>
    <w:basedOn w:val="949"/>
    <w:next w:val="949"/>
    <w:link w:val="949"/>
    <w:pPr>
      <w:ind w:left="480"/>
      <w:spacing w:line="276" w:lineRule="auto"/>
    </w:pPr>
    <w:rPr>
      <w:rFonts w:ascii="Calibri" w:hAnsi="Calibri"/>
      <w:sz w:val="20"/>
      <w:szCs w:val="20"/>
      <w:lang w:eastAsia="en-US"/>
    </w:rPr>
  </w:style>
  <w:style w:type="paragraph" w:styleId="990">
    <w:name w:val="Оглавление 5"/>
    <w:basedOn w:val="949"/>
    <w:next w:val="949"/>
    <w:link w:val="949"/>
    <w:pPr>
      <w:ind w:left="720"/>
      <w:spacing w:line="276" w:lineRule="auto"/>
    </w:pPr>
    <w:rPr>
      <w:rFonts w:ascii="Calibri" w:hAnsi="Calibri"/>
      <w:sz w:val="20"/>
      <w:szCs w:val="20"/>
      <w:lang w:eastAsia="en-US"/>
    </w:rPr>
  </w:style>
  <w:style w:type="paragraph" w:styleId="991">
    <w:name w:val="Оглавление 6"/>
    <w:basedOn w:val="949"/>
    <w:next w:val="949"/>
    <w:link w:val="949"/>
    <w:pPr>
      <w:ind w:left="960"/>
      <w:spacing w:line="276" w:lineRule="auto"/>
    </w:pPr>
    <w:rPr>
      <w:rFonts w:ascii="Calibri" w:hAnsi="Calibri"/>
      <w:sz w:val="20"/>
      <w:szCs w:val="20"/>
      <w:lang w:eastAsia="en-US"/>
    </w:rPr>
  </w:style>
  <w:style w:type="paragraph" w:styleId="992">
    <w:name w:val="Оглавление 7"/>
    <w:basedOn w:val="949"/>
    <w:next w:val="949"/>
    <w:link w:val="949"/>
    <w:pPr>
      <w:ind w:left="1200"/>
      <w:spacing w:line="276" w:lineRule="auto"/>
    </w:pPr>
    <w:rPr>
      <w:rFonts w:ascii="Calibri" w:hAnsi="Calibri"/>
      <w:sz w:val="20"/>
      <w:szCs w:val="20"/>
      <w:lang w:eastAsia="en-US"/>
    </w:rPr>
  </w:style>
  <w:style w:type="paragraph" w:styleId="993">
    <w:name w:val="Оглавление 8"/>
    <w:basedOn w:val="949"/>
    <w:next w:val="949"/>
    <w:link w:val="949"/>
    <w:pPr>
      <w:ind w:left="1440"/>
      <w:spacing w:line="276" w:lineRule="auto"/>
    </w:pPr>
    <w:rPr>
      <w:rFonts w:ascii="Calibri" w:hAnsi="Calibri"/>
      <w:sz w:val="20"/>
      <w:szCs w:val="20"/>
      <w:lang w:eastAsia="en-US"/>
    </w:rPr>
  </w:style>
  <w:style w:type="paragraph" w:styleId="994">
    <w:name w:val="Оглавление 9"/>
    <w:basedOn w:val="949"/>
    <w:next w:val="949"/>
    <w:link w:val="949"/>
    <w:pPr>
      <w:ind w:left="1680"/>
      <w:spacing w:line="276" w:lineRule="auto"/>
    </w:pPr>
    <w:rPr>
      <w:rFonts w:ascii="Calibri" w:hAnsi="Calibri"/>
      <w:sz w:val="20"/>
      <w:szCs w:val="20"/>
      <w:lang w:eastAsia="en-US"/>
    </w:rPr>
  </w:style>
  <w:style w:type="paragraph" w:styleId="995">
    <w:name w:val="Стиль Заголовок 2 + Times New Roman 12 пт После:  12 пт кернинг ..."/>
    <w:basedOn w:val="951"/>
    <w:next w:val="995"/>
    <w:link w:val="949"/>
    <w:pPr>
      <w:jc w:val="center"/>
      <w:spacing w:after="240" w:line="360" w:lineRule="auto"/>
    </w:pPr>
    <w:rPr>
      <w:rFonts w:ascii="Times New Roman" w:hAnsi="Times New Roman" w:cs="Times New Roman"/>
      <w:sz w:val="24"/>
      <w:szCs w:val="20"/>
      <w:lang w:eastAsia="en-US"/>
    </w:rPr>
  </w:style>
  <w:style w:type="character" w:styleId="996">
    <w:name w:val="Знак примечания"/>
    <w:next w:val="996"/>
    <w:link w:val="949"/>
    <w:rPr>
      <w:rFonts w:cs="Times New Roman"/>
      <w:sz w:val="16"/>
      <w:szCs w:val="16"/>
    </w:rPr>
  </w:style>
  <w:style w:type="paragraph" w:styleId="997">
    <w:name w:val="Текст примечания"/>
    <w:basedOn w:val="949"/>
    <w:next w:val="997"/>
    <w:link w:val="998"/>
    <w:pPr>
      <w:spacing w:after="200"/>
    </w:pPr>
    <w:rPr>
      <w:sz w:val="20"/>
      <w:szCs w:val="20"/>
      <w:lang w:eastAsia="en-US"/>
    </w:rPr>
  </w:style>
  <w:style w:type="character" w:styleId="998">
    <w:name w:val="Текст примечания Знак"/>
    <w:next w:val="998"/>
    <w:link w:val="997"/>
    <w:rPr>
      <w:lang w:eastAsia="en-US"/>
    </w:rPr>
  </w:style>
  <w:style w:type="paragraph" w:styleId="999">
    <w:name w:val="Тема примечания"/>
    <w:basedOn w:val="997"/>
    <w:next w:val="997"/>
    <w:link w:val="1000"/>
    <w:rPr>
      <w:b/>
      <w:bCs/>
    </w:rPr>
  </w:style>
  <w:style w:type="character" w:styleId="1000">
    <w:name w:val="Тема примечания Знак"/>
    <w:next w:val="1000"/>
    <w:link w:val="999"/>
    <w:rPr>
      <w:b/>
      <w:bCs/>
      <w:lang w:eastAsia="en-US"/>
    </w:rPr>
  </w:style>
  <w:style w:type="character" w:styleId="1001">
    <w:name w:val="Текст выноски Знак"/>
    <w:next w:val="1001"/>
    <w:link w:val="963"/>
    <w:rPr>
      <w:rFonts w:ascii="Tahoma" w:hAnsi="Tahoma" w:cs="Tahoma"/>
      <w:sz w:val="16"/>
      <w:szCs w:val="16"/>
    </w:rPr>
  </w:style>
  <w:style w:type="paragraph" w:styleId="1002">
    <w:name w:val="ConsPlusNormal"/>
    <w:next w:val="1002"/>
    <w:link w:val="949"/>
    <w:pPr>
      <w:ind w:firstLine="720"/>
      <w:widowControl w:val="off"/>
    </w:pPr>
    <w:rPr>
      <w:rFonts w:ascii="Arial" w:hAnsi="Arial" w:eastAsia="Calibri" w:cs="Arial"/>
      <w:lang w:val="ru-RU" w:eastAsia="ru-RU" w:bidi="ar-SA"/>
    </w:rPr>
  </w:style>
  <w:style w:type="character" w:styleId="1003">
    <w:name w:val="Номер страницы"/>
    <w:next w:val="1003"/>
    <w:link w:val="949"/>
    <w:rPr>
      <w:rFonts w:cs="Times New Roman"/>
    </w:rPr>
  </w:style>
  <w:style w:type="paragraph" w:styleId="1004">
    <w:name w:val="Текст концевой сноски"/>
    <w:basedOn w:val="949"/>
    <w:next w:val="1004"/>
    <w:link w:val="1005"/>
    <w:rPr>
      <w:rFonts w:eastAsia="Calibri"/>
      <w:sz w:val="20"/>
      <w:szCs w:val="20"/>
    </w:rPr>
  </w:style>
  <w:style w:type="character" w:styleId="1005">
    <w:name w:val="Текст концевой сноски Знак"/>
    <w:next w:val="1005"/>
    <w:link w:val="1004"/>
    <w:rPr>
      <w:rFonts w:eastAsia="Calibri"/>
    </w:rPr>
  </w:style>
  <w:style w:type="paragraph" w:styleId="1006">
    <w:name w:val="ConsNormal"/>
    <w:next w:val="1006"/>
    <w:link w:val="949"/>
    <w:pPr>
      <w:ind w:firstLine="720"/>
      <w:widowControl w:val="off"/>
    </w:pPr>
    <w:rPr>
      <w:rFonts w:ascii="Arial" w:hAnsi="Arial" w:eastAsia="Calibri" w:cs="Arial"/>
      <w:lang w:val="ru-RU" w:eastAsia="ru-RU" w:bidi="ar-SA"/>
    </w:rPr>
  </w:style>
  <w:style w:type="paragraph" w:styleId="1007">
    <w:name w:val="Обычный (Интернет),Обычный (Web), Знак Знак22,Обычный (веб) Знак,Обычный (Web) Знак Знак,Обычный (веб)2 Знак Знак Знак Знак,Знак2 Знак Знак Знак1 Знак Знак Знак Знак,Обычный (веб)11 Знак Знак Знак Знак,Обычный (Web) Знак Знак1 Знак Знак Знак Знак"/>
    <w:basedOn w:val="949"/>
    <w:next w:val="1007"/>
    <w:link w:val="1227"/>
    <w:uiPriority w:val="99"/>
    <w:qFormat/>
    <w:pPr>
      <w:spacing w:before="100" w:beforeAutospacing="1" w:after="100" w:afterAutospacing="1"/>
    </w:pPr>
    <w:rPr>
      <w:rFonts w:eastAsia="Calibri"/>
    </w:rPr>
  </w:style>
  <w:style w:type="paragraph" w:styleId="1008">
    <w:name w:val="Заголовок оглавления1"/>
    <w:basedOn w:val="950"/>
    <w:next w:val="949"/>
    <w:link w:val="949"/>
    <w:pPr>
      <w:keepLines/>
      <w:spacing w:before="480" w:after="0" w:line="276" w:lineRule="auto"/>
      <w:outlineLvl w:val="9"/>
    </w:pPr>
    <w:rPr>
      <w:rFonts w:ascii="Cambria" w:hAnsi="Cambria" w:cs="Times New Roman"/>
      <w:color w:val="365f91"/>
      <w:sz w:val="28"/>
      <w:szCs w:val="28"/>
      <w:lang w:eastAsia="en-US"/>
    </w:rPr>
  </w:style>
  <w:style w:type="paragraph" w:styleId="1009">
    <w:name w:val="Основной текст,Основной текст Знак Знак Знак Знак, Знак Знак Знак,Таблица TEXT,Body single,bt,Body Text Char,Основной текст Знак Знак"/>
    <w:basedOn w:val="949"/>
    <w:next w:val="1009"/>
    <w:link w:val="1010"/>
    <w:pPr>
      <w:jc w:val="center"/>
      <w:spacing w:after="120"/>
    </w:pPr>
    <w:rPr>
      <w:rFonts w:eastAsia="Calibri"/>
    </w:rPr>
  </w:style>
  <w:style w:type="character" w:styleId="1010">
    <w:name w:val="Основной текст Знак,Основной текст Знак Знак Знак Знак Знак, Знак Знак Знак Знак,Таблица TEXT Знак,Body single Знак,bt Знак,Body Text Char Знак,Основной текст Знак Знак Знак1"/>
    <w:next w:val="1010"/>
    <w:link w:val="1009"/>
    <w:rPr>
      <w:rFonts w:eastAsia="Calibri"/>
      <w:sz w:val="24"/>
      <w:szCs w:val="24"/>
    </w:rPr>
  </w:style>
  <w:style w:type="paragraph" w:styleId="1011">
    <w:name w:val="Название объекта,Таблица"/>
    <w:basedOn w:val="949"/>
    <w:next w:val="949"/>
    <w:link w:val="949"/>
    <w:qFormat/>
    <w:pPr>
      <w:spacing w:after="200"/>
    </w:pPr>
    <w:rPr>
      <w:b/>
      <w:bCs/>
      <w:color w:val="4f81bd"/>
      <w:sz w:val="18"/>
      <w:szCs w:val="18"/>
      <w:lang w:eastAsia="en-US"/>
    </w:rPr>
  </w:style>
  <w:style w:type="paragraph" w:styleId="1012">
    <w:name w:val="ConsPlusTitle"/>
    <w:next w:val="1012"/>
    <w:link w:val="949"/>
    <w:pPr>
      <w:widowControl w:val="off"/>
    </w:pPr>
    <w:rPr>
      <w:rFonts w:ascii="Arial" w:hAnsi="Arial" w:eastAsia="Calibri" w:cs="Arial"/>
      <w:b/>
      <w:bCs/>
      <w:lang w:val="ru-RU" w:eastAsia="ru-RU" w:bidi="ar-SA"/>
    </w:rPr>
  </w:style>
  <w:style w:type="paragraph" w:styleId="1013">
    <w:name w:val="Знак Знак Знак Знак Знак1 Знак Знак Знак Знак"/>
    <w:basedOn w:val="949"/>
    <w:next w:val="1013"/>
    <w:link w:val="949"/>
    <w:pPr>
      <w:jc w:val="right"/>
      <w:spacing w:after="160" w:line="240" w:lineRule="exact"/>
      <w:widowControl w:val="off"/>
    </w:pPr>
    <w:rPr>
      <w:sz w:val="20"/>
      <w:szCs w:val="20"/>
      <w:lang w:val="en-GB" w:eastAsia="en-US"/>
    </w:rPr>
  </w:style>
  <w:style w:type="paragraph" w:styleId="1014">
    <w:name w:val="Знак Знак Знак Знак Знак1 Знак Знак Знак Знак1"/>
    <w:basedOn w:val="949"/>
    <w:next w:val="1014"/>
    <w:link w:val="949"/>
    <w:pPr>
      <w:jc w:val="right"/>
      <w:spacing w:after="160" w:line="240" w:lineRule="exact"/>
      <w:widowControl w:val="off"/>
    </w:pPr>
    <w:rPr>
      <w:sz w:val="20"/>
      <w:szCs w:val="20"/>
      <w:lang w:val="en-GB" w:eastAsia="en-US"/>
    </w:rPr>
  </w:style>
  <w:style w:type="paragraph" w:styleId="1015">
    <w:name w:val="Заголовок статьи"/>
    <w:basedOn w:val="949"/>
    <w:next w:val="949"/>
    <w:link w:val="949"/>
    <w:pPr>
      <w:ind w:left="1612" w:hanging="892"/>
      <w:jc w:val="both"/>
      <w:widowControl w:val="off"/>
    </w:pPr>
    <w:rPr>
      <w:rFonts w:ascii="Arial" w:hAnsi="Arial"/>
      <w:sz w:val="20"/>
      <w:szCs w:val="20"/>
    </w:rPr>
  </w:style>
  <w:style w:type="paragraph" w:styleId="1016">
    <w:name w:val="Абзац списка,Варианты ответов,Абзац списка11"/>
    <w:basedOn w:val="949"/>
    <w:next w:val="1016"/>
    <w:link w:val="1235"/>
    <w:uiPriority w:val="34"/>
    <w:qFormat/>
    <w:pPr>
      <w:contextualSpacing/>
      <w:ind w:left="720"/>
      <w:spacing w:after="200" w:line="276" w:lineRule="auto"/>
    </w:pPr>
    <w:rPr>
      <w:rFonts w:eastAsia="Calibri"/>
      <w:lang w:eastAsia="en-US"/>
    </w:rPr>
  </w:style>
  <w:style w:type="character" w:styleId="1017">
    <w:name w:val="WW- Знак1"/>
    <w:next w:val="1017"/>
    <w:link w:val="949"/>
    <w:rPr>
      <w:sz w:val="24"/>
      <w:szCs w:val="24"/>
    </w:rPr>
  </w:style>
  <w:style w:type="paragraph" w:styleId="1018">
    <w:name w:val="Подзаголовок"/>
    <w:basedOn w:val="949"/>
    <w:next w:val="1018"/>
    <w:link w:val="1019"/>
    <w:qFormat/>
    <w:rPr>
      <w:b/>
      <w:bCs/>
    </w:rPr>
  </w:style>
  <w:style w:type="character" w:styleId="1019">
    <w:name w:val="Подзаголовок Знак"/>
    <w:next w:val="1019"/>
    <w:link w:val="1018"/>
    <w:rPr>
      <w:b/>
      <w:bCs/>
      <w:sz w:val="24"/>
      <w:szCs w:val="24"/>
    </w:rPr>
  </w:style>
  <w:style w:type="paragraph" w:styleId="1020">
    <w:name w:val="ConsPlusCell"/>
    <w:next w:val="1020"/>
    <w:link w:val="949"/>
    <w:uiPriority w:val="99"/>
    <w:pPr>
      <w:widowControl w:val="off"/>
    </w:pPr>
    <w:rPr>
      <w:rFonts w:ascii="Arial" w:hAnsi="Arial" w:cs="Arial"/>
      <w:lang w:val="ru-RU" w:eastAsia="ru-RU" w:bidi="ar-SA"/>
    </w:rPr>
  </w:style>
  <w:style w:type="paragraph" w:styleId="1021">
    <w:name w:val="Текст сноски,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Знак3"/>
    <w:basedOn w:val="949"/>
    <w:next w:val="1021"/>
    <w:link w:val="1022"/>
    <w:qFormat/>
    <w:rPr>
      <w:sz w:val="20"/>
      <w:szCs w:val="20"/>
    </w:rPr>
  </w:style>
  <w:style w:type="character" w:styleId="1022">
    <w:name w:val="Текст сноски Знак,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Знак3 Знак"/>
    <w:basedOn w:val="959"/>
    <w:next w:val="1022"/>
    <w:link w:val="1021"/>
  </w:style>
  <w:style w:type="character" w:styleId="1023">
    <w:name w:val="Знак сноски"/>
    <w:next w:val="1023"/>
    <w:link w:val="949"/>
    <w:rPr>
      <w:vertAlign w:val="superscript"/>
    </w:rPr>
  </w:style>
  <w:style w:type="character" w:styleId="1024">
    <w:name w:val="Основной текст с отступом Знак"/>
    <w:next w:val="1024"/>
    <w:link w:val="962"/>
    <w:uiPriority w:val="99"/>
    <w:rPr>
      <w:sz w:val="24"/>
      <w:szCs w:val="24"/>
    </w:rPr>
  </w:style>
  <w:style w:type="paragraph" w:styleId="1025">
    <w:name w:val="Абзац списка3"/>
    <w:basedOn w:val="949"/>
    <w:next w:val="1025"/>
    <w:link w:val="949"/>
    <w:pPr>
      <w:ind w:left="720"/>
      <w:spacing w:after="200" w:line="276" w:lineRule="auto"/>
    </w:pPr>
    <w:rPr>
      <w:lang w:eastAsia="en-US"/>
    </w:rPr>
  </w:style>
  <w:style w:type="paragraph" w:styleId="1026">
    <w:name w:val="Основной"/>
    <w:basedOn w:val="949"/>
    <w:next w:val="1026"/>
    <w:link w:val="1027"/>
    <w:pPr>
      <w:ind w:firstLine="720"/>
      <w:jc w:val="both"/>
      <w:spacing w:line="360" w:lineRule="auto"/>
    </w:pPr>
    <w:rPr>
      <w:sz w:val="28"/>
      <w:szCs w:val="28"/>
      <w:lang w:eastAsia="en-US"/>
    </w:rPr>
  </w:style>
  <w:style w:type="character" w:styleId="1027">
    <w:name w:val="Основной Знак"/>
    <w:next w:val="1027"/>
    <w:link w:val="1026"/>
    <w:rPr>
      <w:sz w:val="28"/>
      <w:szCs w:val="28"/>
      <w:lang w:eastAsia="en-US"/>
    </w:rPr>
  </w:style>
  <w:style w:type="character" w:styleId="1028">
    <w:name w:val="Выделение"/>
    <w:next w:val="1028"/>
    <w:link w:val="949"/>
    <w:uiPriority w:val="20"/>
    <w:qFormat/>
    <w:rPr>
      <w:i/>
      <w:iCs/>
    </w:rPr>
  </w:style>
  <w:style w:type="paragraph" w:styleId="1029">
    <w:name w:val="Абзац списка2"/>
    <w:basedOn w:val="949"/>
    <w:next w:val="1029"/>
    <w:link w:val="949"/>
    <w:pPr>
      <w:ind w:left="720"/>
      <w:spacing w:after="200" w:line="276" w:lineRule="auto"/>
    </w:pPr>
    <w:rPr>
      <w:lang w:eastAsia="en-US"/>
    </w:rPr>
  </w:style>
  <w:style w:type="table" w:styleId="1030">
    <w:name w:val="Сетка таблицы1"/>
    <w:basedOn w:val="960"/>
    <w:next w:val="964"/>
    <w:link w:val="949"/>
    <w:uiPriority w:val="59"/>
    <w:rPr>
      <w:rFonts w:eastAsia="Calibri"/>
      <w:sz w:val="24"/>
      <w:szCs w:val="24"/>
      <w:lang w:eastAsia="en-US"/>
    </w:rPr>
    <w:tblPr/>
  </w:style>
  <w:style w:type="numbering" w:styleId="1031">
    <w:name w:val="Нет списка1"/>
    <w:next w:val="961"/>
    <w:link w:val="949"/>
    <w:uiPriority w:val="99"/>
    <w:semiHidden/>
    <w:unhideWhenUsed/>
  </w:style>
  <w:style w:type="table" w:styleId="1032">
    <w:name w:val="Сетка таблицы2"/>
    <w:basedOn w:val="960"/>
    <w:next w:val="964"/>
    <w:link w:val="949"/>
    <w:rPr>
      <w:rFonts w:eastAsia="Calibri"/>
      <w:sz w:val="24"/>
      <w:szCs w:val="24"/>
      <w:lang w:eastAsia="en-US"/>
    </w:rPr>
    <w:tblPr/>
  </w:style>
  <w:style w:type="paragraph" w:styleId="1033">
    <w:name w:val="Обычный1"/>
    <w:next w:val="1033"/>
    <w:link w:val="949"/>
    <w:pPr>
      <w:jc w:val="both"/>
      <w:widowControl w:val="off"/>
    </w:pPr>
    <w:rPr>
      <w:lang w:val="ru-RU" w:eastAsia="ru-RU" w:bidi="ar-SA"/>
    </w:rPr>
  </w:style>
  <w:style w:type="character" w:styleId="1034">
    <w:name w:val="apple-converted-space"/>
    <w:basedOn w:val="959"/>
    <w:next w:val="1034"/>
    <w:link w:val="949"/>
  </w:style>
  <w:style w:type="paragraph" w:styleId="1035">
    <w:name w:val="Основной текст с отступом1,Основной текст 1,Нумерованный список !!,Надин стиль,Body Text Indent"/>
    <w:basedOn w:val="949"/>
    <w:next w:val="1035"/>
    <w:link w:val="1036"/>
    <w:pPr>
      <w:ind w:firstLine="709"/>
      <w:jc w:val="both"/>
      <w:spacing w:after="120"/>
      <w:widowControl w:val="off"/>
    </w:pPr>
    <w:rPr>
      <w:sz w:val="20"/>
      <w:szCs w:val="20"/>
    </w:rPr>
  </w:style>
  <w:style w:type="character" w:styleId="1036">
    <w:name w:val="Body Text Indent Знак,Основной текст 1 Знак1,Нумерованный список !! Знак1,Надин стиль Знак1,Основной текст с отступом1 Знак"/>
    <w:next w:val="1036"/>
    <w:link w:val="1035"/>
  </w:style>
  <w:style w:type="paragraph" w:styleId="1037">
    <w:name w:val="Style5"/>
    <w:basedOn w:val="949"/>
    <w:next w:val="1037"/>
    <w:link w:val="949"/>
    <w:pPr>
      <w:jc w:val="both"/>
      <w:spacing w:line="156" w:lineRule="exact"/>
      <w:widowControl w:val="off"/>
    </w:pPr>
    <w:rPr>
      <w:rFonts w:ascii="Century Schoolbook" w:hAnsi="Century Schoolbook"/>
      <w:sz w:val="20"/>
      <w:szCs w:val="20"/>
    </w:rPr>
  </w:style>
  <w:style w:type="character" w:styleId="1038">
    <w:name w:val="Font Style25"/>
    <w:next w:val="1038"/>
    <w:link w:val="949"/>
    <w:rPr>
      <w:rFonts w:ascii="Sylfaen" w:hAnsi="Sylfaen" w:cs="Sylfaen"/>
      <w:sz w:val="24"/>
      <w:szCs w:val="24"/>
    </w:rPr>
  </w:style>
  <w:style w:type="paragraph" w:styleId="1039">
    <w:name w:val="Основной текст с отступом 32"/>
    <w:basedOn w:val="949"/>
    <w:next w:val="1039"/>
    <w:link w:val="949"/>
    <w:qFormat/>
    <w:pPr>
      <w:ind w:left="283"/>
      <w:jc w:val="both"/>
      <w:spacing w:after="120"/>
      <w:widowControl w:val="off"/>
    </w:pPr>
    <w:rPr>
      <w:sz w:val="16"/>
      <w:szCs w:val="16"/>
      <w:lang w:eastAsia="ar-SA"/>
    </w:rPr>
  </w:style>
  <w:style w:type="paragraph" w:styleId="1040">
    <w:name w:val="Preformat"/>
    <w:next w:val="1040"/>
    <w:link w:val="949"/>
    <w:pPr>
      <w:jc w:val="both"/>
      <w:widowControl w:val="off"/>
    </w:pPr>
    <w:rPr>
      <w:rFonts w:ascii="Courier New" w:hAnsi="Courier New"/>
      <w:lang w:val="ru-RU" w:eastAsia="ru-RU" w:bidi="ar-SA"/>
    </w:rPr>
  </w:style>
  <w:style w:type="paragraph" w:styleId="1041">
    <w:name w:val="Основной текст с отступом 3"/>
    <w:basedOn w:val="949"/>
    <w:next w:val="1041"/>
    <w:link w:val="1042"/>
    <w:unhideWhenUsed/>
    <w:pPr>
      <w:ind w:left="283"/>
      <w:jc w:val="both"/>
      <w:spacing w:after="120" w:line="360" w:lineRule="atLeast"/>
      <w:widowControl w:val="off"/>
    </w:pPr>
    <w:rPr>
      <w:sz w:val="16"/>
      <w:szCs w:val="16"/>
    </w:rPr>
  </w:style>
  <w:style w:type="character" w:styleId="1042">
    <w:name w:val="Основной текст с отступом 3 Знак"/>
    <w:next w:val="1042"/>
    <w:link w:val="1041"/>
    <w:rPr>
      <w:sz w:val="16"/>
      <w:szCs w:val="16"/>
    </w:rPr>
  </w:style>
  <w:style w:type="paragraph" w:styleId="1043">
    <w:name w:val="ConsPlusNonformat"/>
    <w:next w:val="1043"/>
    <w:link w:val="949"/>
    <w:uiPriority w:val="99"/>
    <w:pPr>
      <w:ind w:hanging="357"/>
      <w:jc w:val="both"/>
      <w:widowControl w:val="off"/>
    </w:pPr>
    <w:rPr>
      <w:rFonts w:ascii="Courier New" w:hAnsi="Courier New" w:eastAsia="Calibri"/>
      <w:lang w:val="ru-RU" w:eastAsia="ru-RU" w:bidi="ar-SA"/>
    </w:rPr>
  </w:style>
  <w:style w:type="character" w:styleId="1044">
    <w:name w:val="spelle"/>
    <w:basedOn w:val="959"/>
    <w:next w:val="1044"/>
    <w:link w:val="949"/>
  </w:style>
  <w:style w:type="character" w:styleId="1045">
    <w:name w:val="mw-headline"/>
    <w:basedOn w:val="959"/>
    <w:next w:val="1045"/>
    <w:link w:val="949"/>
  </w:style>
  <w:style w:type="character" w:styleId="1046">
    <w:name w:val="mw-editsection"/>
    <w:basedOn w:val="959"/>
    <w:next w:val="1046"/>
    <w:link w:val="949"/>
  </w:style>
  <w:style w:type="character" w:styleId="1047">
    <w:name w:val="Строгий"/>
    <w:next w:val="1047"/>
    <w:link w:val="949"/>
    <w:uiPriority w:val="22"/>
    <w:qFormat/>
    <w:rPr>
      <w:b/>
      <w:bCs/>
    </w:rPr>
  </w:style>
  <w:style w:type="character" w:styleId="1048">
    <w:name w:val="Замещающий текст"/>
    <w:next w:val="1048"/>
    <w:link w:val="949"/>
    <w:uiPriority w:val="99"/>
    <w:rPr>
      <w:color w:val="808080"/>
    </w:rPr>
  </w:style>
  <w:style w:type="paragraph" w:styleId="1049">
    <w:name w:val="xl24"/>
    <w:basedOn w:val="949"/>
    <w:next w:val="1049"/>
    <w:link w:val="949"/>
    <w:pPr>
      <w:jc w:val="center"/>
      <w:spacing w:before="100" w:after="100"/>
      <w:widowControl w:val="off"/>
      <w:pBdr>
        <w:right w:val="single" w:color="000000" w:sz="4" w:space="0"/>
      </w:pBdr>
    </w:pPr>
    <w:rPr>
      <w:rFonts w:eastAsia="Arial Unicode MS"/>
      <w:sz w:val="20"/>
      <w:szCs w:val="20"/>
      <w:lang w:eastAsia="ar-SA"/>
    </w:rPr>
  </w:style>
  <w:style w:type="paragraph" w:styleId="1050">
    <w:name w:val="Основной текст с отступом 31"/>
    <w:basedOn w:val="949"/>
    <w:next w:val="1050"/>
    <w:link w:val="949"/>
    <w:pPr>
      <w:ind w:left="283"/>
      <w:jc w:val="both"/>
      <w:spacing w:after="120"/>
      <w:widowControl w:val="off"/>
    </w:pPr>
    <w:rPr>
      <w:sz w:val="16"/>
      <w:szCs w:val="16"/>
      <w:lang w:eastAsia="ar-SA"/>
    </w:rPr>
  </w:style>
  <w:style w:type="paragraph" w:styleId="1051">
    <w:name w:val="Основной текст 32"/>
    <w:basedOn w:val="949"/>
    <w:next w:val="1051"/>
    <w:link w:val="949"/>
    <w:pPr>
      <w:jc w:val="both"/>
      <w:widowControl w:val="off"/>
    </w:pPr>
    <w:rPr>
      <w:rFonts w:ascii="Arial" w:hAnsi="Arial" w:cs="Arial"/>
      <w:b/>
      <w:bCs/>
      <w:color w:val="000000"/>
      <w:sz w:val="20"/>
      <w:szCs w:val="20"/>
      <w:lang w:eastAsia="ar-SA"/>
    </w:rPr>
  </w:style>
  <w:style w:type="paragraph" w:styleId="1052">
    <w:name w:val="style22"/>
    <w:basedOn w:val="949"/>
    <w:next w:val="1052"/>
    <w:link w:val="949"/>
    <w:pPr>
      <w:jc w:val="both"/>
      <w:spacing w:before="100" w:beforeAutospacing="1" w:after="100" w:afterAutospacing="1"/>
      <w:widowControl w:val="off"/>
    </w:pPr>
    <w:rPr>
      <w:sz w:val="20"/>
      <w:szCs w:val="20"/>
    </w:rPr>
  </w:style>
  <w:style w:type="character" w:styleId="1053">
    <w:name w:val="fontstyle76"/>
    <w:basedOn w:val="959"/>
    <w:next w:val="1053"/>
    <w:link w:val="949"/>
  </w:style>
  <w:style w:type="paragraph" w:styleId="1054">
    <w:name w:val="А_текст"/>
    <w:next w:val="1054"/>
    <w:link w:val="1055"/>
    <w:pPr>
      <w:ind w:firstLine="851"/>
      <w:jc w:val="both"/>
      <w:spacing w:line="360" w:lineRule="auto"/>
      <w:widowControl w:val="off"/>
    </w:pPr>
    <w:rPr>
      <w:lang w:val="ru-RU" w:eastAsia="ru-RU" w:bidi="ar-SA"/>
    </w:rPr>
  </w:style>
  <w:style w:type="character" w:styleId="1055">
    <w:name w:val="А_текст Знак"/>
    <w:next w:val="1055"/>
    <w:link w:val="1054"/>
  </w:style>
  <w:style w:type="character" w:styleId="1056">
    <w:name w:val="telefon1"/>
    <w:next w:val="1056"/>
    <w:link w:val="949"/>
    <w:rPr>
      <w:color w:val="000000"/>
      <w:sz w:val="26"/>
      <w:szCs w:val="26"/>
    </w:rPr>
  </w:style>
  <w:style w:type="paragraph" w:styleId="1057">
    <w:name w:val="Основной текст с отступом 21"/>
    <w:basedOn w:val="949"/>
    <w:next w:val="1057"/>
    <w:link w:val="949"/>
    <w:pPr>
      <w:ind w:left="283"/>
      <w:jc w:val="both"/>
      <w:spacing w:after="120" w:line="480" w:lineRule="auto"/>
      <w:widowControl w:val="off"/>
    </w:pPr>
    <w:rPr>
      <w:sz w:val="20"/>
      <w:szCs w:val="20"/>
      <w:lang w:eastAsia="ar-SA"/>
    </w:rPr>
  </w:style>
  <w:style w:type="paragraph" w:styleId="1058">
    <w:name w:val="БДО Основной текст"/>
    <w:basedOn w:val="1009"/>
    <w:next w:val="1058"/>
    <w:link w:val="949"/>
    <w:pPr>
      <w:jc w:val="both"/>
    </w:pPr>
    <w:rPr>
      <w:rFonts w:ascii="Garamond" w:hAnsi="Garamond" w:eastAsia="Times New Roman"/>
      <w:lang w:eastAsia="ar-SA"/>
    </w:rPr>
  </w:style>
  <w:style w:type="table" w:styleId="1059">
    <w:name w:val="Сетка таблицы11"/>
    <w:basedOn w:val="960"/>
    <w:next w:val="964"/>
    <w:link w:val="949"/>
    <w:uiPriority w:val="59"/>
    <w:tblPr/>
  </w:style>
  <w:style w:type="character" w:styleId="1060">
    <w:name w:val="Текст Знак"/>
    <w:next w:val="1060"/>
    <w:link w:val="1061"/>
    <w:rPr>
      <w:rFonts w:ascii="Courier New" w:hAnsi="Courier New" w:cs="Courier New"/>
    </w:rPr>
  </w:style>
  <w:style w:type="paragraph" w:styleId="1061">
    <w:name w:val="Текст"/>
    <w:basedOn w:val="949"/>
    <w:next w:val="1061"/>
    <w:link w:val="1060"/>
    <w:pPr>
      <w:jc w:val="both"/>
      <w:widowControl w:val="off"/>
    </w:pPr>
    <w:rPr>
      <w:rFonts w:ascii="Courier New" w:hAnsi="Courier New" w:cs="Courier New"/>
      <w:sz w:val="20"/>
      <w:szCs w:val="20"/>
    </w:rPr>
  </w:style>
  <w:style w:type="character" w:styleId="1062">
    <w:name w:val="Текст Знак1"/>
    <w:next w:val="1062"/>
    <w:link w:val="949"/>
    <w:rPr>
      <w:rFonts w:ascii="Courier New" w:hAnsi="Courier New" w:cs="Courier New"/>
    </w:rPr>
  </w:style>
  <w:style w:type="character" w:styleId="1063">
    <w:name w:val="Основной текст 2 Знак1"/>
    <w:next w:val="1063"/>
    <w:link w:val="949"/>
    <w:uiPriority w:val="99"/>
    <w:rPr>
      <w:rFonts w:eastAsia="Times New Roman"/>
      <w:sz w:val="24"/>
      <w:szCs w:val="24"/>
      <w:lang w:eastAsia="en-US"/>
    </w:rPr>
  </w:style>
  <w:style w:type="paragraph" w:styleId="1064">
    <w:name w:val="Стиль4 Знак"/>
    <w:basedOn w:val="962"/>
    <w:next w:val="1064"/>
    <w:link w:val="1065"/>
    <w:qFormat/>
    <w:pPr>
      <w:ind w:left="0" w:firstLine="708"/>
      <w:widowControl w:val="off"/>
    </w:pPr>
    <w:rPr>
      <w:sz w:val="20"/>
      <w:szCs w:val="20"/>
    </w:rPr>
  </w:style>
  <w:style w:type="character" w:styleId="1065">
    <w:name w:val="Стиль4 Знак Знак"/>
    <w:next w:val="1065"/>
    <w:link w:val="1064"/>
  </w:style>
  <w:style w:type="character" w:styleId="1066">
    <w:name w:val="Стандартный HTML Знак"/>
    <w:next w:val="1066"/>
    <w:link w:val="1067"/>
    <w:rPr>
      <w:rFonts w:ascii="Courier New" w:hAnsi="Courier New" w:cs="Courier New"/>
    </w:rPr>
  </w:style>
  <w:style w:type="paragraph" w:styleId="1067">
    <w:name w:val="Стандартный HTML"/>
    <w:basedOn w:val="949"/>
    <w:next w:val="1067"/>
    <w:link w:val="1066"/>
    <w:unhideWhenUsed/>
    <w:pPr>
      <w:jc w:val="both"/>
      <w:widowControl w:val="off"/>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sz w:val="20"/>
      <w:szCs w:val="20"/>
    </w:rPr>
  </w:style>
  <w:style w:type="character" w:styleId="1068">
    <w:name w:val="Стандартный HTML Знак1"/>
    <w:next w:val="1068"/>
    <w:link w:val="949"/>
    <w:rPr>
      <w:rFonts w:ascii="Courier New" w:hAnsi="Courier New" w:cs="Courier New"/>
    </w:rPr>
  </w:style>
  <w:style w:type="character" w:styleId="1069">
    <w:name w:val="Красная строка Знак"/>
    <w:next w:val="1069"/>
    <w:link w:val="1070"/>
    <w:rPr>
      <w:b/>
      <w:sz w:val="28"/>
      <w:szCs w:val="24"/>
    </w:rPr>
  </w:style>
  <w:style w:type="paragraph" w:styleId="1070">
    <w:name w:val="Красная строка"/>
    <w:basedOn w:val="1009"/>
    <w:next w:val="1070"/>
    <w:link w:val="1069"/>
    <w:pPr>
      <w:ind w:firstLine="210"/>
      <w:jc w:val="left"/>
    </w:pPr>
    <w:rPr>
      <w:rFonts w:eastAsia="Times New Roman"/>
      <w:b/>
      <w:sz w:val="28"/>
    </w:rPr>
  </w:style>
  <w:style w:type="character" w:styleId="1071">
    <w:name w:val="Красная строка Знак1"/>
    <w:basedOn w:val="1010"/>
    <w:next w:val="1071"/>
    <w:link w:val="949"/>
  </w:style>
  <w:style w:type="paragraph" w:styleId="1072">
    <w:name w:val="Заголовок, Знак4"/>
    <w:basedOn w:val="949"/>
    <w:next w:val="949"/>
    <w:link w:val="1073"/>
    <w:qFormat/>
    <w:pPr>
      <w:jc w:val="center"/>
      <w:spacing w:before="240" w:after="60" w:line="360" w:lineRule="atLeast"/>
      <w:widowControl w:val="off"/>
      <w:outlineLvl w:val="0"/>
    </w:pPr>
    <w:rPr>
      <w:rFonts w:ascii="Cambria" w:hAnsi="Cambria"/>
      <w:b/>
      <w:bCs/>
      <w:sz w:val="32"/>
      <w:szCs w:val="32"/>
    </w:rPr>
  </w:style>
  <w:style w:type="character" w:styleId="1073">
    <w:name w:val="Заголовок Знак, Знак4 Знак"/>
    <w:next w:val="1073"/>
    <w:link w:val="1072"/>
    <w:rPr>
      <w:rFonts w:ascii="Cambria" w:hAnsi="Cambria"/>
      <w:b/>
      <w:bCs/>
      <w:sz w:val="32"/>
      <w:szCs w:val="32"/>
    </w:rPr>
  </w:style>
  <w:style w:type="paragraph" w:styleId="1074">
    <w:name w:val="Стиль 10 пт По центру"/>
    <w:basedOn w:val="949"/>
    <w:next w:val="1074"/>
    <w:link w:val="949"/>
    <w:qFormat/>
    <w:pPr>
      <w:jc w:val="center"/>
      <w:widowControl w:val="off"/>
    </w:pPr>
    <w:rPr>
      <w:rFonts w:eastAsia="Calibri"/>
      <w:sz w:val="20"/>
      <w:szCs w:val="20"/>
    </w:rPr>
  </w:style>
  <w:style w:type="paragraph" w:styleId="1075">
    <w:name w:val="font5"/>
    <w:basedOn w:val="949"/>
    <w:next w:val="1075"/>
    <w:link w:val="949"/>
    <w:pPr>
      <w:jc w:val="both"/>
      <w:spacing w:before="100" w:beforeAutospacing="1" w:after="100" w:afterAutospacing="1"/>
      <w:widowControl w:val="off"/>
    </w:pPr>
    <w:rPr>
      <w:sz w:val="20"/>
      <w:szCs w:val="20"/>
    </w:rPr>
  </w:style>
  <w:style w:type="paragraph" w:styleId="1076">
    <w:name w:val="font6"/>
    <w:basedOn w:val="949"/>
    <w:next w:val="1076"/>
    <w:link w:val="949"/>
    <w:pPr>
      <w:jc w:val="both"/>
      <w:spacing w:before="100" w:beforeAutospacing="1" w:after="100" w:afterAutospacing="1"/>
      <w:widowControl w:val="off"/>
    </w:pPr>
    <w:rPr>
      <w:sz w:val="20"/>
      <w:szCs w:val="20"/>
    </w:rPr>
  </w:style>
  <w:style w:type="paragraph" w:styleId="1077">
    <w:name w:val="font7"/>
    <w:basedOn w:val="949"/>
    <w:next w:val="1077"/>
    <w:link w:val="949"/>
    <w:pPr>
      <w:jc w:val="both"/>
      <w:spacing w:before="100" w:beforeAutospacing="1" w:after="100" w:afterAutospacing="1"/>
      <w:widowControl w:val="off"/>
    </w:pPr>
    <w:rPr>
      <w:i/>
      <w:iCs/>
      <w:sz w:val="20"/>
      <w:szCs w:val="20"/>
    </w:rPr>
  </w:style>
  <w:style w:type="paragraph" w:styleId="1078">
    <w:name w:val="font8"/>
    <w:basedOn w:val="949"/>
    <w:next w:val="1078"/>
    <w:link w:val="949"/>
    <w:pPr>
      <w:jc w:val="both"/>
      <w:spacing w:before="100" w:beforeAutospacing="1" w:after="100" w:afterAutospacing="1"/>
      <w:widowControl w:val="off"/>
    </w:pPr>
    <w:rPr>
      <w:color w:val="ff0000"/>
      <w:sz w:val="20"/>
      <w:szCs w:val="20"/>
    </w:rPr>
  </w:style>
  <w:style w:type="paragraph" w:styleId="1079">
    <w:name w:val="font9"/>
    <w:basedOn w:val="949"/>
    <w:next w:val="1079"/>
    <w:link w:val="949"/>
    <w:pPr>
      <w:jc w:val="both"/>
      <w:spacing w:before="100" w:beforeAutospacing="1" w:after="100" w:afterAutospacing="1"/>
      <w:widowControl w:val="off"/>
    </w:pPr>
    <w:rPr>
      <w:color w:val="ff0000"/>
      <w:sz w:val="20"/>
      <w:szCs w:val="20"/>
    </w:rPr>
  </w:style>
  <w:style w:type="paragraph" w:styleId="1080">
    <w:name w:val="font10"/>
    <w:basedOn w:val="949"/>
    <w:next w:val="1080"/>
    <w:link w:val="949"/>
    <w:pPr>
      <w:jc w:val="both"/>
      <w:spacing w:before="100" w:beforeAutospacing="1" w:after="100" w:afterAutospacing="1"/>
      <w:widowControl w:val="off"/>
    </w:pPr>
    <w:rPr>
      <w:rFonts w:ascii="Tahoma" w:hAnsi="Tahoma" w:cs="Tahoma"/>
      <w:b/>
      <w:bCs/>
      <w:color w:val="000000"/>
      <w:sz w:val="16"/>
      <w:szCs w:val="16"/>
    </w:rPr>
  </w:style>
  <w:style w:type="paragraph" w:styleId="1081">
    <w:name w:val="font11"/>
    <w:basedOn w:val="949"/>
    <w:next w:val="1081"/>
    <w:link w:val="949"/>
    <w:pPr>
      <w:jc w:val="both"/>
      <w:spacing w:before="100" w:beforeAutospacing="1" w:after="100" w:afterAutospacing="1"/>
      <w:widowControl w:val="off"/>
    </w:pPr>
    <w:rPr>
      <w:rFonts w:ascii="Tahoma" w:hAnsi="Tahoma" w:cs="Tahoma"/>
      <w:color w:val="000000"/>
      <w:sz w:val="16"/>
      <w:szCs w:val="16"/>
    </w:rPr>
  </w:style>
  <w:style w:type="paragraph" w:styleId="1082">
    <w:name w:val="xl82"/>
    <w:basedOn w:val="949"/>
    <w:next w:val="1082"/>
    <w:link w:val="949"/>
    <w:pPr>
      <w:jc w:val="center"/>
      <w:spacing w:before="100" w:beforeAutospacing="1" w:after="100" w:afterAutospacing="1"/>
      <w:widowControl w:val="off"/>
    </w:pPr>
    <w:rPr>
      <w:sz w:val="20"/>
      <w:szCs w:val="20"/>
    </w:rPr>
  </w:style>
  <w:style w:type="paragraph" w:styleId="1083">
    <w:name w:val="xl83"/>
    <w:basedOn w:val="949"/>
    <w:next w:val="1083"/>
    <w:link w:val="949"/>
    <w:pPr>
      <w:jc w:val="center"/>
      <w:spacing w:before="100" w:beforeAutospacing="1" w:after="100" w:afterAutospacing="1"/>
      <w:widowControl w:val="off"/>
      <w:pBdr>
        <w:top w:val="single" w:color="000000" w:sz="4" w:space="0"/>
        <w:left w:val="single" w:color="000000" w:sz="4" w:space="0"/>
        <w:bottom w:val="single" w:color="000000" w:sz="4" w:space="0"/>
        <w:right w:val="single" w:color="000000" w:sz="4" w:space="0"/>
      </w:pBdr>
    </w:pPr>
    <w:rPr>
      <w:sz w:val="20"/>
      <w:szCs w:val="20"/>
    </w:rPr>
  </w:style>
  <w:style w:type="paragraph" w:styleId="1084">
    <w:name w:val="xl84"/>
    <w:basedOn w:val="949"/>
    <w:next w:val="1084"/>
    <w:link w:val="949"/>
    <w:pPr>
      <w:jc w:val="center"/>
      <w:spacing w:before="100" w:beforeAutospacing="1" w:after="100" w:afterAutospacing="1"/>
      <w:widowControl w:val="off"/>
      <w:pBdr>
        <w:top w:val="single" w:color="000000" w:sz="4" w:space="0"/>
        <w:left w:val="single" w:color="000000" w:sz="4" w:space="0"/>
        <w:bottom w:val="single" w:color="000000" w:sz="4" w:space="0"/>
        <w:right w:val="single" w:color="000000" w:sz="4" w:space="0"/>
      </w:pBdr>
    </w:pPr>
    <w:rPr>
      <w:sz w:val="20"/>
      <w:szCs w:val="20"/>
    </w:rPr>
  </w:style>
  <w:style w:type="paragraph" w:styleId="1085">
    <w:name w:val="xl85"/>
    <w:basedOn w:val="949"/>
    <w:next w:val="1085"/>
    <w:link w:val="949"/>
    <w:pPr>
      <w:jc w:val="both"/>
      <w:spacing w:before="100" w:beforeAutospacing="1" w:after="100" w:afterAutospacing="1"/>
      <w:widowControl w:val="off"/>
      <w:pBdr>
        <w:top w:val="single" w:color="000000" w:sz="4" w:space="0"/>
        <w:left w:val="single" w:color="000000" w:sz="4" w:space="0"/>
        <w:bottom w:val="single" w:color="000000" w:sz="4" w:space="0"/>
        <w:right w:val="single" w:color="000000" w:sz="4" w:space="0"/>
      </w:pBdr>
    </w:pPr>
    <w:rPr>
      <w:sz w:val="20"/>
      <w:szCs w:val="20"/>
    </w:rPr>
  </w:style>
  <w:style w:type="paragraph" w:styleId="1086">
    <w:name w:val="xl86"/>
    <w:basedOn w:val="949"/>
    <w:next w:val="1086"/>
    <w:link w:val="949"/>
    <w:pPr>
      <w:jc w:val="center"/>
      <w:spacing w:before="100" w:beforeAutospacing="1" w:after="100" w:afterAutospacing="1"/>
      <w:widowControl w:val="off"/>
      <w:pBdr>
        <w:top w:val="single" w:color="000000" w:sz="4" w:space="0"/>
        <w:left w:val="single" w:color="000000" w:sz="4" w:space="0"/>
        <w:bottom w:val="single" w:color="000000" w:sz="4" w:space="0"/>
        <w:right w:val="single" w:color="000000" w:sz="4" w:space="0"/>
      </w:pBdr>
    </w:pPr>
    <w:rPr>
      <w:sz w:val="20"/>
      <w:szCs w:val="20"/>
    </w:rPr>
  </w:style>
  <w:style w:type="paragraph" w:styleId="1087">
    <w:name w:val="xl87"/>
    <w:basedOn w:val="949"/>
    <w:next w:val="1087"/>
    <w:link w:val="949"/>
    <w:pPr>
      <w:jc w:val="both"/>
      <w:spacing w:before="100" w:beforeAutospacing="1" w:after="100" w:afterAutospacing="1"/>
      <w:widowControl w:val="off"/>
      <w:pBdr>
        <w:top w:val="single" w:color="000000" w:sz="4" w:space="0"/>
        <w:left w:val="single" w:color="000000" w:sz="4" w:space="0"/>
        <w:right w:val="single" w:color="000000" w:sz="4" w:space="0"/>
      </w:pBdr>
    </w:pPr>
    <w:rPr>
      <w:sz w:val="20"/>
      <w:szCs w:val="20"/>
    </w:rPr>
  </w:style>
  <w:style w:type="paragraph" w:styleId="1088">
    <w:name w:val="xl88"/>
    <w:basedOn w:val="949"/>
    <w:next w:val="1088"/>
    <w:link w:val="949"/>
    <w:pPr>
      <w:jc w:val="center"/>
      <w:spacing w:before="100" w:beforeAutospacing="1" w:after="100" w:afterAutospacing="1"/>
      <w:widowControl w:val="off"/>
      <w:pBdr>
        <w:top w:val="single" w:color="000000" w:sz="4" w:space="0"/>
        <w:left w:val="single" w:color="000000" w:sz="4" w:space="0"/>
        <w:right w:val="single" w:color="000000" w:sz="4" w:space="0"/>
      </w:pBdr>
    </w:pPr>
    <w:rPr>
      <w:sz w:val="20"/>
      <w:szCs w:val="20"/>
    </w:rPr>
  </w:style>
  <w:style w:type="paragraph" w:styleId="1089">
    <w:name w:val="xl89"/>
    <w:basedOn w:val="949"/>
    <w:next w:val="1089"/>
    <w:link w:val="949"/>
    <w:pPr>
      <w:jc w:val="both"/>
      <w:spacing w:before="100" w:beforeAutospacing="1" w:after="100" w:afterAutospacing="1"/>
      <w:widowControl w:val="off"/>
      <w:pBdr>
        <w:left w:val="single" w:color="000000" w:sz="4" w:space="0"/>
        <w:bottom w:val="single" w:color="000000" w:sz="4" w:space="0"/>
        <w:right w:val="single" w:color="000000" w:sz="4" w:space="0"/>
      </w:pBdr>
    </w:pPr>
    <w:rPr>
      <w:sz w:val="20"/>
      <w:szCs w:val="20"/>
    </w:rPr>
  </w:style>
  <w:style w:type="paragraph" w:styleId="1090">
    <w:name w:val="xl90"/>
    <w:basedOn w:val="949"/>
    <w:next w:val="1090"/>
    <w:link w:val="949"/>
    <w:pPr>
      <w:jc w:val="center"/>
      <w:spacing w:before="100" w:beforeAutospacing="1" w:after="100" w:afterAutospacing="1"/>
      <w:widowControl w:val="off"/>
      <w:pBdr>
        <w:left w:val="single" w:color="000000" w:sz="4" w:space="0"/>
        <w:bottom w:val="single" w:color="000000" w:sz="4" w:space="0"/>
        <w:right w:val="single" w:color="000000" w:sz="4" w:space="0"/>
      </w:pBdr>
    </w:pPr>
    <w:rPr>
      <w:sz w:val="20"/>
      <w:szCs w:val="20"/>
    </w:rPr>
  </w:style>
  <w:style w:type="paragraph" w:styleId="1091">
    <w:name w:val="xl91"/>
    <w:basedOn w:val="949"/>
    <w:next w:val="1091"/>
    <w:link w:val="949"/>
    <w:pPr>
      <w:jc w:val="both"/>
      <w:spacing w:before="100" w:beforeAutospacing="1" w:after="100" w:afterAutospacing="1"/>
      <w:widowControl w:val="off"/>
      <w:pBdr>
        <w:top w:val="single" w:color="000000" w:sz="4" w:space="0"/>
        <w:left w:val="single" w:color="000000" w:sz="4" w:space="0"/>
        <w:bottom w:val="single" w:color="000000" w:sz="4" w:space="0"/>
        <w:right w:val="single" w:color="000000" w:sz="4" w:space="0"/>
      </w:pBdr>
    </w:pPr>
    <w:rPr>
      <w:color w:val="ff0000"/>
      <w:sz w:val="20"/>
      <w:szCs w:val="20"/>
    </w:rPr>
  </w:style>
  <w:style w:type="paragraph" w:styleId="1092">
    <w:name w:val="xl92"/>
    <w:basedOn w:val="949"/>
    <w:next w:val="1092"/>
    <w:link w:val="949"/>
    <w:pPr>
      <w:jc w:val="center"/>
      <w:spacing w:before="100" w:beforeAutospacing="1" w:after="100" w:afterAutospacing="1"/>
      <w:widowControl w:val="off"/>
      <w:pBdr>
        <w:top w:val="single" w:color="000000" w:sz="4" w:space="0"/>
        <w:left w:val="single" w:color="000000" w:sz="4" w:space="0"/>
        <w:bottom w:val="single" w:color="000000" w:sz="4" w:space="0"/>
        <w:right w:val="single" w:color="000000" w:sz="4" w:space="0"/>
      </w:pBdr>
    </w:pPr>
    <w:rPr>
      <w:color w:val="ff0000"/>
      <w:sz w:val="20"/>
      <w:szCs w:val="20"/>
    </w:rPr>
  </w:style>
  <w:style w:type="paragraph" w:styleId="1093">
    <w:name w:val="xl93"/>
    <w:basedOn w:val="949"/>
    <w:next w:val="1093"/>
    <w:link w:val="949"/>
    <w:pPr>
      <w:jc w:val="center"/>
      <w:spacing w:before="100" w:beforeAutospacing="1" w:after="100" w:afterAutospacing="1"/>
      <w:widowControl w:val="off"/>
    </w:pPr>
    <w:rPr>
      <w:sz w:val="20"/>
      <w:szCs w:val="20"/>
    </w:rPr>
  </w:style>
  <w:style w:type="paragraph" w:styleId="1094">
    <w:name w:val="xl94"/>
    <w:basedOn w:val="949"/>
    <w:next w:val="1094"/>
    <w:link w:val="949"/>
    <w:pPr>
      <w:jc w:val="center"/>
      <w:spacing w:before="100" w:beforeAutospacing="1" w:after="100" w:afterAutospacing="1"/>
      <w:widowControl w:val="off"/>
      <w:pBdr>
        <w:top w:val="single" w:color="000000" w:sz="4" w:space="0"/>
        <w:left w:val="single" w:color="000000" w:sz="4" w:space="0"/>
        <w:bottom w:val="single" w:color="000000" w:sz="4" w:space="0"/>
        <w:right w:val="single" w:color="000000" w:sz="4" w:space="0"/>
      </w:pBdr>
    </w:pPr>
    <w:rPr>
      <w:b/>
      <w:bCs/>
      <w:sz w:val="20"/>
      <w:szCs w:val="20"/>
    </w:rPr>
  </w:style>
  <w:style w:type="paragraph" w:styleId="1095">
    <w:name w:val="xl95"/>
    <w:basedOn w:val="949"/>
    <w:next w:val="1095"/>
    <w:link w:val="949"/>
    <w:pPr>
      <w:jc w:val="center"/>
      <w:spacing w:before="100" w:beforeAutospacing="1" w:after="100" w:afterAutospacing="1"/>
      <w:widowControl w:val="off"/>
      <w:pBdr>
        <w:top w:val="single" w:color="000000" w:sz="4" w:space="0"/>
        <w:left w:val="single" w:color="000000" w:sz="4" w:space="0"/>
        <w:bottom w:val="single" w:color="000000" w:sz="4" w:space="0"/>
      </w:pBdr>
    </w:pPr>
    <w:rPr>
      <w:sz w:val="20"/>
      <w:szCs w:val="20"/>
    </w:rPr>
  </w:style>
  <w:style w:type="paragraph" w:styleId="1096">
    <w:name w:val="xl96"/>
    <w:basedOn w:val="949"/>
    <w:next w:val="1096"/>
    <w:link w:val="949"/>
    <w:pPr>
      <w:jc w:val="center"/>
      <w:spacing w:before="100" w:beforeAutospacing="1" w:after="100" w:afterAutospacing="1"/>
      <w:widowControl w:val="off"/>
      <w:pBdr>
        <w:top w:val="single" w:color="000000" w:sz="4" w:space="0"/>
        <w:bottom w:val="single" w:color="000000" w:sz="4" w:space="0"/>
      </w:pBdr>
    </w:pPr>
    <w:rPr>
      <w:sz w:val="20"/>
      <w:szCs w:val="20"/>
    </w:rPr>
  </w:style>
  <w:style w:type="paragraph" w:styleId="1097">
    <w:name w:val="xl97"/>
    <w:basedOn w:val="949"/>
    <w:next w:val="1097"/>
    <w:link w:val="949"/>
    <w:pPr>
      <w:jc w:val="center"/>
      <w:spacing w:before="100" w:beforeAutospacing="1" w:after="100" w:afterAutospacing="1"/>
      <w:widowControl w:val="off"/>
      <w:pBdr>
        <w:top w:val="single" w:color="000000" w:sz="4" w:space="0"/>
      </w:pBdr>
    </w:pPr>
    <w:rPr>
      <w:sz w:val="20"/>
      <w:szCs w:val="20"/>
    </w:rPr>
  </w:style>
  <w:style w:type="paragraph" w:styleId="1098">
    <w:name w:val="xl98"/>
    <w:basedOn w:val="949"/>
    <w:next w:val="1098"/>
    <w:link w:val="949"/>
    <w:pPr>
      <w:jc w:val="center"/>
      <w:spacing w:before="100" w:beforeAutospacing="1" w:after="100" w:afterAutospacing="1"/>
      <w:widowControl w:val="off"/>
      <w:pBdr>
        <w:top w:val="single" w:color="000000" w:sz="4" w:space="0"/>
        <w:right w:val="single" w:color="000000" w:sz="4" w:space="0"/>
      </w:pBdr>
    </w:pPr>
    <w:rPr>
      <w:sz w:val="20"/>
      <w:szCs w:val="20"/>
    </w:rPr>
  </w:style>
  <w:style w:type="paragraph" w:styleId="1099">
    <w:name w:val="xl99"/>
    <w:basedOn w:val="949"/>
    <w:next w:val="1099"/>
    <w:link w:val="949"/>
    <w:pPr>
      <w:jc w:val="center"/>
      <w:spacing w:before="100" w:beforeAutospacing="1" w:after="100" w:afterAutospacing="1"/>
      <w:widowControl w:val="off"/>
      <w:pBdr>
        <w:bottom w:val="single" w:color="000000" w:sz="4" w:space="0"/>
      </w:pBdr>
    </w:pPr>
    <w:rPr>
      <w:sz w:val="20"/>
      <w:szCs w:val="20"/>
    </w:rPr>
  </w:style>
  <w:style w:type="paragraph" w:styleId="1100">
    <w:name w:val="xl100"/>
    <w:basedOn w:val="949"/>
    <w:next w:val="1100"/>
    <w:link w:val="949"/>
    <w:pPr>
      <w:jc w:val="center"/>
      <w:spacing w:before="100" w:beforeAutospacing="1" w:after="100" w:afterAutospacing="1"/>
      <w:widowControl w:val="off"/>
      <w:pBdr>
        <w:bottom w:val="single" w:color="000000" w:sz="4" w:space="0"/>
        <w:right w:val="single" w:color="000000" w:sz="4" w:space="0"/>
      </w:pBdr>
    </w:pPr>
    <w:rPr>
      <w:sz w:val="20"/>
      <w:szCs w:val="20"/>
    </w:rPr>
  </w:style>
  <w:style w:type="paragraph" w:styleId="1101">
    <w:name w:val="xl101"/>
    <w:basedOn w:val="949"/>
    <w:next w:val="1101"/>
    <w:link w:val="949"/>
    <w:pPr>
      <w:jc w:val="center"/>
      <w:spacing w:before="100" w:beforeAutospacing="1" w:after="100" w:afterAutospacing="1"/>
      <w:widowControl w:val="off"/>
      <w:pBdr>
        <w:top w:val="single" w:color="000000" w:sz="4" w:space="0"/>
        <w:bottom w:val="single" w:color="000000" w:sz="4" w:space="0"/>
        <w:right w:val="single" w:color="000000" w:sz="4" w:space="0"/>
      </w:pBdr>
    </w:pPr>
    <w:rPr>
      <w:sz w:val="20"/>
      <w:szCs w:val="20"/>
    </w:rPr>
  </w:style>
  <w:style w:type="paragraph" w:styleId="1102">
    <w:name w:val="xl102"/>
    <w:basedOn w:val="949"/>
    <w:next w:val="1102"/>
    <w:link w:val="949"/>
    <w:pPr>
      <w:jc w:val="center"/>
      <w:spacing w:before="100" w:beforeAutospacing="1" w:after="100" w:afterAutospacing="1"/>
      <w:widowControl w:val="off"/>
      <w:pBdr>
        <w:top w:val="single" w:color="000000" w:sz="4" w:space="0"/>
        <w:left w:val="single" w:color="000000" w:sz="4" w:space="0"/>
        <w:bottom w:val="single" w:color="000000" w:sz="4" w:space="0"/>
        <w:right w:val="single" w:color="000000" w:sz="4" w:space="0"/>
      </w:pBdr>
    </w:pPr>
    <w:rPr>
      <w:b/>
      <w:bCs/>
      <w:sz w:val="20"/>
      <w:szCs w:val="20"/>
    </w:rPr>
  </w:style>
  <w:style w:type="paragraph" w:styleId="1103">
    <w:name w:val="xl103"/>
    <w:basedOn w:val="949"/>
    <w:next w:val="1103"/>
    <w:link w:val="949"/>
    <w:pPr>
      <w:jc w:val="center"/>
      <w:spacing w:before="100" w:beforeAutospacing="1" w:after="100" w:afterAutospacing="1"/>
      <w:widowControl w:val="off"/>
      <w:pBdr>
        <w:top w:val="single" w:color="000000" w:sz="4" w:space="0"/>
        <w:left w:val="single" w:color="000000" w:sz="4" w:space="0"/>
        <w:bottom w:val="single" w:color="000000" w:sz="4" w:space="0"/>
        <w:right w:val="single" w:color="000000" w:sz="4" w:space="0"/>
      </w:pBdr>
    </w:pPr>
    <w:rPr>
      <w:b/>
      <w:bCs/>
      <w:sz w:val="20"/>
      <w:szCs w:val="20"/>
    </w:rPr>
  </w:style>
  <w:style w:type="character" w:styleId="1104">
    <w:name w:val="Просмотренная гиперссылка"/>
    <w:next w:val="1104"/>
    <w:link w:val="949"/>
    <w:unhideWhenUsed/>
    <w:rPr>
      <w:color w:val="800080"/>
      <w:u w:val="single"/>
    </w:rPr>
  </w:style>
  <w:style w:type="paragraph" w:styleId="1105">
    <w:name w:val="xl104"/>
    <w:basedOn w:val="949"/>
    <w:next w:val="1105"/>
    <w:link w:val="949"/>
    <w:pPr>
      <w:jc w:val="center"/>
      <w:spacing w:before="100" w:beforeAutospacing="1" w:after="100" w:afterAutospacing="1"/>
      <w:widowControl w:val="off"/>
      <w:pBdr>
        <w:top w:val="single" w:color="000000" w:sz="4" w:space="0"/>
        <w:left w:val="single" w:color="000000" w:sz="4" w:space="0"/>
        <w:bottom w:val="single" w:color="000000" w:sz="4" w:space="0"/>
        <w:right w:val="single" w:color="000000" w:sz="4" w:space="0"/>
      </w:pBdr>
    </w:pPr>
    <w:rPr>
      <w:sz w:val="20"/>
      <w:szCs w:val="20"/>
    </w:rPr>
  </w:style>
  <w:style w:type="paragraph" w:styleId="1106">
    <w:name w:val="xl105"/>
    <w:basedOn w:val="949"/>
    <w:next w:val="1106"/>
    <w:link w:val="949"/>
    <w:pPr>
      <w:jc w:val="center"/>
      <w:spacing w:before="100" w:beforeAutospacing="1" w:after="100" w:afterAutospacing="1"/>
      <w:widowControl w:val="off"/>
      <w:pBdr>
        <w:top w:val="single" w:color="000000" w:sz="4" w:space="0"/>
        <w:left w:val="single" w:color="000000" w:sz="4" w:space="0"/>
        <w:bottom w:val="single" w:color="000000" w:sz="4" w:space="0"/>
        <w:right w:val="single" w:color="000000" w:sz="4" w:space="0"/>
      </w:pBdr>
    </w:pPr>
    <w:rPr>
      <w:sz w:val="20"/>
      <w:szCs w:val="20"/>
    </w:rPr>
  </w:style>
  <w:style w:type="paragraph" w:styleId="1107">
    <w:name w:val="xl106"/>
    <w:basedOn w:val="949"/>
    <w:next w:val="1107"/>
    <w:link w:val="949"/>
    <w:pPr>
      <w:jc w:val="center"/>
      <w:spacing w:before="100" w:beforeAutospacing="1" w:after="100" w:afterAutospacing="1"/>
      <w:widowControl w:val="off"/>
      <w:pBdr>
        <w:top w:val="single" w:color="000000" w:sz="4" w:space="0"/>
        <w:left w:val="single" w:color="000000" w:sz="4" w:space="0"/>
        <w:bottom w:val="single" w:color="000000" w:sz="4" w:space="0"/>
        <w:right w:val="single" w:color="000000" w:sz="4" w:space="0"/>
      </w:pBdr>
    </w:pPr>
    <w:rPr>
      <w:sz w:val="20"/>
      <w:szCs w:val="20"/>
    </w:rPr>
  </w:style>
  <w:style w:type="paragraph" w:styleId="1108">
    <w:name w:val="xl107"/>
    <w:basedOn w:val="949"/>
    <w:next w:val="1108"/>
    <w:link w:val="949"/>
    <w:pPr>
      <w:jc w:val="center"/>
      <w:spacing w:before="100" w:beforeAutospacing="1" w:after="100" w:afterAutospacing="1"/>
      <w:widowControl w:val="off"/>
      <w:pBdr>
        <w:top w:val="single" w:color="000000" w:sz="4" w:space="0"/>
        <w:left w:val="single" w:color="000000" w:sz="4" w:space="0"/>
        <w:bottom w:val="single" w:color="000000" w:sz="4" w:space="0"/>
        <w:right w:val="single" w:color="000000" w:sz="4" w:space="0"/>
      </w:pBdr>
    </w:pPr>
    <w:rPr>
      <w:sz w:val="20"/>
      <w:szCs w:val="20"/>
    </w:rPr>
  </w:style>
  <w:style w:type="paragraph" w:styleId="1109">
    <w:name w:val="xl108"/>
    <w:basedOn w:val="949"/>
    <w:next w:val="1109"/>
    <w:link w:val="949"/>
    <w:pPr>
      <w:jc w:val="center"/>
      <w:spacing w:before="100" w:beforeAutospacing="1" w:after="100" w:afterAutospacing="1"/>
      <w:shd w:val="clear" w:color="000000" w:fill="ffff00"/>
      <w:widowControl w:val="off"/>
      <w:pBdr>
        <w:top w:val="single" w:color="000000" w:sz="4" w:space="0"/>
        <w:left w:val="single" w:color="000000" w:sz="4" w:space="0"/>
        <w:bottom w:val="single" w:color="000000" w:sz="4" w:space="0"/>
        <w:right w:val="single" w:color="000000" w:sz="4" w:space="0"/>
      </w:pBdr>
    </w:pPr>
    <w:rPr>
      <w:b/>
      <w:bCs/>
      <w:sz w:val="20"/>
      <w:szCs w:val="20"/>
    </w:rPr>
  </w:style>
  <w:style w:type="paragraph" w:styleId="1110">
    <w:name w:val="xl109"/>
    <w:basedOn w:val="949"/>
    <w:next w:val="1110"/>
    <w:link w:val="949"/>
    <w:pPr>
      <w:jc w:val="center"/>
      <w:spacing w:before="100" w:beforeAutospacing="1" w:after="100" w:afterAutospacing="1"/>
      <w:shd w:val="clear" w:color="000000" w:fill="ffff00"/>
      <w:widowControl w:val="off"/>
      <w:pBdr>
        <w:top w:val="single" w:color="000000" w:sz="4" w:space="0"/>
        <w:left w:val="single" w:color="000000" w:sz="4" w:space="0"/>
        <w:bottom w:val="single" w:color="000000" w:sz="4" w:space="0"/>
        <w:right w:val="single" w:color="000000" w:sz="4" w:space="0"/>
      </w:pBdr>
    </w:pPr>
    <w:rPr>
      <w:sz w:val="20"/>
      <w:szCs w:val="20"/>
    </w:rPr>
  </w:style>
  <w:style w:type="paragraph" w:styleId="1111">
    <w:name w:val="xl110"/>
    <w:basedOn w:val="949"/>
    <w:next w:val="1111"/>
    <w:link w:val="949"/>
    <w:pPr>
      <w:jc w:val="center"/>
      <w:spacing w:before="100" w:beforeAutospacing="1" w:after="100" w:afterAutospacing="1"/>
      <w:shd w:val="clear" w:color="000000" w:fill="ffff00"/>
      <w:widowControl w:val="off"/>
      <w:pBdr>
        <w:top w:val="single" w:color="000000" w:sz="4" w:space="0"/>
        <w:left w:val="single" w:color="000000" w:sz="4" w:space="0"/>
        <w:bottom w:val="single" w:color="000000" w:sz="4" w:space="0"/>
        <w:right w:val="single" w:color="000000" w:sz="4" w:space="0"/>
      </w:pBdr>
    </w:pPr>
    <w:rPr>
      <w:b/>
      <w:bCs/>
      <w:sz w:val="20"/>
      <w:szCs w:val="20"/>
    </w:rPr>
  </w:style>
  <w:style w:type="paragraph" w:styleId="1112">
    <w:name w:val="WW-Обычный (Web)"/>
    <w:basedOn w:val="949"/>
    <w:next w:val="1112"/>
    <w:link w:val="949"/>
    <w:pPr>
      <w:spacing w:before="280" w:after="280"/>
    </w:pPr>
    <w:rPr>
      <w:lang w:eastAsia="ar-SA"/>
    </w:rPr>
  </w:style>
  <w:style w:type="paragraph" w:styleId="1113">
    <w:name w:val="Основной текст 21"/>
    <w:basedOn w:val="949"/>
    <w:next w:val="1113"/>
    <w:link w:val="949"/>
    <w:pPr>
      <w:widowControl w:val="off"/>
    </w:pPr>
    <w:rPr>
      <w:rFonts w:ascii="Arial" w:hAnsi="Arial" w:eastAsia="Lucida Sans Unicode"/>
      <w:b/>
      <w:bCs/>
      <w:sz w:val="28"/>
      <w:lang w:eastAsia="ar-SA"/>
    </w:rPr>
  </w:style>
  <w:style w:type="paragraph" w:styleId="1114">
    <w:name w:val="Обычный2"/>
    <w:next w:val="1114"/>
    <w:link w:val="949"/>
    <w:pPr>
      <w:ind w:left="1000"/>
      <w:jc w:val="right"/>
      <w:spacing w:line="300" w:lineRule="auto"/>
    </w:pPr>
    <w:rPr>
      <w:sz w:val="24"/>
      <w:lang w:val="ru-RU" w:eastAsia="ru-RU" w:bidi="ar-SA"/>
    </w:rPr>
  </w:style>
  <w:style w:type="character" w:styleId="1115">
    <w:name w:val="nobr"/>
    <w:basedOn w:val="959"/>
    <w:next w:val="1115"/>
    <w:link w:val="949"/>
  </w:style>
  <w:style w:type="character" w:styleId="1116">
    <w:name w:val="news-src"/>
    <w:basedOn w:val="959"/>
    <w:next w:val="1116"/>
    <w:link w:val="949"/>
  </w:style>
  <w:style w:type="paragraph" w:styleId="1117">
    <w:name w:val="xl63"/>
    <w:basedOn w:val="949"/>
    <w:next w:val="1117"/>
    <w:link w:val="949"/>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style>
  <w:style w:type="paragraph" w:styleId="1118">
    <w:name w:val="xl64"/>
    <w:basedOn w:val="949"/>
    <w:next w:val="1118"/>
    <w:link w:val="949"/>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b/>
      <w:bCs/>
    </w:rPr>
  </w:style>
  <w:style w:type="paragraph" w:styleId="1119">
    <w:name w:val="xl65"/>
    <w:basedOn w:val="949"/>
    <w:next w:val="1119"/>
    <w:link w:val="949"/>
    <w:pPr>
      <w:spacing w:before="100" w:beforeAutospacing="1" w:after="100" w:afterAutospacing="1"/>
    </w:pPr>
    <w:rPr>
      <w:b/>
      <w:bCs/>
    </w:rPr>
  </w:style>
  <w:style w:type="paragraph" w:styleId="1120">
    <w:name w:val="xl66"/>
    <w:basedOn w:val="949"/>
    <w:next w:val="1120"/>
    <w:link w:val="949"/>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b/>
      <w:bCs/>
    </w:rPr>
  </w:style>
  <w:style w:type="paragraph" w:styleId="1121">
    <w:name w:val="xl67"/>
    <w:basedOn w:val="949"/>
    <w:next w:val="1121"/>
    <w:link w:val="949"/>
    <w:pPr>
      <w:spacing w:before="100" w:beforeAutospacing="1" w:after="100" w:afterAutospacing="1"/>
    </w:pPr>
    <w:rPr>
      <w:b/>
      <w:bCs/>
    </w:rPr>
  </w:style>
  <w:style w:type="paragraph" w:styleId="1122">
    <w:name w:val="xl68"/>
    <w:basedOn w:val="949"/>
    <w:next w:val="1122"/>
    <w:link w:val="949"/>
    <w:pPr>
      <w:jc w:val="center"/>
      <w:spacing w:before="100" w:beforeAutospacing="1" w:after="100" w:afterAutospacing="1"/>
      <w:pBdr>
        <w:top w:val="single" w:color="000000" w:sz="4" w:space="0"/>
        <w:left w:val="single" w:color="000000" w:sz="4" w:space="0"/>
        <w:right w:val="single" w:color="000000" w:sz="4" w:space="0"/>
      </w:pBdr>
    </w:pPr>
    <w:rPr>
      <w:b/>
      <w:bCs/>
    </w:rPr>
  </w:style>
  <w:style w:type="paragraph" w:styleId="1123">
    <w:name w:val="xl69"/>
    <w:basedOn w:val="949"/>
    <w:next w:val="1123"/>
    <w:link w:val="949"/>
    <w:pPr>
      <w:jc w:val="center"/>
      <w:spacing w:before="100" w:beforeAutospacing="1" w:after="100" w:afterAutospacing="1"/>
      <w:pBdr>
        <w:left w:val="single" w:color="000000" w:sz="4" w:space="0"/>
        <w:bottom w:val="single" w:color="000000" w:sz="4" w:space="0"/>
        <w:right w:val="single" w:color="000000" w:sz="4" w:space="0"/>
      </w:pBdr>
    </w:pPr>
    <w:rPr>
      <w:b/>
      <w:bCs/>
    </w:rPr>
  </w:style>
  <w:style w:type="paragraph" w:styleId="1124">
    <w:name w:val="xl70"/>
    <w:basedOn w:val="949"/>
    <w:next w:val="1124"/>
    <w:link w:val="949"/>
    <w:pPr>
      <w:jc w:val="center"/>
      <w:spacing w:before="100" w:beforeAutospacing="1" w:after="100" w:afterAutospacing="1"/>
      <w:pBdr>
        <w:top w:val="single" w:color="000000" w:sz="4" w:space="0"/>
        <w:left w:val="single" w:color="000000" w:sz="4" w:space="0"/>
        <w:bottom w:val="single" w:color="000000" w:sz="4" w:space="0"/>
      </w:pBdr>
    </w:pPr>
    <w:rPr>
      <w:b/>
      <w:bCs/>
    </w:rPr>
  </w:style>
  <w:style w:type="paragraph" w:styleId="1125">
    <w:name w:val="xl71"/>
    <w:basedOn w:val="949"/>
    <w:next w:val="1125"/>
    <w:link w:val="949"/>
    <w:pPr>
      <w:jc w:val="center"/>
      <w:spacing w:before="100" w:beforeAutospacing="1" w:after="100" w:afterAutospacing="1"/>
      <w:pBdr>
        <w:top w:val="single" w:color="000000" w:sz="4" w:space="0"/>
        <w:bottom w:val="single" w:color="000000" w:sz="4" w:space="0"/>
        <w:right w:val="single" w:color="000000" w:sz="4" w:space="0"/>
      </w:pBdr>
    </w:pPr>
    <w:rPr>
      <w:b/>
      <w:bCs/>
    </w:rPr>
  </w:style>
  <w:style w:type="numbering" w:styleId="1126">
    <w:name w:val="Нет списка2"/>
    <w:next w:val="961"/>
    <w:link w:val="949"/>
    <w:uiPriority w:val="99"/>
    <w:semiHidden/>
    <w:unhideWhenUsed/>
  </w:style>
  <w:style w:type="table" w:styleId="1127">
    <w:name w:val="Сетка таблицы3"/>
    <w:basedOn w:val="960"/>
    <w:next w:val="964"/>
    <w:link w:val="949"/>
    <w:rPr>
      <w:rFonts w:eastAsia="Calibri"/>
      <w:sz w:val="24"/>
      <w:szCs w:val="24"/>
      <w:lang w:eastAsia="en-US"/>
    </w:rPr>
    <w:tblPr/>
  </w:style>
  <w:style w:type="table" w:styleId="1128">
    <w:name w:val="Сетка таблицы12"/>
    <w:basedOn w:val="960"/>
    <w:next w:val="964"/>
    <w:link w:val="949"/>
    <w:uiPriority w:val="59"/>
    <w:tblPr/>
  </w:style>
  <w:style w:type="table" w:styleId="1129">
    <w:name w:val="Сетка таблицы4"/>
    <w:basedOn w:val="960"/>
    <w:next w:val="964"/>
    <w:link w:val="949"/>
    <w:rPr>
      <w:rFonts w:eastAsia="Calibri"/>
      <w:sz w:val="24"/>
      <w:szCs w:val="24"/>
      <w:lang w:eastAsia="en-US"/>
    </w:rPr>
    <w:tblPr/>
  </w:style>
  <w:style w:type="numbering" w:styleId="1130">
    <w:name w:val="Нет списка3"/>
    <w:next w:val="961"/>
    <w:link w:val="949"/>
    <w:uiPriority w:val="99"/>
    <w:semiHidden/>
    <w:unhideWhenUsed/>
  </w:style>
  <w:style w:type="table" w:styleId="1131">
    <w:name w:val="Сетка таблицы5"/>
    <w:basedOn w:val="960"/>
    <w:next w:val="964"/>
    <w:link w:val="949"/>
    <w:rPr>
      <w:rFonts w:eastAsia="Calibri"/>
      <w:sz w:val="24"/>
      <w:szCs w:val="24"/>
      <w:lang w:eastAsia="en-US"/>
    </w:rPr>
    <w:tblPr/>
  </w:style>
  <w:style w:type="table" w:styleId="1132">
    <w:name w:val="Сетка таблицы13"/>
    <w:basedOn w:val="960"/>
    <w:next w:val="964"/>
    <w:link w:val="949"/>
    <w:uiPriority w:val="59"/>
    <w:tblPr/>
  </w:style>
  <w:style w:type="table" w:styleId="1133">
    <w:name w:val="Сетка таблицы6"/>
    <w:basedOn w:val="960"/>
    <w:next w:val="964"/>
    <w:link w:val="949"/>
    <w:rPr>
      <w:rFonts w:eastAsia="Calibri"/>
      <w:sz w:val="24"/>
      <w:szCs w:val="24"/>
      <w:lang w:eastAsia="en-US"/>
    </w:rPr>
    <w:tblPr/>
  </w:style>
  <w:style w:type="numbering" w:styleId="1134">
    <w:name w:val="Нет списка4"/>
    <w:next w:val="961"/>
    <w:link w:val="949"/>
    <w:uiPriority w:val="99"/>
    <w:semiHidden/>
    <w:unhideWhenUsed/>
  </w:style>
  <w:style w:type="table" w:styleId="1135">
    <w:name w:val="Сетка таблицы7"/>
    <w:basedOn w:val="960"/>
    <w:next w:val="964"/>
    <w:link w:val="949"/>
    <w:rPr>
      <w:rFonts w:eastAsia="Calibri"/>
      <w:sz w:val="24"/>
      <w:szCs w:val="24"/>
      <w:lang w:eastAsia="en-US"/>
    </w:rPr>
    <w:tblPr/>
  </w:style>
  <w:style w:type="table" w:styleId="1136">
    <w:name w:val="Сетка таблицы14"/>
    <w:basedOn w:val="960"/>
    <w:next w:val="964"/>
    <w:link w:val="949"/>
    <w:uiPriority w:val="59"/>
    <w:tblPr/>
  </w:style>
  <w:style w:type="paragraph" w:styleId="1137">
    <w:name w:val="Заголовок1"/>
    <w:basedOn w:val="949"/>
    <w:next w:val="1009"/>
    <w:link w:val="949"/>
    <w:pPr>
      <w:keepNext/>
      <w:spacing w:before="240" w:after="120"/>
    </w:pPr>
    <w:rPr>
      <w:rFonts w:ascii="Arial" w:hAnsi="Arial" w:eastAsia="Lucida Sans Unicode" w:cs="Tahoma"/>
      <w:sz w:val="28"/>
      <w:szCs w:val="28"/>
      <w:lang w:eastAsia="ar-SA"/>
    </w:rPr>
  </w:style>
  <w:style w:type="paragraph" w:styleId="1138">
    <w:name w:val="Основной текст с отступом 22"/>
    <w:basedOn w:val="949"/>
    <w:next w:val="1138"/>
    <w:link w:val="949"/>
    <w:pPr>
      <w:ind w:left="360"/>
      <w:jc w:val="both"/>
    </w:pPr>
    <w:rPr>
      <w:rFonts w:ascii="Arial" w:hAnsi="Arial" w:cs="Arial"/>
      <w:sz w:val="26"/>
      <w:szCs w:val="26"/>
      <w:lang w:eastAsia="ar-SA"/>
    </w:rPr>
  </w:style>
  <w:style w:type="character" w:styleId="1139">
    <w:name w:val="g-nowrap"/>
    <w:basedOn w:val="959"/>
    <w:next w:val="1139"/>
    <w:link w:val="949"/>
  </w:style>
  <w:style w:type="character" w:styleId="1140">
    <w:name w:val="b-timetable__stations"/>
    <w:basedOn w:val="959"/>
    <w:next w:val="1140"/>
    <w:link w:val="949"/>
  </w:style>
  <w:style w:type="character" w:styleId="1141">
    <w:name w:val="adr"/>
    <w:basedOn w:val="959"/>
    <w:next w:val="1141"/>
    <w:link w:val="949"/>
  </w:style>
  <w:style w:type="paragraph" w:styleId="1142">
    <w:name w:val="Рецензия"/>
    <w:next w:val="1142"/>
    <w:link w:val="949"/>
    <w:hidden/>
    <w:uiPriority w:val="99"/>
    <w:semiHidden/>
    <w:rPr>
      <w:lang w:val="ru-RU" w:eastAsia="ru-RU" w:bidi="ar-SA"/>
    </w:rPr>
  </w:style>
  <w:style w:type="numbering" w:styleId="1143">
    <w:name w:val="Нет списка5"/>
    <w:next w:val="961"/>
    <w:link w:val="949"/>
    <w:uiPriority w:val="99"/>
    <w:semiHidden/>
    <w:unhideWhenUsed/>
  </w:style>
  <w:style w:type="table" w:styleId="1144">
    <w:name w:val="Сетка таблицы8"/>
    <w:basedOn w:val="960"/>
    <w:next w:val="964"/>
    <w:link w:val="949"/>
    <w:rPr>
      <w:rFonts w:eastAsia="Calibri"/>
      <w:sz w:val="24"/>
      <w:szCs w:val="24"/>
      <w:lang w:eastAsia="en-US"/>
    </w:rPr>
    <w:tblPr/>
  </w:style>
  <w:style w:type="table" w:styleId="1145">
    <w:name w:val="Сетка таблицы15"/>
    <w:basedOn w:val="960"/>
    <w:next w:val="964"/>
    <w:link w:val="949"/>
    <w:uiPriority w:val="59"/>
    <w:tblPr/>
  </w:style>
  <w:style w:type="numbering" w:styleId="1146">
    <w:name w:val="Нет списка6"/>
    <w:next w:val="961"/>
    <w:link w:val="949"/>
    <w:uiPriority w:val="99"/>
    <w:semiHidden/>
    <w:unhideWhenUsed/>
  </w:style>
  <w:style w:type="table" w:styleId="1147">
    <w:name w:val="Сетка таблицы9"/>
    <w:basedOn w:val="960"/>
    <w:next w:val="964"/>
    <w:link w:val="949"/>
    <w:rPr>
      <w:rFonts w:eastAsia="Calibri"/>
      <w:sz w:val="24"/>
      <w:szCs w:val="24"/>
      <w:lang w:eastAsia="en-US"/>
    </w:rPr>
    <w:tblPr/>
  </w:style>
  <w:style w:type="table" w:styleId="1148">
    <w:name w:val="Сетка таблицы16"/>
    <w:basedOn w:val="960"/>
    <w:next w:val="964"/>
    <w:link w:val="949"/>
    <w:uiPriority w:val="59"/>
    <w:tblPr/>
  </w:style>
  <w:style w:type="numbering" w:styleId="1149">
    <w:name w:val="Нет списка7"/>
    <w:next w:val="961"/>
    <w:link w:val="949"/>
    <w:uiPriority w:val="99"/>
    <w:semiHidden/>
    <w:unhideWhenUsed/>
  </w:style>
  <w:style w:type="table" w:styleId="1150">
    <w:name w:val="Сетка таблицы10"/>
    <w:basedOn w:val="960"/>
    <w:next w:val="964"/>
    <w:link w:val="949"/>
    <w:rPr>
      <w:rFonts w:eastAsia="Calibri"/>
      <w:sz w:val="24"/>
      <w:szCs w:val="24"/>
      <w:lang w:eastAsia="en-US"/>
    </w:rPr>
    <w:tblPr/>
  </w:style>
  <w:style w:type="table" w:styleId="1151">
    <w:name w:val="Сетка таблицы17"/>
    <w:basedOn w:val="960"/>
    <w:next w:val="964"/>
    <w:link w:val="949"/>
    <w:uiPriority w:val="59"/>
    <w:tblPr/>
  </w:style>
  <w:style w:type="numbering" w:styleId="1152">
    <w:name w:val="Нет списка8"/>
    <w:next w:val="961"/>
    <w:link w:val="949"/>
    <w:uiPriority w:val="99"/>
    <w:semiHidden/>
    <w:unhideWhenUsed/>
  </w:style>
  <w:style w:type="table" w:styleId="1153">
    <w:name w:val="Сетка таблицы18"/>
    <w:basedOn w:val="960"/>
    <w:next w:val="964"/>
    <w:link w:val="949"/>
    <w:uiPriority w:val="59"/>
    <w:tblPr/>
  </w:style>
  <w:style w:type="paragraph" w:styleId="1154">
    <w:name w:val="style4"/>
    <w:basedOn w:val="949"/>
    <w:next w:val="1154"/>
    <w:link w:val="949"/>
    <w:pPr>
      <w:spacing w:before="100" w:beforeAutospacing="1" w:after="100" w:afterAutospacing="1"/>
    </w:pPr>
  </w:style>
  <w:style w:type="character" w:styleId="1155">
    <w:name w:val="b-timetable__time"/>
    <w:basedOn w:val="959"/>
    <w:next w:val="1155"/>
    <w:link w:val="949"/>
  </w:style>
  <w:style w:type="character" w:styleId="1156">
    <w:name w:val="Основной текст_"/>
    <w:next w:val="1156"/>
    <w:link w:val="1157"/>
    <w:rPr>
      <w:spacing w:val="4"/>
      <w:shd w:val="clear" w:color="auto" w:fill="ffffff"/>
    </w:rPr>
  </w:style>
  <w:style w:type="paragraph" w:styleId="1157">
    <w:name w:val="Основной текст3"/>
    <w:basedOn w:val="949"/>
    <w:next w:val="1157"/>
    <w:link w:val="1156"/>
    <w:pPr>
      <w:jc w:val="center"/>
      <w:spacing w:line="263" w:lineRule="exact"/>
      <w:shd w:val="clear" w:color="auto" w:fill="ffffff"/>
      <w:widowControl w:val="off"/>
    </w:pPr>
    <w:rPr>
      <w:spacing w:val="4"/>
      <w:sz w:val="20"/>
      <w:szCs w:val="20"/>
    </w:rPr>
  </w:style>
  <w:style w:type="character" w:styleId="1158">
    <w:name w:val="Основной текст (3)_"/>
    <w:next w:val="1158"/>
    <w:link w:val="1159"/>
    <w:rPr>
      <w:b/>
      <w:bCs/>
      <w:spacing w:val="1"/>
      <w:shd w:val="clear" w:color="auto" w:fill="ffffff"/>
    </w:rPr>
  </w:style>
  <w:style w:type="paragraph" w:styleId="1159">
    <w:name w:val="Основной текст (3)"/>
    <w:basedOn w:val="949"/>
    <w:next w:val="1159"/>
    <w:link w:val="1158"/>
    <w:pPr>
      <w:jc w:val="both"/>
      <w:spacing w:before="600" w:line="403" w:lineRule="exact"/>
      <w:shd w:val="clear" w:color="auto" w:fill="ffffff"/>
      <w:widowControl w:val="off"/>
    </w:pPr>
    <w:rPr>
      <w:b/>
      <w:bCs/>
      <w:spacing w:val="1"/>
      <w:sz w:val="20"/>
      <w:szCs w:val="20"/>
    </w:rPr>
  </w:style>
  <w:style w:type="character" w:styleId="1160">
    <w:name w:val="Основной текст (5)_"/>
    <w:next w:val="1160"/>
    <w:link w:val="1165"/>
    <w:rPr>
      <w:b/>
      <w:bCs/>
      <w:spacing w:val="-4"/>
      <w:sz w:val="25"/>
      <w:szCs w:val="25"/>
      <w:shd w:val="clear" w:color="auto" w:fill="ffffff"/>
    </w:rPr>
  </w:style>
  <w:style w:type="character" w:styleId="1161">
    <w:name w:val="Заголовок №1_"/>
    <w:next w:val="1161"/>
    <w:link w:val="1166"/>
    <w:rPr>
      <w:rFonts w:ascii="Tahoma" w:hAnsi="Tahoma" w:eastAsia="Tahoma" w:cs="Tahoma"/>
      <w:b/>
      <w:bCs/>
      <w:spacing w:val="52"/>
      <w:sz w:val="28"/>
      <w:szCs w:val="28"/>
      <w:shd w:val="clear" w:color="auto" w:fill="ffffff"/>
    </w:rPr>
  </w:style>
  <w:style w:type="character" w:styleId="1162">
    <w:name w:val="Основной текст (6)_"/>
    <w:next w:val="1162"/>
    <w:link w:val="1167"/>
    <w:rPr>
      <w:spacing w:val="9"/>
      <w:shd w:val="clear" w:color="auto" w:fill="ffffff"/>
    </w:rPr>
  </w:style>
  <w:style w:type="character" w:styleId="1163">
    <w:name w:val="Основной текст2"/>
    <w:next w:val="1163"/>
    <w:link w:val="949"/>
    <w:rPr>
      <w:rFonts w:eastAsia="Times New Roman"/>
      <w:color w:val="000000"/>
      <w:spacing w:val="4"/>
      <w:position w:val="0"/>
      <w:sz w:val="20"/>
      <w:szCs w:val="20"/>
      <w:u w:val="single"/>
      <w:shd w:val="clear" w:color="auto" w:fill="ffffff"/>
      <w:lang w:val="ru-RU"/>
    </w:rPr>
  </w:style>
  <w:style w:type="character" w:styleId="1164">
    <w:name w:val="Заголовок №4_"/>
    <w:next w:val="1164"/>
    <w:link w:val="1168"/>
    <w:rPr>
      <w:spacing w:val="9"/>
      <w:shd w:val="clear" w:color="auto" w:fill="ffffff"/>
    </w:rPr>
  </w:style>
  <w:style w:type="paragraph" w:styleId="1165">
    <w:name w:val="Основной текст (5)"/>
    <w:basedOn w:val="949"/>
    <w:next w:val="1165"/>
    <w:link w:val="1160"/>
    <w:pPr>
      <w:spacing w:line="0" w:lineRule="atLeast"/>
      <w:shd w:val="clear" w:color="auto" w:fill="ffffff"/>
      <w:widowControl w:val="off"/>
    </w:pPr>
    <w:rPr>
      <w:b/>
      <w:bCs/>
      <w:spacing w:val="-4"/>
      <w:sz w:val="25"/>
      <w:szCs w:val="25"/>
    </w:rPr>
  </w:style>
  <w:style w:type="paragraph" w:styleId="1166">
    <w:name w:val="Заголовок №1"/>
    <w:basedOn w:val="949"/>
    <w:next w:val="1166"/>
    <w:link w:val="1161"/>
    <w:pPr>
      <w:spacing w:line="0" w:lineRule="atLeast"/>
      <w:shd w:val="clear" w:color="auto" w:fill="ffffff"/>
      <w:widowControl w:val="off"/>
      <w:outlineLvl w:val="0"/>
    </w:pPr>
    <w:rPr>
      <w:rFonts w:ascii="Tahoma" w:hAnsi="Tahoma" w:eastAsia="Tahoma" w:cs="Tahoma"/>
      <w:b/>
      <w:bCs/>
      <w:spacing w:val="52"/>
      <w:sz w:val="28"/>
      <w:szCs w:val="28"/>
    </w:rPr>
  </w:style>
  <w:style w:type="paragraph" w:styleId="1167">
    <w:name w:val="Основной текст (6)"/>
    <w:basedOn w:val="949"/>
    <w:next w:val="1167"/>
    <w:link w:val="1162"/>
    <w:pPr>
      <w:ind w:hanging="1900"/>
      <w:jc w:val="both"/>
      <w:spacing w:line="274" w:lineRule="exact"/>
      <w:shd w:val="clear" w:color="auto" w:fill="ffffff"/>
      <w:widowControl w:val="off"/>
    </w:pPr>
    <w:rPr>
      <w:spacing w:val="9"/>
      <w:sz w:val="20"/>
      <w:szCs w:val="20"/>
    </w:rPr>
  </w:style>
  <w:style w:type="paragraph" w:styleId="1168">
    <w:name w:val="Заголовок №4"/>
    <w:basedOn w:val="949"/>
    <w:next w:val="1168"/>
    <w:link w:val="1164"/>
    <w:pPr>
      <w:jc w:val="both"/>
      <w:spacing w:line="263" w:lineRule="exact"/>
      <w:shd w:val="clear" w:color="auto" w:fill="ffffff"/>
      <w:widowControl w:val="off"/>
      <w:outlineLvl w:val="3"/>
    </w:pPr>
    <w:rPr>
      <w:spacing w:val="9"/>
      <w:sz w:val="20"/>
      <w:szCs w:val="20"/>
    </w:rPr>
  </w:style>
  <w:style w:type="paragraph" w:styleId="1169">
    <w:name w:val="Default"/>
    <w:next w:val="1169"/>
    <w:link w:val="949"/>
    <w:qFormat/>
    <w:pPr>
      <w:widowControl w:val="off"/>
    </w:pPr>
    <w:rPr>
      <w:rFonts w:ascii="Times" w:hAnsi="Times" w:cs="Times"/>
      <w:color w:val="000000"/>
      <w:sz w:val="24"/>
      <w:szCs w:val="24"/>
      <w:lang w:val="ru-RU" w:eastAsia="ru-RU" w:bidi="ar-SA"/>
    </w:rPr>
  </w:style>
  <w:style w:type="paragraph" w:styleId="1170">
    <w:name w:val="Без интервала"/>
    <w:next w:val="1170"/>
    <w:link w:val="1225"/>
    <w:uiPriority w:val="99"/>
    <w:qFormat/>
    <w:rPr>
      <w:rFonts w:ascii="Calibri" w:hAnsi="Calibri"/>
      <w:sz w:val="22"/>
      <w:szCs w:val="22"/>
      <w:lang w:val="ru-RU" w:eastAsia="ru-RU" w:bidi="ar-SA"/>
    </w:rPr>
  </w:style>
  <w:style w:type="paragraph" w:styleId="1171">
    <w:name w:val="bodytext"/>
    <w:basedOn w:val="949"/>
    <w:next w:val="1171"/>
    <w:link w:val="949"/>
    <w:pPr>
      <w:spacing w:before="100" w:beforeAutospacing="1" w:after="100" w:afterAutospacing="1"/>
    </w:pPr>
  </w:style>
  <w:style w:type="paragraph" w:styleId="1172">
    <w:name w:val="Знак Знак Char Char Знак Знак Char Char"/>
    <w:basedOn w:val="949"/>
    <w:next w:val="1172"/>
    <w:link w:val="949"/>
    <w:pPr>
      <w:spacing w:after="160" w:line="240" w:lineRule="exact"/>
    </w:pPr>
    <w:rPr>
      <w:rFonts w:ascii="Verdana" w:hAnsi="Verdana" w:cs="Verdana"/>
      <w:sz w:val="20"/>
      <w:szCs w:val="20"/>
      <w:lang w:val="en-US" w:eastAsia="en-US"/>
    </w:rPr>
  </w:style>
  <w:style w:type="paragraph" w:styleId="1173">
    <w:name w:val="font12"/>
    <w:basedOn w:val="949"/>
    <w:next w:val="1173"/>
    <w:link w:val="949"/>
    <w:pPr>
      <w:spacing w:before="100" w:beforeAutospacing="1" w:after="100" w:afterAutospacing="1"/>
    </w:pPr>
    <w:rPr>
      <w:rFonts w:ascii="Tahoma" w:hAnsi="Tahoma" w:cs="Tahoma"/>
      <w:b/>
      <w:bCs/>
      <w:color w:val="000000"/>
      <w:sz w:val="16"/>
      <w:szCs w:val="16"/>
    </w:rPr>
  </w:style>
  <w:style w:type="paragraph" w:styleId="1174">
    <w:name w:val="xl111"/>
    <w:basedOn w:val="949"/>
    <w:next w:val="1174"/>
    <w:link w:val="949"/>
    <w:pPr>
      <w:jc w:val="center"/>
      <w:spacing w:before="100" w:beforeAutospacing="1" w:after="100" w:afterAutospacing="1"/>
      <w:shd w:val="clear" w:color="000000" w:fill="99ffcc"/>
    </w:pPr>
    <w:rPr>
      <w:sz w:val="20"/>
      <w:szCs w:val="20"/>
    </w:rPr>
  </w:style>
  <w:style w:type="paragraph" w:styleId="1175">
    <w:name w:val="xl112"/>
    <w:basedOn w:val="949"/>
    <w:next w:val="1175"/>
    <w:link w:val="949"/>
    <w:pPr>
      <w:jc w:val="center"/>
      <w:spacing w:before="100" w:beforeAutospacing="1" w:after="100" w:afterAutospacing="1"/>
      <w:shd w:val="clear" w:color="000000" w:fill="99ffcc"/>
      <w:pBdr>
        <w:top w:val="single" w:color="000000" w:sz="4" w:space="0"/>
        <w:left w:val="single" w:color="000000" w:sz="4" w:space="0"/>
        <w:bottom w:val="single" w:color="000000" w:sz="4" w:space="0"/>
        <w:right w:val="single" w:color="000000" w:sz="4" w:space="0"/>
      </w:pBdr>
    </w:pPr>
    <w:rPr>
      <w:i/>
      <w:iCs/>
      <w:color w:val="0000cc"/>
      <w:sz w:val="20"/>
      <w:szCs w:val="20"/>
    </w:rPr>
  </w:style>
  <w:style w:type="paragraph" w:styleId="1176">
    <w:name w:val="xl113"/>
    <w:basedOn w:val="949"/>
    <w:next w:val="1176"/>
    <w:link w:val="949"/>
    <w:pPr>
      <w:jc w:val="center"/>
      <w:spacing w:before="100" w:beforeAutospacing="1" w:after="100" w:afterAutospacing="1"/>
      <w:pBdr>
        <w:top w:val="single" w:color="000000" w:sz="4" w:space="0"/>
        <w:left w:val="single" w:color="000000" w:sz="4" w:space="0"/>
        <w:bottom w:val="single" w:color="000000" w:sz="4" w:space="0"/>
      </w:pBdr>
    </w:pPr>
    <w:rPr>
      <w:sz w:val="20"/>
      <w:szCs w:val="20"/>
    </w:rPr>
  </w:style>
  <w:style w:type="paragraph" w:styleId="1177">
    <w:name w:val="xl114"/>
    <w:basedOn w:val="949"/>
    <w:next w:val="1177"/>
    <w:link w:val="949"/>
    <w:pPr>
      <w:jc w:val="center"/>
      <w:spacing w:before="100" w:beforeAutospacing="1" w:after="100" w:afterAutospacing="1"/>
      <w:pBdr>
        <w:top w:val="single" w:color="000000" w:sz="4" w:space="0"/>
        <w:bottom w:val="single" w:color="000000" w:sz="4" w:space="0"/>
      </w:pBdr>
    </w:pPr>
    <w:rPr>
      <w:sz w:val="20"/>
      <w:szCs w:val="20"/>
    </w:rPr>
  </w:style>
  <w:style w:type="paragraph" w:styleId="1178">
    <w:name w:val="xl115"/>
    <w:basedOn w:val="949"/>
    <w:next w:val="1178"/>
    <w:link w:val="949"/>
    <w:pPr>
      <w:jc w:val="center"/>
      <w:spacing w:before="100" w:beforeAutospacing="1" w:after="100" w:afterAutospacing="1"/>
      <w:pBdr>
        <w:top w:val="single" w:color="000000" w:sz="4" w:space="0"/>
        <w:bottom w:val="single" w:color="000000" w:sz="4" w:space="0"/>
        <w:right w:val="single" w:color="000000" w:sz="4" w:space="0"/>
      </w:pBdr>
    </w:pPr>
    <w:rPr>
      <w:sz w:val="20"/>
      <w:szCs w:val="20"/>
    </w:rPr>
  </w:style>
  <w:style w:type="paragraph" w:styleId="1179">
    <w:name w:val="xl116"/>
    <w:basedOn w:val="949"/>
    <w:next w:val="1179"/>
    <w:link w:val="949"/>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b/>
      <w:bCs/>
    </w:rPr>
  </w:style>
  <w:style w:type="paragraph" w:styleId="1180">
    <w:name w:val="xl117"/>
    <w:basedOn w:val="949"/>
    <w:next w:val="1180"/>
    <w:link w:val="949"/>
    <w:pPr>
      <w:jc w:val="center"/>
      <w:spacing w:before="100" w:beforeAutospacing="1" w:after="100" w:afterAutospacing="1"/>
      <w:pBdr>
        <w:top w:val="single" w:color="000000" w:sz="4" w:space="0"/>
        <w:left w:val="single" w:color="000000" w:sz="4" w:space="0"/>
        <w:bottom w:val="single" w:color="000000" w:sz="4" w:space="0"/>
      </w:pBdr>
    </w:pPr>
    <w:rPr>
      <w:sz w:val="20"/>
      <w:szCs w:val="20"/>
    </w:rPr>
  </w:style>
  <w:style w:type="paragraph" w:styleId="1181">
    <w:name w:val="xl118"/>
    <w:basedOn w:val="949"/>
    <w:next w:val="1181"/>
    <w:link w:val="949"/>
    <w:pPr>
      <w:jc w:val="center"/>
      <w:spacing w:before="100" w:beforeAutospacing="1" w:after="100" w:afterAutospacing="1"/>
      <w:pBdr>
        <w:top w:val="single" w:color="000000" w:sz="4" w:space="0"/>
        <w:bottom w:val="single" w:color="000000" w:sz="4" w:space="0"/>
        <w:right w:val="single" w:color="000000" w:sz="4" w:space="0"/>
      </w:pBdr>
    </w:pPr>
    <w:rPr>
      <w:sz w:val="20"/>
      <w:szCs w:val="20"/>
    </w:rPr>
  </w:style>
  <w:style w:type="paragraph" w:styleId="1182">
    <w:name w:val="xl119"/>
    <w:basedOn w:val="949"/>
    <w:next w:val="1182"/>
    <w:link w:val="949"/>
    <w:pPr>
      <w:jc w:val="center"/>
      <w:spacing w:before="100" w:beforeAutospacing="1" w:after="100" w:afterAutospacing="1"/>
      <w:pBdr>
        <w:top w:val="single" w:color="000000" w:sz="4" w:space="0"/>
        <w:left w:val="single" w:color="000000" w:sz="4" w:space="0"/>
        <w:right w:val="single" w:color="000000" w:sz="4" w:space="0"/>
      </w:pBdr>
    </w:pPr>
    <w:rPr>
      <w:sz w:val="20"/>
      <w:szCs w:val="20"/>
    </w:rPr>
  </w:style>
  <w:style w:type="paragraph" w:styleId="1183">
    <w:name w:val="xl120"/>
    <w:basedOn w:val="949"/>
    <w:next w:val="1183"/>
    <w:link w:val="949"/>
    <w:pPr>
      <w:jc w:val="center"/>
      <w:spacing w:before="100" w:beforeAutospacing="1" w:after="100" w:afterAutospacing="1"/>
      <w:pBdr>
        <w:top w:val="single" w:color="000000" w:sz="4" w:space="0"/>
        <w:left w:val="single" w:color="000000" w:sz="4" w:space="0"/>
        <w:right w:val="single" w:color="000000" w:sz="4" w:space="0"/>
      </w:pBdr>
    </w:pPr>
    <w:rPr>
      <w:i/>
      <w:iCs/>
      <w:color w:val="0000cc"/>
      <w:sz w:val="20"/>
      <w:szCs w:val="20"/>
    </w:rPr>
  </w:style>
  <w:style w:type="paragraph" w:styleId="1184">
    <w:name w:val="xl121"/>
    <w:basedOn w:val="949"/>
    <w:next w:val="1184"/>
    <w:link w:val="949"/>
    <w:pPr>
      <w:jc w:val="center"/>
      <w:spacing w:before="100" w:beforeAutospacing="1" w:after="100" w:afterAutospacing="1"/>
      <w:pBdr>
        <w:left w:val="single" w:color="000000" w:sz="4" w:space="0"/>
        <w:bottom w:val="single" w:color="000000" w:sz="4" w:space="0"/>
        <w:right w:val="single" w:color="000000" w:sz="4" w:space="0"/>
      </w:pBdr>
    </w:pPr>
    <w:rPr>
      <w:i/>
      <w:iCs/>
      <w:color w:val="0000cc"/>
      <w:sz w:val="20"/>
      <w:szCs w:val="20"/>
    </w:rPr>
  </w:style>
  <w:style w:type="paragraph" w:styleId="1185">
    <w:name w:val="xl122"/>
    <w:basedOn w:val="949"/>
    <w:next w:val="1185"/>
    <w:link w:val="949"/>
    <w:pPr>
      <w:jc w:val="center"/>
      <w:spacing w:before="100" w:beforeAutospacing="1" w:after="100" w:afterAutospacing="1"/>
      <w:pBdr>
        <w:top w:val="single" w:color="000000" w:sz="4" w:space="0"/>
        <w:bottom w:val="single" w:color="000000" w:sz="4" w:space="0"/>
      </w:pBdr>
    </w:pPr>
    <w:rPr>
      <w:sz w:val="20"/>
      <w:szCs w:val="20"/>
    </w:rPr>
  </w:style>
  <w:style w:type="paragraph" w:styleId="1186">
    <w:name w:val="xl123"/>
    <w:basedOn w:val="949"/>
    <w:next w:val="1186"/>
    <w:link w:val="949"/>
    <w:pPr>
      <w:jc w:val="center"/>
      <w:spacing w:before="100" w:beforeAutospacing="1" w:after="100" w:afterAutospacing="1"/>
      <w:pBdr>
        <w:top w:val="single" w:color="000000" w:sz="4" w:space="0"/>
        <w:left w:val="single" w:color="000000" w:sz="4" w:space="0"/>
      </w:pBdr>
    </w:pPr>
    <w:rPr>
      <w:sz w:val="20"/>
      <w:szCs w:val="20"/>
    </w:rPr>
  </w:style>
  <w:style w:type="paragraph" w:styleId="1187">
    <w:name w:val="xl124"/>
    <w:basedOn w:val="949"/>
    <w:next w:val="1187"/>
    <w:link w:val="949"/>
    <w:pPr>
      <w:jc w:val="center"/>
      <w:spacing w:before="100" w:beforeAutospacing="1" w:after="100" w:afterAutospacing="1"/>
      <w:pBdr>
        <w:top w:val="single" w:color="000000" w:sz="4" w:space="0"/>
      </w:pBdr>
    </w:pPr>
    <w:rPr>
      <w:sz w:val="20"/>
      <w:szCs w:val="20"/>
    </w:rPr>
  </w:style>
  <w:style w:type="paragraph" w:styleId="1188">
    <w:name w:val="xl125"/>
    <w:basedOn w:val="949"/>
    <w:next w:val="1188"/>
    <w:link w:val="949"/>
    <w:pPr>
      <w:jc w:val="center"/>
      <w:spacing w:before="100" w:beforeAutospacing="1" w:after="100" w:afterAutospacing="1"/>
      <w:pBdr>
        <w:top w:val="single" w:color="000000" w:sz="4" w:space="0"/>
        <w:right w:val="single" w:color="000000" w:sz="4" w:space="0"/>
      </w:pBdr>
    </w:pPr>
    <w:rPr>
      <w:sz w:val="20"/>
      <w:szCs w:val="20"/>
    </w:rPr>
  </w:style>
  <w:style w:type="paragraph" w:styleId="1189">
    <w:name w:val="Знак"/>
    <w:basedOn w:val="949"/>
    <w:next w:val="1189"/>
    <w:link w:val="949"/>
    <w:pPr>
      <w:ind w:firstLine="851"/>
      <w:jc w:val="both"/>
      <w:spacing w:before="100" w:beforeAutospacing="1" w:after="100" w:afterAutospacing="1"/>
    </w:pPr>
    <w:rPr>
      <w:rFonts w:ascii="Tahoma" w:hAnsi="Tahoma"/>
      <w:bCs/>
      <w:sz w:val="20"/>
      <w:szCs w:val="20"/>
      <w:lang w:val="en-US" w:eastAsia="en-US"/>
    </w:rPr>
  </w:style>
  <w:style w:type="character" w:styleId="1190">
    <w:name w:val="mw-editsection-bracket"/>
    <w:basedOn w:val="959"/>
    <w:next w:val="1190"/>
    <w:link w:val="949"/>
  </w:style>
  <w:style w:type="character" w:styleId="1191">
    <w:name w:val="mw-editsection-divider"/>
    <w:basedOn w:val="959"/>
    <w:next w:val="1191"/>
    <w:link w:val="949"/>
  </w:style>
  <w:style w:type="paragraph" w:styleId="1192">
    <w:name w:val="Текстовка"/>
    <w:next w:val="1192"/>
    <w:link w:val="949"/>
    <w:pPr>
      <w:ind w:firstLine="851"/>
      <w:jc w:val="both"/>
    </w:pPr>
    <w:rPr>
      <w:rFonts w:eastAsia="Arial"/>
      <w:sz w:val="28"/>
      <w:lang w:val="ru-RU" w:eastAsia="ar-SA" w:bidi="ar-SA"/>
    </w:rPr>
  </w:style>
  <w:style w:type="paragraph" w:styleId="1193">
    <w:name w:val="Абзац"/>
    <w:basedOn w:val="949"/>
    <w:next w:val="1193"/>
    <w:link w:val="1236"/>
    <w:qFormat/>
    <w:pPr>
      <w:ind w:firstLine="720"/>
      <w:jc w:val="both"/>
      <w:spacing w:line="360" w:lineRule="auto"/>
    </w:pPr>
    <w:rPr>
      <w:sz w:val="26"/>
      <w:szCs w:val="20"/>
      <w:lang w:eastAsia="ar-SA"/>
    </w:rPr>
  </w:style>
  <w:style w:type="numbering" w:styleId="1194">
    <w:name w:val="Нет списка11"/>
    <w:next w:val="961"/>
    <w:link w:val="949"/>
    <w:uiPriority w:val="99"/>
    <w:semiHidden/>
    <w:unhideWhenUsed/>
  </w:style>
  <w:style w:type="table" w:styleId="1195">
    <w:name w:val="Сетка таблицы21"/>
    <w:basedOn w:val="960"/>
    <w:next w:val="964"/>
    <w:link w:val="949"/>
    <w:uiPriority w:val="59"/>
    <w:pPr>
      <w:ind w:firstLine="851"/>
      <w:jc w:val="both"/>
    </w:pPr>
    <w:rPr>
      <w:rFonts w:eastAsia="Calibri"/>
    </w:rPr>
    <w:tblPr/>
  </w:style>
  <w:style w:type="table" w:styleId="1196">
    <w:name w:val="Сетка таблицы111"/>
    <w:basedOn w:val="960"/>
    <w:next w:val="964"/>
    <w:link w:val="949"/>
    <w:uiPriority w:val="59"/>
    <w:pPr>
      <w:ind w:firstLine="851"/>
      <w:jc w:val="both"/>
    </w:pPr>
    <w:tblPr/>
  </w:style>
  <w:style w:type="numbering" w:styleId="1197">
    <w:name w:val="Нет списка21"/>
    <w:next w:val="961"/>
    <w:link w:val="949"/>
    <w:uiPriority w:val="99"/>
    <w:semiHidden/>
    <w:unhideWhenUsed/>
  </w:style>
  <w:style w:type="table" w:styleId="1198">
    <w:name w:val="Сетка таблицы31"/>
    <w:basedOn w:val="960"/>
    <w:next w:val="964"/>
    <w:link w:val="949"/>
    <w:uiPriority w:val="59"/>
    <w:pPr>
      <w:ind w:firstLine="851"/>
      <w:jc w:val="both"/>
    </w:pPr>
    <w:rPr>
      <w:rFonts w:eastAsia="Calibri"/>
    </w:rPr>
    <w:tblPr/>
  </w:style>
  <w:style w:type="table" w:styleId="1199">
    <w:name w:val="Сетка таблицы121"/>
    <w:basedOn w:val="960"/>
    <w:next w:val="964"/>
    <w:link w:val="949"/>
    <w:uiPriority w:val="59"/>
    <w:pPr>
      <w:ind w:firstLine="851"/>
      <w:jc w:val="both"/>
    </w:pPr>
    <w:tblPr/>
  </w:style>
  <w:style w:type="table" w:styleId="1200">
    <w:name w:val="Сетка таблицы41"/>
    <w:basedOn w:val="960"/>
    <w:next w:val="964"/>
    <w:link w:val="949"/>
    <w:uiPriority w:val="59"/>
    <w:pPr>
      <w:ind w:firstLine="851"/>
      <w:jc w:val="both"/>
    </w:pPr>
    <w:rPr>
      <w:rFonts w:eastAsia="Calibri"/>
    </w:rPr>
    <w:tblPr/>
  </w:style>
  <w:style w:type="table" w:styleId="1201">
    <w:name w:val="Сетка таблицы51"/>
    <w:basedOn w:val="960"/>
    <w:next w:val="964"/>
    <w:link w:val="949"/>
    <w:uiPriority w:val="59"/>
    <w:pPr>
      <w:ind w:firstLine="851"/>
      <w:jc w:val="both"/>
    </w:pPr>
    <w:rPr>
      <w:rFonts w:eastAsia="Calibri"/>
    </w:rPr>
    <w:tblPr/>
  </w:style>
  <w:style w:type="character" w:styleId="1202">
    <w:name w:val="Знак концевой сноски"/>
    <w:next w:val="1202"/>
    <w:link w:val="949"/>
    <w:unhideWhenUsed/>
    <w:rPr>
      <w:vertAlign w:val="superscript"/>
    </w:rPr>
  </w:style>
  <w:style w:type="character" w:styleId="1203">
    <w:name w:val="company-bold"/>
    <w:basedOn w:val="959"/>
    <w:next w:val="1203"/>
    <w:link w:val="949"/>
  </w:style>
  <w:style w:type="paragraph" w:styleId="1204">
    <w:name w:val="info"/>
    <w:basedOn w:val="949"/>
    <w:next w:val="1204"/>
    <w:link w:val="949"/>
    <w:pPr>
      <w:spacing w:before="100" w:beforeAutospacing="1" w:after="100" w:afterAutospacing="1"/>
    </w:pPr>
  </w:style>
  <w:style w:type="character" w:styleId="1205">
    <w:name w:val="small-arrow"/>
    <w:basedOn w:val="959"/>
    <w:next w:val="1205"/>
    <w:link w:val="949"/>
  </w:style>
  <w:style w:type="character" w:styleId="1206">
    <w:name w:val="Font Style49"/>
    <w:next w:val="1206"/>
    <w:link w:val="949"/>
    <w:rPr>
      <w:rFonts w:ascii="Times New Roman" w:hAnsi="Times New Roman" w:cs="Times New Roman"/>
      <w:b/>
      <w:bCs/>
      <w:sz w:val="12"/>
      <w:szCs w:val="12"/>
    </w:rPr>
  </w:style>
  <w:style w:type="character" w:styleId="1207">
    <w:name w:val="Маркированный список Знак,Маркированный список Знак Знак Знак,Маркированный Знак Знак Знак"/>
    <w:next w:val="1207"/>
    <w:link w:val="1208"/>
    <w:rPr>
      <w:sz w:val="26"/>
      <w:szCs w:val="26"/>
      <w:lang w:eastAsia="en-US"/>
    </w:rPr>
  </w:style>
  <w:style w:type="paragraph" w:styleId="1208">
    <w:name w:val="Маркированный список,Маркированный список Знак Знак,Маркированный Знак Знак"/>
    <w:basedOn w:val="949"/>
    <w:next w:val="1208"/>
    <w:link w:val="1207"/>
    <w:pPr>
      <w:numPr>
        <w:ilvl w:val="0"/>
        <w:numId w:val="6"/>
      </w:numPr>
      <w:ind w:left="357" w:hanging="357"/>
      <w:jc w:val="both"/>
      <w:spacing w:before="120"/>
      <w:widowControl w:val="off"/>
    </w:pPr>
    <w:rPr>
      <w:sz w:val="26"/>
      <w:szCs w:val="26"/>
      <w:lang w:eastAsia="en-US"/>
    </w:rPr>
  </w:style>
  <w:style w:type="table" w:styleId="1209">
    <w:name w:val="Сетка таблицы61"/>
    <w:basedOn w:val="960"/>
    <w:next w:val="964"/>
    <w:link w:val="949"/>
    <w:tblPr/>
  </w:style>
  <w:style w:type="table" w:styleId="1210">
    <w:name w:val="Сетка таблицы71"/>
    <w:basedOn w:val="960"/>
    <w:next w:val="964"/>
    <w:link w:val="949"/>
    <w:tblPr/>
  </w:style>
  <w:style w:type="paragraph" w:styleId="1211">
    <w:name w:val="Красная строка4"/>
    <w:basedOn w:val="1009"/>
    <w:next w:val="1211"/>
    <w:link w:val="949"/>
    <w:pPr>
      <w:ind w:firstLine="210"/>
      <w:jc w:val="left"/>
    </w:pPr>
    <w:rPr>
      <w:rFonts w:eastAsia="Times New Roman"/>
      <w:lang w:eastAsia="ar-SA"/>
    </w:rPr>
  </w:style>
  <w:style w:type="character" w:styleId="1212">
    <w:name w:val="ucoz-forum-post"/>
    <w:next w:val="1212"/>
    <w:link w:val="949"/>
  </w:style>
  <w:style w:type="paragraph" w:styleId="1213">
    <w:name w:val="Основной текст с отступом 23"/>
    <w:basedOn w:val="949"/>
    <w:next w:val="1213"/>
    <w:link w:val="949"/>
    <w:pPr>
      <w:ind w:left="360"/>
      <w:jc w:val="both"/>
    </w:pPr>
    <w:rPr>
      <w:rFonts w:ascii="Arial" w:hAnsi="Arial" w:cs="Arial"/>
      <w:sz w:val="26"/>
      <w:szCs w:val="26"/>
      <w:lang w:eastAsia="ar-SA"/>
    </w:rPr>
  </w:style>
  <w:style w:type="paragraph" w:styleId="1214">
    <w:name w:val="caaieiaie 1"/>
    <w:basedOn w:val="949"/>
    <w:next w:val="949"/>
    <w:link w:val="949"/>
    <w:pPr>
      <w:jc w:val="center"/>
      <w:keepNext/>
      <w:spacing w:before="240" w:after="60"/>
    </w:pPr>
    <w:rPr>
      <w:rFonts w:ascii="Arial" w:hAnsi="Arial"/>
      <w:b/>
      <w:sz w:val="32"/>
      <w:szCs w:val="20"/>
    </w:rPr>
  </w:style>
  <w:style w:type="character" w:styleId="1215">
    <w:name w:val="Iniiaiie o?eoo"/>
    <w:next w:val="1215"/>
    <w:link w:val="949"/>
  </w:style>
  <w:style w:type="character" w:styleId="1216">
    <w:name w:val="iiia? no?aieou"/>
    <w:next w:val="1216"/>
    <w:link w:val="949"/>
  </w:style>
  <w:style w:type="table" w:styleId="1217">
    <w:name w:val="Сетка таблицы81"/>
    <w:basedOn w:val="960"/>
    <w:next w:val="964"/>
    <w:link w:val="949"/>
    <w:uiPriority w:val="59"/>
    <w:rPr>
      <w:lang w:eastAsia="en-US"/>
    </w:rPr>
    <w:tblPr/>
  </w:style>
  <w:style w:type="paragraph" w:styleId="1218">
    <w:name w:val="Основной текст 22"/>
    <w:basedOn w:val="949"/>
    <w:next w:val="1218"/>
    <w:link w:val="949"/>
    <w:rPr>
      <w:b/>
      <w:bCs/>
      <w:sz w:val="28"/>
      <w:lang w:eastAsia="ar-SA"/>
    </w:rPr>
  </w:style>
  <w:style w:type="table" w:styleId="1219">
    <w:name w:val="Сетка таблицы91"/>
    <w:basedOn w:val="960"/>
    <w:next w:val="964"/>
    <w:link w:val="949"/>
    <w:rPr>
      <w:rFonts w:eastAsia="Calibri"/>
      <w:sz w:val="24"/>
      <w:szCs w:val="24"/>
      <w:lang w:eastAsia="en-US"/>
    </w:rPr>
    <w:tblPr/>
  </w:style>
  <w:style w:type="numbering" w:styleId="1220">
    <w:name w:val="Нет списка9"/>
    <w:next w:val="961"/>
    <w:link w:val="949"/>
    <w:uiPriority w:val="99"/>
    <w:semiHidden/>
    <w:unhideWhenUsed/>
  </w:style>
  <w:style w:type="paragraph" w:styleId="1221">
    <w:name w:val="Рецензия1"/>
    <w:next w:val="1221"/>
    <w:link w:val="949"/>
    <w:rPr>
      <w:rFonts w:ascii="Calibri" w:hAnsi="Calibri" w:eastAsia="Calibri" w:cs="Calibri"/>
      <w:color w:val="000000"/>
      <w:sz w:val="22"/>
      <w:szCs w:val="22"/>
      <w:lang w:val="ru-RU" w:eastAsia="en-US" w:bidi="ar-SA"/>
    </w:rPr>
  </w:style>
  <w:style w:type="paragraph" w:styleId="1222">
    <w:name w:val="Основной текст 23"/>
    <w:basedOn w:val="949"/>
    <w:next w:val="1222"/>
    <w:link w:val="949"/>
    <w:rPr>
      <w:b/>
      <w:color w:val="000000"/>
      <w:sz w:val="28"/>
      <w:lang w:eastAsia="ar-SA"/>
    </w:rPr>
  </w:style>
  <w:style w:type="character" w:styleId="1223">
    <w:name w:val="WW8Num7z2"/>
    <w:next w:val="1223"/>
    <w:link w:val="949"/>
    <w:rPr>
      <w:rFonts w:ascii="Wingdings" w:hAnsi="Wingdings"/>
    </w:rPr>
  </w:style>
  <w:style w:type="paragraph" w:styleId="1224">
    <w:name w:val="Заголовок оглавления"/>
    <w:basedOn w:val="950"/>
    <w:next w:val="949"/>
    <w:link w:val="949"/>
    <w:uiPriority w:val="39"/>
    <w:unhideWhenUsed/>
    <w:qFormat/>
    <w:pPr>
      <w:keepLines/>
      <w:spacing w:after="0" w:line="259" w:lineRule="auto"/>
      <w:outlineLvl w:val="9"/>
    </w:pPr>
    <w:rPr>
      <w:rFonts w:ascii="Calibri Light" w:hAnsi="Calibri Light" w:eastAsia="Times New Roman" w:cs="Times New Roman"/>
      <w:b w:val="0"/>
      <w:bCs w:val="0"/>
      <w:color w:val="2e74b5"/>
    </w:rPr>
  </w:style>
  <w:style w:type="character" w:styleId="1225">
    <w:name w:val="Без интервала Знак"/>
    <w:next w:val="1225"/>
    <w:link w:val="1170"/>
    <w:uiPriority w:val="99"/>
    <w:rPr>
      <w:rFonts w:ascii="Calibri" w:hAnsi="Calibri"/>
      <w:sz w:val="22"/>
      <w:szCs w:val="22"/>
    </w:rPr>
  </w:style>
  <w:style w:type="paragraph" w:styleId="1226">
    <w:name w:val="Содержимое таблицы"/>
    <w:basedOn w:val="949"/>
    <w:next w:val="1226"/>
    <w:link w:val="949"/>
    <w:pPr>
      <w:widowControl w:val="off"/>
      <w:suppressLineNumbers/>
    </w:pPr>
    <w:rPr>
      <w:lang w:val="en-US" w:bidi="en-US"/>
    </w:rPr>
  </w:style>
  <w:style w:type="character" w:styleId="1227">
    <w:name w:val="Обычный (Интернет) Знак,Обычный (Web) Знак, Знак Знак22 Знак,Обычный (веб) Знак Знак,Обычный (Web) Знак Знак Знак,Обычный (веб)2 Знак Знак Знак Знак Знак,Знак2 Знак Знак Знак1 Знак Знак Знак Знак Знак,Обычный (веб)11 Знак Знак Знак Знак Знак"/>
    <w:next w:val="1227"/>
    <w:link w:val="1007"/>
    <w:rPr>
      <w:rFonts w:eastAsia="Calibri"/>
      <w:sz w:val="24"/>
      <w:szCs w:val="24"/>
    </w:rPr>
  </w:style>
  <w:style w:type="paragraph" w:styleId="1228">
    <w:name w:val="обычный"/>
    <w:basedOn w:val="949"/>
    <w:next w:val="1228"/>
    <w:link w:val="949"/>
    <w:rPr>
      <w:color w:val="000000"/>
      <w:sz w:val="20"/>
      <w:szCs w:val="20"/>
    </w:rPr>
  </w:style>
  <w:style w:type="paragraph" w:styleId="1229">
    <w:name w:val="xl72"/>
    <w:basedOn w:val="949"/>
    <w:next w:val="1229"/>
    <w:link w:val="949"/>
    <w:pPr>
      <w:jc w:val="center"/>
      <w:spacing w:before="100" w:beforeAutospacing="1" w:after="100" w:afterAutospacing="1"/>
      <w:pBdr>
        <w:left w:val="single" w:color="000000" w:sz="8" w:space="0"/>
        <w:bottom w:val="single" w:color="000000" w:sz="4" w:space="0"/>
        <w:right w:val="single" w:color="000000" w:sz="4" w:space="0"/>
      </w:pBdr>
    </w:pPr>
    <w:rPr>
      <w:b/>
      <w:bCs/>
    </w:rPr>
  </w:style>
  <w:style w:type="paragraph" w:styleId="1230">
    <w:name w:val="xl73"/>
    <w:basedOn w:val="949"/>
    <w:next w:val="1230"/>
    <w:link w:val="949"/>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b/>
      <w:bCs/>
    </w:rPr>
  </w:style>
  <w:style w:type="paragraph" w:styleId="1231">
    <w:name w:val="xl74"/>
    <w:basedOn w:val="949"/>
    <w:next w:val="1231"/>
    <w:link w:val="949"/>
    <w:pPr>
      <w:jc w:val="center"/>
      <w:spacing w:before="100" w:beforeAutospacing="1" w:after="100" w:afterAutospacing="1"/>
      <w:pBdr>
        <w:top w:val="single" w:color="000000" w:sz="4" w:space="0"/>
        <w:left w:val="single" w:color="000000" w:sz="4" w:space="0"/>
        <w:bottom w:val="single" w:color="000000" w:sz="4" w:space="0"/>
        <w:right w:val="single" w:color="000000" w:sz="8" w:space="0"/>
      </w:pBdr>
    </w:pPr>
    <w:rPr>
      <w:b/>
      <w:bCs/>
    </w:rPr>
  </w:style>
  <w:style w:type="paragraph" w:styleId="1232">
    <w:name w:val="Char Char Знак Знак1 Char Char1 Знак Знак Char Char"/>
    <w:basedOn w:val="949"/>
    <w:next w:val="949"/>
    <w:link w:val="949"/>
    <w:pPr>
      <w:ind w:firstLine="567"/>
      <w:spacing w:after="120" w:line="288" w:lineRule="auto"/>
    </w:pPr>
    <w:rPr>
      <w:rFonts w:ascii="Arial" w:hAnsi="Arial"/>
      <w:sz w:val="20"/>
      <w:szCs w:val="20"/>
      <w:lang w:val="en-US" w:eastAsia="en-US"/>
    </w:rPr>
  </w:style>
  <w:style w:type="paragraph" w:styleId="1233">
    <w:name w:val="Main"/>
    <w:next w:val="1233"/>
    <w:link w:val="1234"/>
    <w:pPr>
      <w:ind w:firstLine="709"/>
      <w:jc w:val="both"/>
      <w:spacing w:line="360" w:lineRule="auto"/>
      <w:widowControl w:val="off"/>
    </w:pPr>
    <w:rPr>
      <w:rFonts w:cs="Tahoma"/>
      <w:sz w:val="24"/>
      <w:szCs w:val="16"/>
      <w:lang w:val="ru-RU" w:eastAsia="ru-RU" w:bidi="ar-SA"/>
    </w:rPr>
  </w:style>
  <w:style w:type="character" w:styleId="1234">
    <w:name w:val="Main Знак"/>
    <w:next w:val="1234"/>
    <w:link w:val="1233"/>
    <w:rPr>
      <w:rFonts w:cs="Tahoma"/>
      <w:sz w:val="24"/>
      <w:szCs w:val="16"/>
    </w:rPr>
  </w:style>
  <w:style w:type="character" w:styleId="1235">
    <w:name w:val="Абзац списка Знак,Варианты ответов Знак,Абзац списка11 Знак"/>
    <w:next w:val="1235"/>
    <w:link w:val="1016"/>
    <w:rPr>
      <w:rFonts w:eastAsia="Calibri"/>
      <w:sz w:val="24"/>
      <w:szCs w:val="24"/>
      <w:lang w:eastAsia="en-US"/>
    </w:rPr>
  </w:style>
  <w:style w:type="character" w:styleId="1236">
    <w:name w:val="Абзац Знак"/>
    <w:next w:val="1236"/>
    <w:link w:val="1193"/>
    <w:qFormat/>
    <w:rPr>
      <w:sz w:val="26"/>
      <w:lang w:eastAsia="ar-SA"/>
    </w:rPr>
  </w:style>
  <w:style w:type="paragraph" w:styleId="1237">
    <w:name w:val="Список_маркерный_2_уровень"/>
    <w:basedOn w:val="1238"/>
    <w:next w:val="1237"/>
    <w:link w:val="949"/>
    <w:pPr>
      <w:numPr>
        <w:ilvl w:val="1"/>
        <w:numId w:val="8"/>
      </w:numPr>
      <w:ind w:left="1004" w:hanging="720"/>
    </w:pPr>
  </w:style>
  <w:style w:type="paragraph" w:styleId="1238">
    <w:name w:val="Список_маркерный_1_уровень"/>
    <w:next w:val="1238"/>
    <w:link w:val="1239"/>
    <w:uiPriority w:val="99"/>
    <w:qFormat/>
    <w:pPr>
      <w:numPr>
        <w:ilvl w:val="0"/>
        <w:numId w:val="8"/>
      </w:numPr>
      <w:jc w:val="both"/>
      <w:spacing w:before="60" w:after="100"/>
    </w:pPr>
    <w:rPr>
      <w:sz w:val="24"/>
      <w:szCs w:val="24"/>
      <w:lang w:val="ru-RU" w:eastAsia="ru-RU" w:bidi="ar-SA"/>
    </w:rPr>
  </w:style>
  <w:style w:type="character" w:styleId="1239">
    <w:name w:val="Список_маркерный_1_уровень Знак"/>
    <w:next w:val="1239"/>
    <w:link w:val="1238"/>
    <w:uiPriority w:val="99"/>
    <w:rPr>
      <w:sz w:val="24"/>
      <w:szCs w:val="24"/>
    </w:rPr>
  </w:style>
  <w:style w:type="paragraph" w:styleId="1240">
    <w:name w:val="Основной текст4"/>
    <w:basedOn w:val="949"/>
    <w:next w:val="1240"/>
    <w:link w:val="949"/>
    <w:pPr>
      <w:ind w:hanging="1760"/>
      <w:jc w:val="right"/>
      <w:spacing w:line="0" w:lineRule="atLeast"/>
      <w:shd w:val="clear" w:color="auto" w:fill="ffffff"/>
      <w:widowControl w:val="off"/>
    </w:pPr>
    <w:rPr>
      <w:color w:val="000000"/>
      <w:sz w:val="27"/>
      <w:szCs w:val="27"/>
    </w:rPr>
  </w:style>
  <w:style w:type="paragraph" w:styleId="1241">
    <w:name w:val="Основной текст11"/>
    <w:basedOn w:val="949"/>
    <w:next w:val="1241"/>
    <w:link w:val="949"/>
    <w:pPr>
      <w:jc w:val="right"/>
      <w:spacing w:line="326" w:lineRule="exact"/>
      <w:shd w:val="clear" w:color="auto" w:fill="ffffff"/>
      <w:widowControl w:val="off"/>
    </w:pPr>
    <w:rPr>
      <w:sz w:val="27"/>
      <w:szCs w:val="27"/>
    </w:rPr>
  </w:style>
  <w:style w:type="paragraph" w:styleId="1242">
    <w:name w:val="Основной текст1"/>
    <w:basedOn w:val="949"/>
    <w:next w:val="1242"/>
    <w:link w:val="949"/>
    <w:pPr>
      <w:spacing w:line="326" w:lineRule="exact"/>
      <w:shd w:val="clear" w:color="auto" w:fill="ffffff"/>
      <w:widowControl w:val="off"/>
    </w:pPr>
    <w:rPr>
      <w:sz w:val="27"/>
      <w:szCs w:val="27"/>
    </w:rPr>
  </w:style>
  <w:style w:type="table" w:styleId="1243">
    <w:name w:val="Стиль таблицы1"/>
    <w:basedOn w:val="964"/>
    <w:next w:val="1243"/>
    <w:link w:val="949"/>
    <w:tblPr/>
  </w:style>
  <w:style w:type="paragraph" w:styleId="1244">
    <w:name w:val="Таблица_название_таблицы"/>
    <w:next w:val="949"/>
    <w:link w:val="1245"/>
    <w:qFormat/>
    <w:pPr>
      <w:jc w:val="center"/>
      <w:keepNext/>
    </w:pPr>
    <w:rPr>
      <w:b/>
      <w:bCs/>
      <w:sz w:val="22"/>
      <w:szCs w:val="22"/>
      <w:lang w:val="ru-RU" w:eastAsia="ru-RU" w:bidi="ar-SA"/>
    </w:rPr>
  </w:style>
  <w:style w:type="character" w:styleId="1245">
    <w:name w:val="Таблица_название_таблицы Знак"/>
    <w:next w:val="1245"/>
    <w:link w:val="1244"/>
    <w:rPr>
      <w:b/>
      <w:bCs/>
      <w:sz w:val="22"/>
      <w:szCs w:val="22"/>
    </w:rPr>
  </w:style>
  <w:style w:type="paragraph" w:styleId="1246">
    <w:name w:val="Табличный_таблица_11"/>
    <w:next w:val="1246"/>
    <w:link w:val="1247"/>
    <w:qFormat/>
    <w:pPr>
      <w:jc w:val="center"/>
    </w:pPr>
    <w:rPr>
      <w:sz w:val="22"/>
      <w:szCs w:val="22"/>
      <w:lang w:val="ru-RU" w:eastAsia="ru-RU" w:bidi="ar-SA"/>
    </w:rPr>
  </w:style>
  <w:style w:type="character" w:styleId="1247">
    <w:name w:val="Табличный_таблица_11 Знак"/>
    <w:next w:val="1247"/>
    <w:link w:val="1246"/>
    <w:rPr>
      <w:sz w:val="22"/>
      <w:szCs w:val="22"/>
    </w:rPr>
  </w:style>
  <w:style w:type="paragraph" w:styleId="1248">
    <w:name w:val="Табличный_боковик_11"/>
    <w:next w:val="1248"/>
    <w:link w:val="1249"/>
    <w:qFormat/>
    <w:rPr>
      <w:sz w:val="22"/>
      <w:szCs w:val="24"/>
      <w:lang w:val="ru-RU" w:eastAsia="ru-RU" w:bidi="ar-SA"/>
    </w:rPr>
  </w:style>
  <w:style w:type="character" w:styleId="1249">
    <w:name w:val="Табличный_боковик_11 Знак"/>
    <w:next w:val="1249"/>
    <w:link w:val="1248"/>
    <w:rPr>
      <w:sz w:val="22"/>
      <w:szCs w:val="24"/>
    </w:rPr>
  </w:style>
  <w:style w:type="paragraph" w:styleId="1250">
    <w:name w:val="formattext"/>
    <w:basedOn w:val="949"/>
    <w:next w:val="1250"/>
    <w:link w:val="949"/>
    <w:pPr>
      <w:spacing w:before="100" w:beforeAutospacing="1" w:after="100" w:afterAutospacing="1"/>
    </w:pPr>
  </w:style>
  <w:style w:type="character" w:styleId="1251">
    <w:name w:val="blk"/>
    <w:basedOn w:val="959"/>
    <w:next w:val="1251"/>
    <w:link w:val="949"/>
  </w:style>
  <w:style w:type="character" w:styleId="1252">
    <w:name w:val="Заголовок 6 Знак"/>
    <w:next w:val="1252"/>
    <w:link w:val="955"/>
    <w:rPr>
      <w:b/>
      <w:bCs/>
      <w:sz w:val="22"/>
      <w:szCs w:val="22"/>
    </w:rPr>
  </w:style>
  <w:style w:type="character" w:styleId="1253">
    <w:name w:val="Заголовок 9 Знак"/>
    <w:next w:val="1253"/>
    <w:link w:val="958"/>
    <w:rPr>
      <w:rFonts w:ascii="Arial" w:hAnsi="Arial" w:cs="Arial"/>
      <w:sz w:val="22"/>
      <w:szCs w:val="22"/>
    </w:rPr>
  </w:style>
  <w:style w:type="paragraph" w:styleId="1254">
    <w:name w:val="Табл.-10 середина"/>
    <w:basedOn w:val="949"/>
    <w:next w:val="1254"/>
    <w:link w:val="1255"/>
    <w:qFormat/>
    <w:pPr>
      <w:jc w:val="center"/>
    </w:pPr>
    <w:rPr>
      <w:rFonts w:eastAsia="Calibri"/>
      <w:sz w:val="20"/>
      <w:szCs w:val="20"/>
      <w:lang w:eastAsia="en-US"/>
    </w:rPr>
  </w:style>
  <w:style w:type="character" w:styleId="1255">
    <w:name w:val="Табл.-10 середина Знак"/>
    <w:next w:val="1255"/>
    <w:link w:val="1254"/>
    <w:rPr>
      <w:rFonts w:eastAsia="Calibri"/>
      <w:lang w:eastAsia="en-US"/>
    </w:rPr>
  </w:style>
  <w:style w:type="paragraph" w:styleId="1256">
    <w:name w:val="Табл.-10 левый"/>
    <w:basedOn w:val="949"/>
    <w:next w:val="1256"/>
    <w:link w:val="1257"/>
    <w:qFormat/>
    <w:rPr>
      <w:rFonts w:eastAsia="Calibri"/>
      <w:sz w:val="20"/>
      <w:szCs w:val="20"/>
      <w:lang w:eastAsia="en-US"/>
    </w:rPr>
  </w:style>
  <w:style w:type="character" w:styleId="1257">
    <w:name w:val="Табл.-10 левый Знак"/>
    <w:next w:val="1257"/>
    <w:link w:val="1256"/>
    <w:rPr>
      <w:rFonts w:eastAsia="Calibri"/>
      <w:lang w:eastAsia="en-US"/>
    </w:rPr>
  </w:style>
  <w:style w:type="paragraph" w:styleId="1258">
    <w:name w:val="Обычный нум. список"/>
    <w:basedOn w:val="949"/>
    <w:next w:val="1258"/>
    <w:link w:val="1259"/>
    <w:qFormat/>
    <w:pPr>
      <w:jc w:val="both"/>
      <w:spacing w:before="45"/>
    </w:pPr>
    <w:rPr>
      <w:sz w:val="28"/>
      <w:szCs w:val="28"/>
      <w:lang w:eastAsia="ar-SA"/>
    </w:rPr>
  </w:style>
  <w:style w:type="character" w:styleId="1259">
    <w:name w:val="Обычный нум. список Знак"/>
    <w:next w:val="1259"/>
    <w:link w:val="1258"/>
    <w:rPr>
      <w:sz w:val="28"/>
      <w:szCs w:val="28"/>
      <w:lang w:eastAsia="ar-SA"/>
    </w:rPr>
  </w:style>
  <w:style w:type="paragraph" w:styleId="1260">
    <w:name w:val="Знак Знак Знак Знак Знак Знак Знак Знак"/>
    <w:basedOn w:val="949"/>
    <w:next w:val="1260"/>
    <w:link w:val="949"/>
    <w:pPr>
      <w:spacing w:before="100" w:beforeAutospacing="1" w:after="100" w:afterAutospacing="1"/>
    </w:pPr>
    <w:rPr>
      <w:rFonts w:ascii="Tahoma" w:hAnsi="Tahoma"/>
      <w:sz w:val="20"/>
      <w:szCs w:val="20"/>
      <w:lang w:val="en-US" w:eastAsia="en-US"/>
    </w:rPr>
  </w:style>
  <w:style w:type="paragraph" w:styleId="1261">
    <w:name w:val="Стиль 14 pt по ширине Первая строка:  095 см Междустр.интервал:..."/>
    <w:basedOn w:val="949"/>
    <w:next w:val="1261"/>
    <w:link w:val="949"/>
    <w:pPr>
      <w:ind w:firstLine="540"/>
      <w:jc w:val="both"/>
      <w:spacing w:before="120" w:after="120"/>
    </w:pPr>
    <w:rPr>
      <w:sz w:val="28"/>
      <w:szCs w:val="28"/>
    </w:rPr>
  </w:style>
  <w:style w:type="paragraph" w:styleId="1262">
    <w:name w:val="! AAA ! Знак Знак Знак Знак Знак Знак Знак Знак"/>
    <w:next w:val="1262"/>
    <w:link w:val="1263"/>
    <w:qFormat/>
    <w:pPr>
      <w:jc w:val="both"/>
      <w:spacing w:after="120"/>
    </w:pPr>
    <w:rPr>
      <w:sz w:val="24"/>
      <w:szCs w:val="16"/>
      <w:lang w:val="ru-RU" w:eastAsia="ru-RU" w:bidi="ar-SA"/>
    </w:rPr>
  </w:style>
  <w:style w:type="character" w:styleId="1263">
    <w:name w:val="! AAA ! Знак Знак Знак Знак Знак Знак Знак Знак Знак"/>
    <w:next w:val="1263"/>
    <w:link w:val="1262"/>
    <w:rPr>
      <w:sz w:val="24"/>
      <w:szCs w:val="16"/>
    </w:rPr>
  </w:style>
  <w:style w:type="paragraph" w:styleId="1264">
    <w:name w:val="! L=bullit ! Знак Знак"/>
    <w:basedOn w:val="1262"/>
    <w:next w:val="1264"/>
    <w:link w:val="1265"/>
    <w:pPr>
      <w:spacing w:before="60" w:after="60"/>
      <w:tabs>
        <w:tab w:val="num" w:pos="360" w:leader="none"/>
      </w:tabs>
    </w:pPr>
    <w:rPr>
      <w:color w:val="000000"/>
    </w:rPr>
  </w:style>
  <w:style w:type="character" w:styleId="1265">
    <w:name w:val="! L=bullit ! Знак Знак Знак"/>
    <w:next w:val="1265"/>
    <w:link w:val="1264"/>
    <w:rPr>
      <w:color w:val="000000"/>
      <w:sz w:val="24"/>
      <w:szCs w:val="16"/>
    </w:rPr>
  </w:style>
  <w:style w:type="paragraph" w:styleId="1266">
    <w:name w:val="! B !"/>
    <w:basedOn w:val="1262"/>
    <w:next w:val="1262"/>
    <w:link w:val="949"/>
    <w:rPr>
      <w:b/>
      <w:color w:val="000000"/>
    </w:rPr>
  </w:style>
  <w:style w:type="paragraph" w:styleId="1267">
    <w:name w:val="! L=2 ! Знак Знак"/>
    <w:basedOn w:val="949"/>
    <w:next w:val="1262"/>
    <w:link w:val="1268"/>
    <w:pPr>
      <w:jc w:val="both"/>
      <w:spacing w:before="240" w:after="120"/>
      <w:outlineLvl w:val="1"/>
    </w:pPr>
    <w:rPr>
      <w:b/>
      <w:smallCaps/>
      <w:color w:val="000000"/>
      <w:sz w:val="28"/>
      <w:szCs w:val="16"/>
    </w:rPr>
  </w:style>
  <w:style w:type="character" w:styleId="1268">
    <w:name w:val="! L=2 ! Знак Знак Знак"/>
    <w:next w:val="1268"/>
    <w:link w:val="1267"/>
    <w:rPr>
      <w:b/>
      <w:smallCaps/>
      <w:color w:val="000000"/>
      <w:sz w:val="28"/>
      <w:szCs w:val="16"/>
    </w:rPr>
  </w:style>
  <w:style w:type="character" w:styleId="1269">
    <w:name w:val="No Spacing Char"/>
    <w:next w:val="1269"/>
    <w:link w:val="1270"/>
    <w:rPr>
      <w:sz w:val="24"/>
      <w:szCs w:val="24"/>
      <w:lang w:eastAsia="en-US"/>
    </w:rPr>
  </w:style>
  <w:style w:type="paragraph" w:styleId="1270">
    <w:name w:val="Без интервала1"/>
    <w:next w:val="1270"/>
    <w:link w:val="1269"/>
    <w:qFormat/>
    <w:pPr>
      <w:ind w:left="1040" w:hanging="360"/>
      <w:jc w:val="both"/>
      <w:widowControl w:val="off"/>
    </w:pPr>
    <w:rPr>
      <w:sz w:val="24"/>
      <w:szCs w:val="24"/>
      <w:lang w:val="ru-RU" w:eastAsia="en-US" w:bidi="ar-SA"/>
    </w:rPr>
  </w:style>
  <w:style w:type="paragraph" w:styleId="1271">
    <w:name w:val="Абзац списка5"/>
    <w:basedOn w:val="949"/>
    <w:next w:val="1271"/>
    <w:link w:val="949"/>
    <w:pPr>
      <w:contextualSpacing/>
      <w:ind w:left="720"/>
    </w:pPr>
    <w:rPr>
      <w:rFonts w:eastAsia="Calibri"/>
    </w:rPr>
  </w:style>
  <w:style w:type="character" w:styleId="1272">
    <w:name w:val="Основной текст (3) + Не курсив"/>
    <w:next w:val="1272"/>
    <w:link w:val="949"/>
    <w:rPr>
      <w:rFonts w:ascii="Arial" w:hAnsi="Arial" w:eastAsia="Times New Roman" w:cs="Arial"/>
      <w:i/>
      <w:iCs/>
      <w:spacing w:val="0"/>
      <w:sz w:val="21"/>
      <w:szCs w:val="21"/>
      <w:shd w:val="clear" w:color="auto" w:fill="ffffff"/>
      <w:lang w:bidi="ar-SA"/>
    </w:rPr>
  </w:style>
  <w:style w:type="character" w:styleId="1273">
    <w:name w:val="Основной текст (3) + Не полужирный,Не курсив"/>
    <w:next w:val="1273"/>
    <w:link w:val="949"/>
    <w:rPr>
      <w:rFonts w:ascii="Arial" w:hAnsi="Arial" w:eastAsia="Times New Roman" w:cs="Arial"/>
      <w:b/>
      <w:bCs/>
      <w:i/>
      <w:iCs/>
      <w:spacing w:val="0"/>
      <w:sz w:val="21"/>
      <w:szCs w:val="21"/>
      <w:shd w:val="clear" w:color="auto" w:fill="ffffff"/>
      <w:lang w:bidi="ar-SA"/>
    </w:rPr>
  </w:style>
  <w:style w:type="character" w:styleId="1274">
    <w:name w:val="Основной текст (10) Exact"/>
    <w:next w:val="1274"/>
    <w:link w:val="1275"/>
    <w:uiPriority w:val="99"/>
    <w:rPr>
      <w:rFonts w:ascii="Segoe UI" w:hAnsi="Segoe UI"/>
      <w:i/>
      <w:spacing w:val="-9"/>
      <w:sz w:val="8"/>
      <w:shd w:val="clear" w:color="auto" w:fill="ffffff"/>
    </w:rPr>
  </w:style>
  <w:style w:type="paragraph" w:styleId="1275">
    <w:name w:val="Основной текст (10)"/>
    <w:basedOn w:val="949"/>
    <w:next w:val="1275"/>
    <w:link w:val="1274"/>
    <w:uiPriority w:val="99"/>
    <w:pPr>
      <w:jc w:val="center"/>
      <w:spacing w:line="240" w:lineRule="atLeast"/>
      <w:shd w:val="clear" w:color="auto" w:fill="ffffff"/>
      <w:widowControl w:val="off"/>
    </w:pPr>
    <w:rPr>
      <w:rFonts w:ascii="Segoe UI" w:hAnsi="Segoe UI"/>
      <w:i/>
      <w:spacing w:val="-9"/>
      <w:sz w:val="8"/>
      <w:szCs w:val="20"/>
      <w:shd w:val="clear" w:color="auto" w:fill="ffffff"/>
    </w:rPr>
  </w:style>
  <w:style w:type="paragraph" w:styleId="1276">
    <w:name w:val="Style13"/>
    <w:basedOn w:val="949"/>
    <w:next w:val="1276"/>
    <w:link w:val="949"/>
    <w:pPr>
      <w:jc w:val="both"/>
      <w:widowControl w:val="off"/>
    </w:pPr>
    <w:rPr>
      <w:rFonts w:eastAsia="Calibri"/>
    </w:rPr>
  </w:style>
  <w:style w:type="paragraph" w:styleId="1277">
    <w:name w:val="Style26"/>
    <w:basedOn w:val="949"/>
    <w:next w:val="1277"/>
    <w:link w:val="949"/>
    <w:pPr>
      <w:ind w:firstLine="705"/>
      <w:jc w:val="both"/>
      <w:spacing w:line="323" w:lineRule="exact"/>
      <w:widowControl w:val="off"/>
    </w:pPr>
    <w:rPr>
      <w:rFonts w:eastAsia="Calibri"/>
    </w:rPr>
  </w:style>
  <w:style w:type="paragraph" w:styleId="1278">
    <w:name w:val="Style32"/>
    <w:basedOn w:val="949"/>
    <w:next w:val="1278"/>
    <w:link w:val="949"/>
    <w:pPr>
      <w:ind w:firstLine="709"/>
      <w:jc w:val="both"/>
      <w:spacing w:line="321" w:lineRule="exact"/>
      <w:widowControl w:val="off"/>
    </w:pPr>
    <w:rPr>
      <w:rFonts w:eastAsia="Calibri"/>
    </w:rPr>
  </w:style>
  <w:style w:type="character" w:styleId="1279">
    <w:name w:val="Font Style47"/>
    <w:next w:val="1279"/>
    <w:link w:val="949"/>
    <w:uiPriority w:val="99"/>
    <w:rPr>
      <w:rFonts w:ascii="Times New Roman" w:hAnsi="Times New Roman" w:cs="Times New Roman"/>
      <w:sz w:val="26"/>
      <w:szCs w:val="26"/>
    </w:rPr>
  </w:style>
  <w:style w:type="paragraph" w:styleId="1280">
    <w:name w:val="Табл.- 12 - левый"/>
    <w:basedOn w:val="949"/>
    <w:next w:val="1280"/>
    <w:link w:val="1281"/>
    <w:rPr>
      <w:lang w:eastAsia="en-US"/>
    </w:rPr>
  </w:style>
  <w:style w:type="character" w:styleId="1281">
    <w:name w:val="Табл.- 12 - левый Знак"/>
    <w:next w:val="1281"/>
    <w:link w:val="1280"/>
    <w:rPr>
      <w:sz w:val="24"/>
      <w:szCs w:val="24"/>
      <w:lang w:eastAsia="en-US"/>
    </w:rPr>
  </w:style>
  <w:style w:type="paragraph" w:styleId="1282">
    <w:name w:val="Табл.- 12 - середина"/>
    <w:basedOn w:val="1280"/>
    <w:next w:val="1282"/>
    <w:link w:val="1283"/>
    <w:pPr>
      <w:jc w:val="center"/>
    </w:pPr>
  </w:style>
  <w:style w:type="character" w:styleId="1283">
    <w:name w:val="Табл.- 12 - середина Знак"/>
    <w:next w:val="1283"/>
    <w:link w:val="1282"/>
    <w:rPr>
      <w:sz w:val="24"/>
      <w:szCs w:val="24"/>
      <w:lang w:eastAsia="en-US"/>
    </w:rPr>
  </w:style>
  <w:style w:type="paragraph" w:styleId="1284">
    <w:name w:val="Табл.- 14 - заголовок"/>
    <w:basedOn w:val="949"/>
    <w:next w:val="1284"/>
    <w:link w:val="1285"/>
    <w:pPr>
      <w:jc w:val="center"/>
    </w:pPr>
    <w:rPr>
      <w:b/>
      <w:sz w:val="28"/>
      <w:szCs w:val="28"/>
      <w:lang w:eastAsia="en-US"/>
    </w:rPr>
  </w:style>
  <w:style w:type="character" w:styleId="1285">
    <w:name w:val="Табл.- 14 - заголовок Знак"/>
    <w:next w:val="1285"/>
    <w:link w:val="1284"/>
    <w:rPr>
      <w:b/>
      <w:sz w:val="28"/>
      <w:szCs w:val="28"/>
      <w:lang w:eastAsia="en-US"/>
    </w:rPr>
  </w:style>
  <w:style w:type="character" w:styleId="1286">
    <w:name w:val="Font Style107"/>
    <w:next w:val="1286"/>
    <w:link w:val="949"/>
    <w:rPr>
      <w:rFonts w:ascii="Times New Roman" w:hAnsi="Times New Roman" w:cs="Times New Roman"/>
      <w:sz w:val="26"/>
      <w:szCs w:val="26"/>
    </w:rPr>
  </w:style>
  <w:style w:type="paragraph" w:styleId="1287">
    <w:name w:val="Style29"/>
    <w:basedOn w:val="949"/>
    <w:next w:val="1287"/>
    <w:link w:val="949"/>
    <w:pPr>
      <w:ind w:firstLine="716"/>
      <w:jc w:val="both"/>
      <w:spacing w:line="323" w:lineRule="exact"/>
      <w:widowControl w:val="off"/>
    </w:pPr>
  </w:style>
  <w:style w:type="paragraph" w:styleId="1288">
    <w:name w:val="Стиль1"/>
    <w:basedOn w:val="949"/>
    <w:next w:val="1288"/>
    <w:link w:val="1544"/>
    <w:qFormat/>
    <w:rPr>
      <w:rFonts w:ascii="Vineta BT" w:hAnsi="Vineta BT"/>
    </w:rPr>
  </w:style>
  <w:style w:type="paragraph" w:styleId="1289">
    <w:name w:val="Стиль Стиль1 + Times New Roman"/>
    <w:basedOn w:val="1288"/>
    <w:next w:val="1289"/>
    <w:link w:val="949"/>
    <w:rPr>
      <w:sz w:val="48"/>
    </w:rPr>
  </w:style>
  <w:style w:type="paragraph" w:styleId="1290">
    <w:name w:val="Знак1 Знак Знак Знак"/>
    <w:basedOn w:val="949"/>
    <w:next w:val="1290"/>
    <w:link w:val="949"/>
    <w:pPr>
      <w:ind w:firstLine="709"/>
      <w:jc w:val="both"/>
      <w:spacing w:after="60"/>
    </w:pPr>
    <w:rPr>
      <w:rFonts w:ascii="Arial" w:hAnsi="Arial" w:cs="Arial"/>
      <w:bCs/>
    </w:rPr>
  </w:style>
  <w:style w:type="paragraph" w:styleId="1291">
    <w:name w:val="Без интервала11"/>
    <w:next w:val="1291"/>
    <w:link w:val="949"/>
    <w:rPr>
      <w:rFonts w:ascii="Arial Unicode MS" w:hAnsi="Arial Unicode MS" w:eastAsia="Arial Unicode MS" w:cs="Arial Unicode MS"/>
      <w:color w:val="000000"/>
      <w:sz w:val="24"/>
      <w:szCs w:val="24"/>
      <w:lang w:val="ru-RU" w:eastAsia="ru-RU" w:bidi="ar-SA"/>
    </w:rPr>
  </w:style>
  <w:style w:type="paragraph" w:styleId="1292">
    <w:name w:val="Основной текст 3"/>
    <w:basedOn w:val="949"/>
    <w:next w:val="1292"/>
    <w:link w:val="1293"/>
    <w:pPr>
      <w:spacing w:after="120" w:line="360" w:lineRule="auto"/>
    </w:pPr>
    <w:rPr>
      <w:sz w:val="16"/>
      <w:szCs w:val="16"/>
    </w:rPr>
  </w:style>
  <w:style w:type="character" w:styleId="1293">
    <w:name w:val="Основной текст 3 Знак"/>
    <w:next w:val="1293"/>
    <w:link w:val="1292"/>
    <w:rPr>
      <w:sz w:val="16"/>
      <w:szCs w:val="16"/>
    </w:rPr>
  </w:style>
  <w:style w:type="paragraph" w:styleId="1294">
    <w:name w:val="Style15"/>
    <w:basedOn w:val="949"/>
    <w:next w:val="1294"/>
    <w:link w:val="949"/>
    <w:uiPriority w:val="99"/>
    <w:pPr>
      <w:jc w:val="right"/>
      <w:widowControl w:val="off"/>
    </w:pPr>
    <w:rPr>
      <w:rFonts w:eastAsia="SimSun" w:cs="Mangal"/>
      <w:lang w:eastAsia="zh-CN" w:bidi="hi-IN"/>
    </w:rPr>
  </w:style>
  <w:style w:type="paragraph" w:styleId="1295">
    <w:name w:val="Style28"/>
    <w:basedOn w:val="949"/>
    <w:next w:val="1295"/>
    <w:link w:val="949"/>
    <w:pPr>
      <w:jc w:val="both"/>
      <w:spacing w:line="316" w:lineRule="exact"/>
      <w:widowControl w:val="off"/>
    </w:pPr>
  </w:style>
  <w:style w:type="character" w:styleId="1296">
    <w:name w:val="Font Style40"/>
    <w:next w:val="1296"/>
    <w:link w:val="949"/>
    <w:rPr>
      <w:rFonts w:ascii="Times New Roman" w:hAnsi="Times New Roman"/>
      <w:b/>
      <w:sz w:val="26"/>
    </w:rPr>
  </w:style>
  <w:style w:type="character" w:styleId="1297">
    <w:name w:val="Подпись к таблице"/>
    <w:next w:val="1297"/>
    <w:link w:val="949"/>
    <w:rPr>
      <w:rFonts w:ascii="Times New Roman" w:hAnsi="Times New Roman"/>
      <w:spacing w:val="0"/>
      <w:sz w:val="18"/>
      <w:u w:val="single"/>
    </w:rPr>
  </w:style>
  <w:style w:type="paragraph" w:styleId="1298">
    <w:name w:val="Знак Знак Знак Знак Знак Знак1 Знак Знак Знак Знак"/>
    <w:basedOn w:val="949"/>
    <w:next w:val="1298"/>
    <w:link w:val="949"/>
    <w:pPr>
      <w:jc w:val="right"/>
      <w:spacing w:after="160" w:line="240" w:lineRule="exact"/>
      <w:widowControl w:val="off"/>
    </w:pPr>
    <w:rPr>
      <w:sz w:val="20"/>
      <w:szCs w:val="20"/>
      <w:lang w:val="en-GB" w:eastAsia="en-US"/>
    </w:rPr>
  </w:style>
  <w:style w:type="paragraph" w:styleId="1299">
    <w:name w:val="заголовок схема"/>
    <w:basedOn w:val="949"/>
    <w:next w:val="1299"/>
    <w:link w:val="949"/>
    <w:pPr>
      <w:jc w:val="both"/>
      <w:spacing w:before="60" w:after="60" w:line="288" w:lineRule="auto"/>
    </w:pPr>
    <w:rPr>
      <w:b/>
      <w:szCs w:val="22"/>
      <w:lang w:eastAsia="en-US"/>
    </w:rPr>
  </w:style>
  <w:style w:type="character" w:styleId="1300">
    <w:name w:val="Balloon Text Char"/>
    <w:next w:val="1300"/>
    <w:link w:val="949"/>
    <w:rPr>
      <w:rFonts w:ascii="Tahoma" w:hAnsi="Tahoma"/>
      <w:sz w:val="16"/>
    </w:rPr>
  </w:style>
  <w:style w:type="paragraph" w:styleId="1301">
    <w:name w:val="Название объекта1"/>
    <w:basedOn w:val="949"/>
    <w:next w:val="949"/>
    <w:link w:val="949"/>
    <w:pPr>
      <w:jc w:val="right"/>
      <w:spacing w:before="120" w:after="120"/>
    </w:pPr>
    <w:rPr>
      <w:rFonts w:ascii="Arial" w:hAnsi="Arial" w:cs="Arial"/>
      <w:sz w:val="18"/>
      <w:szCs w:val="18"/>
      <w:lang w:eastAsia="ar-SA"/>
    </w:rPr>
  </w:style>
  <w:style w:type="character" w:styleId="1302">
    <w:name w:val="Font Style105"/>
    <w:next w:val="1302"/>
    <w:link w:val="949"/>
    <w:rPr>
      <w:rFonts w:ascii="Times New Roman" w:hAnsi="Times New Roman"/>
      <w:b/>
      <w:sz w:val="24"/>
    </w:rPr>
  </w:style>
  <w:style w:type="paragraph" w:styleId="1303">
    <w:name w:val="Абзац списка4"/>
    <w:basedOn w:val="949"/>
    <w:next w:val="1303"/>
    <w:link w:val="949"/>
    <w:pPr>
      <w:contextualSpacing/>
      <w:ind w:left="720"/>
      <w:spacing w:after="200" w:line="276" w:lineRule="auto"/>
    </w:pPr>
    <w:rPr>
      <w:rFonts w:ascii="Calibri" w:hAnsi="Calibri"/>
      <w:sz w:val="22"/>
      <w:szCs w:val="22"/>
    </w:rPr>
  </w:style>
  <w:style w:type="paragraph" w:styleId="1304">
    <w:name w:val="Список"/>
    <w:basedOn w:val="949"/>
    <w:next w:val="1304"/>
    <w:link w:val="949"/>
    <w:pPr>
      <w:ind w:left="283" w:hanging="283"/>
    </w:pPr>
  </w:style>
  <w:style w:type="paragraph" w:styleId="1305">
    <w:name w:val="Список 2"/>
    <w:basedOn w:val="949"/>
    <w:next w:val="1305"/>
    <w:link w:val="949"/>
    <w:pPr>
      <w:ind w:left="566" w:hanging="283"/>
    </w:pPr>
  </w:style>
  <w:style w:type="paragraph" w:styleId="1306">
    <w:name w:val="Список 3"/>
    <w:basedOn w:val="949"/>
    <w:next w:val="1306"/>
    <w:link w:val="949"/>
    <w:pPr>
      <w:ind w:left="849" w:hanging="283"/>
    </w:pPr>
  </w:style>
  <w:style w:type="paragraph" w:styleId="1307">
    <w:name w:val="Дата"/>
    <w:basedOn w:val="949"/>
    <w:next w:val="949"/>
    <w:link w:val="1308"/>
  </w:style>
  <w:style w:type="character" w:styleId="1308">
    <w:name w:val="Дата Знак"/>
    <w:next w:val="1308"/>
    <w:link w:val="1307"/>
    <w:rPr>
      <w:sz w:val="24"/>
      <w:szCs w:val="24"/>
    </w:rPr>
  </w:style>
  <w:style w:type="paragraph" w:styleId="1309">
    <w:name w:val="Продолжение списка"/>
    <w:basedOn w:val="949"/>
    <w:next w:val="1309"/>
    <w:link w:val="949"/>
    <w:pPr>
      <w:ind w:left="283"/>
      <w:spacing w:after="120"/>
    </w:pPr>
  </w:style>
  <w:style w:type="paragraph" w:styleId="1310">
    <w:name w:val="Красная строка 2"/>
    <w:basedOn w:val="962"/>
    <w:next w:val="1310"/>
    <w:link w:val="1311"/>
    <w:pPr>
      <w:ind w:left="283" w:firstLine="210"/>
      <w:jc w:val="left"/>
      <w:spacing w:after="120"/>
    </w:pPr>
  </w:style>
  <w:style w:type="character" w:styleId="1311">
    <w:name w:val="Красная строка 2 Знак"/>
    <w:basedOn w:val="1024"/>
    <w:next w:val="1311"/>
    <w:link w:val="1310"/>
  </w:style>
  <w:style w:type="paragraph" w:styleId="1312">
    <w:name w:val="Основа"/>
    <w:basedOn w:val="949"/>
    <w:next w:val="1312"/>
    <w:link w:val="1313"/>
    <w:pPr>
      <w:ind w:firstLine="851"/>
      <w:jc w:val="both"/>
      <w:spacing w:before="40"/>
    </w:pPr>
    <w:rPr>
      <w:sz w:val="28"/>
      <w:szCs w:val="28"/>
      <w:lang w:eastAsia="en-US"/>
    </w:rPr>
  </w:style>
  <w:style w:type="character" w:styleId="1313">
    <w:name w:val="Основа Знак"/>
    <w:next w:val="1313"/>
    <w:link w:val="1312"/>
    <w:rPr>
      <w:sz w:val="28"/>
      <w:szCs w:val="28"/>
      <w:lang w:eastAsia="en-US"/>
    </w:rPr>
  </w:style>
  <w:style w:type="paragraph" w:styleId="1314">
    <w:name w:val="Надстрочный"/>
    <w:basedOn w:val="1312"/>
    <w:next w:val="1314"/>
    <w:link w:val="1315"/>
    <w:pPr>
      <w:spacing w:before="0" w:after="200"/>
    </w:pPr>
    <w:rPr>
      <w:vertAlign w:val="superscript"/>
    </w:rPr>
  </w:style>
  <w:style w:type="character" w:styleId="1315">
    <w:name w:val="Надстрочный Знак"/>
    <w:next w:val="1315"/>
    <w:link w:val="1314"/>
    <w:rPr>
      <w:sz w:val="28"/>
      <w:szCs w:val="28"/>
      <w:vertAlign w:val="superscript"/>
      <w:lang w:eastAsia="en-US"/>
    </w:rPr>
  </w:style>
  <w:style w:type="paragraph" w:styleId="1316">
    <w:name w:val="8"/>
    <w:basedOn w:val="949"/>
    <w:next w:val="1316"/>
    <w:link w:val="1317"/>
    <w:pPr>
      <w:jc w:val="both"/>
    </w:pPr>
    <w:rPr>
      <w:sz w:val="16"/>
      <w:szCs w:val="16"/>
      <w:lang w:eastAsia="en-US"/>
    </w:rPr>
  </w:style>
  <w:style w:type="character" w:styleId="1317">
    <w:name w:val="8 Знак"/>
    <w:next w:val="1317"/>
    <w:link w:val="1316"/>
    <w:rPr>
      <w:sz w:val="16"/>
      <w:szCs w:val="16"/>
      <w:lang w:eastAsia="en-US"/>
    </w:rPr>
  </w:style>
  <w:style w:type="paragraph" w:styleId="1318">
    <w:name w:val="СПИСОК -"/>
    <w:basedOn w:val="1312"/>
    <w:next w:val="1318"/>
    <w:link w:val="1319"/>
    <w:pPr>
      <w:ind w:left="1066" w:hanging="357"/>
    </w:pPr>
  </w:style>
  <w:style w:type="character" w:styleId="1319">
    <w:name w:val="СПИСОК - Знак"/>
    <w:next w:val="1319"/>
    <w:link w:val="1318"/>
    <w:rPr>
      <w:sz w:val="28"/>
      <w:szCs w:val="28"/>
      <w:lang w:eastAsia="en-US"/>
    </w:rPr>
  </w:style>
  <w:style w:type="paragraph" w:styleId="1320">
    <w:name w:val="Табл.- 12 - правый"/>
    <w:basedOn w:val="1282"/>
    <w:next w:val="1320"/>
    <w:link w:val="1321"/>
    <w:pPr>
      <w:jc w:val="right"/>
    </w:pPr>
  </w:style>
  <w:style w:type="character" w:styleId="1321">
    <w:name w:val="Табл.- 12 - правый Знак"/>
    <w:next w:val="1321"/>
    <w:link w:val="1320"/>
    <w:rPr>
      <w:sz w:val="24"/>
      <w:szCs w:val="24"/>
      <w:lang w:eastAsia="en-US"/>
    </w:rPr>
  </w:style>
  <w:style w:type="paragraph" w:styleId="1322">
    <w:name w:val="Таблица.12.левый"/>
    <w:basedOn w:val="1312"/>
    <w:next w:val="1322"/>
    <w:link w:val="1323"/>
    <w:pPr>
      <w:ind w:firstLine="0"/>
      <w:jc w:val="left"/>
      <w:spacing w:before="0"/>
    </w:pPr>
    <w:rPr>
      <w:sz w:val="24"/>
      <w:szCs w:val="24"/>
    </w:rPr>
  </w:style>
  <w:style w:type="character" w:styleId="1323">
    <w:name w:val="Таблица.12.левый Знак"/>
    <w:next w:val="1323"/>
    <w:link w:val="1322"/>
    <w:rPr>
      <w:sz w:val="24"/>
      <w:szCs w:val="24"/>
      <w:lang w:eastAsia="en-US"/>
    </w:rPr>
  </w:style>
  <w:style w:type="paragraph" w:styleId="1324">
    <w:name w:val="Таблица.12.середина"/>
    <w:basedOn w:val="1312"/>
    <w:next w:val="1324"/>
    <w:link w:val="1325"/>
    <w:pPr>
      <w:ind w:firstLine="0"/>
      <w:jc w:val="center"/>
      <w:spacing w:before="0"/>
    </w:pPr>
    <w:rPr>
      <w:sz w:val="24"/>
      <w:szCs w:val="24"/>
    </w:rPr>
  </w:style>
  <w:style w:type="character" w:styleId="1325">
    <w:name w:val="Таблица.12.середина Знак"/>
    <w:next w:val="1325"/>
    <w:link w:val="1324"/>
    <w:rPr>
      <w:sz w:val="24"/>
      <w:szCs w:val="24"/>
      <w:lang w:eastAsia="en-US"/>
    </w:rPr>
  </w:style>
  <w:style w:type="paragraph" w:styleId="1326">
    <w:name w:val="10-левый"/>
    <w:basedOn w:val="1316"/>
    <w:next w:val="1326"/>
    <w:link w:val="1327"/>
    <w:pPr>
      <w:spacing w:line="276" w:lineRule="auto"/>
    </w:pPr>
  </w:style>
  <w:style w:type="character" w:styleId="1327">
    <w:name w:val="10-левый Знак"/>
    <w:next w:val="1327"/>
    <w:link w:val="1326"/>
    <w:rPr>
      <w:sz w:val="16"/>
      <w:szCs w:val="16"/>
      <w:lang w:eastAsia="en-US"/>
    </w:rPr>
  </w:style>
  <w:style w:type="paragraph" w:styleId="1328">
    <w:name w:val="10-середина"/>
    <w:basedOn w:val="1326"/>
    <w:next w:val="1328"/>
    <w:link w:val="1329"/>
    <w:pPr>
      <w:jc w:val="center"/>
    </w:pPr>
  </w:style>
  <w:style w:type="character" w:styleId="1329">
    <w:name w:val="10-середина Знак"/>
    <w:next w:val="1329"/>
    <w:link w:val="1328"/>
    <w:rPr>
      <w:sz w:val="16"/>
      <w:szCs w:val="16"/>
      <w:lang w:eastAsia="en-US"/>
    </w:rPr>
  </w:style>
  <w:style w:type="paragraph" w:styleId="1330">
    <w:name w:val="14-заголовок &lt;-"/>
    <w:basedOn w:val="949"/>
    <w:next w:val="1330"/>
    <w:link w:val="1331"/>
    <w:rPr>
      <w:b/>
      <w:sz w:val="28"/>
      <w:szCs w:val="28"/>
      <w:lang w:eastAsia="en-US"/>
    </w:rPr>
  </w:style>
  <w:style w:type="character" w:styleId="1331">
    <w:name w:val="14-заголовок &lt;- Знак"/>
    <w:next w:val="1331"/>
    <w:link w:val="1330"/>
    <w:rPr>
      <w:b/>
      <w:sz w:val="28"/>
      <w:szCs w:val="28"/>
      <w:lang w:eastAsia="en-US"/>
    </w:rPr>
  </w:style>
  <w:style w:type="character" w:styleId="1332">
    <w:name w:val="submenu-table"/>
    <w:next w:val="1332"/>
    <w:link w:val="949"/>
    <w:rPr>
      <w:rFonts w:cs="Times New Roman"/>
    </w:rPr>
  </w:style>
  <w:style w:type="paragraph" w:styleId="1333">
    <w:name w:val="Style34"/>
    <w:basedOn w:val="949"/>
    <w:next w:val="1333"/>
    <w:link w:val="949"/>
    <w:pPr>
      <w:ind w:hanging="873"/>
      <w:spacing w:line="319" w:lineRule="exact"/>
      <w:widowControl w:val="off"/>
    </w:pPr>
  </w:style>
  <w:style w:type="paragraph" w:styleId="1334">
    <w:name w:val="Style43"/>
    <w:basedOn w:val="949"/>
    <w:next w:val="1334"/>
    <w:link w:val="949"/>
    <w:pPr>
      <w:ind w:hanging="1564"/>
      <w:spacing w:line="323" w:lineRule="exact"/>
      <w:widowControl w:val="off"/>
    </w:pPr>
  </w:style>
  <w:style w:type="character" w:styleId="1335">
    <w:name w:val="Heading 4 Char"/>
    <w:next w:val="1335"/>
    <w:link w:val="949"/>
    <w:rPr>
      <w:rFonts w:cs="Times New Roman"/>
      <w:b/>
      <w:bCs/>
      <w:sz w:val="28"/>
      <w:szCs w:val="28"/>
    </w:rPr>
  </w:style>
  <w:style w:type="character" w:styleId="1336">
    <w:name w:val="Основной текст (18) Exact"/>
    <w:next w:val="1336"/>
    <w:link w:val="1337"/>
    <w:rPr>
      <w:shd w:val="clear" w:color="auto" w:fill="ffffff"/>
    </w:rPr>
  </w:style>
  <w:style w:type="paragraph" w:styleId="1337">
    <w:name w:val="Основной текст (18)"/>
    <w:basedOn w:val="949"/>
    <w:next w:val="1337"/>
    <w:link w:val="1336"/>
    <w:pPr>
      <w:spacing w:before="60" w:line="240" w:lineRule="atLeast"/>
      <w:shd w:val="clear" w:color="auto" w:fill="ffffff"/>
      <w:widowControl w:val="off"/>
    </w:pPr>
    <w:rPr>
      <w:sz w:val="20"/>
      <w:szCs w:val="20"/>
      <w:shd w:val="clear" w:color="auto" w:fill="ffffff"/>
    </w:rPr>
  </w:style>
  <w:style w:type="paragraph" w:styleId="1338">
    <w:name w:val="Style1"/>
    <w:basedOn w:val="949"/>
    <w:next w:val="1338"/>
    <w:link w:val="949"/>
    <w:pPr>
      <w:widowControl w:val="off"/>
    </w:pPr>
  </w:style>
  <w:style w:type="character" w:styleId="1339">
    <w:name w:val="Font Style11"/>
    <w:next w:val="1339"/>
    <w:link w:val="949"/>
    <w:rPr>
      <w:rFonts w:ascii="Times New Roman" w:hAnsi="Times New Roman" w:cs="Times New Roman"/>
      <w:b/>
      <w:bCs/>
      <w:sz w:val="26"/>
      <w:szCs w:val="26"/>
    </w:rPr>
  </w:style>
  <w:style w:type="character" w:styleId="1340">
    <w:name w:val="Основной текст (2)_"/>
    <w:next w:val="1340"/>
    <w:link w:val="1342"/>
    <w:uiPriority w:val="99"/>
    <w:rPr>
      <w:rFonts w:ascii="Arial" w:hAnsi="Arial"/>
      <w:b/>
      <w:sz w:val="35"/>
      <w:shd w:val="clear" w:color="auto" w:fill="ffffff"/>
    </w:rPr>
  </w:style>
  <w:style w:type="character" w:styleId="1341">
    <w:name w:val="Основной текст (2) + 17 pt"/>
    <w:next w:val="1341"/>
    <w:link w:val="949"/>
    <w:uiPriority w:val="99"/>
    <w:rPr>
      <w:rFonts w:ascii="Arial" w:hAnsi="Arial"/>
      <w:b/>
      <w:sz w:val="34"/>
      <w:u w:val="none"/>
    </w:rPr>
  </w:style>
  <w:style w:type="paragraph" w:styleId="1342">
    <w:name w:val="Основной текст (2)"/>
    <w:basedOn w:val="949"/>
    <w:next w:val="1342"/>
    <w:link w:val="1340"/>
    <w:uiPriority w:val="99"/>
    <w:pPr>
      <w:jc w:val="center"/>
      <w:spacing w:after="600" w:line="830" w:lineRule="exact"/>
      <w:shd w:val="clear" w:color="auto" w:fill="ffffff"/>
      <w:widowControl w:val="off"/>
    </w:pPr>
    <w:rPr>
      <w:rFonts w:ascii="Arial" w:hAnsi="Arial"/>
      <w:b/>
      <w:sz w:val="35"/>
      <w:szCs w:val="20"/>
    </w:rPr>
  </w:style>
  <w:style w:type="paragraph" w:styleId="1343">
    <w:name w:val="Текстовый блок A"/>
    <w:next w:val="1343"/>
    <w:link w:val="949"/>
    <w:rPr>
      <w:rFonts w:ascii="Helvetica" w:hAnsi="Helvetica" w:eastAsia="ヒラギノ角ゴ Pro W3"/>
      <w:color w:val="000000"/>
      <w:sz w:val="24"/>
      <w:lang w:val="ru-RU" w:eastAsia="ru-RU" w:bidi="ar-SA"/>
    </w:rPr>
  </w:style>
  <w:style w:type="character" w:styleId="1344">
    <w:name w:val="Основной текст Знак1,Основной текст Знак Знак Знак"/>
    <w:next w:val="1344"/>
    <w:link w:val="949"/>
    <w:rPr>
      <w:shd w:val="clear" w:color="auto" w:fill="ffffff"/>
    </w:rPr>
  </w:style>
  <w:style w:type="paragraph" w:styleId="1345">
    <w:name w:val="Свободная форма"/>
    <w:next w:val="1345"/>
    <w:link w:val="949"/>
    <w:rPr>
      <w:rFonts w:eastAsia="ヒラギノ角ゴ Pro W3"/>
      <w:color w:val="000000"/>
      <w:lang w:val="ru-RU" w:eastAsia="ru-RU" w:bidi="ar-SA"/>
    </w:rPr>
  </w:style>
  <w:style w:type="character" w:styleId="1346">
    <w:name w:val="Основной текст + 8,5 pt,Малые прописные"/>
    <w:next w:val="1346"/>
    <w:link w:val="949"/>
    <w:uiPriority w:val="99"/>
    <w:rPr>
      <w:smallCaps/>
      <w:sz w:val="17"/>
      <w:szCs w:val="17"/>
      <w:shd w:val="clear" w:color="auto" w:fill="ffffff"/>
    </w:rPr>
  </w:style>
  <w:style w:type="paragraph" w:styleId="1347">
    <w:name w:val="Style2"/>
    <w:basedOn w:val="949"/>
    <w:next w:val="1347"/>
    <w:link w:val="949"/>
    <w:pPr>
      <w:widowControl w:val="off"/>
    </w:pPr>
  </w:style>
  <w:style w:type="paragraph" w:styleId="1348">
    <w:name w:val="Абзац списка41"/>
    <w:basedOn w:val="949"/>
    <w:next w:val="1348"/>
    <w:link w:val="949"/>
    <w:pPr>
      <w:contextualSpacing/>
      <w:ind w:left="720"/>
    </w:pPr>
  </w:style>
  <w:style w:type="paragraph" w:styleId="1349">
    <w:name w:val="Style14"/>
    <w:basedOn w:val="949"/>
    <w:next w:val="1349"/>
    <w:link w:val="949"/>
    <w:pPr>
      <w:widowControl w:val="off"/>
    </w:pPr>
  </w:style>
  <w:style w:type="paragraph" w:styleId="1350">
    <w:name w:val="Style25"/>
    <w:basedOn w:val="949"/>
    <w:next w:val="1350"/>
    <w:link w:val="949"/>
    <w:pPr>
      <w:ind w:firstLine="722"/>
      <w:jc w:val="both"/>
      <w:spacing w:line="321" w:lineRule="exact"/>
      <w:widowControl w:val="off"/>
    </w:pPr>
  </w:style>
  <w:style w:type="character" w:styleId="1351">
    <w:name w:val="Основной текст (3) + Не полужирный;Не курсив"/>
    <w:next w:val="1351"/>
    <w:link w:val="949"/>
    <w:rPr>
      <w:rFonts w:ascii="Arial" w:hAnsi="Arial" w:eastAsia="Arial" w:cs="Arial"/>
      <w:b/>
      <w:bCs/>
      <w:i/>
      <w:iCs/>
      <w:spacing w:val="0"/>
      <w:sz w:val="21"/>
      <w:szCs w:val="21"/>
      <w:shd w:val="clear" w:color="auto" w:fill="ffffff"/>
    </w:rPr>
  </w:style>
  <w:style w:type="paragraph" w:styleId="1352">
    <w:name w:val="Маркирован1"/>
    <w:basedOn w:val="949"/>
    <w:next w:val="1352"/>
    <w:link w:val="949"/>
    <w:pPr>
      <w:numPr>
        <w:ilvl w:val="0"/>
        <w:numId w:val="23"/>
      </w:numPr>
      <w:ind w:left="1254" w:hanging="403"/>
      <w:jc w:val="both"/>
      <w:spacing w:line="360" w:lineRule="auto"/>
      <w:tabs>
        <w:tab w:val="left" w:pos="284" w:leader="none"/>
        <w:tab w:val="clear" w:pos="1211" w:leader="none"/>
        <w:tab w:val="num" w:pos="1256" w:leader="none"/>
      </w:tabs>
    </w:pPr>
  </w:style>
  <w:style w:type="paragraph" w:styleId="1353">
    <w:name w:val="Маркирован0"/>
    <w:basedOn w:val="1352"/>
    <w:next w:val="1353"/>
    <w:link w:val="949"/>
    <w:pPr>
      <w:ind w:left="1211" w:hanging="360"/>
      <w:tabs>
        <w:tab w:val="clear" w:pos="284" w:leader="none"/>
        <w:tab w:val="num" w:pos="1211" w:leader="none"/>
        <w:tab w:val="clear" w:pos="1256" w:leader="none"/>
      </w:tabs>
    </w:pPr>
  </w:style>
  <w:style w:type="paragraph" w:styleId="1354">
    <w:name w:val="ConsNonformat"/>
    <w:next w:val="1354"/>
    <w:link w:val="949"/>
    <w:pPr>
      <w:ind w:right="19772"/>
    </w:pPr>
    <w:rPr>
      <w:rFonts w:ascii="Courier New" w:hAnsi="Courier New" w:cs="Courier New"/>
      <w:lang w:val="ru-RU" w:eastAsia="ru-RU" w:bidi="ar-SA"/>
    </w:rPr>
  </w:style>
  <w:style w:type="paragraph" w:styleId="1355">
    <w:name w:val="Список_маркир.1"/>
    <w:basedOn w:val="949"/>
    <w:next w:val="1355"/>
    <w:link w:val="949"/>
    <w:pPr>
      <w:ind w:firstLine="567"/>
      <w:jc w:val="both"/>
      <w:spacing w:line="360" w:lineRule="auto"/>
      <w:tabs>
        <w:tab w:val="num" w:pos="1021" w:leader="none"/>
      </w:tabs>
    </w:pPr>
  </w:style>
  <w:style w:type="paragraph" w:styleId="1356">
    <w:name w:val="Список_маркир.2"/>
    <w:basedOn w:val="949"/>
    <w:next w:val="1356"/>
    <w:link w:val="949"/>
    <w:pPr>
      <w:numPr>
        <w:ilvl w:val="0"/>
        <w:numId w:val="25"/>
      </w:numPr>
      <w:jc w:val="both"/>
      <w:spacing w:line="360" w:lineRule="auto"/>
    </w:pPr>
  </w:style>
  <w:style w:type="paragraph" w:styleId="1357">
    <w:name w:val="Таблица_номер"/>
    <w:basedOn w:val="949"/>
    <w:next w:val="1357"/>
    <w:link w:val="949"/>
    <w:pPr>
      <w:widowControl w:val="off"/>
      <w:tabs>
        <w:tab w:val="left" w:pos="3780" w:leader="none"/>
      </w:tabs>
    </w:pPr>
    <w:rPr>
      <w:sz w:val="28"/>
      <w:szCs w:val="28"/>
    </w:rPr>
  </w:style>
  <w:style w:type="paragraph" w:styleId="1358">
    <w:name w:val="Таблица_название"/>
    <w:basedOn w:val="949"/>
    <w:next w:val="1358"/>
    <w:link w:val="949"/>
    <w:pPr>
      <w:jc w:val="center"/>
      <w:keepNext/>
      <w:spacing w:before="120" w:after="120"/>
    </w:pPr>
    <w:rPr>
      <w:b/>
    </w:rPr>
  </w:style>
  <w:style w:type="paragraph" w:styleId="1359">
    <w:name w:val="Приложение"/>
    <w:basedOn w:val="949"/>
    <w:next w:val="1359"/>
    <w:link w:val="949"/>
    <w:pPr>
      <w:jc w:val="right"/>
      <w:spacing w:before="120" w:after="400"/>
    </w:pPr>
    <w:rPr>
      <w:b/>
      <w:i/>
      <w:sz w:val="26"/>
    </w:rPr>
  </w:style>
  <w:style w:type="paragraph" w:styleId="1360">
    <w:name w:val="Название приложения"/>
    <w:basedOn w:val="949"/>
    <w:next w:val="1360"/>
    <w:link w:val="949"/>
    <w:pPr>
      <w:jc w:val="center"/>
      <w:spacing w:after="120"/>
    </w:pPr>
    <w:rPr>
      <w:b/>
      <w:bCs/>
      <w:caps/>
      <w:sz w:val="22"/>
    </w:rPr>
  </w:style>
  <w:style w:type="paragraph" w:styleId="1361">
    <w:name w:val="Табл.заголовок"/>
    <w:basedOn w:val="969"/>
    <w:next w:val="1361"/>
    <w:link w:val="949"/>
    <w:pPr>
      <w:jc w:val="center"/>
      <w:spacing w:before="120" w:line="240" w:lineRule="auto"/>
    </w:pPr>
    <w:rPr>
      <w:b/>
      <w:bCs/>
    </w:rPr>
  </w:style>
  <w:style w:type="paragraph" w:styleId="1362">
    <w:name w:val="Маркированный"/>
    <w:basedOn w:val="1018"/>
    <w:next w:val="1362"/>
    <w:link w:val="949"/>
    <w:pPr>
      <w:numPr>
        <w:ilvl w:val="0"/>
        <w:numId w:val="26"/>
      </w:numPr>
      <w:ind w:left="0" w:firstLine="0"/>
      <w:jc w:val="center"/>
      <w:keepNext/>
      <w:spacing w:before="240" w:after="120"/>
      <w:tabs>
        <w:tab w:val="clear" w:pos="1113" w:leader="none"/>
      </w:tabs>
    </w:pPr>
    <w:rPr>
      <w:i/>
      <w:sz w:val="26"/>
    </w:rPr>
  </w:style>
  <w:style w:type="paragraph" w:styleId="1363">
    <w:name w:val="Продолжение списка 3"/>
    <w:basedOn w:val="949"/>
    <w:next w:val="1363"/>
    <w:link w:val="949"/>
    <w:pPr>
      <w:ind w:left="849"/>
      <w:spacing w:after="120"/>
    </w:pPr>
    <w:rPr>
      <w:sz w:val="20"/>
      <w:szCs w:val="20"/>
    </w:rPr>
  </w:style>
  <w:style w:type="paragraph" w:styleId="1364">
    <w:name w:val="Цитата"/>
    <w:basedOn w:val="949"/>
    <w:next w:val="1364"/>
    <w:link w:val="949"/>
    <w:pPr>
      <w:ind w:left="284" w:right="539" w:firstLine="425"/>
      <w:jc w:val="both"/>
      <w:spacing w:before="120" w:after="120" w:line="360" w:lineRule="auto"/>
    </w:pPr>
    <w:rPr>
      <w:i/>
      <w:sz w:val="28"/>
      <w:szCs w:val="20"/>
    </w:rPr>
  </w:style>
  <w:style w:type="paragraph" w:styleId="1365">
    <w:name w:val="заголовок 1"/>
    <w:basedOn w:val="949"/>
    <w:next w:val="949"/>
    <w:link w:val="1536"/>
    <w:pPr>
      <w:jc w:val="center"/>
      <w:keepNext/>
      <w:spacing w:line="360" w:lineRule="auto"/>
    </w:pPr>
    <w:rPr>
      <w:b/>
      <w:bCs/>
      <w:sz w:val="20"/>
    </w:rPr>
  </w:style>
  <w:style w:type="paragraph" w:styleId="1366">
    <w:name w:val="заголовок 2"/>
    <w:basedOn w:val="949"/>
    <w:next w:val="949"/>
    <w:link w:val="949"/>
    <w:pPr>
      <w:jc w:val="both"/>
      <w:keepNext/>
      <w:spacing w:line="360" w:lineRule="auto"/>
    </w:pPr>
    <w:rPr>
      <w:sz w:val="20"/>
    </w:rPr>
  </w:style>
  <w:style w:type="paragraph" w:styleId="1367">
    <w:name w:val="Основной текст 31"/>
    <w:basedOn w:val="949"/>
    <w:next w:val="1367"/>
    <w:link w:val="949"/>
    <w:pPr>
      <w:jc w:val="center"/>
      <w:widowControl w:val="off"/>
    </w:pPr>
    <w:rPr>
      <w:rFonts w:ascii="AdverGothic" w:hAnsi="AdverGothic"/>
      <w:b/>
      <w:sz w:val="36"/>
      <w:szCs w:val="20"/>
    </w:rPr>
  </w:style>
  <w:style w:type="paragraph" w:styleId="1368">
    <w:name w:val="Список_Марк_1"/>
    <w:basedOn w:val="1009"/>
    <w:next w:val="1368"/>
    <w:link w:val="949"/>
    <w:pPr>
      <w:ind w:left="1701" w:hanging="531"/>
      <w:jc w:val="both"/>
      <w:spacing w:after="40" w:line="360" w:lineRule="auto"/>
      <w:tabs>
        <w:tab w:val="num" w:pos="1440" w:leader="none"/>
        <w:tab w:val="left" w:pos="3738" w:leader="none"/>
      </w:tabs>
      <w:pBdr>
        <w:left w:val="single" w:color="000000" w:sz="4" w:space="4"/>
      </w:pBdr>
    </w:pPr>
    <w:rPr>
      <w:rFonts w:eastAsia="Times New Roman"/>
      <w:sz w:val="28"/>
      <w:szCs w:val="28"/>
    </w:rPr>
  </w:style>
  <w:style w:type="paragraph" w:styleId="1369">
    <w:name w:val="Обычный (веб)1"/>
    <w:basedOn w:val="949"/>
    <w:next w:val="1007"/>
    <w:link w:val="949"/>
    <w:pPr>
      <w:spacing w:before="100" w:beforeAutospacing="1" w:after="100" w:afterAutospacing="1"/>
      <w:tabs>
        <w:tab w:val="num" w:pos="1440" w:leader="none"/>
      </w:tabs>
    </w:pPr>
    <w:rPr>
      <w:color w:val="000000"/>
    </w:rPr>
  </w:style>
  <w:style w:type="paragraph" w:styleId="1370">
    <w:name w:val="Таблица_заг"/>
    <w:basedOn w:val="1072"/>
    <w:next w:val="1370"/>
    <w:link w:val="949"/>
    <w:pPr>
      <w:spacing w:before="0" w:after="0" w:line="360" w:lineRule="auto"/>
      <w:widowControl/>
      <w:outlineLvl w:val="9"/>
    </w:pPr>
    <w:rPr>
      <w:rFonts w:ascii="Times New Roman" w:hAnsi="Times New Roman"/>
      <w:sz w:val="24"/>
      <w:szCs w:val="24"/>
    </w:rPr>
  </w:style>
  <w:style w:type="paragraph" w:styleId="1371">
    <w:name w:val="Таблица-номер"/>
    <w:basedOn w:val="949"/>
    <w:next w:val="1371"/>
    <w:link w:val="949"/>
    <w:pPr>
      <w:ind w:left="4955" w:right="1352" w:firstLine="709"/>
      <w:jc w:val="center"/>
      <w:spacing w:after="40"/>
    </w:pPr>
    <w:rPr>
      <w:rFonts w:ascii="TimesDL" w:hAnsi="TimesDL"/>
      <w:i/>
      <w:iCs/>
      <w:sz w:val="20"/>
    </w:rPr>
  </w:style>
  <w:style w:type="paragraph" w:styleId="1372">
    <w:name w:val="ТАБЛИЦА"/>
    <w:basedOn w:val="1370"/>
    <w:next w:val="1372"/>
    <w:link w:val="949"/>
    <w:pPr>
      <w:jc w:val="left"/>
    </w:pPr>
    <w:rPr>
      <w:b w:val="0"/>
      <w:bCs w:val="0"/>
      <w:iCs/>
    </w:rPr>
  </w:style>
  <w:style w:type="paragraph" w:styleId="1373">
    <w:name w:val="Орган_Ц"/>
    <w:basedOn w:val="949"/>
    <w:next w:val="1373"/>
    <w:link w:val="949"/>
    <w:pPr>
      <w:jc w:val="center"/>
    </w:pPr>
    <w:rPr>
      <w:rFonts w:ascii="TimesDL" w:hAnsi="TimesDL"/>
      <w:b/>
      <w:bCs/>
      <w:caps/>
      <w:sz w:val="20"/>
    </w:rPr>
  </w:style>
  <w:style w:type="paragraph" w:styleId="1374">
    <w:name w:val="ConsTitle"/>
    <w:next w:val="1374"/>
    <w:link w:val="949"/>
    <w:pPr>
      <w:widowControl w:val="off"/>
    </w:pPr>
    <w:rPr>
      <w:rFonts w:ascii="Arial" w:hAnsi="Arial" w:cs="Arial"/>
      <w:b/>
      <w:bCs/>
      <w:sz w:val="16"/>
      <w:szCs w:val="16"/>
      <w:lang w:val="ru-RU" w:eastAsia="ru-RU" w:bidi="ar-SA"/>
    </w:rPr>
  </w:style>
  <w:style w:type="character" w:styleId="1375">
    <w:name w:val="Основной Знак Знак"/>
    <w:next w:val="1375"/>
    <w:link w:val="949"/>
    <w:rPr>
      <w:sz w:val="24"/>
      <w:szCs w:val="24"/>
      <w:lang w:val="ru-RU" w:eastAsia="ru-RU" w:bidi="ar-SA"/>
    </w:rPr>
  </w:style>
  <w:style w:type="paragraph" w:styleId="1376">
    <w:name w:val="1"/>
    <w:basedOn w:val="949"/>
    <w:next w:val="1376"/>
    <w:link w:val="949"/>
    <w:pPr>
      <w:jc w:val="center"/>
      <w:widowControl w:val="off"/>
    </w:pPr>
    <w:rPr>
      <w:rFonts w:ascii="a_AlternaTitul3D" w:hAnsi="a_AlternaTitul3D"/>
      <w:b/>
      <w:sz w:val="56"/>
      <w:szCs w:val="20"/>
    </w:rPr>
  </w:style>
  <w:style w:type="paragraph" w:styleId="1377">
    <w:name w:val="юcfceбы"/>
    <w:next w:val="1377"/>
    <w:link w:val="949"/>
    <w:pPr>
      <w:widowControl w:val="off"/>
    </w:pPr>
    <w:rPr>
      <w:lang w:val="ru-RU" w:eastAsia="ru-RU" w:bidi="ar-SA"/>
    </w:rPr>
  </w:style>
  <w:style w:type="paragraph" w:styleId="1378">
    <w:name w:val="й"/>
    <w:next w:val="1378"/>
    <w:link w:val="949"/>
    <w:pPr>
      <w:widowControl w:val="off"/>
    </w:pPr>
    <w:rPr>
      <w:lang w:val="ru-RU" w:eastAsia="ru-RU" w:bidi="ar-SA"/>
    </w:rPr>
  </w:style>
  <w:style w:type="paragraph" w:styleId="1379">
    <w:name w:val="ОбычЪedый2"/>
    <w:next w:val="1379"/>
    <w:link w:val="949"/>
    <w:pPr>
      <w:widowControl w:val="off"/>
    </w:pPr>
    <w:rPr>
      <w:lang w:val="ru-RU" w:eastAsia="ru-RU" w:bidi="ar-SA"/>
    </w:rPr>
  </w:style>
  <w:style w:type="paragraph" w:styleId="1380">
    <w:name w:val="Приложение 1"/>
    <w:basedOn w:val="949"/>
    <w:next w:val="1380"/>
    <w:link w:val="949"/>
    <w:pPr>
      <w:ind w:firstLine="374"/>
      <w:jc w:val="right"/>
    </w:pPr>
    <w:rPr>
      <w:rFonts w:ascii="TimesDL" w:hAnsi="TimesDL"/>
      <w:b/>
      <w:sz w:val="32"/>
    </w:rPr>
  </w:style>
  <w:style w:type="paragraph" w:styleId="1381">
    <w:name w:val="основной"/>
    <w:basedOn w:val="951"/>
    <w:next w:val="1381"/>
    <w:link w:val="949"/>
    <w:pPr>
      <w:ind w:left="539" w:right="612"/>
      <w:jc w:val="center"/>
      <w:keepNext w:val="0"/>
      <w:pageBreakBefore/>
      <w:spacing w:before="120" w:after="120"/>
    </w:pPr>
    <w:rPr>
      <w:rFonts w:ascii="TimesDL" w:hAnsi="TimesDL" w:eastAsia="Times New Roman" w:cs="Times New Roman"/>
      <w:i w:val="0"/>
      <w:sz w:val="26"/>
      <w:szCs w:val="20"/>
    </w:rPr>
  </w:style>
  <w:style w:type="paragraph" w:styleId="1382">
    <w:name w:val="Продолжение списка 31"/>
    <w:basedOn w:val="1114"/>
    <w:next w:val="1382"/>
    <w:link w:val="949"/>
    <w:pPr>
      <w:ind w:left="849"/>
      <w:jc w:val="left"/>
      <w:spacing w:after="120" w:line="240" w:lineRule="auto"/>
    </w:pPr>
    <w:rPr>
      <w:sz w:val="20"/>
    </w:rPr>
  </w:style>
  <w:style w:type="paragraph" w:styleId="1383">
    <w:name w:val="Маркирован-1"/>
    <w:basedOn w:val="1352"/>
    <w:next w:val="1383"/>
    <w:link w:val="949"/>
    <w:pPr>
      <w:numPr>
        <w:ilvl w:val="0"/>
        <w:numId w:val="24"/>
      </w:numPr>
      <w:tabs>
        <w:tab w:val="clear" w:pos="284" w:leader="none"/>
      </w:tabs>
    </w:pPr>
  </w:style>
  <w:style w:type="paragraph" w:styleId="1384">
    <w:name w:val="Маркирован-3"/>
    <w:basedOn w:val="1352"/>
    <w:next w:val="1384"/>
    <w:link w:val="949"/>
    <w:pPr>
      <w:numPr>
        <w:ilvl w:val="0"/>
        <w:numId w:val="28"/>
      </w:numPr>
      <w:tabs>
        <w:tab w:val="clear" w:pos="284" w:leader="none"/>
        <w:tab w:val="left" w:pos="1701" w:leader="none"/>
      </w:tabs>
    </w:pPr>
  </w:style>
  <w:style w:type="paragraph" w:styleId="1385">
    <w:name w:val="Утверждено"/>
    <w:basedOn w:val="949"/>
    <w:next w:val="1385"/>
    <w:link w:val="949"/>
    <w:pPr>
      <w:jc w:val="right"/>
      <w:spacing w:before="120" w:after="120"/>
      <w:tabs>
        <w:tab w:val="num" w:pos="1021" w:leader="none"/>
      </w:tabs>
    </w:pPr>
    <w:rPr>
      <w:i/>
      <w:iCs/>
    </w:rPr>
  </w:style>
  <w:style w:type="paragraph" w:styleId="1386">
    <w:name w:val="Список_1"/>
    <w:basedOn w:val="949"/>
    <w:next w:val="1386"/>
    <w:link w:val="949"/>
    <w:pPr>
      <w:ind w:left="851" w:hanging="284"/>
      <w:jc w:val="both"/>
      <w:spacing w:line="360" w:lineRule="auto"/>
    </w:pPr>
  </w:style>
  <w:style w:type="character" w:styleId="1387">
    <w:name w:val="Основной шрифт"/>
    <w:next w:val="1387"/>
    <w:link w:val="949"/>
  </w:style>
  <w:style w:type="paragraph" w:styleId="1388">
    <w:name w:val="заголовоПea 3"/>
    <w:basedOn w:val="1377"/>
    <w:next w:val="1377"/>
    <w:link w:val="949"/>
    <w:pPr>
      <w:keepNext/>
      <w:spacing w:before="240" w:after="60"/>
    </w:pPr>
    <w:rPr>
      <w:rFonts w:ascii="Arial" w:hAnsi="Arial"/>
      <w:sz w:val="24"/>
    </w:rPr>
  </w:style>
  <w:style w:type="paragraph" w:styleId="1389">
    <w:name w:val="Список_0"/>
    <w:basedOn w:val="1386"/>
    <w:next w:val="1389"/>
    <w:link w:val="949"/>
    <w:pPr>
      <w:ind w:left="284"/>
    </w:pPr>
  </w:style>
  <w:style w:type="paragraph" w:styleId="1390">
    <w:name w:val="xl25"/>
    <w:basedOn w:val="949"/>
    <w:next w:val="1390"/>
    <w:link w:val="949"/>
    <w:pPr>
      <w:jc w:val="center"/>
      <w:spacing w:before="100" w:beforeAutospacing="1" w:after="100" w:afterAutospacing="1"/>
      <w:shd w:val="clear" w:color="auto" w:fill="ffffff"/>
      <w:pBdr>
        <w:bottom w:val="single" w:color="000000" w:sz="4" w:space="0"/>
        <w:right w:val="single" w:color="000000" w:sz="4" w:space="0"/>
      </w:pBdr>
    </w:pPr>
  </w:style>
  <w:style w:type="paragraph" w:styleId="1391">
    <w:name w:val="xl26"/>
    <w:basedOn w:val="949"/>
    <w:next w:val="1391"/>
    <w:link w:val="949"/>
    <w:pPr>
      <w:jc w:val="center"/>
      <w:spacing w:before="100" w:beforeAutospacing="1" w:after="100" w:afterAutospacing="1"/>
      <w:shd w:val="clear" w:color="auto" w:fill="ffffff"/>
      <w:pBdr>
        <w:bottom w:val="single" w:color="000000" w:sz="4" w:space="0"/>
        <w:right w:val="single" w:color="000000" w:sz="4" w:space="0"/>
      </w:pBdr>
    </w:pPr>
  </w:style>
  <w:style w:type="paragraph" w:styleId="1392">
    <w:name w:val="xl27"/>
    <w:basedOn w:val="949"/>
    <w:next w:val="1392"/>
    <w:link w:val="949"/>
    <w:pPr>
      <w:jc w:val="center"/>
      <w:spacing w:before="100" w:beforeAutospacing="1" w:after="100" w:afterAutospacing="1"/>
      <w:shd w:val="clear" w:color="auto" w:fill="ffffff"/>
      <w:pBdr>
        <w:top w:val="single" w:color="000000" w:sz="8" w:space="0"/>
        <w:left w:val="single" w:color="000000" w:sz="8" w:space="0"/>
        <w:bottom w:val="single" w:color="000000" w:sz="4" w:space="0"/>
        <w:right w:val="single" w:color="000000" w:sz="4" w:space="0"/>
      </w:pBdr>
    </w:pPr>
    <w:rPr>
      <w:b/>
      <w:bCs/>
    </w:rPr>
  </w:style>
  <w:style w:type="paragraph" w:styleId="1393">
    <w:name w:val="xl28"/>
    <w:basedOn w:val="949"/>
    <w:next w:val="1393"/>
    <w:link w:val="949"/>
    <w:pPr>
      <w:jc w:val="center"/>
      <w:spacing w:before="100" w:beforeAutospacing="1" w:after="100" w:afterAutospacing="1"/>
      <w:shd w:val="clear" w:color="auto" w:fill="ffffff"/>
      <w:pBdr>
        <w:top w:val="single" w:color="000000" w:sz="8" w:space="0"/>
        <w:bottom w:val="single" w:color="000000" w:sz="4" w:space="0"/>
        <w:right w:val="single" w:color="000000" w:sz="4" w:space="0"/>
      </w:pBdr>
    </w:pPr>
    <w:rPr>
      <w:b/>
      <w:bCs/>
    </w:rPr>
  </w:style>
  <w:style w:type="paragraph" w:styleId="1394">
    <w:name w:val="xl29"/>
    <w:basedOn w:val="949"/>
    <w:next w:val="1394"/>
    <w:link w:val="949"/>
    <w:pPr>
      <w:jc w:val="center"/>
      <w:spacing w:before="100" w:beforeAutospacing="1" w:after="100" w:afterAutospacing="1"/>
      <w:shd w:val="clear" w:color="auto" w:fill="ffffff"/>
      <w:pBdr>
        <w:top w:val="single" w:color="000000" w:sz="8" w:space="0"/>
        <w:bottom w:val="single" w:color="000000" w:sz="4" w:space="0"/>
        <w:right w:val="single" w:color="000000" w:sz="8" w:space="0"/>
      </w:pBdr>
    </w:pPr>
    <w:rPr>
      <w:b/>
      <w:bCs/>
    </w:rPr>
  </w:style>
  <w:style w:type="paragraph" w:styleId="1395">
    <w:name w:val="xl30"/>
    <w:basedOn w:val="949"/>
    <w:next w:val="1395"/>
    <w:link w:val="949"/>
    <w:pPr>
      <w:jc w:val="center"/>
      <w:spacing w:before="100" w:beforeAutospacing="1" w:after="100" w:afterAutospacing="1"/>
      <w:shd w:val="clear" w:color="auto" w:fill="ffffff"/>
      <w:pBdr>
        <w:left w:val="single" w:color="000000" w:sz="8" w:space="0"/>
        <w:bottom w:val="single" w:color="000000" w:sz="4" w:space="0"/>
        <w:right w:val="single" w:color="000000" w:sz="4" w:space="0"/>
      </w:pBdr>
    </w:pPr>
  </w:style>
  <w:style w:type="paragraph" w:styleId="1396">
    <w:name w:val="xl31"/>
    <w:basedOn w:val="949"/>
    <w:next w:val="1396"/>
    <w:link w:val="949"/>
    <w:pPr>
      <w:jc w:val="center"/>
      <w:spacing w:before="100" w:beforeAutospacing="1" w:after="100" w:afterAutospacing="1"/>
      <w:shd w:val="clear" w:color="auto" w:fill="ffffff"/>
      <w:pBdr>
        <w:bottom w:val="single" w:color="000000" w:sz="4" w:space="0"/>
        <w:right w:val="single" w:color="000000" w:sz="4" w:space="0"/>
      </w:pBdr>
    </w:pPr>
  </w:style>
  <w:style w:type="paragraph" w:styleId="1397">
    <w:name w:val="xl32"/>
    <w:basedOn w:val="949"/>
    <w:next w:val="1397"/>
    <w:link w:val="949"/>
    <w:pPr>
      <w:jc w:val="center"/>
      <w:spacing w:before="100" w:beforeAutospacing="1" w:after="100" w:afterAutospacing="1"/>
      <w:shd w:val="clear" w:color="auto" w:fill="ffffff"/>
      <w:pBdr>
        <w:bottom w:val="single" w:color="000000" w:sz="4" w:space="0"/>
        <w:right w:val="single" w:color="000000" w:sz="8" w:space="0"/>
      </w:pBdr>
    </w:pPr>
  </w:style>
  <w:style w:type="paragraph" w:styleId="1398">
    <w:name w:val="xl33"/>
    <w:basedOn w:val="949"/>
    <w:next w:val="1398"/>
    <w:link w:val="949"/>
    <w:pPr>
      <w:jc w:val="center"/>
      <w:spacing w:before="100" w:beforeAutospacing="1" w:after="100" w:afterAutospacing="1"/>
      <w:shd w:val="clear" w:color="auto" w:fill="ffffff"/>
      <w:pBdr>
        <w:bottom w:val="single" w:color="000000" w:sz="4" w:space="0"/>
        <w:right w:val="single" w:color="000000" w:sz="4" w:space="0"/>
      </w:pBdr>
    </w:pPr>
  </w:style>
  <w:style w:type="paragraph" w:styleId="1399">
    <w:name w:val="xl34"/>
    <w:basedOn w:val="949"/>
    <w:next w:val="1399"/>
    <w:link w:val="949"/>
    <w:pPr>
      <w:jc w:val="center"/>
      <w:spacing w:before="100" w:beforeAutospacing="1" w:after="100" w:afterAutospacing="1"/>
      <w:shd w:val="clear" w:color="auto" w:fill="ffffff"/>
      <w:pBdr>
        <w:bottom w:val="single" w:color="000000" w:sz="4" w:space="0"/>
        <w:right w:val="single" w:color="000000" w:sz="4" w:space="0"/>
      </w:pBdr>
    </w:pPr>
  </w:style>
  <w:style w:type="paragraph" w:styleId="1400">
    <w:name w:val="xl35"/>
    <w:basedOn w:val="949"/>
    <w:next w:val="1400"/>
    <w:link w:val="949"/>
    <w:pPr>
      <w:spacing w:before="100" w:beforeAutospacing="1" w:after="100" w:afterAutospacing="1"/>
      <w:shd w:val="clear" w:color="auto" w:fill="ffffff"/>
      <w:pBdr>
        <w:bottom w:val="single" w:color="000000" w:sz="4" w:space="0"/>
        <w:right w:val="single" w:color="000000" w:sz="4" w:space="0"/>
      </w:pBdr>
    </w:pPr>
  </w:style>
  <w:style w:type="paragraph" w:styleId="1401">
    <w:name w:val="xl36"/>
    <w:basedOn w:val="949"/>
    <w:next w:val="1401"/>
    <w:link w:val="949"/>
    <w:pPr>
      <w:jc w:val="center"/>
      <w:spacing w:before="100" w:beforeAutospacing="1" w:after="100" w:afterAutospacing="1"/>
      <w:shd w:val="clear" w:color="auto" w:fill="ffffff"/>
      <w:pBdr>
        <w:bottom w:val="single" w:color="000000" w:sz="4" w:space="0"/>
        <w:right w:val="single" w:color="000000" w:sz="4" w:space="0"/>
      </w:pBdr>
    </w:pPr>
  </w:style>
  <w:style w:type="paragraph" w:styleId="1402">
    <w:name w:val="xl37"/>
    <w:basedOn w:val="949"/>
    <w:next w:val="1402"/>
    <w:link w:val="949"/>
    <w:pPr>
      <w:jc w:val="center"/>
      <w:spacing w:before="100" w:beforeAutospacing="1" w:after="100" w:afterAutospacing="1"/>
      <w:shd w:val="clear" w:color="auto" w:fill="ffffff"/>
      <w:pBdr>
        <w:bottom w:val="single" w:color="000000" w:sz="4" w:space="0"/>
        <w:right w:val="single" w:color="000000" w:sz="4" w:space="0"/>
      </w:pBdr>
    </w:pPr>
    <w:rPr>
      <w:color w:val="000000"/>
    </w:rPr>
  </w:style>
  <w:style w:type="paragraph" w:styleId="1403">
    <w:name w:val="xl38"/>
    <w:basedOn w:val="949"/>
    <w:next w:val="1403"/>
    <w:link w:val="949"/>
    <w:pPr>
      <w:jc w:val="center"/>
      <w:spacing w:before="100" w:beforeAutospacing="1" w:after="100" w:afterAutospacing="1"/>
      <w:shd w:val="clear" w:color="auto" w:fill="ffffff"/>
      <w:pBdr>
        <w:top w:val="single" w:color="000000" w:sz="4" w:space="0"/>
        <w:left w:val="single" w:color="000000" w:sz="4" w:space="0"/>
        <w:right w:val="single" w:color="000000" w:sz="4" w:space="0"/>
      </w:pBdr>
    </w:pPr>
  </w:style>
  <w:style w:type="paragraph" w:styleId="1404">
    <w:name w:val="xl39"/>
    <w:basedOn w:val="949"/>
    <w:next w:val="1404"/>
    <w:link w:val="949"/>
    <w:pPr>
      <w:jc w:val="center"/>
      <w:spacing w:before="100" w:beforeAutospacing="1" w:after="100" w:afterAutospacing="1"/>
      <w:shd w:val="clear" w:color="auto" w:fill="ffffff"/>
      <w:pBdr>
        <w:left w:val="single" w:color="000000" w:sz="4" w:space="0"/>
        <w:right w:val="single" w:color="000000" w:sz="4" w:space="0"/>
      </w:pBdr>
    </w:pPr>
  </w:style>
  <w:style w:type="paragraph" w:styleId="1405">
    <w:name w:val="xl40"/>
    <w:basedOn w:val="949"/>
    <w:next w:val="1405"/>
    <w:link w:val="949"/>
    <w:pPr>
      <w:jc w:val="center"/>
      <w:spacing w:before="100" w:beforeAutospacing="1" w:after="100" w:afterAutospacing="1"/>
      <w:shd w:val="clear" w:color="auto" w:fill="ffffff"/>
      <w:pBdr>
        <w:left w:val="single" w:color="000000" w:sz="4" w:space="0"/>
        <w:bottom w:val="single" w:color="000000" w:sz="4" w:space="0"/>
        <w:right w:val="single" w:color="000000" w:sz="4" w:space="0"/>
      </w:pBdr>
    </w:pPr>
  </w:style>
  <w:style w:type="paragraph" w:styleId="1406">
    <w:name w:val="xl41"/>
    <w:basedOn w:val="949"/>
    <w:next w:val="1406"/>
    <w:link w:val="949"/>
    <w:pPr>
      <w:jc w:val="center"/>
      <w:spacing w:before="100" w:beforeAutospacing="1" w:after="100" w:afterAutospacing="1"/>
      <w:shd w:val="clear" w:color="auto" w:fill="ffffff"/>
      <w:pBdr>
        <w:bottom w:val="single" w:color="000000" w:sz="4" w:space="0"/>
        <w:right w:val="single" w:color="000000" w:sz="4" w:space="0"/>
      </w:pBdr>
    </w:pPr>
    <w:rPr>
      <w:color w:val="000000"/>
    </w:rPr>
  </w:style>
  <w:style w:type="paragraph" w:styleId="1407">
    <w:name w:val="xl42"/>
    <w:basedOn w:val="949"/>
    <w:next w:val="1407"/>
    <w:link w:val="949"/>
    <w:pPr>
      <w:jc w:val="center"/>
      <w:spacing w:before="100" w:beforeAutospacing="1" w:after="100" w:afterAutospacing="1"/>
      <w:shd w:val="clear" w:color="auto" w:fill="ffffff"/>
      <w:pBdr>
        <w:left w:val="single" w:color="000000" w:sz="8" w:space="0"/>
        <w:bottom w:val="single" w:color="000000" w:sz="4" w:space="0"/>
        <w:right w:val="single" w:color="000000" w:sz="4" w:space="0"/>
      </w:pBdr>
    </w:pPr>
    <w:rPr>
      <w:b/>
      <w:bCs/>
    </w:rPr>
  </w:style>
  <w:style w:type="paragraph" w:styleId="1408">
    <w:name w:val="xl43"/>
    <w:basedOn w:val="949"/>
    <w:next w:val="1408"/>
    <w:link w:val="949"/>
    <w:pPr>
      <w:jc w:val="both"/>
      <w:spacing w:before="100" w:beforeAutospacing="1" w:after="100" w:afterAutospacing="1"/>
      <w:shd w:val="clear" w:color="auto" w:fill="ffffff"/>
      <w:pBdr>
        <w:bottom w:val="single" w:color="000000" w:sz="4" w:space="0"/>
        <w:right w:val="single" w:color="000000" w:sz="4" w:space="0"/>
      </w:pBdr>
    </w:pPr>
    <w:rPr>
      <w:b/>
      <w:bCs/>
    </w:rPr>
  </w:style>
  <w:style w:type="paragraph" w:styleId="1409">
    <w:name w:val="xl44"/>
    <w:basedOn w:val="949"/>
    <w:next w:val="1409"/>
    <w:link w:val="949"/>
    <w:pPr>
      <w:jc w:val="center"/>
      <w:spacing w:before="100" w:beforeAutospacing="1" w:after="100" w:afterAutospacing="1"/>
      <w:shd w:val="clear" w:color="auto" w:fill="ffffff"/>
      <w:pBdr>
        <w:left w:val="single" w:color="000000" w:sz="8" w:space="0"/>
        <w:bottom w:val="single" w:color="000000" w:sz="8" w:space="0"/>
        <w:right w:val="single" w:color="000000" w:sz="4" w:space="0"/>
      </w:pBdr>
    </w:pPr>
  </w:style>
  <w:style w:type="paragraph" w:styleId="1410">
    <w:name w:val="xl45"/>
    <w:basedOn w:val="949"/>
    <w:next w:val="1410"/>
    <w:link w:val="949"/>
    <w:pPr>
      <w:jc w:val="both"/>
      <w:spacing w:before="100" w:beforeAutospacing="1" w:after="100" w:afterAutospacing="1"/>
      <w:shd w:val="clear" w:color="auto" w:fill="ffffff"/>
      <w:pBdr>
        <w:bottom w:val="single" w:color="000000" w:sz="8" w:space="0"/>
        <w:right w:val="single" w:color="000000" w:sz="4" w:space="0"/>
      </w:pBdr>
    </w:pPr>
    <w:rPr>
      <w:b/>
      <w:bCs/>
    </w:rPr>
  </w:style>
  <w:style w:type="paragraph" w:styleId="1411">
    <w:name w:val="xl46"/>
    <w:basedOn w:val="949"/>
    <w:next w:val="1411"/>
    <w:link w:val="949"/>
    <w:pPr>
      <w:jc w:val="center"/>
      <w:spacing w:before="100" w:beforeAutospacing="1" w:after="100" w:afterAutospacing="1"/>
      <w:shd w:val="clear" w:color="auto" w:fill="ffffff"/>
      <w:pBdr>
        <w:bottom w:val="single" w:color="000000" w:sz="8" w:space="0"/>
        <w:right w:val="single" w:color="000000" w:sz="4" w:space="0"/>
      </w:pBdr>
    </w:pPr>
  </w:style>
  <w:style w:type="paragraph" w:styleId="1412">
    <w:name w:val="xl47"/>
    <w:basedOn w:val="949"/>
    <w:next w:val="1412"/>
    <w:link w:val="949"/>
    <w:pPr>
      <w:jc w:val="center"/>
      <w:spacing w:before="100" w:beforeAutospacing="1" w:after="100" w:afterAutospacing="1"/>
      <w:shd w:val="clear" w:color="auto" w:fill="ffffff"/>
      <w:pBdr>
        <w:bottom w:val="single" w:color="000000" w:sz="8" w:space="0"/>
        <w:right w:val="single" w:color="000000" w:sz="8" w:space="0"/>
      </w:pBdr>
    </w:pPr>
  </w:style>
  <w:style w:type="paragraph" w:styleId="1413">
    <w:name w:val="xl48"/>
    <w:basedOn w:val="949"/>
    <w:next w:val="1413"/>
    <w:link w:val="949"/>
    <w:pPr>
      <w:jc w:val="center"/>
      <w:spacing w:before="100" w:beforeAutospacing="1" w:after="100" w:afterAutospacing="1"/>
      <w:shd w:val="clear" w:color="auto" w:fill="ffffff"/>
      <w:pBdr>
        <w:bottom w:val="single" w:color="000000" w:sz="4" w:space="0"/>
        <w:right w:val="single" w:color="000000" w:sz="4" w:space="0"/>
      </w:pBdr>
    </w:pPr>
    <w:rPr>
      <w:b/>
      <w:bCs/>
    </w:rPr>
  </w:style>
  <w:style w:type="paragraph" w:styleId="1414">
    <w:name w:val="xl49"/>
    <w:basedOn w:val="949"/>
    <w:next w:val="1414"/>
    <w:link w:val="949"/>
    <w:pPr>
      <w:jc w:val="center"/>
      <w:spacing w:before="100" w:beforeAutospacing="1" w:after="100" w:afterAutospacing="1"/>
      <w:shd w:val="clear" w:color="auto" w:fill="ffffff"/>
      <w:pBdr>
        <w:bottom w:val="single" w:color="000000" w:sz="4" w:space="0"/>
        <w:right w:val="single" w:color="000000" w:sz="4" w:space="0"/>
      </w:pBdr>
    </w:pPr>
    <w:rPr>
      <w:b/>
      <w:bCs/>
    </w:rPr>
  </w:style>
  <w:style w:type="paragraph" w:styleId="1415">
    <w:name w:val="xl50"/>
    <w:basedOn w:val="949"/>
    <w:next w:val="1415"/>
    <w:link w:val="949"/>
    <w:pPr>
      <w:jc w:val="center"/>
      <w:spacing w:before="100" w:beforeAutospacing="1" w:after="100" w:afterAutospacing="1"/>
      <w:shd w:val="clear" w:color="auto" w:fill="ffffff"/>
      <w:pBdr>
        <w:bottom w:val="single" w:color="000000" w:sz="4" w:space="0"/>
        <w:right w:val="single" w:color="000000" w:sz="4" w:space="0"/>
      </w:pBdr>
    </w:pPr>
    <w:rPr>
      <w:b/>
      <w:bCs/>
    </w:rPr>
  </w:style>
  <w:style w:type="paragraph" w:styleId="1416">
    <w:name w:val="xl51"/>
    <w:basedOn w:val="949"/>
    <w:next w:val="1416"/>
    <w:link w:val="949"/>
    <w:pPr>
      <w:jc w:val="center"/>
      <w:spacing w:before="100" w:beforeAutospacing="1" w:after="100" w:afterAutospacing="1"/>
      <w:shd w:val="clear" w:color="auto" w:fill="ffffff"/>
      <w:pBdr>
        <w:bottom w:val="single" w:color="000000" w:sz="4" w:space="0"/>
        <w:right w:val="single" w:color="000000" w:sz="4" w:space="0"/>
      </w:pBdr>
    </w:pPr>
    <w:rPr>
      <w:b/>
      <w:bCs/>
      <w:color w:val="000000"/>
    </w:rPr>
  </w:style>
  <w:style w:type="paragraph" w:styleId="1417">
    <w:name w:val="xl52"/>
    <w:basedOn w:val="949"/>
    <w:next w:val="1417"/>
    <w:link w:val="949"/>
    <w:pPr>
      <w:jc w:val="center"/>
      <w:spacing w:before="100" w:beforeAutospacing="1" w:after="100" w:afterAutospacing="1"/>
      <w:shd w:val="clear" w:color="auto" w:fill="ffffff"/>
      <w:pBdr>
        <w:bottom w:val="single" w:color="000000" w:sz="4" w:space="0"/>
        <w:right w:val="single" w:color="000000" w:sz="8" w:space="0"/>
      </w:pBdr>
    </w:pPr>
    <w:rPr>
      <w:b/>
      <w:bCs/>
    </w:rPr>
  </w:style>
  <w:style w:type="paragraph" w:styleId="1418">
    <w:name w:val="xl53"/>
    <w:basedOn w:val="949"/>
    <w:next w:val="1418"/>
    <w:link w:val="949"/>
    <w:pPr>
      <w:jc w:val="center"/>
      <w:spacing w:before="100" w:beforeAutospacing="1" w:after="100" w:afterAutospacing="1"/>
      <w:pBdr>
        <w:top w:val="single" w:color="000000" w:sz="4" w:space="0"/>
        <w:bottom w:val="single" w:color="000000" w:sz="4" w:space="0"/>
        <w:right w:val="single" w:color="000000" w:sz="4" w:space="0"/>
      </w:pBdr>
    </w:pPr>
  </w:style>
  <w:style w:type="paragraph" w:styleId="1419">
    <w:name w:val="подзаголол"/>
    <w:basedOn w:val="949"/>
    <w:next w:val="1419"/>
    <w:link w:val="949"/>
    <w:pPr>
      <w:jc w:val="center"/>
      <w:spacing w:after="180"/>
    </w:pPr>
    <w:rPr>
      <w:b/>
      <w:sz w:val="22"/>
      <w:szCs w:val="20"/>
    </w:rPr>
  </w:style>
  <w:style w:type="paragraph" w:styleId="1420">
    <w:name w:val="xl58"/>
    <w:basedOn w:val="949"/>
    <w:next w:val="1420"/>
    <w:link w:val="949"/>
    <w:pPr>
      <w:jc w:val="center"/>
      <w:spacing w:before="100" w:beforeAutospacing="1" w:after="100" w:afterAutospacing="1"/>
      <w:pBdr>
        <w:left w:val="single" w:color="000000" w:sz="4" w:space="0"/>
        <w:right w:val="single" w:color="000000" w:sz="4" w:space="0"/>
      </w:pBdr>
    </w:pPr>
    <w:rPr>
      <w:b/>
      <w:bCs/>
    </w:rPr>
  </w:style>
  <w:style w:type="paragraph" w:styleId="1421">
    <w:name w:val="xl130"/>
    <w:basedOn w:val="949"/>
    <w:next w:val="1421"/>
    <w:link w:val="949"/>
    <w:pPr>
      <w:jc w:val="center"/>
      <w:spacing w:before="100" w:beforeAutospacing="1" w:after="100" w:afterAutospacing="1"/>
    </w:pPr>
    <w:rPr>
      <w:b/>
      <w:bCs/>
      <w:sz w:val="22"/>
      <w:szCs w:val="22"/>
    </w:rPr>
  </w:style>
  <w:style w:type="paragraph" w:styleId="1422">
    <w:name w:val="МИНИСТЕРСТВО"/>
    <w:basedOn w:val="949"/>
    <w:next w:val="1422"/>
    <w:link w:val="949"/>
    <w:pPr>
      <w:jc w:val="right"/>
    </w:pPr>
    <w:rPr>
      <w:rFonts w:ascii="TimesDL" w:hAnsi="TimesDL"/>
      <w:b/>
      <w:i/>
      <w:iCs/>
      <w:sz w:val="21"/>
      <w:szCs w:val="20"/>
    </w:rPr>
  </w:style>
  <w:style w:type="paragraph" w:styleId="1423">
    <w:name w:val="Заголовок2"/>
    <w:basedOn w:val="949"/>
    <w:next w:val="1423"/>
    <w:link w:val="949"/>
    <w:pPr>
      <w:ind w:left="709" w:hanging="709"/>
      <w:widowControl w:val="off"/>
    </w:pPr>
    <w:rPr>
      <w:rFonts w:ascii="Bodoni" w:hAnsi="Bodoni"/>
      <w:b/>
      <w:sz w:val="28"/>
      <w:szCs w:val="20"/>
    </w:rPr>
  </w:style>
  <w:style w:type="paragraph" w:styleId="1424">
    <w:name w:val="Текст_сноски"/>
    <w:basedOn w:val="1021"/>
    <w:next w:val="1424"/>
    <w:link w:val="949"/>
    <w:pPr>
      <w:ind w:firstLine="567"/>
      <w:jc w:val="both"/>
    </w:pPr>
  </w:style>
  <w:style w:type="paragraph" w:styleId="1425">
    <w:name w:val="Стиль Заголовок 4 + 12 pt по центру Междустр.интервал:  полуторный"/>
    <w:basedOn w:val="953"/>
    <w:next w:val="1425"/>
    <w:link w:val="949"/>
    <w:pPr>
      <w:jc w:val="center"/>
      <w:spacing w:before="180" w:after="180"/>
    </w:pPr>
    <w:rPr>
      <w:rFonts w:ascii="Times New Roman" w:hAnsi="Times New Roman" w:eastAsia="Times New Roman"/>
    </w:rPr>
  </w:style>
  <w:style w:type="paragraph" w:styleId="1426">
    <w:name w:val="Стиль Заголовок 2 + влево После:  9 пт"/>
    <w:basedOn w:val="951"/>
    <w:next w:val="1426"/>
    <w:link w:val="949"/>
    <w:pPr>
      <w:ind w:left="539" w:right="62"/>
      <w:pageBreakBefore/>
      <w:spacing w:before="180" w:after="180"/>
    </w:pPr>
    <w:rPr>
      <w:rFonts w:ascii="Times New Roman" w:hAnsi="Times New Roman" w:eastAsia="Times New Roman" w:cs="Times New Roman"/>
      <w:iCs w:val="0"/>
      <w:sz w:val="24"/>
      <w:szCs w:val="20"/>
    </w:rPr>
  </w:style>
  <w:style w:type="paragraph" w:styleId="1427">
    <w:name w:val="xl54"/>
    <w:basedOn w:val="949"/>
    <w:next w:val="1427"/>
    <w:link w:val="949"/>
    <w:pPr>
      <w:spacing w:before="100" w:beforeAutospacing="1" w:after="100" w:afterAutospacing="1"/>
      <w:pBdr>
        <w:top w:val="single" w:color="000000" w:sz="4" w:space="0"/>
        <w:left w:val="single" w:color="000000" w:sz="4" w:space="0"/>
        <w:bottom w:val="single" w:color="000000" w:sz="4" w:space="0"/>
        <w:right w:val="single" w:color="000000" w:sz="4" w:space="0"/>
      </w:pBdr>
    </w:pPr>
    <w:rPr>
      <w:rFonts w:eastAsia="Arial Unicode MS"/>
      <w:b/>
      <w:bCs/>
    </w:rPr>
  </w:style>
  <w:style w:type="paragraph" w:styleId="1428">
    <w:name w:val="xl55"/>
    <w:basedOn w:val="949"/>
    <w:next w:val="1428"/>
    <w:link w:val="949"/>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rFonts w:eastAsia="Arial Unicode MS"/>
      <w:b/>
      <w:bCs/>
    </w:rPr>
  </w:style>
  <w:style w:type="paragraph" w:styleId="1429">
    <w:name w:val="xl56"/>
    <w:basedOn w:val="949"/>
    <w:next w:val="1429"/>
    <w:link w:val="949"/>
    <w:pPr>
      <w:jc w:val="center"/>
      <w:spacing w:before="100" w:beforeAutospacing="1" w:after="100" w:afterAutospacing="1"/>
      <w:pBdr>
        <w:top w:val="single" w:color="000000" w:sz="4" w:space="0"/>
        <w:left w:val="single" w:color="000000" w:sz="4" w:space="0"/>
        <w:right w:val="single" w:color="000000" w:sz="4" w:space="0"/>
      </w:pBdr>
    </w:pPr>
    <w:rPr>
      <w:rFonts w:eastAsia="Arial Unicode MS"/>
      <w:b/>
      <w:bCs/>
    </w:rPr>
  </w:style>
  <w:style w:type="paragraph" w:styleId="1430">
    <w:name w:val="xl57"/>
    <w:basedOn w:val="949"/>
    <w:next w:val="1430"/>
    <w:link w:val="949"/>
    <w:pPr>
      <w:jc w:val="center"/>
      <w:spacing w:before="100" w:beforeAutospacing="1" w:after="100" w:afterAutospacing="1"/>
      <w:pBdr>
        <w:left w:val="single" w:color="000000" w:sz="4" w:space="0"/>
        <w:bottom w:val="single" w:color="000000" w:sz="4" w:space="0"/>
        <w:right w:val="single" w:color="000000" w:sz="4" w:space="0"/>
      </w:pBdr>
    </w:pPr>
    <w:rPr>
      <w:rFonts w:eastAsia="Arial Unicode MS"/>
      <w:b/>
      <w:bCs/>
    </w:rPr>
  </w:style>
  <w:style w:type="paragraph" w:styleId="1431">
    <w:name w:val="xl59"/>
    <w:basedOn w:val="949"/>
    <w:next w:val="1431"/>
    <w:link w:val="949"/>
    <w:pPr>
      <w:jc w:val="center"/>
      <w:spacing w:before="100" w:beforeAutospacing="1" w:after="100" w:afterAutospacing="1"/>
      <w:pBdr>
        <w:top w:val="single" w:color="000000" w:sz="4" w:space="0"/>
        <w:left w:val="single" w:color="000000" w:sz="4" w:space="0"/>
        <w:bottom w:val="single" w:color="000000" w:sz="4" w:space="0"/>
      </w:pBdr>
    </w:pPr>
    <w:rPr>
      <w:rFonts w:eastAsia="Arial Unicode MS"/>
      <w:b/>
      <w:bCs/>
    </w:rPr>
  </w:style>
  <w:style w:type="paragraph" w:styleId="1432">
    <w:name w:val="xl60"/>
    <w:basedOn w:val="949"/>
    <w:next w:val="1432"/>
    <w:link w:val="949"/>
    <w:pPr>
      <w:jc w:val="center"/>
      <w:spacing w:before="100" w:beforeAutospacing="1" w:after="100" w:afterAutospacing="1"/>
      <w:pBdr>
        <w:top w:val="single" w:color="000000" w:sz="4" w:space="0"/>
        <w:bottom w:val="single" w:color="000000" w:sz="4" w:space="0"/>
        <w:right w:val="single" w:color="000000" w:sz="4" w:space="0"/>
      </w:pBdr>
    </w:pPr>
    <w:rPr>
      <w:rFonts w:eastAsia="Arial Unicode MS"/>
      <w:b/>
      <w:bCs/>
    </w:rPr>
  </w:style>
  <w:style w:type="paragraph" w:styleId="1433">
    <w:name w:val="Основной Знак Знак Знак Знак"/>
    <w:basedOn w:val="949"/>
    <w:next w:val="1433"/>
    <w:link w:val="1434"/>
    <w:pPr>
      <w:ind w:firstLine="539"/>
      <w:jc w:val="both"/>
      <w:spacing w:line="360" w:lineRule="auto"/>
    </w:pPr>
  </w:style>
  <w:style w:type="character" w:styleId="1434">
    <w:name w:val="Основной Знак Знак Знак Знак Знак"/>
    <w:next w:val="1434"/>
    <w:link w:val="1433"/>
    <w:rPr>
      <w:sz w:val="24"/>
      <w:szCs w:val="24"/>
    </w:rPr>
  </w:style>
  <w:style w:type="paragraph" w:styleId="1435">
    <w:name w:val="2"/>
    <w:basedOn w:val="949"/>
    <w:next w:val="1007"/>
    <w:link w:val="949"/>
    <w:pPr>
      <w:spacing w:before="100" w:beforeAutospacing="1" w:after="100" w:afterAutospacing="1"/>
    </w:pPr>
    <w:rPr>
      <w:color w:val="000000"/>
    </w:rPr>
  </w:style>
  <w:style w:type="paragraph" w:styleId="1436">
    <w:name w:val="xl61"/>
    <w:basedOn w:val="949"/>
    <w:next w:val="1436"/>
    <w:link w:val="949"/>
    <w:pPr>
      <w:jc w:val="center"/>
      <w:spacing w:before="100" w:beforeAutospacing="1" w:after="100" w:afterAutospacing="1"/>
      <w:shd w:val="clear" w:color="auto" w:fill="ffcc99"/>
      <w:pBdr>
        <w:top w:val="single" w:color="000000" w:sz="4" w:space="0"/>
        <w:left w:val="single" w:color="000000" w:sz="4" w:space="0"/>
        <w:bottom w:val="single" w:color="000000" w:sz="4" w:space="0"/>
        <w:right w:val="single" w:color="000000" w:sz="4" w:space="0"/>
      </w:pBdr>
    </w:pPr>
    <w:rPr>
      <w:b/>
      <w:bCs/>
      <w:sz w:val="18"/>
      <w:szCs w:val="18"/>
      <w:lang w:bidi="bn-BD"/>
    </w:rPr>
  </w:style>
  <w:style w:type="paragraph" w:styleId="1437">
    <w:name w:val="xl62"/>
    <w:basedOn w:val="949"/>
    <w:next w:val="1437"/>
    <w:link w:val="949"/>
    <w:pPr>
      <w:jc w:val="center"/>
      <w:spacing w:before="100" w:beforeAutospacing="1" w:after="100" w:afterAutospacing="1"/>
      <w:shd w:val="clear" w:color="auto" w:fill="ffcc99"/>
      <w:pBdr>
        <w:top w:val="single" w:color="000000" w:sz="4" w:space="0"/>
        <w:left w:val="single" w:color="000000" w:sz="4" w:space="0"/>
        <w:bottom w:val="single" w:color="000000" w:sz="4" w:space="0"/>
        <w:right w:val="single" w:color="000000" w:sz="4" w:space="0"/>
      </w:pBdr>
    </w:pPr>
    <w:rPr>
      <w:b/>
      <w:bCs/>
      <w:sz w:val="18"/>
      <w:szCs w:val="18"/>
      <w:lang w:bidi="bn-BD"/>
    </w:rPr>
  </w:style>
  <w:style w:type="paragraph" w:styleId="1438">
    <w:name w:val="xl75"/>
    <w:basedOn w:val="949"/>
    <w:next w:val="1438"/>
    <w:link w:val="949"/>
    <w:pPr>
      <w:jc w:val="center"/>
      <w:spacing w:before="100" w:beforeAutospacing="1" w:after="100" w:afterAutospacing="1"/>
      <w:shd w:val="clear" w:color="auto" w:fill="ffcc99"/>
      <w:pBdr>
        <w:top w:val="single" w:color="000000" w:sz="4" w:space="0"/>
        <w:left w:val="single" w:color="000000" w:sz="4" w:space="0"/>
        <w:bottom w:val="single" w:color="000000" w:sz="4" w:space="0"/>
        <w:right w:val="single" w:color="000000" w:sz="4" w:space="0"/>
      </w:pBdr>
    </w:pPr>
    <w:rPr>
      <w:sz w:val="18"/>
      <w:szCs w:val="18"/>
      <w:lang w:bidi="bn-BD"/>
    </w:rPr>
  </w:style>
  <w:style w:type="paragraph" w:styleId="1439">
    <w:name w:val="xl76"/>
    <w:basedOn w:val="949"/>
    <w:next w:val="1439"/>
    <w:link w:val="949"/>
    <w:pPr>
      <w:jc w:val="center"/>
      <w:spacing w:before="100" w:beforeAutospacing="1" w:after="100" w:afterAutospacing="1"/>
      <w:shd w:val="clear" w:color="auto" w:fill="ffcc99"/>
      <w:pBdr>
        <w:top w:val="single" w:color="000000" w:sz="4" w:space="0"/>
        <w:left w:val="single" w:color="000000" w:sz="4" w:space="0"/>
        <w:bottom w:val="single" w:color="000000" w:sz="4" w:space="0"/>
        <w:right w:val="single" w:color="000000" w:sz="4" w:space="0"/>
      </w:pBdr>
    </w:pPr>
    <w:rPr>
      <w:sz w:val="18"/>
      <w:szCs w:val="18"/>
      <w:lang w:bidi="bn-BD"/>
    </w:rPr>
  </w:style>
  <w:style w:type="paragraph" w:styleId="1440">
    <w:name w:val="xl77"/>
    <w:basedOn w:val="949"/>
    <w:next w:val="1440"/>
    <w:link w:val="949"/>
    <w:pPr>
      <w:jc w:val="center"/>
      <w:spacing w:before="100" w:beforeAutospacing="1" w:after="100" w:afterAutospacing="1"/>
      <w:shd w:val="clear" w:color="auto" w:fill="ffcc99"/>
      <w:pBdr>
        <w:top w:val="single" w:color="000000" w:sz="4" w:space="0"/>
        <w:left w:val="single" w:color="000000" w:sz="4" w:space="0"/>
        <w:bottom w:val="single" w:color="000000" w:sz="4" w:space="0"/>
        <w:right w:val="single" w:color="000000" w:sz="4" w:space="0"/>
      </w:pBdr>
    </w:pPr>
    <w:rPr>
      <w:sz w:val="18"/>
      <w:szCs w:val="18"/>
      <w:lang w:bidi="bn-BD"/>
    </w:rPr>
  </w:style>
  <w:style w:type="paragraph" w:styleId="1441">
    <w:name w:val="xl78"/>
    <w:basedOn w:val="949"/>
    <w:next w:val="1441"/>
    <w:link w:val="949"/>
    <w:pPr>
      <w:jc w:val="center"/>
      <w:spacing w:before="100" w:beforeAutospacing="1" w:after="100" w:afterAutospacing="1"/>
      <w:shd w:val="clear" w:color="auto" w:fill="ffcc99"/>
      <w:pBdr>
        <w:top w:val="single" w:color="000000" w:sz="4" w:space="0"/>
        <w:left w:val="single" w:color="000000" w:sz="4" w:space="0"/>
        <w:bottom w:val="single" w:color="000000" w:sz="4" w:space="0"/>
      </w:pBdr>
    </w:pPr>
    <w:rPr>
      <w:sz w:val="18"/>
      <w:szCs w:val="18"/>
      <w:lang w:bidi="bn-BD"/>
    </w:rPr>
  </w:style>
  <w:style w:type="paragraph" w:styleId="1442">
    <w:name w:val="xl79"/>
    <w:basedOn w:val="949"/>
    <w:next w:val="1442"/>
    <w:link w:val="949"/>
    <w:pPr>
      <w:spacing w:before="100" w:beforeAutospacing="1" w:after="100" w:afterAutospacing="1"/>
      <w:pBdr>
        <w:top w:val="single" w:color="000000" w:sz="4" w:space="0"/>
        <w:left w:val="single" w:color="000000" w:sz="4" w:space="0"/>
        <w:bottom w:val="single" w:color="000000" w:sz="4" w:space="0"/>
        <w:right w:val="single" w:color="000000" w:sz="4" w:space="0"/>
      </w:pBdr>
    </w:pPr>
    <w:rPr>
      <w:sz w:val="18"/>
      <w:szCs w:val="18"/>
      <w:lang w:bidi="bn-BD"/>
    </w:rPr>
  </w:style>
  <w:style w:type="paragraph" w:styleId="1443">
    <w:name w:val="xl80"/>
    <w:basedOn w:val="949"/>
    <w:next w:val="1443"/>
    <w:link w:val="949"/>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sz w:val="18"/>
      <w:szCs w:val="18"/>
      <w:lang w:bidi="bn-BD"/>
    </w:rPr>
  </w:style>
  <w:style w:type="paragraph" w:styleId="1444">
    <w:name w:val="xl81"/>
    <w:basedOn w:val="949"/>
    <w:next w:val="1444"/>
    <w:link w:val="949"/>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b/>
      <w:bCs/>
      <w:sz w:val="18"/>
      <w:szCs w:val="18"/>
      <w:lang w:bidi="bn-BD"/>
    </w:rPr>
  </w:style>
  <w:style w:type="paragraph" w:styleId="1445">
    <w:name w:val="Основной Знак Знак Знак"/>
    <w:basedOn w:val="949"/>
    <w:next w:val="1445"/>
    <w:link w:val="949"/>
    <w:pPr>
      <w:ind w:firstLine="539"/>
      <w:jc w:val="both"/>
      <w:spacing w:line="360" w:lineRule="auto"/>
    </w:pPr>
  </w:style>
  <w:style w:type="paragraph" w:styleId="1446">
    <w:name w:val="Стиль Заголовок 3 + Междустр.интервал:  полуторный"/>
    <w:basedOn w:val="952"/>
    <w:next w:val="1446"/>
    <w:link w:val="949"/>
    <w:pPr>
      <w:ind w:left="1824" w:hanging="747"/>
      <w:keepLines w:val="0"/>
      <w:spacing w:before="120" w:after="360" w:line="240" w:lineRule="auto"/>
      <w:tabs>
        <w:tab w:val="left" w:pos="9639" w:leader="none"/>
      </w:tabs>
    </w:pPr>
    <w:rPr>
      <w:rFonts w:ascii="Arial" w:hAnsi="Arial" w:eastAsia="Times New Roman" w:cs="Arial"/>
      <w:i/>
      <w:color w:val="000000"/>
      <w:sz w:val="32"/>
      <w:szCs w:val="32"/>
      <w:lang w:eastAsia="ru-RU"/>
    </w:rPr>
  </w:style>
  <w:style w:type="paragraph" w:styleId="1447">
    <w:name w:val="Стиль Заголовок 5 + по центру"/>
    <w:basedOn w:val="954"/>
    <w:next w:val="1447"/>
    <w:link w:val="949"/>
    <w:pPr>
      <w:jc w:val="center"/>
      <w:keepLines w:val="0"/>
      <w:spacing w:before="240" w:after="60" w:line="360" w:lineRule="auto"/>
    </w:pPr>
    <w:rPr>
      <w:rFonts w:ascii="Times New Roman" w:hAnsi="Times New Roman" w:eastAsia="Times New Roman"/>
      <w:b/>
      <w:bCs/>
      <w:i/>
      <w:iCs/>
      <w:color w:val="000000"/>
      <w:sz w:val="28"/>
      <w:szCs w:val="20"/>
      <w:lang w:eastAsia="ru-RU"/>
    </w:rPr>
  </w:style>
  <w:style w:type="paragraph" w:styleId="1448">
    <w:name w:val="Маркированный список 2"/>
    <w:basedOn w:val="949"/>
    <w:next w:val="1448"/>
    <w:link w:val="949"/>
    <w:pPr>
      <w:ind w:left="1080" w:hanging="360"/>
      <w:jc w:val="both"/>
      <w:spacing w:line="360" w:lineRule="auto"/>
      <w:widowControl w:val="off"/>
      <w:tabs>
        <w:tab w:val="num" w:pos="1080" w:leader="none"/>
      </w:tabs>
    </w:pPr>
  </w:style>
  <w:style w:type="paragraph" w:styleId="1449">
    <w:name w:val="Обычный + 11 пт,полужирный,По центру"/>
    <w:basedOn w:val="949"/>
    <w:next w:val="1449"/>
    <w:link w:val="949"/>
    <w:pPr>
      <w:jc w:val="center"/>
    </w:pPr>
    <w:rPr>
      <w:b/>
      <w:sz w:val="22"/>
      <w:szCs w:val="22"/>
    </w:rPr>
  </w:style>
  <w:style w:type="paragraph" w:styleId="1450">
    <w:name w:val="Стиль2"/>
    <w:basedOn w:val="1353"/>
    <w:next w:val="1450"/>
    <w:link w:val="949"/>
    <w:pPr>
      <w:numPr>
        <w:ilvl w:val="0"/>
        <w:numId w:val="27"/>
      </w:numPr>
      <w:ind w:left="567" w:firstLine="340"/>
      <w:widowControl w:val="off"/>
      <w:tabs>
        <w:tab w:val="left" w:pos="1706" w:leader="none"/>
      </w:tabs>
    </w:pPr>
  </w:style>
  <w:style w:type="paragraph" w:styleId="1451">
    <w:name w:val="Таблица_Лев"/>
    <w:basedOn w:val="949"/>
    <w:next w:val="1451"/>
    <w:link w:val="949"/>
    <w:pPr>
      <w:spacing w:after="120"/>
    </w:pPr>
    <w:rPr>
      <w:sz w:val="20"/>
    </w:rPr>
  </w:style>
  <w:style w:type="paragraph" w:styleId="1452">
    <w:name w:val="Список1"/>
    <w:basedOn w:val="949"/>
    <w:next w:val="1452"/>
    <w:link w:val="949"/>
    <w:pPr>
      <w:ind w:left="567" w:hanging="567"/>
      <w:jc w:val="both"/>
      <w:spacing w:after="20"/>
    </w:pPr>
    <w:rPr>
      <w:sz w:val="22"/>
    </w:rPr>
  </w:style>
  <w:style w:type="paragraph" w:styleId="1453">
    <w:name w:val="Список маркированный"/>
    <w:basedOn w:val="1026"/>
    <w:next w:val="1453"/>
    <w:link w:val="949"/>
    <w:semiHidden/>
    <w:pPr>
      <w:numPr>
        <w:ilvl w:val="0"/>
        <w:numId w:val="29"/>
      </w:numPr>
      <w:ind w:left="0" w:firstLine="567"/>
      <w:tabs>
        <w:tab w:val="clear" w:pos="720" w:leader="none"/>
        <w:tab w:val="num" w:pos="993" w:leader="none"/>
      </w:tabs>
    </w:pPr>
    <w:rPr>
      <w:sz w:val="24"/>
      <w:szCs w:val="24"/>
      <w:lang w:eastAsia="ru-RU"/>
    </w:rPr>
  </w:style>
  <w:style w:type="table" w:styleId="1454">
    <w:name w:val="Стандартная таблица"/>
    <w:basedOn w:val="960"/>
    <w:next w:val="1454"/>
    <w:link w:val="949"/>
    <w:tblPr/>
  </w:style>
  <w:style w:type="table" w:styleId="1455">
    <w:name w:val="Сетка таблицы 5"/>
    <w:basedOn w:val="960"/>
    <w:next w:val="1455"/>
    <w:link w:val="949"/>
    <w:tblPr/>
  </w:style>
  <w:style w:type="paragraph" w:styleId="1456">
    <w:name w:val="ConsCell"/>
    <w:next w:val="1456"/>
    <w:link w:val="949"/>
    <w:pPr>
      <w:ind w:right="19772"/>
      <w:widowControl w:val="off"/>
    </w:pPr>
    <w:rPr>
      <w:rFonts w:ascii="Arial" w:hAnsi="Arial" w:cs="Arial"/>
      <w:lang w:val="ru-RU" w:eastAsia="ru-RU" w:bidi="ar-SA"/>
    </w:rPr>
  </w:style>
  <w:style w:type="paragraph" w:styleId="1457">
    <w:name w:val="Стиль Century Gothic 9 pt по ширине Слева:  -007 см После:  3 ..."/>
    <w:basedOn w:val="949"/>
    <w:next w:val="1457"/>
    <w:link w:val="949"/>
    <w:pPr>
      <w:jc w:val="both"/>
      <w:spacing w:after="60"/>
    </w:pPr>
    <w:rPr>
      <w:rFonts w:ascii="Century Gothic" w:hAnsi="Century Gothic" w:cs="Century Gothic"/>
      <w:sz w:val="18"/>
      <w:szCs w:val="18"/>
    </w:rPr>
  </w:style>
  <w:style w:type="character" w:styleId="1458">
    <w:name w:val="Знак Знак29"/>
    <w:next w:val="1458"/>
    <w:link w:val="949"/>
    <w:rPr>
      <w:rFonts w:ascii="Arial" w:hAnsi="Arial" w:cs="Arial"/>
      <w:b/>
      <w:bCs/>
      <w:sz w:val="26"/>
      <w:szCs w:val="26"/>
      <w:lang w:val="ru-RU" w:eastAsia="ru-RU" w:bidi="ar-SA"/>
    </w:rPr>
  </w:style>
  <w:style w:type="character" w:styleId="1459">
    <w:name w:val="Знак Знак21"/>
    <w:next w:val="1459"/>
    <w:link w:val="949"/>
    <w:rPr>
      <w:sz w:val="24"/>
      <w:szCs w:val="24"/>
      <w:lang w:val="ru-RU" w:eastAsia="ru-RU" w:bidi="ar-SA"/>
    </w:rPr>
  </w:style>
  <w:style w:type="paragraph" w:styleId="1460">
    <w:name w:val="Обычный 14"/>
    <w:basedOn w:val="949"/>
    <w:next w:val="1460"/>
    <w:link w:val="949"/>
    <w:pPr>
      <w:ind w:firstLine="709"/>
      <w:jc w:val="both"/>
      <w:spacing w:line="360" w:lineRule="auto"/>
    </w:pPr>
    <w:rPr>
      <w:sz w:val="28"/>
    </w:rPr>
  </w:style>
  <w:style w:type="character" w:styleId="1461">
    <w:name w:val="Знак Знак20"/>
    <w:next w:val="1461"/>
    <w:link w:val="949"/>
    <w:semiHidden/>
    <w:rPr>
      <w:lang w:val="ru-RU" w:eastAsia="ru-RU" w:bidi="ar-SA"/>
    </w:rPr>
  </w:style>
  <w:style w:type="paragraph" w:styleId="1462">
    <w:name w:val="Табличный"/>
    <w:basedOn w:val="949"/>
    <w:next w:val="1462"/>
    <w:link w:val="949"/>
    <w:pPr>
      <w:jc w:val="both"/>
      <w:keepLines/>
    </w:pPr>
    <w:rPr>
      <w:rFonts w:ascii="Century Gothic" w:hAnsi="Century Gothic" w:cs="Century Gothic"/>
      <w:sz w:val="18"/>
      <w:szCs w:val="18"/>
    </w:rPr>
  </w:style>
  <w:style w:type="numbering" w:styleId="1463">
    <w:name w:val="1 / 1.1 / 1.1.1"/>
    <w:basedOn w:val="961"/>
    <w:next w:val="1463"/>
    <w:link w:val="949"/>
    <w:pPr>
      <w:numPr>
        <w:ilvl w:val="0"/>
        <w:numId w:val="30"/>
      </w:numPr>
    </w:pPr>
  </w:style>
  <w:style w:type="numbering" w:styleId="1464">
    <w:name w:val="1 / a / i"/>
    <w:basedOn w:val="961"/>
    <w:next w:val="1464"/>
    <w:link w:val="949"/>
    <w:pPr>
      <w:numPr>
        <w:ilvl w:val="0"/>
        <w:numId w:val="31"/>
      </w:numPr>
    </w:pPr>
  </w:style>
  <w:style w:type="paragraph" w:styleId="1465">
    <w:name w:val="Адрес HTML"/>
    <w:basedOn w:val="949"/>
    <w:next w:val="1465"/>
    <w:link w:val="1466"/>
    <w:rPr>
      <w:i/>
      <w:iCs/>
    </w:rPr>
  </w:style>
  <w:style w:type="character" w:styleId="1466">
    <w:name w:val="Адрес HTML Знак"/>
    <w:next w:val="1466"/>
    <w:link w:val="1465"/>
    <w:rPr>
      <w:i/>
      <w:iCs/>
      <w:sz w:val="24"/>
      <w:szCs w:val="24"/>
    </w:rPr>
  </w:style>
  <w:style w:type="paragraph" w:styleId="1467">
    <w:name w:val="Адрес на конверте"/>
    <w:basedOn w:val="949"/>
    <w:next w:val="1467"/>
    <w:link w:val="949"/>
    <w:pPr>
      <w:ind w:left="2880"/>
      <w:framePr w:w="7920" w:h="1980" w:hSpace="180" w:vAnchor="margin" w:hAnchor="page" w:xAlign="center" w:yAlign="bottom" w:hRule="exact"/>
    </w:pPr>
    <w:rPr>
      <w:rFonts w:ascii="Arial" w:hAnsi="Arial" w:cs="Arial"/>
    </w:rPr>
  </w:style>
  <w:style w:type="character" w:styleId="1468">
    <w:name w:val="Акроним HTML"/>
    <w:next w:val="1468"/>
    <w:link w:val="949"/>
  </w:style>
  <w:style w:type="table" w:styleId="1469">
    <w:name w:val="Веб-таблица 1"/>
    <w:basedOn w:val="960"/>
    <w:next w:val="1469"/>
    <w:link w:val="949"/>
    <w:tblPr/>
  </w:style>
  <w:style w:type="table" w:styleId="1470">
    <w:name w:val="Веб-таблица 2"/>
    <w:basedOn w:val="960"/>
    <w:next w:val="1470"/>
    <w:link w:val="949"/>
    <w:tblPr/>
  </w:style>
  <w:style w:type="table" w:styleId="1471">
    <w:name w:val="Веб-таблица 3"/>
    <w:basedOn w:val="960"/>
    <w:next w:val="1471"/>
    <w:link w:val="949"/>
    <w:tblPr/>
  </w:style>
  <w:style w:type="paragraph" w:styleId="1472">
    <w:name w:val="xl126"/>
    <w:basedOn w:val="949"/>
    <w:next w:val="1472"/>
    <w:link w:val="949"/>
    <w:pPr>
      <w:jc w:val="center"/>
      <w:spacing w:before="100" w:beforeAutospacing="1" w:after="100" w:afterAutospacing="1"/>
      <w:pBdr>
        <w:top w:val="single" w:color="000000" w:sz="8" w:space="0"/>
        <w:left w:val="single" w:color="000000" w:sz="8" w:space="0"/>
        <w:bottom w:val="single" w:color="000000" w:sz="4" w:space="0"/>
        <w:right w:val="single" w:color="000000" w:sz="4" w:space="0"/>
      </w:pBdr>
    </w:pPr>
    <w:rPr>
      <w:b/>
      <w:bCs/>
      <w:sz w:val="20"/>
      <w:szCs w:val="20"/>
    </w:rPr>
  </w:style>
  <w:style w:type="paragraph" w:styleId="1473">
    <w:name w:val="xl127"/>
    <w:basedOn w:val="949"/>
    <w:next w:val="1473"/>
    <w:link w:val="949"/>
    <w:pPr>
      <w:jc w:val="center"/>
      <w:spacing w:before="100" w:beforeAutospacing="1" w:after="100" w:afterAutospacing="1"/>
      <w:pBdr>
        <w:top w:val="single" w:color="000000" w:sz="4" w:space="0"/>
        <w:left w:val="single" w:color="000000" w:sz="8" w:space="0"/>
        <w:bottom w:val="single" w:color="000000" w:sz="4" w:space="0"/>
        <w:right w:val="single" w:color="000000" w:sz="4" w:space="0"/>
      </w:pBdr>
    </w:pPr>
    <w:rPr>
      <w:b/>
      <w:bCs/>
      <w:sz w:val="20"/>
      <w:szCs w:val="20"/>
    </w:rPr>
  </w:style>
  <w:style w:type="paragraph" w:styleId="1474">
    <w:name w:val="xl128"/>
    <w:basedOn w:val="949"/>
    <w:next w:val="1474"/>
    <w:link w:val="949"/>
    <w:pPr>
      <w:jc w:val="center"/>
      <w:spacing w:before="100" w:beforeAutospacing="1" w:after="100" w:afterAutospacing="1"/>
      <w:pBdr>
        <w:top w:val="single" w:color="000000" w:sz="8" w:space="0"/>
        <w:left w:val="single" w:color="000000" w:sz="4" w:space="0"/>
        <w:bottom w:val="single" w:color="000000" w:sz="4" w:space="0"/>
        <w:right w:val="single" w:color="000000" w:sz="4" w:space="0"/>
      </w:pBdr>
    </w:pPr>
    <w:rPr>
      <w:b/>
      <w:bCs/>
      <w:sz w:val="20"/>
      <w:szCs w:val="20"/>
    </w:rPr>
  </w:style>
  <w:style w:type="paragraph" w:styleId="1475">
    <w:name w:val="xl129"/>
    <w:basedOn w:val="949"/>
    <w:next w:val="1475"/>
    <w:link w:val="949"/>
    <w:pPr>
      <w:jc w:val="center"/>
      <w:spacing w:before="100" w:beforeAutospacing="1" w:after="100" w:afterAutospacing="1"/>
      <w:pBdr>
        <w:top w:val="single" w:color="000000" w:sz="8" w:space="0"/>
        <w:left w:val="single" w:color="000000" w:sz="4" w:space="0"/>
        <w:bottom w:val="single" w:color="000000" w:sz="4" w:space="0"/>
        <w:right w:val="single" w:color="000000" w:sz="4" w:space="0"/>
      </w:pBdr>
    </w:pPr>
    <w:rPr>
      <w:b/>
      <w:bCs/>
      <w:sz w:val="20"/>
      <w:szCs w:val="20"/>
    </w:rPr>
  </w:style>
  <w:style w:type="character" w:styleId="1476">
    <w:name w:val="WW-Absatz-Standardschriftart111111111"/>
    <w:next w:val="1476"/>
    <w:link w:val="949"/>
  </w:style>
  <w:style w:type="paragraph" w:styleId="1477">
    <w:name w:val="mail"/>
    <w:basedOn w:val="949"/>
    <w:next w:val="1477"/>
    <w:link w:val="949"/>
    <w:pPr>
      <w:spacing w:before="100" w:beforeAutospacing="1" w:after="100" w:afterAutospacing="1"/>
    </w:pPr>
  </w:style>
  <w:style w:type="character" w:styleId="1478">
    <w:name w:val="Основной текст с отступом 2 Знак1 Знак1 Знак, Знак1 Знак1 Знак1 Знак,Знак1 Знак1 Знак1 Знак,Основной текст с отступом 2 Знак Знак Знак Знак,Знак1 Знак Знак Знак1 Знак"/>
    <w:next w:val="1478"/>
    <w:link w:val="949"/>
    <w:rPr>
      <w:sz w:val="24"/>
      <w:szCs w:val="24"/>
    </w:rPr>
  </w:style>
  <w:style w:type="paragraph" w:styleId="1479">
    <w:name w:val="....../ -"/>
    <w:basedOn w:val="949"/>
    <w:next w:val="949"/>
    <w:link w:val="949"/>
    <w:uiPriority w:val="99"/>
    <w:rPr>
      <w:rFonts w:ascii="Arial" w:hAnsi="Arial" w:cs="Arial"/>
    </w:rPr>
  </w:style>
  <w:style w:type="paragraph" w:styleId="1480">
    <w:name w:val="......."/>
    <w:basedOn w:val="949"/>
    <w:next w:val="949"/>
    <w:link w:val="949"/>
    <w:uiPriority w:val="99"/>
    <w:rPr>
      <w:rFonts w:ascii="Arial" w:hAnsi="Arial" w:cs="Arial"/>
    </w:rPr>
  </w:style>
  <w:style w:type="paragraph" w:styleId="1481">
    <w:name w:val="xl131"/>
    <w:basedOn w:val="949"/>
    <w:next w:val="1481"/>
    <w:link w:val="949"/>
    <w:pPr>
      <w:jc w:val="center"/>
      <w:spacing w:before="100" w:beforeAutospacing="1" w:after="100" w:afterAutospacing="1"/>
      <w:pBdr>
        <w:bottom w:val="single" w:color="000000" w:sz="12" w:space="0"/>
        <w:right w:val="single" w:color="000000" w:sz="12" w:space="0"/>
      </w:pBdr>
    </w:pPr>
    <w:rPr>
      <w:sz w:val="16"/>
      <w:szCs w:val="16"/>
    </w:rPr>
  </w:style>
  <w:style w:type="paragraph" w:styleId="1482">
    <w:name w:val="xl132"/>
    <w:basedOn w:val="949"/>
    <w:next w:val="1482"/>
    <w:link w:val="949"/>
    <w:pPr>
      <w:jc w:val="center"/>
      <w:spacing w:before="100" w:beforeAutospacing="1" w:after="100" w:afterAutospacing="1"/>
      <w:pBdr>
        <w:top w:val="single" w:color="000000" w:sz="12" w:space="0"/>
        <w:left w:val="single" w:color="000000" w:sz="8" w:space="0"/>
        <w:bottom w:val="single" w:color="000000" w:sz="8" w:space="0"/>
      </w:pBdr>
    </w:pPr>
    <w:rPr>
      <w:sz w:val="16"/>
      <w:szCs w:val="16"/>
    </w:rPr>
  </w:style>
  <w:style w:type="paragraph" w:styleId="1483">
    <w:name w:val="xl133"/>
    <w:basedOn w:val="949"/>
    <w:next w:val="1483"/>
    <w:link w:val="949"/>
    <w:pPr>
      <w:jc w:val="center"/>
      <w:spacing w:before="100" w:beforeAutospacing="1" w:after="100" w:afterAutospacing="1"/>
      <w:pBdr>
        <w:top w:val="single" w:color="000000" w:sz="12" w:space="0"/>
        <w:bottom w:val="single" w:color="000000" w:sz="8" w:space="0"/>
        <w:right w:val="single" w:color="000000" w:sz="8" w:space="0"/>
      </w:pBdr>
    </w:pPr>
    <w:rPr>
      <w:sz w:val="16"/>
      <w:szCs w:val="16"/>
    </w:rPr>
  </w:style>
  <w:style w:type="paragraph" w:styleId="1484">
    <w:name w:val="xl134"/>
    <w:basedOn w:val="949"/>
    <w:next w:val="1484"/>
    <w:link w:val="949"/>
    <w:pPr>
      <w:jc w:val="center"/>
      <w:spacing w:before="100" w:beforeAutospacing="1" w:after="100" w:afterAutospacing="1"/>
      <w:pBdr>
        <w:top w:val="single" w:color="000000" w:sz="12" w:space="0"/>
        <w:bottom w:val="single" w:color="000000" w:sz="8" w:space="0"/>
      </w:pBdr>
    </w:pPr>
    <w:rPr>
      <w:sz w:val="16"/>
      <w:szCs w:val="16"/>
    </w:rPr>
  </w:style>
  <w:style w:type="paragraph" w:styleId="1485">
    <w:name w:val="xl135"/>
    <w:basedOn w:val="949"/>
    <w:next w:val="1485"/>
    <w:link w:val="949"/>
    <w:pPr>
      <w:spacing w:before="100" w:beforeAutospacing="1" w:after="100" w:afterAutospacing="1"/>
      <w:pBdr>
        <w:bottom w:val="single" w:color="000000" w:sz="8" w:space="0"/>
      </w:pBdr>
    </w:pPr>
  </w:style>
  <w:style w:type="paragraph" w:styleId="1486">
    <w:name w:val="xl136"/>
    <w:basedOn w:val="949"/>
    <w:next w:val="1486"/>
    <w:link w:val="949"/>
    <w:pPr>
      <w:jc w:val="right"/>
      <w:spacing w:before="100" w:beforeAutospacing="1" w:after="100" w:afterAutospacing="1"/>
    </w:pPr>
    <w:rPr>
      <w:sz w:val="16"/>
      <w:szCs w:val="16"/>
    </w:rPr>
  </w:style>
  <w:style w:type="paragraph" w:styleId="1487">
    <w:name w:val="xl137"/>
    <w:basedOn w:val="949"/>
    <w:next w:val="1487"/>
    <w:link w:val="949"/>
    <w:pPr>
      <w:jc w:val="right"/>
      <w:spacing w:before="100" w:beforeAutospacing="1" w:after="100" w:afterAutospacing="1"/>
      <w:pBdr>
        <w:top w:val="single" w:color="000000" w:sz="8" w:space="0"/>
        <w:left w:val="single" w:color="000000" w:sz="8" w:space="0"/>
        <w:bottom w:val="single" w:color="000000" w:sz="8" w:space="0"/>
      </w:pBdr>
    </w:pPr>
    <w:rPr>
      <w:sz w:val="16"/>
      <w:szCs w:val="16"/>
    </w:rPr>
  </w:style>
  <w:style w:type="paragraph" w:styleId="1488">
    <w:name w:val="xl138"/>
    <w:basedOn w:val="949"/>
    <w:next w:val="1488"/>
    <w:link w:val="949"/>
    <w:pPr>
      <w:jc w:val="right"/>
      <w:spacing w:before="100" w:beforeAutospacing="1" w:after="100" w:afterAutospacing="1"/>
    </w:pPr>
    <w:rPr>
      <w:sz w:val="16"/>
      <w:szCs w:val="16"/>
    </w:rPr>
  </w:style>
  <w:style w:type="paragraph" w:styleId="1489">
    <w:name w:val="xl139"/>
    <w:basedOn w:val="949"/>
    <w:next w:val="1489"/>
    <w:link w:val="949"/>
    <w:pPr>
      <w:jc w:val="right"/>
      <w:spacing w:before="100" w:beforeAutospacing="1" w:after="100" w:afterAutospacing="1"/>
    </w:pPr>
    <w:rPr>
      <w:sz w:val="16"/>
      <w:szCs w:val="16"/>
    </w:rPr>
  </w:style>
  <w:style w:type="paragraph" w:styleId="1490">
    <w:name w:val="xl140"/>
    <w:basedOn w:val="949"/>
    <w:next w:val="1490"/>
    <w:link w:val="949"/>
    <w:pPr>
      <w:jc w:val="center"/>
      <w:spacing w:before="100" w:beforeAutospacing="1" w:after="100" w:afterAutospacing="1"/>
      <w:pBdr>
        <w:top w:val="single" w:color="000000" w:sz="8" w:space="0"/>
        <w:left w:val="single" w:color="000000" w:sz="8" w:space="0"/>
        <w:right w:val="single" w:color="000000" w:sz="8" w:space="0"/>
      </w:pBdr>
    </w:pPr>
    <w:rPr>
      <w:sz w:val="16"/>
      <w:szCs w:val="16"/>
    </w:rPr>
  </w:style>
  <w:style w:type="paragraph" w:styleId="1491">
    <w:name w:val="xl141"/>
    <w:basedOn w:val="949"/>
    <w:next w:val="1491"/>
    <w:link w:val="949"/>
    <w:pPr>
      <w:jc w:val="center"/>
      <w:spacing w:before="100" w:beforeAutospacing="1" w:after="100" w:afterAutospacing="1"/>
      <w:pBdr>
        <w:left w:val="single" w:color="000000" w:sz="8" w:space="0"/>
        <w:bottom w:val="single" w:color="000000" w:sz="8" w:space="0"/>
        <w:right w:val="single" w:color="000000" w:sz="8" w:space="0"/>
      </w:pBdr>
    </w:pPr>
    <w:rPr>
      <w:sz w:val="16"/>
      <w:szCs w:val="16"/>
    </w:rPr>
  </w:style>
  <w:style w:type="paragraph" w:styleId="1492">
    <w:name w:val="xl142"/>
    <w:basedOn w:val="949"/>
    <w:next w:val="1492"/>
    <w:link w:val="949"/>
    <w:pPr>
      <w:jc w:val="center"/>
      <w:spacing w:before="100" w:beforeAutospacing="1" w:after="100" w:afterAutospacing="1"/>
      <w:pBdr>
        <w:top w:val="single" w:color="000000" w:sz="8" w:space="0"/>
        <w:left w:val="single" w:color="000000" w:sz="8" w:space="0"/>
      </w:pBdr>
    </w:pPr>
    <w:rPr>
      <w:sz w:val="16"/>
      <w:szCs w:val="16"/>
    </w:rPr>
  </w:style>
  <w:style w:type="paragraph" w:styleId="1493">
    <w:name w:val="xl143"/>
    <w:basedOn w:val="949"/>
    <w:next w:val="1493"/>
    <w:link w:val="949"/>
    <w:pPr>
      <w:jc w:val="center"/>
      <w:spacing w:before="100" w:beforeAutospacing="1" w:after="100" w:afterAutospacing="1"/>
      <w:pBdr>
        <w:top w:val="single" w:color="000000" w:sz="8" w:space="0"/>
      </w:pBdr>
    </w:pPr>
    <w:rPr>
      <w:sz w:val="16"/>
      <w:szCs w:val="16"/>
    </w:rPr>
  </w:style>
  <w:style w:type="paragraph" w:styleId="1494">
    <w:name w:val="xl144"/>
    <w:basedOn w:val="949"/>
    <w:next w:val="1494"/>
    <w:link w:val="949"/>
    <w:pPr>
      <w:jc w:val="center"/>
      <w:spacing w:before="100" w:beforeAutospacing="1" w:after="100" w:afterAutospacing="1"/>
      <w:pBdr>
        <w:top w:val="single" w:color="000000" w:sz="8" w:space="0"/>
        <w:right w:val="single" w:color="000000" w:sz="8" w:space="0"/>
      </w:pBdr>
    </w:pPr>
    <w:rPr>
      <w:sz w:val="16"/>
      <w:szCs w:val="16"/>
    </w:rPr>
  </w:style>
  <w:style w:type="paragraph" w:styleId="1495">
    <w:name w:val="xl145"/>
    <w:basedOn w:val="949"/>
    <w:next w:val="1495"/>
    <w:link w:val="949"/>
    <w:pPr>
      <w:spacing w:before="100" w:beforeAutospacing="1" w:after="100" w:afterAutospacing="1"/>
      <w:pBdr>
        <w:left w:val="single" w:color="000000" w:sz="8" w:space="0"/>
        <w:bottom w:val="single" w:color="000000" w:sz="8" w:space="0"/>
      </w:pBdr>
    </w:pPr>
    <w:rPr>
      <w:sz w:val="16"/>
      <w:szCs w:val="16"/>
    </w:rPr>
  </w:style>
  <w:style w:type="paragraph" w:styleId="1496">
    <w:name w:val="xl146"/>
    <w:basedOn w:val="949"/>
    <w:next w:val="1496"/>
    <w:link w:val="949"/>
    <w:pPr>
      <w:spacing w:before="100" w:beforeAutospacing="1" w:after="100" w:afterAutospacing="1"/>
      <w:pBdr>
        <w:bottom w:val="single" w:color="000000" w:sz="8" w:space="0"/>
        <w:right w:val="single" w:color="000000" w:sz="8" w:space="0"/>
      </w:pBdr>
    </w:pPr>
    <w:rPr>
      <w:sz w:val="16"/>
      <w:szCs w:val="16"/>
    </w:rPr>
  </w:style>
  <w:style w:type="paragraph" w:styleId="1497">
    <w:name w:val="xl147"/>
    <w:basedOn w:val="949"/>
    <w:next w:val="1497"/>
    <w:link w:val="949"/>
    <w:pPr>
      <w:jc w:val="center"/>
      <w:spacing w:before="100" w:beforeAutospacing="1" w:after="100" w:afterAutospacing="1"/>
      <w:pBdr>
        <w:left w:val="single" w:color="000000" w:sz="8" w:space="0"/>
        <w:bottom w:val="single" w:color="000000" w:sz="8" w:space="0"/>
      </w:pBdr>
    </w:pPr>
    <w:rPr>
      <w:sz w:val="16"/>
      <w:szCs w:val="16"/>
    </w:rPr>
  </w:style>
  <w:style w:type="paragraph" w:styleId="1498">
    <w:name w:val="xl148"/>
    <w:basedOn w:val="949"/>
    <w:next w:val="1498"/>
    <w:link w:val="949"/>
    <w:pPr>
      <w:jc w:val="center"/>
      <w:spacing w:before="100" w:beforeAutospacing="1" w:after="100" w:afterAutospacing="1"/>
      <w:pBdr>
        <w:bottom w:val="single" w:color="000000" w:sz="8" w:space="0"/>
      </w:pBdr>
    </w:pPr>
    <w:rPr>
      <w:sz w:val="16"/>
      <w:szCs w:val="16"/>
    </w:rPr>
  </w:style>
  <w:style w:type="paragraph" w:styleId="1499">
    <w:name w:val="xl149"/>
    <w:basedOn w:val="949"/>
    <w:next w:val="1499"/>
    <w:link w:val="949"/>
    <w:pPr>
      <w:jc w:val="center"/>
      <w:spacing w:before="100" w:beforeAutospacing="1" w:after="100" w:afterAutospacing="1"/>
      <w:pBdr>
        <w:bottom w:val="single" w:color="000000" w:sz="8" w:space="0"/>
        <w:right w:val="single" w:color="000000" w:sz="8" w:space="0"/>
      </w:pBdr>
    </w:pPr>
    <w:rPr>
      <w:sz w:val="16"/>
      <w:szCs w:val="16"/>
    </w:rPr>
  </w:style>
  <w:style w:type="paragraph" w:styleId="1500">
    <w:name w:val="xl150"/>
    <w:basedOn w:val="949"/>
    <w:next w:val="1500"/>
    <w:link w:val="949"/>
    <w:pPr>
      <w:jc w:val="right"/>
      <w:spacing w:before="100" w:beforeAutospacing="1" w:after="100" w:afterAutospacing="1"/>
      <w:pBdr>
        <w:bottom w:val="single" w:color="000000" w:sz="8" w:space="0"/>
      </w:pBdr>
    </w:pPr>
    <w:rPr>
      <w:sz w:val="16"/>
      <w:szCs w:val="16"/>
    </w:rPr>
  </w:style>
  <w:style w:type="paragraph" w:styleId="1501">
    <w:name w:val="xl151"/>
    <w:basedOn w:val="949"/>
    <w:next w:val="1501"/>
    <w:link w:val="949"/>
    <w:pPr>
      <w:jc w:val="center"/>
      <w:spacing w:before="100" w:beforeAutospacing="1" w:after="100" w:afterAutospacing="1"/>
      <w:pBdr>
        <w:top w:val="single" w:color="000000" w:sz="8" w:space="0"/>
        <w:left w:val="single" w:color="000000" w:sz="8" w:space="0"/>
      </w:pBdr>
    </w:pPr>
    <w:rPr>
      <w:sz w:val="16"/>
      <w:szCs w:val="16"/>
    </w:rPr>
  </w:style>
  <w:style w:type="paragraph" w:styleId="1502">
    <w:name w:val="xl152"/>
    <w:basedOn w:val="949"/>
    <w:next w:val="1502"/>
    <w:link w:val="949"/>
    <w:pPr>
      <w:jc w:val="center"/>
      <w:spacing w:before="100" w:beforeAutospacing="1" w:after="100" w:afterAutospacing="1"/>
      <w:pBdr>
        <w:top w:val="single" w:color="000000" w:sz="8" w:space="0"/>
      </w:pBdr>
    </w:pPr>
    <w:rPr>
      <w:sz w:val="16"/>
      <w:szCs w:val="16"/>
    </w:rPr>
  </w:style>
  <w:style w:type="paragraph" w:styleId="1503">
    <w:name w:val="xl153"/>
    <w:basedOn w:val="949"/>
    <w:next w:val="1503"/>
    <w:link w:val="949"/>
    <w:pPr>
      <w:jc w:val="center"/>
      <w:spacing w:before="100" w:beforeAutospacing="1" w:after="100" w:afterAutospacing="1"/>
      <w:pBdr>
        <w:top w:val="single" w:color="000000" w:sz="8" w:space="0"/>
        <w:right w:val="single" w:color="000000" w:sz="8" w:space="0"/>
      </w:pBdr>
    </w:pPr>
    <w:rPr>
      <w:sz w:val="16"/>
      <w:szCs w:val="16"/>
    </w:rPr>
  </w:style>
  <w:style w:type="paragraph" w:styleId="1504">
    <w:name w:val="xl154"/>
    <w:basedOn w:val="949"/>
    <w:next w:val="1504"/>
    <w:link w:val="949"/>
    <w:pPr>
      <w:jc w:val="center"/>
      <w:spacing w:before="100" w:beforeAutospacing="1" w:after="100" w:afterAutospacing="1"/>
      <w:pBdr>
        <w:left w:val="single" w:color="000000" w:sz="8" w:space="0"/>
        <w:bottom w:val="single" w:color="000000" w:sz="8" w:space="0"/>
      </w:pBdr>
    </w:pPr>
    <w:rPr>
      <w:sz w:val="16"/>
      <w:szCs w:val="16"/>
    </w:rPr>
  </w:style>
  <w:style w:type="paragraph" w:styleId="1505">
    <w:name w:val="xl155"/>
    <w:basedOn w:val="949"/>
    <w:next w:val="1505"/>
    <w:link w:val="949"/>
    <w:pPr>
      <w:jc w:val="center"/>
      <w:spacing w:before="100" w:beforeAutospacing="1" w:after="100" w:afterAutospacing="1"/>
      <w:pBdr>
        <w:bottom w:val="single" w:color="000000" w:sz="8" w:space="0"/>
      </w:pBdr>
    </w:pPr>
    <w:rPr>
      <w:sz w:val="16"/>
      <w:szCs w:val="16"/>
    </w:rPr>
  </w:style>
  <w:style w:type="paragraph" w:styleId="1506">
    <w:name w:val="xl156"/>
    <w:basedOn w:val="949"/>
    <w:next w:val="1506"/>
    <w:link w:val="949"/>
    <w:pPr>
      <w:jc w:val="center"/>
      <w:spacing w:before="100" w:beforeAutospacing="1" w:after="100" w:afterAutospacing="1"/>
      <w:pBdr>
        <w:bottom w:val="single" w:color="000000" w:sz="8" w:space="0"/>
        <w:right w:val="single" w:color="000000" w:sz="8" w:space="0"/>
      </w:pBdr>
    </w:pPr>
    <w:rPr>
      <w:sz w:val="16"/>
      <w:szCs w:val="16"/>
    </w:rPr>
  </w:style>
  <w:style w:type="paragraph" w:styleId="1507">
    <w:name w:val="xl157"/>
    <w:basedOn w:val="949"/>
    <w:next w:val="1507"/>
    <w:link w:val="949"/>
    <w:pPr>
      <w:spacing w:before="100" w:beforeAutospacing="1" w:after="100" w:afterAutospacing="1"/>
      <w:pBdr>
        <w:top w:val="single" w:color="000000" w:sz="8" w:space="0"/>
      </w:pBdr>
    </w:pPr>
    <w:rPr>
      <w:sz w:val="16"/>
      <w:szCs w:val="16"/>
    </w:rPr>
  </w:style>
  <w:style w:type="paragraph" w:styleId="1508">
    <w:name w:val="xl158"/>
    <w:basedOn w:val="949"/>
    <w:next w:val="1508"/>
    <w:link w:val="949"/>
    <w:pPr>
      <w:spacing w:before="100" w:beforeAutospacing="1" w:after="100" w:afterAutospacing="1"/>
      <w:pBdr>
        <w:bottom w:val="single" w:color="000000" w:sz="8" w:space="0"/>
      </w:pBdr>
    </w:pPr>
    <w:rPr>
      <w:sz w:val="16"/>
      <w:szCs w:val="16"/>
    </w:rPr>
  </w:style>
  <w:style w:type="paragraph" w:styleId="1509">
    <w:name w:val="xl159"/>
    <w:basedOn w:val="949"/>
    <w:next w:val="1509"/>
    <w:link w:val="949"/>
    <w:pPr>
      <w:jc w:val="center"/>
      <w:spacing w:before="100" w:beforeAutospacing="1" w:after="100" w:afterAutospacing="1"/>
    </w:pPr>
  </w:style>
  <w:style w:type="paragraph" w:styleId="1510">
    <w:name w:val="xl160"/>
    <w:basedOn w:val="949"/>
    <w:next w:val="1510"/>
    <w:link w:val="949"/>
    <w:pPr>
      <w:spacing w:before="100" w:beforeAutospacing="1" w:after="100" w:afterAutospacing="1"/>
    </w:pPr>
    <w:rPr>
      <w:sz w:val="16"/>
      <w:szCs w:val="16"/>
    </w:rPr>
  </w:style>
  <w:style w:type="paragraph" w:styleId="1511">
    <w:name w:val="xl161"/>
    <w:basedOn w:val="949"/>
    <w:next w:val="1511"/>
    <w:link w:val="949"/>
    <w:pPr>
      <w:spacing w:before="100" w:beforeAutospacing="1" w:after="100" w:afterAutospacing="1"/>
    </w:pPr>
    <w:rPr>
      <w:sz w:val="16"/>
      <w:szCs w:val="16"/>
    </w:rPr>
  </w:style>
  <w:style w:type="paragraph" w:styleId="1512">
    <w:name w:val="xl162"/>
    <w:basedOn w:val="949"/>
    <w:next w:val="1512"/>
    <w:link w:val="949"/>
    <w:pPr>
      <w:jc w:val="center"/>
      <w:spacing w:before="100" w:beforeAutospacing="1" w:after="100" w:afterAutospacing="1"/>
      <w:pBdr>
        <w:left w:val="single" w:color="000000" w:sz="12" w:space="0"/>
      </w:pBdr>
    </w:pPr>
    <w:rPr>
      <w:sz w:val="16"/>
      <w:szCs w:val="16"/>
    </w:rPr>
  </w:style>
  <w:style w:type="paragraph" w:styleId="1513">
    <w:name w:val="xl163"/>
    <w:basedOn w:val="949"/>
    <w:next w:val="1513"/>
    <w:link w:val="949"/>
    <w:pPr>
      <w:jc w:val="center"/>
      <w:spacing w:before="100" w:beforeAutospacing="1" w:after="100" w:afterAutospacing="1"/>
    </w:pPr>
    <w:rPr>
      <w:sz w:val="16"/>
      <w:szCs w:val="16"/>
    </w:rPr>
  </w:style>
  <w:style w:type="paragraph" w:styleId="1514">
    <w:name w:val="xl164"/>
    <w:basedOn w:val="949"/>
    <w:next w:val="1514"/>
    <w:link w:val="949"/>
    <w:pPr>
      <w:jc w:val="center"/>
      <w:spacing w:before="100" w:beforeAutospacing="1" w:after="100" w:afterAutospacing="1"/>
      <w:pBdr>
        <w:right w:val="single" w:color="000000" w:sz="12" w:space="0"/>
      </w:pBdr>
    </w:pPr>
    <w:rPr>
      <w:sz w:val="16"/>
      <w:szCs w:val="16"/>
    </w:rPr>
  </w:style>
  <w:style w:type="paragraph" w:styleId="1515">
    <w:name w:val="xl165"/>
    <w:basedOn w:val="949"/>
    <w:next w:val="1515"/>
    <w:link w:val="949"/>
    <w:pPr>
      <w:spacing w:before="100" w:beforeAutospacing="1" w:after="100" w:afterAutospacing="1"/>
      <w:pBdr>
        <w:top w:val="single" w:color="000000" w:sz="12" w:space="0"/>
        <w:left w:val="single" w:color="000000" w:sz="12" w:space="0"/>
        <w:bottom w:val="single" w:color="000000" w:sz="12" w:space="0"/>
      </w:pBdr>
    </w:pPr>
    <w:rPr>
      <w:sz w:val="16"/>
      <w:szCs w:val="16"/>
    </w:rPr>
  </w:style>
  <w:style w:type="paragraph" w:styleId="1516">
    <w:name w:val="xl166"/>
    <w:basedOn w:val="949"/>
    <w:next w:val="1516"/>
    <w:link w:val="949"/>
    <w:pPr>
      <w:spacing w:before="100" w:beforeAutospacing="1" w:after="100" w:afterAutospacing="1"/>
      <w:pBdr>
        <w:top w:val="single" w:color="000000" w:sz="12" w:space="0"/>
        <w:bottom w:val="single" w:color="000000" w:sz="12" w:space="0"/>
      </w:pBdr>
    </w:pPr>
    <w:rPr>
      <w:sz w:val="16"/>
      <w:szCs w:val="16"/>
    </w:rPr>
  </w:style>
  <w:style w:type="paragraph" w:styleId="1517">
    <w:name w:val="xl167"/>
    <w:basedOn w:val="949"/>
    <w:next w:val="1517"/>
    <w:link w:val="949"/>
    <w:pPr>
      <w:spacing w:before="100" w:beforeAutospacing="1" w:after="100" w:afterAutospacing="1"/>
      <w:pBdr>
        <w:top w:val="single" w:color="000000" w:sz="12" w:space="0"/>
        <w:bottom w:val="single" w:color="000000" w:sz="12" w:space="0"/>
        <w:right w:val="single" w:color="000000" w:sz="12" w:space="0"/>
      </w:pBdr>
    </w:pPr>
    <w:rPr>
      <w:sz w:val="16"/>
      <w:szCs w:val="16"/>
    </w:rPr>
  </w:style>
  <w:style w:type="paragraph" w:styleId="1518">
    <w:name w:val="xl168"/>
    <w:basedOn w:val="949"/>
    <w:next w:val="1518"/>
    <w:link w:val="949"/>
    <w:pPr>
      <w:jc w:val="right"/>
      <w:spacing w:before="100" w:beforeAutospacing="1" w:after="100" w:afterAutospacing="1"/>
      <w:pBdr>
        <w:bottom w:val="single" w:color="000000" w:sz="8" w:space="0"/>
      </w:pBdr>
    </w:pPr>
    <w:rPr>
      <w:b/>
      <w:bCs/>
      <w:sz w:val="16"/>
      <w:szCs w:val="16"/>
    </w:rPr>
  </w:style>
  <w:style w:type="paragraph" w:styleId="1519">
    <w:name w:val="xl169"/>
    <w:basedOn w:val="949"/>
    <w:next w:val="1519"/>
    <w:link w:val="949"/>
    <w:pPr>
      <w:jc w:val="right"/>
      <w:spacing w:before="100" w:beforeAutospacing="1" w:after="100" w:afterAutospacing="1"/>
      <w:pBdr>
        <w:bottom w:val="single" w:color="000000" w:sz="8" w:space="0"/>
      </w:pBdr>
    </w:pPr>
    <w:rPr>
      <w:b/>
      <w:bCs/>
      <w:sz w:val="16"/>
      <w:szCs w:val="16"/>
    </w:rPr>
  </w:style>
  <w:style w:type="paragraph" w:styleId="1520">
    <w:name w:val="xl170"/>
    <w:basedOn w:val="949"/>
    <w:next w:val="1520"/>
    <w:link w:val="949"/>
    <w:pPr>
      <w:jc w:val="center"/>
      <w:spacing w:before="100" w:beforeAutospacing="1" w:after="100" w:afterAutospacing="1"/>
      <w:pBdr>
        <w:top w:val="single" w:color="000000" w:sz="8" w:space="0"/>
        <w:left w:val="single" w:color="000000" w:sz="8" w:space="0"/>
        <w:right w:val="single" w:color="000000" w:sz="8" w:space="0"/>
      </w:pBdr>
    </w:pPr>
  </w:style>
  <w:style w:type="paragraph" w:styleId="1521">
    <w:name w:val="xl171"/>
    <w:basedOn w:val="949"/>
    <w:next w:val="1521"/>
    <w:link w:val="949"/>
    <w:pPr>
      <w:spacing w:before="100" w:beforeAutospacing="1" w:after="100" w:afterAutospacing="1"/>
      <w:pBdr>
        <w:bottom w:val="single" w:color="000000" w:sz="8" w:space="0"/>
      </w:pBdr>
    </w:pPr>
    <w:rPr>
      <w:sz w:val="16"/>
      <w:szCs w:val="16"/>
    </w:rPr>
  </w:style>
  <w:style w:type="paragraph" w:styleId="1522">
    <w:name w:val="xl172"/>
    <w:basedOn w:val="949"/>
    <w:next w:val="1522"/>
    <w:link w:val="949"/>
    <w:pPr>
      <w:jc w:val="center"/>
      <w:spacing w:before="100" w:beforeAutospacing="1" w:after="100" w:afterAutospacing="1"/>
      <w:shd w:val="clear" w:color="000000" w:fill="ffffff"/>
      <w:pBdr>
        <w:top w:val="single" w:color="000000" w:sz="8" w:space="0"/>
        <w:left w:val="single" w:color="000000" w:sz="8" w:space="0"/>
      </w:pBdr>
    </w:pPr>
    <w:rPr>
      <w:sz w:val="16"/>
      <w:szCs w:val="16"/>
    </w:rPr>
  </w:style>
  <w:style w:type="paragraph" w:styleId="1523">
    <w:name w:val="xl173"/>
    <w:basedOn w:val="949"/>
    <w:next w:val="1523"/>
    <w:link w:val="949"/>
    <w:pPr>
      <w:jc w:val="center"/>
      <w:spacing w:before="100" w:beforeAutospacing="1" w:after="100" w:afterAutospacing="1"/>
      <w:shd w:val="clear" w:color="000000" w:fill="ffffff"/>
      <w:pBdr>
        <w:top w:val="single" w:color="000000" w:sz="8" w:space="0"/>
      </w:pBdr>
    </w:pPr>
    <w:rPr>
      <w:sz w:val="16"/>
      <w:szCs w:val="16"/>
    </w:rPr>
  </w:style>
  <w:style w:type="paragraph" w:styleId="1524">
    <w:name w:val="xl174"/>
    <w:basedOn w:val="949"/>
    <w:next w:val="1524"/>
    <w:link w:val="949"/>
    <w:pPr>
      <w:jc w:val="center"/>
      <w:spacing w:before="100" w:beforeAutospacing="1" w:after="100" w:afterAutospacing="1"/>
      <w:shd w:val="clear" w:color="000000" w:fill="ffffff"/>
      <w:pBdr>
        <w:top w:val="single" w:color="000000" w:sz="8" w:space="0"/>
        <w:right w:val="single" w:color="000000" w:sz="8" w:space="0"/>
      </w:pBdr>
    </w:pPr>
    <w:rPr>
      <w:sz w:val="16"/>
      <w:szCs w:val="16"/>
    </w:rPr>
  </w:style>
  <w:style w:type="paragraph" w:styleId="1525">
    <w:name w:val="xl175"/>
    <w:basedOn w:val="949"/>
    <w:next w:val="1525"/>
    <w:link w:val="949"/>
    <w:pPr>
      <w:jc w:val="center"/>
      <w:spacing w:before="100" w:beforeAutospacing="1" w:after="100" w:afterAutospacing="1"/>
      <w:shd w:val="clear" w:color="000000" w:fill="ffffff"/>
      <w:pBdr>
        <w:left w:val="single" w:color="000000" w:sz="8" w:space="0"/>
        <w:bottom w:val="single" w:color="000000" w:sz="8" w:space="0"/>
      </w:pBdr>
    </w:pPr>
    <w:rPr>
      <w:sz w:val="16"/>
      <w:szCs w:val="16"/>
    </w:rPr>
  </w:style>
  <w:style w:type="paragraph" w:styleId="1526">
    <w:name w:val="xl176"/>
    <w:basedOn w:val="949"/>
    <w:next w:val="1526"/>
    <w:link w:val="949"/>
    <w:pPr>
      <w:jc w:val="center"/>
      <w:spacing w:before="100" w:beforeAutospacing="1" w:after="100" w:afterAutospacing="1"/>
      <w:shd w:val="clear" w:color="000000" w:fill="ffffff"/>
      <w:pBdr>
        <w:bottom w:val="single" w:color="000000" w:sz="8" w:space="0"/>
      </w:pBdr>
    </w:pPr>
    <w:rPr>
      <w:sz w:val="16"/>
      <w:szCs w:val="16"/>
    </w:rPr>
  </w:style>
  <w:style w:type="paragraph" w:styleId="1527">
    <w:name w:val="xl177"/>
    <w:basedOn w:val="949"/>
    <w:next w:val="1527"/>
    <w:link w:val="949"/>
    <w:pPr>
      <w:jc w:val="center"/>
      <w:spacing w:before="100" w:beforeAutospacing="1" w:after="100" w:afterAutospacing="1"/>
      <w:shd w:val="clear" w:color="000000" w:fill="ffffff"/>
      <w:pBdr>
        <w:bottom w:val="single" w:color="000000" w:sz="8" w:space="0"/>
        <w:right w:val="single" w:color="000000" w:sz="8" w:space="0"/>
      </w:pBdr>
    </w:pPr>
    <w:rPr>
      <w:sz w:val="16"/>
      <w:szCs w:val="16"/>
    </w:rPr>
  </w:style>
  <w:style w:type="paragraph" w:styleId="1528">
    <w:name w:val="xl178"/>
    <w:basedOn w:val="949"/>
    <w:next w:val="1528"/>
    <w:link w:val="949"/>
    <w:pPr>
      <w:spacing w:before="100" w:beforeAutospacing="1" w:after="100" w:afterAutospacing="1"/>
    </w:pPr>
    <w:rPr>
      <w:sz w:val="16"/>
      <w:szCs w:val="16"/>
    </w:rPr>
  </w:style>
  <w:style w:type="paragraph" w:styleId="1529">
    <w:name w:val="xl179"/>
    <w:basedOn w:val="949"/>
    <w:next w:val="1529"/>
    <w:link w:val="949"/>
    <w:pPr>
      <w:jc w:val="right"/>
      <w:spacing w:before="100" w:beforeAutospacing="1" w:after="100" w:afterAutospacing="1"/>
    </w:pPr>
    <w:rPr>
      <w:sz w:val="16"/>
      <w:szCs w:val="16"/>
    </w:rPr>
  </w:style>
  <w:style w:type="paragraph" w:styleId="1530">
    <w:name w:val="xl180"/>
    <w:basedOn w:val="949"/>
    <w:next w:val="1530"/>
    <w:link w:val="949"/>
    <w:pPr>
      <w:jc w:val="center"/>
      <w:spacing w:before="100" w:beforeAutospacing="1" w:after="100" w:afterAutospacing="1"/>
      <w:pBdr>
        <w:top w:val="single" w:color="000000" w:sz="8" w:space="0"/>
        <w:left w:val="single" w:color="000000" w:sz="8" w:space="0"/>
        <w:right w:val="single" w:color="000000" w:sz="8" w:space="0"/>
      </w:pBdr>
    </w:pPr>
  </w:style>
  <w:style w:type="paragraph" w:styleId="1531">
    <w:name w:val="xl181"/>
    <w:basedOn w:val="949"/>
    <w:next w:val="1531"/>
    <w:link w:val="949"/>
    <w:pPr>
      <w:jc w:val="center"/>
      <w:spacing w:before="100" w:beforeAutospacing="1" w:after="100" w:afterAutospacing="1"/>
      <w:pBdr>
        <w:left w:val="single" w:color="000000" w:sz="8" w:space="0"/>
        <w:bottom w:val="single" w:color="000000" w:sz="8" w:space="0"/>
        <w:right w:val="single" w:color="000000" w:sz="8" w:space="0"/>
      </w:pBdr>
    </w:pPr>
  </w:style>
  <w:style w:type="paragraph" w:styleId="1532">
    <w:name w:val="xl182"/>
    <w:basedOn w:val="949"/>
    <w:next w:val="1532"/>
    <w:link w:val="949"/>
    <w:pPr>
      <w:jc w:val="right"/>
      <w:spacing w:before="100" w:beforeAutospacing="1" w:after="100" w:afterAutospacing="1"/>
      <w:pBdr>
        <w:top w:val="single" w:color="000000" w:sz="12" w:space="0"/>
      </w:pBdr>
    </w:pPr>
    <w:rPr>
      <w:sz w:val="16"/>
      <w:szCs w:val="16"/>
    </w:rPr>
  </w:style>
  <w:style w:type="paragraph" w:styleId="1533">
    <w:name w:val="xl183"/>
    <w:basedOn w:val="949"/>
    <w:next w:val="1533"/>
    <w:link w:val="949"/>
    <w:pPr>
      <w:jc w:val="right"/>
      <w:spacing w:before="100" w:beforeAutospacing="1" w:after="100" w:afterAutospacing="1"/>
      <w:pBdr>
        <w:top w:val="single" w:color="000000" w:sz="12" w:space="0"/>
      </w:pBdr>
    </w:pPr>
    <w:rPr>
      <w:sz w:val="16"/>
      <w:szCs w:val="16"/>
    </w:rPr>
  </w:style>
  <w:style w:type="paragraph" w:styleId="1534">
    <w:name w:val="1-й уровень"/>
    <w:basedOn w:val="1365"/>
    <w:next w:val="1534"/>
    <w:link w:val="1537"/>
    <w:qFormat/>
    <w:pPr>
      <w:pageBreakBefore/>
    </w:pPr>
    <w:rPr>
      <w:rFonts w:ascii="Arial" w:hAnsi="Arial" w:cs="Arial"/>
      <w:caps/>
      <w:sz w:val="32"/>
      <w:szCs w:val="32"/>
    </w:rPr>
  </w:style>
  <w:style w:type="paragraph" w:styleId="1535">
    <w:name w:val="2-й уровень"/>
    <w:basedOn w:val="951"/>
    <w:next w:val="1535"/>
    <w:link w:val="1540"/>
    <w:qFormat/>
    <w:pPr>
      <w:ind w:left="539" w:right="612"/>
      <w:jc w:val="center"/>
      <w:pageBreakBefore/>
      <w:spacing w:after="120"/>
    </w:pPr>
    <w:rPr>
      <w:rFonts w:eastAsia="Times New Roman" w:cs="Times New Roman"/>
      <w:i w:val="0"/>
    </w:rPr>
  </w:style>
  <w:style w:type="character" w:styleId="1536">
    <w:name w:val="заголовок 1 Знак"/>
    <w:next w:val="1536"/>
    <w:link w:val="1365"/>
    <w:rPr>
      <w:b/>
      <w:bCs/>
      <w:szCs w:val="24"/>
    </w:rPr>
  </w:style>
  <w:style w:type="character" w:styleId="1537">
    <w:name w:val="1-й уровень Знак"/>
    <w:next w:val="1537"/>
    <w:link w:val="1534"/>
    <w:rPr>
      <w:rFonts w:ascii="Arial" w:hAnsi="Arial" w:cs="Arial"/>
      <w:b/>
      <w:bCs/>
      <w:caps/>
      <w:sz w:val="32"/>
      <w:szCs w:val="32"/>
    </w:rPr>
  </w:style>
  <w:style w:type="paragraph" w:styleId="1538">
    <w:name w:val="3-й уровень"/>
    <w:basedOn w:val="954"/>
    <w:next w:val="1538"/>
    <w:link w:val="1541"/>
    <w:qFormat/>
    <w:pPr>
      <w:jc w:val="center"/>
      <w:keepLines w:val="0"/>
      <w:spacing w:before="240" w:after="120" w:line="360" w:lineRule="auto"/>
    </w:pPr>
    <w:rPr>
      <w:rFonts w:ascii="Times New Roman" w:hAnsi="Times New Roman" w:eastAsia="Times New Roman"/>
      <w:b/>
      <w:bCs/>
      <w:iCs/>
      <w:color w:val="000000"/>
      <w:sz w:val="28"/>
      <w:szCs w:val="28"/>
      <w:lang w:eastAsia="ru-RU"/>
    </w:rPr>
  </w:style>
  <w:style w:type="character" w:styleId="1539">
    <w:name w:val="Заголовок 2 Знак1"/>
    <w:next w:val="1539"/>
    <w:link w:val="949"/>
    <w:uiPriority w:val="9"/>
    <w:rPr>
      <w:rFonts w:ascii="Arial" w:hAnsi="Arial" w:eastAsia="Times New Roman" w:cs="Times New Roman"/>
      <w:b/>
      <w:bCs/>
      <w:iCs/>
      <w:sz w:val="28"/>
      <w:szCs w:val="28"/>
      <w:lang w:eastAsia="ru-RU"/>
    </w:rPr>
  </w:style>
  <w:style w:type="character" w:styleId="1540">
    <w:name w:val="2-й уровень Знак"/>
    <w:next w:val="1540"/>
    <w:link w:val="1535"/>
    <w:rPr>
      <w:rFonts w:ascii="Arial" w:hAnsi="Arial"/>
      <w:b/>
      <w:bCs/>
      <w:iCs/>
      <w:sz w:val="28"/>
      <w:szCs w:val="28"/>
    </w:rPr>
  </w:style>
  <w:style w:type="character" w:styleId="1541">
    <w:name w:val="3-й уровень Знак"/>
    <w:next w:val="1541"/>
    <w:link w:val="1538"/>
    <w:rPr>
      <w:b/>
      <w:bCs/>
      <w:iCs/>
      <w:sz w:val="28"/>
      <w:szCs w:val="28"/>
    </w:rPr>
  </w:style>
  <w:style w:type="paragraph" w:styleId="1542">
    <w:name w:val="текст основной"/>
    <w:basedOn w:val="949"/>
    <w:next w:val="1542"/>
    <w:link w:val="949"/>
    <w:uiPriority w:val="99"/>
    <w:pPr>
      <w:ind w:firstLine="284"/>
      <w:jc w:val="both"/>
    </w:pPr>
    <w:rPr>
      <w:sz w:val="21"/>
      <w:szCs w:val="20"/>
    </w:rPr>
  </w:style>
  <w:style w:type="character" w:styleId="1543">
    <w:name w:val="Основной текст с отступом 2 Знак1 Знак1, Знак1 Знак1 Знак1,Знак1 Знак1 Знак1,Основной текст с отступом 2 Знак Знак Знак1,Знак1 Знак Знак Знак1, Знак1 Знак Знак Знак1,Знак1 Знак Знак2, Знак1 Знак Знак2, Знак1 Знак2"/>
    <w:next w:val="1543"/>
    <w:link w:val="949"/>
    <w:rPr>
      <w:rFonts w:ascii="Times New Roman" w:hAnsi="Times New Roman" w:eastAsia="Times New Roman" w:cs="Times New Roman"/>
      <w:sz w:val="24"/>
      <w:szCs w:val="24"/>
      <w:lang w:eastAsia="ru-RU"/>
    </w:rPr>
  </w:style>
  <w:style w:type="character" w:styleId="1544">
    <w:name w:val="Стиль1 Знак"/>
    <w:next w:val="1544"/>
    <w:link w:val="1288"/>
    <w:rPr>
      <w:rFonts w:ascii="Vineta BT" w:hAnsi="Vineta BT"/>
      <w:sz w:val="24"/>
      <w:szCs w:val="24"/>
    </w:rPr>
  </w:style>
  <w:style w:type="paragraph" w:styleId="1545">
    <w:name w:val="4-й уровень"/>
    <w:basedOn w:val="1018"/>
    <w:next w:val="1545"/>
    <w:link w:val="949"/>
    <w:qFormat/>
    <w:pPr>
      <w:jc w:val="center"/>
      <w:keepNext/>
      <w:spacing w:before="240" w:after="120"/>
    </w:pPr>
    <w:rPr>
      <w:i/>
      <w:sz w:val="28"/>
    </w:rPr>
  </w:style>
  <w:style w:type="paragraph" w:styleId="1546">
    <w:name w:val="msonormal"/>
    <w:basedOn w:val="949"/>
    <w:next w:val="1546"/>
    <w:link w:val="949"/>
    <w:pPr>
      <w:spacing w:before="100" w:beforeAutospacing="1" w:after="100" w:afterAutospacing="1"/>
    </w:pPr>
  </w:style>
  <w:style w:type="character" w:styleId="1547">
    <w:name w:val="Неразрешенное упоминание1"/>
    <w:next w:val="1547"/>
    <w:link w:val="949"/>
    <w:uiPriority w:val="99"/>
    <w:semiHidden/>
    <w:unhideWhenUsed/>
    <w:rPr>
      <w:color w:val="605e5c"/>
      <w:shd w:val="clear" w:color="auto" w:fill="e1dfdd"/>
    </w:rPr>
  </w:style>
  <w:style w:type="character" w:styleId="1548">
    <w:name w:val="Font Style275"/>
    <w:next w:val="1548"/>
    <w:link w:val="949"/>
    <w:rPr>
      <w:rFonts w:ascii="Times New Roman" w:hAnsi="Times New Roman" w:cs="Times New Roman"/>
      <w:sz w:val="22"/>
      <w:szCs w:val="22"/>
    </w:rPr>
  </w:style>
  <w:style w:type="character" w:styleId="1549">
    <w:name w:val="Font Style333"/>
    <w:next w:val="1549"/>
    <w:link w:val="949"/>
    <w:rPr>
      <w:rFonts w:ascii="Times New Roman" w:hAnsi="Times New Roman" w:cs="Times New Roman"/>
      <w:b/>
      <w:bCs/>
      <w:sz w:val="26"/>
      <w:szCs w:val="26"/>
    </w:rPr>
  </w:style>
  <w:style w:type="paragraph" w:styleId="1550">
    <w:name w:val="Style68"/>
    <w:basedOn w:val="949"/>
    <w:next w:val="1550"/>
    <w:link w:val="949"/>
    <w:pPr>
      <w:jc w:val="center"/>
      <w:spacing w:line="312" w:lineRule="exact"/>
      <w:widowControl w:val="off"/>
    </w:pPr>
  </w:style>
  <w:style w:type="character" w:styleId="1551">
    <w:name w:val="Font Style364"/>
    <w:next w:val="1551"/>
    <w:link w:val="949"/>
    <w:rPr>
      <w:rFonts w:ascii="Times New Roman" w:hAnsi="Times New Roman" w:cs="Times New Roman"/>
      <w:b/>
      <w:bCs/>
      <w:sz w:val="26"/>
      <w:szCs w:val="26"/>
    </w:rPr>
  </w:style>
  <w:style w:type="character" w:styleId="1552">
    <w:name w:val="Основной текст (4)_"/>
    <w:next w:val="1552"/>
    <w:link w:val="1553"/>
    <w:rPr>
      <w:b/>
      <w:bCs/>
      <w:i/>
      <w:iCs/>
      <w:sz w:val="27"/>
      <w:szCs w:val="27"/>
      <w:shd w:val="clear" w:color="auto" w:fill="ffffff"/>
    </w:rPr>
  </w:style>
  <w:style w:type="paragraph" w:styleId="1553">
    <w:name w:val="Основной текст (4)"/>
    <w:basedOn w:val="949"/>
    <w:next w:val="1553"/>
    <w:link w:val="1552"/>
    <w:pPr>
      <w:jc w:val="center"/>
      <w:spacing w:before="420" w:line="322" w:lineRule="exact"/>
      <w:shd w:val="clear" w:color="auto" w:fill="ffffff"/>
      <w:widowControl w:val="off"/>
    </w:pPr>
    <w:rPr>
      <w:b/>
      <w:bCs/>
      <w:i/>
      <w:iCs/>
      <w:sz w:val="27"/>
      <w:szCs w:val="27"/>
    </w:rPr>
  </w:style>
  <w:style w:type="table" w:styleId="1554">
    <w:name w:val="Table Normal"/>
    <w:next w:val="1554"/>
    <w:link w:val="949"/>
    <w:semiHidden/>
    <w:unhideWhenUsed/>
    <w:qFormat/>
    <w:pPr>
      <w:widowControl w:val="off"/>
    </w:pPr>
    <w:rPr>
      <w:rFonts w:ascii="Calibri" w:hAnsi="Calibri" w:eastAsia="Calibri"/>
      <w:sz w:val="22"/>
      <w:szCs w:val="22"/>
      <w:lang w:val="en-US" w:eastAsia="en-US" w:bidi="ar-SA"/>
    </w:rPr>
    <w:tblPr/>
  </w:style>
  <w:style w:type="paragraph" w:styleId="1555">
    <w:name w:val="Table Paragraph"/>
    <w:basedOn w:val="949"/>
    <w:next w:val="1555"/>
    <w:link w:val="949"/>
    <w:uiPriority w:val="1"/>
    <w:qFormat/>
    <w:pPr>
      <w:ind w:left="107"/>
      <w:spacing w:line="272" w:lineRule="exact"/>
      <w:widowControl w:val="off"/>
    </w:pPr>
    <w:rPr>
      <w:rFonts w:ascii="PT Astra Serif" w:hAnsi="PT Astra Serif" w:eastAsia="PT Astra Serif" w:cs="PT Astra Serif"/>
      <w:sz w:val="22"/>
      <w:szCs w:val="22"/>
      <w:lang w:bidi="ru-RU"/>
    </w:rPr>
  </w:style>
  <w:style w:type="paragraph" w:styleId="1556">
    <w:name w:val="Body Txt"/>
    <w:basedOn w:val="949"/>
    <w:next w:val="1556"/>
    <w:link w:val="949"/>
    <w:pPr>
      <w:ind w:firstLine="567"/>
      <w:jc w:val="both"/>
      <w:spacing w:before="60" w:after="60"/>
    </w:pPr>
    <w:rPr>
      <w:rFonts w:ascii="Thames A" w:hAnsi="Thames A" w:cs="Thames A"/>
    </w:rPr>
  </w:style>
  <w:style w:type="paragraph" w:styleId="1557">
    <w:name w:val="Название таблицы"/>
    <w:basedOn w:val="949"/>
    <w:next w:val="1557"/>
    <w:link w:val="949"/>
    <w:pPr>
      <w:ind w:left="357" w:right="357" w:firstLine="720"/>
      <w:jc w:val="right"/>
      <w:keepLines/>
      <w:keepNext/>
      <w:spacing w:before="120"/>
    </w:pPr>
    <w:rPr>
      <w:rFonts w:ascii="Arial" w:hAnsi="Arial" w:cs="Arial"/>
      <w:b/>
      <w:bCs/>
    </w:rPr>
  </w:style>
  <w:style w:type="paragraph" w:styleId="1558">
    <w:name w:val="таблицы 12"/>
    <w:basedOn w:val="949"/>
    <w:next w:val="1558"/>
    <w:link w:val="949"/>
    <w:pPr>
      <w:jc w:val="both"/>
      <w:keepLines/>
    </w:pPr>
  </w:style>
  <w:style w:type="paragraph" w:styleId="1559">
    <w:name w:val="номер таблицы"/>
    <w:basedOn w:val="949"/>
    <w:next w:val="1559"/>
    <w:link w:val="949"/>
    <w:pPr>
      <w:jc w:val="right"/>
      <w:spacing w:before="120" w:after="60"/>
    </w:pPr>
    <w:rPr>
      <w:b/>
      <w:bCs/>
    </w:rPr>
  </w:style>
  <w:style w:type="paragraph" w:styleId="1560">
    <w:name w:val="Normal Знак Знак"/>
    <w:next w:val="1560"/>
    <w:link w:val="949"/>
    <w:pPr>
      <w:jc w:val="both"/>
      <w:spacing w:before="100" w:after="100"/>
    </w:pPr>
    <w:rPr>
      <w:sz w:val="24"/>
      <w:szCs w:val="24"/>
      <w:lang w:val="ru-RU" w:eastAsia="ru-RU" w:bidi="ar-SA"/>
    </w:rPr>
  </w:style>
  <w:style w:type="paragraph" w:styleId="1561">
    <w:name w:val="just"/>
    <w:basedOn w:val="949"/>
    <w:next w:val="1561"/>
    <w:link w:val="949"/>
    <w:pPr>
      <w:jc w:val="right"/>
      <w:spacing w:before="100" w:beforeAutospacing="1" w:after="100" w:afterAutospacing="1"/>
    </w:pPr>
  </w:style>
  <w:style w:type="character" w:styleId="1562">
    <w:name w:val="Знак Знак6"/>
    <w:next w:val="1562"/>
    <w:link w:val="949"/>
    <w:rPr>
      <w:rFonts w:cs="Times New Roman"/>
      <w:sz w:val="24"/>
      <w:szCs w:val="24"/>
    </w:rPr>
  </w:style>
  <w:style w:type="character" w:styleId="1563">
    <w:name w:val="Знак Знак3"/>
    <w:next w:val="1563"/>
    <w:link w:val="949"/>
    <w:semiHidden/>
    <w:rPr>
      <w:rFonts w:cs="Times New Roman"/>
      <w:sz w:val="16"/>
      <w:szCs w:val="16"/>
    </w:rPr>
  </w:style>
  <w:style w:type="character" w:styleId="1564">
    <w:name w:val="Знак Знак7"/>
    <w:next w:val="1564"/>
    <w:link w:val="949"/>
    <w:rPr>
      <w:rFonts w:cs="Times New Roman"/>
      <w:sz w:val="24"/>
      <w:szCs w:val="24"/>
    </w:rPr>
  </w:style>
  <w:style w:type="character" w:styleId="1565">
    <w:name w:val="Знак Знак12"/>
    <w:next w:val="1565"/>
    <w:link w:val="949"/>
    <w:rPr>
      <w:rFonts w:ascii="Cambria" w:hAnsi="Cambria" w:cs="Times New Roman"/>
      <w:b/>
      <w:bCs/>
      <w:sz w:val="26"/>
      <w:szCs w:val="26"/>
    </w:rPr>
  </w:style>
  <w:style w:type="character" w:styleId="1566">
    <w:name w:val="Знак Знак8"/>
    <w:next w:val="1566"/>
    <w:link w:val="949"/>
    <w:rPr>
      <w:rFonts w:cs="Times New Roman"/>
      <w:sz w:val="24"/>
      <w:szCs w:val="24"/>
    </w:rPr>
  </w:style>
  <w:style w:type="paragraph" w:styleId="1567">
    <w:name w:val="kreder"/>
    <w:next w:val="1567"/>
    <w:link w:val="949"/>
    <w:pPr>
      <w:ind w:firstLine="567"/>
      <w:jc w:val="right"/>
      <w:spacing w:line="360" w:lineRule="atLeast"/>
      <w:widowControl w:val="off"/>
    </w:pPr>
    <w:rPr>
      <w:rFonts w:ascii="Arial" w:hAnsi="Arial"/>
      <w:color w:val="000000"/>
      <w:sz w:val="24"/>
      <w:lang w:val="ru-RU" w:eastAsia="ru-RU" w:bidi="ar-SA"/>
    </w:rPr>
  </w:style>
  <w:style w:type="paragraph" w:styleId="1568">
    <w:name w:val="Обычный с первой строкой"/>
    <w:basedOn w:val="949"/>
    <w:next w:val="1568"/>
    <w:link w:val="949"/>
    <w:qFormat/>
    <w:pPr>
      <w:ind w:firstLine="567"/>
      <w:jc w:val="both"/>
    </w:pPr>
    <w:rPr>
      <w:sz w:val="28"/>
      <w:szCs w:val="28"/>
      <w:lang w:eastAsia="ar-SA"/>
    </w:rPr>
  </w:style>
  <w:style w:type="paragraph" w:styleId="1569">
    <w:name w:val="Обычный маркер. список"/>
    <w:basedOn w:val="949"/>
    <w:next w:val="1569"/>
    <w:link w:val="1570"/>
    <w:qFormat/>
    <w:pPr>
      <w:numPr>
        <w:ilvl w:val="1"/>
        <w:numId w:val="61"/>
      </w:numPr>
      <w:jc w:val="both"/>
    </w:pPr>
    <w:rPr>
      <w:sz w:val="28"/>
      <w:szCs w:val="28"/>
      <w:lang w:eastAsia="ar-SA"/>
    </w:rPr>
  </w:style>
  <w:style w:type="character" w:styleId="1570">
    <w:name w:val="Обычный маркер. список Знак"/>
    <w:next w:val="1570"/>
    <w:link w:val="1569"/>
    <w:rPr>
      <w:sz w:val="28"/>
      <w:szCs w:val="28"/>
      <w:lang w:eastAsia="ar-SA"/>
    </w:rPr>
  </w:style>
  <w:style w:type="paragraph" w:styleId="1571">
    <w:name w:val="Таблица - номер"/>
    <w:basedOn w:val="949"/>
    <w:next w:val="1571"/>
    <w:link w:val="1572"/>
    <w:qFormat/>
    <w:pPr>
      <w:jc w:val="right"/>
    </w:pPr>
    <w:rPr>
      <w:i/>
      <w:lang w:eastAsia="ar-SA"/>
    </w:rPr>
  </w:style>
  <w:style w:type="character" w:styleId="1572">
    <w:name w:val="Таблица - номер Знак"/>
    <w:next w:val="1572"/>
    <w:link w:val="1571"/>
    <w:rPr>
      <w:i/>
      <w:sz w:val="24"/>
      <w:szCs w:val="24"/>
      <w:lang w:eastAsia="ar-SA"/>
    </w:rPr>
  </w:style>
  <w:style w:type="character" w:styleId="1573">
    <w:name w:val="WW8Num10z0"/>
    <w:next w:val="1573"/>
    <w:link w:val="949"/>
    <w:rPr>
      <w:rFonts w:ascii="Symbol" w:hAnsi="Symbol" w:cs="Times New Roman"/>
      <w:b/>
    </w:rPr>
  </w:style>
  <w:style w:type="paragraph" w:styleId="1574">
    <w:name w:val="обычный_1"/>
    <w:basedOn w:val="949"/>
    <w:next w:val="1574"/>
    <w:link w:val="949"/>
    <w:pPr>
      <w:jc w:val="right"/>
    </w:pPr>
    <w:rPr>
      <w:color w:val="000000"/>
      <w:sz w:val="20"/>
      <w:szCs w:val="20"/>
    </w:rPr>
  </w:style>
  <w:style w:type="character" w:styleId="1575">
    <w:name w:val="WW8Num2z3"/>
    <w:next w:val="1575"/>
    <w:link w:val="949"/>
  </w:style>
  <w:style w:type="paragraph" w:styleId="1576">
    <w:name w:val="Style214"/>
    <w:basedOn w:val="949"/>
    <w:next w:val="1576"/>
    <w:link w:val="949"/>
    <w:pPr>
      <w:ind w:firstLine="554"/>
      <w:jc w:val="both"/>
      <w:spacing w:line="325" w:lineRule="exact"/>
      <w:widowControl w:val="off"/>
    </w:pPr>
  </w:style>
  <w:style w:type="paragraph" w:styleId="1577">
    <w:name w:val="FR1"/>
    <w:next w:val="1577"/>
    <w:link w:val="949"/>
    <w:pPr>
      <w:ind w:left="2280" w:right="1600"/>
      <w:jc w:val="center"/>
      <w:spacing w:line="458" w:lineRule="auto"/>
      <w:widowControl w:val="off"/>
    </w:pPr>
    <w:rPr>
      <w:sz w:val="28"/>
      <w:lang w:val="ru-RU" w:eastAsia="ru-RU" w:bidi="ar-SA"/>
    </w:rPr>
  </w:style>
  <w:style w:type="paragraph" w:styleId="1578">
    <w:name w:val="Style3"/>
    <w:basedOn w:val="949"/>
    <w:next w:val="1578"/>
    <w:link w:val="949"/>
    <w:pPr>
      <w:widowControl w:val="off"/>
    </w:pPr>
  </w:style>
  <w:style w:type="paragraph" w:styleId="1579">
    <w:name w:val="Style4"/>
    <w:basedOn w:val="949"/>
    <w:next w:val="1579"/>
    <w:link w:val="949"/>
    <w:pPr>
      <w:jc w:val="center"/>
      <w:spacing w:line="302" w:lineRule="exact"/>
      <w:widowControl w:val="off"/>
    </w:pPr>
  </w:style>
  <w:style w:type="paragraph" w:styleId="1580">
    <w:name w:val="Style6"/>
    <w:basedOn w:val="949"/>
    <w:next w:val="1580"/>
    <w:link w:val="949"/>
    <w:pPr>
      <w:widowControl w:val="off"/>
    </w:pPr>
  </w:style>
  <w:style w:type="paragraph" w:styleId="1581">
    <w:name w:val="Style12"/>
    <w:basedOn w:val="949"/>
    <w:next w:val="1581"/>
    <w:link w:val="949"/>
    <w:pPr>
      <w:widowControl w:val="off"/>
    </w:pPr>
  </w:style>
  <w:style w:type="paragraph" w:styleId="1582">
    <w:name w:val="Style18"/>
    <w:basedOn w:val="949"/>
    <w:next w:val="1582"/>
    <w:link w:val="949"/>
    <w:pPr>
      <w:widowControl w:val="off"/>
    </w:pPr>
  </w:style>
  <w:style w:type="paragraph" w:styleId="1583">
    <w:name w:val="Style20"/>
    <w:basedOn w:val="949"/>
    <w:next w:val="1583"/>
    <w:link w:val="949"/>
    <w:pPr>
      <w:widowControl w:val="off"/>
    </w:pPr>
  </w:style>
  <w:style w:type="paragraph" w:styleId="1584">
    <w:name w:val="Style24"/>
    <w:basedOn w:val="949"/>
    <w:next w:val="1584"/>
    <w:link w:val="949"/>
    <w:pPr>
      <w:widowControl w:val="off"/>
    </w:pPr>
  </w:style>
  <w:style w:type="paragraph" w:styleId="1585">
    <w:name w:val="Style27"/>
    <w:basedOn w:val="949"/>
    <w:next w:val="1585"/>
    <w:link w:val="949"/>
    <w:pPr>
      <w:widowControl w:val="off"/>
    </w:pPr>
  </w:style>
  <w:style w:type="character" w:styleId="1586">
    <w:name w:val="Font Style266"/>
    <w:next w:val="1586"/>
    <w:link w:val="949"/>
    <w:rPr>
      <w:rFonts w:ascii="Times New Roman" w:hAnsi="Times New Roman" w:cs="Times New Roman"/>
      <w:sz w:val="22"/>
      <w:szCs w:val="22"/>
    </w:rPr>
  </w:style>
  <w:style w:type="character" w:styleId="1587">
    <w:name w:val="Font Style267"/>
    <w:next w:val="1587"/>
    <w:link w:val="949"/>
    <w:rPr>
      <w:rFonts w:ascii="Times New Roman" w:hAnsi="Times New Roman" w:cs="Times New Roman"/>
      <w:b/>
      <w:bCs/>
      <w:sz w:val="22"/>
      <w:szCs w:val="22"/>
    </w:rPr>
  </w:style>
  <w:style w:type="character" w:styleId="1588">
    <w:name w:val="Font Style268"/>
    <w:next w:val="1588"/>
    <w:link w:val="949"/>
    <w:rPr>
      <w:rFonts w:ascii="Times New Roman" w:hAnsi="Times New Roman" w:cs="Times New Roman"/>
      <w:sz w:val="22"/>
      <w:szCs w:val="22"/>
    </w:rPr>
  </w:style>
  <w:style w:type="character" w:styleId="1589">
    <w:name w:val="Font Style269"/>
    <w:next w:val="1589"/>
    <w:link w:val="949"/>
    <w:rPr>
      <w:rFonts w:ascii="Times New Roman" w:hAnsi="Times New Roman" w:cs="Times New Roman"/>
      <w:sz w:val="22"/>
      <w:szCs w:val="22"/>
    </w:rPr>
  </w:style>
  <w:style w:type="character" w:styleId="1590">
    <w:name w:val="Font Style270"/>
    <w:next w:val="1590"/>
    <w:link w:val="949"/>
    <w:rPr>
      <w:rFonts w:ascii="Book Antiqua" w:hAnsi="Book Antiqua" w:cs="Book Antiqua"/>
      <w:b/>
      <w:bCs/>
      <w:sz w:val="18"/>
      <w:szCs w:val="18"/>
    </w:rPr>
  </w:style>
  <w:style w:type="character" w:styleId="1591">
    <w:name w:val="Font Style271"/>
    <w:next w:val="1591"/>
    <w:link w:val="949"/>
    <w:rPr>
      <w:rFonts w:ascii="Times New Roman" w:hAnsi="Times New Roman" w:cs="Times New Roman"/>
      <w:sz w:val="24"/>
      <w:szCs w:val="24"/>
    </w:rPr>
  </w:style>
  <w:style w:type="character" w:styleId="1592">
    <w:name w:val="Font Style272"/>
    <w:next w:val="1592"/>
    <w:link w:val="949"/>
    <w:rPr>
      <w:rFonts w:ascii="Times New Roman" w:hAnsi="Times New Roman" w:cs="Times New Roman"/>
      <w:sz w:val="24"/>
      <w:szCs w:val="24"/>
    </w:rPr>
  </w:style>
  <w:style w:type="character" w:styleId="1593">
    <w:name w:val="Font Style273"/>
    <w:next w:val="1593"/>
    <w:link w:val="949"/>
    <w:rPr>
      <w:rFonts w:ascii="Times New Roman" w:hAnsi="Times New Roman" w:cs="Times New Roman"/>
      <w:b/>
      <w:bCs/>
      <w:sz w:val="10"/>
      <w:szCs w:val="10"/>
    </w:rPr>
  </w:style>
  <w:style w:type="paragraph" w:styleId="1594">
    <w:name w:val="Style21"/>
    <w:basedOn w:val="949"/>
    <w:next w:val="1594"/>
    <w:link w:val="949"/>
    <w:pPr>
      <w:widowControl w:val="off"/>
    </w:pPr>
  </w:style>
  <w:style w:type="paragraph" w:styleId="1595">
    <w:name w:val="Style41"/>
    <w:basedOn w:val="949"/>
    <w:next w:val="1595"/>
    <w:link w:val="949"/>
    <w:pPr>
      <w:ind w:hanging="259"/>
      <w:spacing w:line="295" w:lineRule="exact"/>
      <w:widowControl w:val="off"/>
    </w:pPr>
  </w:style>
  <w:style w:type="paragraph" w:styleId="1596">
    <w:name w:val="Style56"/>
    <w:basedOn w:val="949"/>
    <w:next w:val="1596"/>
    <w:link w:val="949"/>
    <w:pPr>
      <w:jc w:val="center"/>
      <w:widowControl w:val="off"/>
    </w:pPr>
  </w:style>
  <w:style w:type="paragraph" w:styleId="1597">
    <w:name w:val="Style59"/>
    <w:basedOn w:val="949"/>
    <w:next w:val="1597"/>
    <w:link w:val="949"/>
    <w:pPr>
      <w:jc w:val="center"/>
      <w:spacing w:line="226" w:lineRule="exact"/>
      <w:widowControl w:val="off"/>
    </w:pPr>
  </w:style>
  <w:style w:type="paragraph" w:styleId="1598">
    <w:name w:val="Style60"/>
    <w:basedOn w:val="949"/>
    <w:next w:val="1598"/>
    <w:link w:val="949"/>
    <w:pPr>
      <w:jc w:val="center"/>
      <w:spacing w:line="231" w:lineRule="exact"/>
      <w:widowControl w:val="off"/>
    </w:pPr>
  </w:style>
  <w:style w:type="character" w:styleId="1599">
    <w:name w:val="Font Style281"/>
    <w:next w:val="1599"/>
    <w:link w:val="949"/>
    <w:rPr>
      <w:rFonts w:ascii="Times New Roman" w:hAnsi="Times New Roman" w:cs="Times New Roman"/>
      <w:b/>
      <w:bCs/>
      <w:sz w:val="18"/>
      <w:szCs w:val="18"/>
    </w:rPr>
  </w:style>
  <w:style w:type="character" w:styleId="1600">
    <w:name w:val="Font Style282"/>
    <w:next w:val="1600"/>
    <w:link w:val="949"/>
    <w:rPr>
      <w:rFonts w:ascii="Times New Roman" w:hAnsi="Times New Roman" w:cs="Times New Roman"/>
      <w:sz w:val="18"/>
      <w:szCs w:val="18"/>
    </w:rPr>
  </w:style>
  <w:style w:type="paragraph" w:styleId="1601">
    <w:name w:val="Style19"/>
    <w:basedOn w:val="949"/>
    <w:next w:val="1601"/>
    <w:link w:val="949"/>
    <w:pPr>
      <w:widowControl w:val="off"/>
    </w:pPr>
  </w:style>
  <w:style w:type="paragraph" w:styleId="1602">
    <w:name w:val="Style36"/>
    <w:basedOn w:val="949"/>
    <w:next w:val="1602"/>
    <w:link w:val="949"/>
    <w:pPr>
      <w:jc w:val="center"/>
      <w:widowControl w:val="off"/>
    </w:pPr>
  </w:style>
  <w:style w:type="paragraph" w:styleId="1603">
    <w:name w:val="Style38"/>
    <w:basedOn w:val="949"/>
    <w:next w:val="1603"/>
    <w:link w:val="949"/>
    <w:pPr>
      <w:widowControl w:val="off"/>
    </w:pPr>
  </w:style>
  <w:style w:type="paragraph" w:styleId="1604">
    <w:name w:val="Style52"/>
    <w:basedOn w:val="949"/>
    <w:next w:val="1604"/>
    <w:link w:val="949"/>
    <w:pPr>
      <w:widowControl w:val="off"/>
    </w:pPr>
  </w:style>
  <w:style w:type="paragraph" w:styleId="1605">
    <w:name w:val="Style81"/>
    <w:basedOn w:val="949"/>
    <w:next w:val="1605"/>
    <w:link w:val="949"/>
    <w:pPr>
      <w:ind w:hanging="458"/>
      <w:jc w:val="both"/>
      <w:spacing w:line="295" w:lineRule="exact"/>
      <w:widowControl w:val="off"/>
    </w:pPr>
  </w:style>
  <w:style w:type="paragraph" w:styleId="1606">
    <w:name w:val="Style101"/>
    <w:basedOn w:val="949"/>
    <w:next w:val="1606"/>
    <w:link w:val="949"/>
    <w:pPr>
      <w:widowControl w:val="off"/>
    </w:pPr>
  </w:style>
  <w:style w:type="paragraph" w:styleId="1607">
    <w:name w:val="Style131"/>
    <w:basedOn w:val="949"/>
    <w:next w:val="1607"/>
    <w:link w:val="949"/>
    <w:pPr>
      <w:ind w:firstLine="461"/>
      <w:spacing w:line="238" w:lineRule="exact"/>
      <w:widowControl w:val="off"/>
    </w:pPr>
  </w:style>
  <w:style w:type="paragraph" w:styleId="1608">
    <w:name w:val="Style185"/>
    <w:basedOn w:val="949"/>
    <w:next w:val="1608"/>
    <w:link w:val="949"/>
    <w:pPr>
      <w:widowControl w:val="off"/>
    </w:pPr>
  </w:style>
  <w:style w:type="paragraph" w:styleId="1609">
    <w:name w:val="Style220"/>
    <w:basedOn w:val="949"/>
    <w:next w:val="1609"/>
    <w:link w:val="949"/>
    <w:pPr>
      <w:ind w:hanging="329"/>
      <w:jc w:val="both"/>
      <w:spacing w:line="297" w:lineRule="exact"/>
      <w:widowControl w:val="off"/>
    </w:pPr>
  </w:style>
  <w:style w:type="paragraph" w:styleId="1610">
    <w:name w:val="Style253"/>
    <w:basedOn w:val="949"/>
    <w:next w:val="1610"/>
    <w:link w:val="949"/>
    <w:pPr>
      <w:widowControl w:val="off"/>
    </w:pPr>
  </w:style>
  <w:style w:type="character" w:styleId="1611">
    <w:name w:val="Font Style325"/>
    <w:next w:val="1611"/>
    <w:link w:val="949"/>
    <w:rPr>
      <w:rFonts w:ascii="Times New Roman" w:hAnsi="Times New Roman" w:cs="Times New Roman"/>
      <w:sz w:val="24"/>
      <w:szCs w:val="24"/>
    </w:rPr>
  </w:style>
  <w:style w:type="character" w:styleId="1612">
    <w:name w:val="Font Style326"/>
    <w:next w:val="1612"/>
    <w:link w:val="949"/>
    <w:rPr>
      <w:rFonts w:ascii="Franklin Gothic Medium" w:hAnsi="Franklin Gothic Medium" w:cs="Franklin Gothic Medium"/>
      <w:sz w:val="22"/>
      <w:szCs w:val="22"/>
    </w:rPr>
  </w:style>
  <w:style w:type="character" w:styleId="1613">
    <w:name w:val="Font Style327"/>
    <w:next w:val="1613"/>
    <w:link w:val="949"/>
    <w:rPr>
      <w:rFonts w:ascii="Times New Roman" w:hAnsi="Times New Roman" w:cs="Times New Roman"/>
      <w:sz w:val="22"/>
      <w:szCs w:val="22"/>
    </w:rPr>
  </w:style>
  <w:style w:type="character" w:styleId="1614">
    <w:name w:val="Font Style328"/>
    <w:next w:val="1614"/>
    <w:link w:val="949"/>
    <w:rPr>
      <w:rFonts w:ascii="Times New Roman" w:hAnsi="Times New Roman" w:cs="Times New Roman"/>
      <w:b/>
      <w:bCs/>
      <w:spacing w:val="20"/>
      <w:sz w:val="12"/>
      <w:szCs w:val="12"/>
    </w:rPr>
  </w:style>
  <w:style w:type="character" w:styleId="1615">
    <w:name w:val="Font Style329"/>
    <w:next w:val="1615"/>
    <w:link w:val="949"/>
    <w:rPr>
      <w:rFonts w:ascii="Palatino Linotype" w:hAnsi="Palatino Linotype" w:cs="Palatino Linotype"/>
      <w:b/>
      <w:bCs/>
      <w:sz w:val="20"/>
      <w:szCs w:val="20"/>
    </w:rPr>
  </w:style>
  <w:style w:type="character" w:styleId="1616">
    <w:name w:val="Font Style330"/>
    <w:next w:val="1616"/>
    <w:link w:val="949"/>
    <w:rPr>
      <w:rFonts w:ascii="Franklin Gothic Medium" w:hAnsi="Franklin Gothic Medium" w:cs="Franklin Gothic Medium"/>
      <w:sz w:val="22"/>
      <w:szCs w:val="22"/>
    </w:rPr>
  </w:style>
  <w:style w:type="character" w:styleId="1617">
    <w:name w:val="Font Style331"/>
    <w:next w:val="1617"/>
    <w:link w:val="949"/>
    <w:rPr>
      <w:rFonts w:ascii="Times New Roman" w:hAnsi="Times New Roman" w:cs="Times New Roman"/>
      <w:b/>
      <w:bCs/>
      <w:spacing w:val="20"/>
      <w:sz w:val="8"/>
      <w:szCs w:val="8"/>
    </w:rPr>
  </w:style>
  <w:style w:type="character" w:styleId="1618">
    <w:name w:val="Font Style339"/>
    <w:next w:val="1618"/>
    <w:link w:val="949"/>
    <w:rPr>
      <w:rFonts w:ascii="Franklin Gothic Heavy" w:hAnsi="Franklin Gothic Heavy" w:cs="Franklin Gothic Heavy"/>
      <w:sz w:val="12"/>
      <w:szCs w:val="12"/>
    </w:rPr>
  </w:style>
  <w:style w:type="paragraph" w:styleId="1619">
    <w:name w:val="Style7"/>
    <w:basedOn w:val="949"/>
    <w:next w:val="1619"/>
    <w:link w:val="949"/>
    <w:pPr>
      <w:widowControl w:val="off"/>
    </w:pPr>
  </w:style>
  <w:style w:type="paragraph" w:styleId="1620">
    <w:name w:val="Style31"/>
    <w:basedOn w:val="949"/>
    <w:next w:val="1620"/>
    <w:link w:val="949"/>
    <w:pPr>
      <w:jc w:val="both"/>
      <w:widowControl w:val="off"/>
    </w:pPr>
  </w:style>
  <w:style w:type="paragraph" w:styleId="1621">
    <w:name w:val="Style35"/>
    <w:basedOn w:val="949"/>
    <w:next w:val="1621"/>
    <w:link w:val="949"/>
    <w:pPr>
      <w:widowControl w:val="off"/>
    </w:pPr>
  </w:style>
  <w:style w:type="character" w:styleId="1622">
    <w:name w:val="Font Style265"/>
    <w:next w:val="1622"/>
    <w:link w:val="949"/>
    <w:rPr>
      <w:rFonts w:ascii="Times New Roman" w:hAnsi="Times New Roman" w:cs="Times New Roman"/>
      <w:spacing w:val="800"/>
      <w:sz w:val="8"/>
      <w:szCs w:val="8"/>
    </w:rPr>
  </w:style>
  <w:style w:type="character" w:styleId="1623">
    <w:name w:val="Font Style274"/>
    <w:next w:val="1623"/>
    <w:link w:val="949"/>
    <w:rPr>
      <w:rFonts w:ascii="Georgia" w:hAnsi="Georgia" w:cs="Georgia"/>
      <w:sz w:val="32"/>
      <w:szCs w:val="32"/>
    </w:rPr>
  </w:style>
  <w:style w:type="paragraph" w:styleId="1624">
    <w:name w:val="Style48"/>
    <w:basedOn w:val="949"/>
    <w:next w:val="1624"/>
    <w:link w:val="949"/>
    <w:pPr>
      <w:spacing w:line="358" w:lineRule="exact"/>
      <w:widowControl w:val="off"/>
    </w:pPr>
  </w:style>
  <w:style w:type="paragraph" w:styleId="1625">
    <w:name w:val="Style234"/>
    <w:basedOn w:val="949"/>
    <w:next w:val="1625"/>
    <w:link w:val="949"/>
    <w:pPr>
      <w:ind w:hanging="442"/>
      <w:spacing w:line="317" w:lineRule="exact"/>
      <w:widowControl w:val="off"/>
    </w:pPr>
  </w:style>
  <w:style w:type="character" w:styleId="1626">
    <w:name w:val="Font Style314"/>
    <w:next w:val="1626"/>
    <w:link w:val="949"/>
    <w:rPr>
      <w:rFonts w:ascii="Microsoft Sans Serif" w:hAnsi="Microsoft Sans Serif" w:cs="Microsoft Sans Serif"/>
      <w:b/>
      <w:bCs/>
      <w:spacing w:val="-10"/>
      <w:sz w:val="24"/>
      <w:szCs w:val="24"/>
    </w:rPr>
  </w:style>
  <w:style w:type="paragraph" w:styleId="1627">
    <w:name w:val="Style37"/>
    <w:basedOn w:val="949"/>
    <w:next w:val="1627"/>
    <w:link w:val="949"/>
    <w:pPr>
      <w:jc w:val="both"/>
      <w:spacing w:line="324" w:lineRule="exact"/>
      <w:widowControl w:val="off"/>
    </w:pPr>
  </w:style>
  <w:style w:type="paragraph" w:styleId="1628">
    <w:name w:val="Style194"/>
    <w:basedOn w:val="949"/>
    <w:next w:val="1628"/>
    <w:link w:val="949"/>
    <w:pPr>
      <w:widowControl w:val="off"/>
    </w:pPr>
  </w:style>
  <w:style w:type="paragraph" w:styleId="1629">
    <w:name w:val="Style224"/>
    <w:basedOn w:val="949"/>
    <w:next w:val="1629"/>
    <w:link w:val="949"/>
    <w:pPr>
      <w:ind w:firstLine="653"/>
      <w:jc w:val="both"/>
      <w:spacing w:line="323" w:lineRule="exact"/>
      <w:widowControl w:val="off"/>
    </w:pPr>
  </w:style>
  <w:style w:type="character" w:styleId="1630">
    <w:name w:val="Font Style334"/>
    <w:next w:val="1630"/>
    <w:link w:val="949"/>
    <w:rPr>
      <w:rFonts w:ascii="Times New Roman" w:hAnsi="Times New Roman" w:cs="Times New Roman"/>
      <w:sz w:val="26"/>
      <w:szCs w:val="26"/>
    </w:rPr>
  </w:style>
  <w:style w:type="paragraph" w:styleId="1631">
    <w:name w:val="Style89"/>
    <w:basedOn w:val="949"/>
    <w:next w:val="1631"/>
    <w:link w:val="949"/>
    <w:pPr>
      <w:ind w:firstLine="797"/>
      <w:jc w:val="both"/>
      <w:spacing w:line="319" w:lineRule="exact"/>
      <w:widowControl w:val="off"/>
    </w:pPr>
  </w:style>
  <w:style w:type="paragraph" w:styleId="1632">
    <w:name w:val="Style90"/>
    <w:basedOn w:val="949"/>
    <w:next w:val="1632"/>
    <w:link w:val="949"/>
    <w:pPr>
      <w:spacing w:line="323" w:lineRule="exact"/>
      <w:widowControl w:val="off"/>
    </w:pPr>
  </w:style>
  <w:style w:type="paragraph" w:styleId="1633">
    <w:name w:val="Style93"/>
    <w:basedOn w:val="949"/>
    <w:next w:val="1633"/>
    <w:link w:val="949"/>
    <w:pPr>
      <w:widowControl w:val="off"/>
    </w:pPr>
  </w:style>
  <w:style w:type="paragraph" w:styleId="1634">
    <w:name w:val="Style153"/>
    <w:basedOn w:val="949"/>
    <w:next w:val="1634"/>
    <w:link w:val="949"/>
    <w:pPr>
      <w:ind w:firstLine="766"/>
      <w:jc w:val="both"/>
      <w:spacing w:line="322" w:lineRule="exact"/>
      <w:widowControl w:val="off"/>
    </w:pPr>
  </w:style>
  <w:style w:type="paragraph" w:styleId="1635">
    <w:name w:val="Style211"/>
    <w:basedOn w:val="949"/>
    <w:next w:val="1635"/>
    <w:link w:val="949"/>
    <w:pPr>
      <w:jc w:val="both"/>
      <w:spacing w:line="322" w:lineRule="exact"/>
      <w:widowControl w:val="off"/>
    </w:pPr>
  </w:style>
  <w:style w:type="paragraph" w:styleId="1636">
    <w:name w:val="Style219"/>
    <w:basedOn w:val="949"/>
    <w:next w:val="1636"/>
    <w:link w:val="949"/>
    <w:pPr>
      <w:ind w:hanging="653"/>
      <w:spacing w:line="322" w:lineRule="exact"/>
      <w:widowControl w:val="off"/>
    </w:pPr>
  </w:style>
  <w:style w:type="character" w:styleId="1637">
    <w:name w:val="Font Style287"/>
    <w:next w:val="1637"/>
    <w:link w:val="949"/>
    <w:rPr>
      <w:rFonts w:ascii="Times New Roman" w:hAnsi="Times New Roman" w:cs="Times New Roman"/>
      <w:b/>
      <w:bCs/>
      <w:sz w:val="28"/>
      <w:szCs w:val="28"/>
    </w:rPr>
  </w:style>
  <w:style w:type="paragraph" w:styleId="1638">
    <w:name w:val="Style53"/>
    <w:basedOn w:val="949"/>
    <w:next w:val="1638"/>
    <w:link w:val="949"/>
    <w:pPr>
      <w:jc w:val="both"/>
      <w:spacing w:line="329" w:lineRule="exact"/>
      <w:widowControl w:val="off"/>
    </w:pPr>
  </w:style>
  <w:style w:type="paragraph" w:styleId="1639">
    <w:name w:val="Style115"/>
    <w:basedOn w:val="949"/>
    <w:next w:val="1639"/>
    <w:link w:val="949"/>
    <w:pPr>
      <w:jc w:val="both"/>
      <w:widowControl w:val="off"/>
    </w:pPr>
  </w:style>
  <w:style w:type="character" w:styleId="1640">
    <w:name w:val="Font Style317"/>
    <w:next w:val="1640"/>
    <w:link w:val="949"/>
    <w:rPr>
      <w:rFonts w:ascii="Times New Roman" w:hAnsi="Times New Roman" w:cs="Times New Roman"/>
      <w:b/>
      <w:bCs/>
      <w:i/>
      <w:iCs/>
      <w:spacing w:val="170"/>
      <w:sz w:val="28"/>
      <w:szCs w:val="28"/>
    </w:rPr>
  </w:style>
  <w:style w:type="paragraph" w:styleId="1641">
    <w:name w:val="Style118"/>
    <w:basedOn w:val="949"/>
    <w:next w:val="1641"/>
    <w:link w:val="949"/>
    <w:pPr>
      <w:jc w:val="both"/>
      <w:spacing w:line="146" w:lineRule="exact"/>
      <w:widowControl w:val="off"/>
    </w:pPr>
  </w:style>
  <w:style w:type="paragraph" w:styleId="1642">
    <w:name w:val="Style165"/>
    <w:basedOn w:val="949"/>
    <w:next w:val="1642"/>
    <w:link w:val="949"/>
    <w:pPr>
      <w:jc w:val="both"/>
      <w:widowControl w:val="off"/>
    </w:pPr>
  </w:style>
  <w:style w:type="paragraph" w:styleId="1643">
    <w:name w:val="Style178"/>
    <w:basedOn w:val="949"/>
    <w:next w:val="1643"/>
    <w:link w:val="949"/>
    <w:pPr>
      <w:ind w:firstLine="8513"/>
      <w:spacing w:line="442" w:lineRule="exact"/>
      <w:widowControl w:val="off"/>
    </w:pPr>
  </w:style>
  <w:style w:type="character" w:styleId="1644">
    <w:name w:val="Font Style335"/>
    <w:next w:val="1644"/>
    <w:link w:val="949"/>
    <w:rPr>
      <w:rFonts w:ascii="Times New Roman" w:hAnsi="Times New Roman" w:cs="Times New Roman"/>
      <w:sz w:val="14"/>
      <w:szCs w:val="14"/>
    </w:rPr>
  </w:style>
  <w:style w:type="character" w:styleId="1645">
    <w:name w:val="Font Style336"/>
    <w:next w:val="1645"/>
    <w:link w:val="949"/>
    <w:rPr>
      <w:rFonts w:ascii="Times New Roman" w:hAnsi="Times New Roman" w:cs="Times New Roman"/>
      <w:i/>
      <w:iCs/>
      <w:spacing w:val="20"/>
      <w:sz w:val="24"/>
      <w:szCs w:val="24"/>
    </w:rPr>
  </w:style>
  <w:style w:type="character" w:styleId="1646">
    <w:name w:val="Font Style337"/>
    <w:next w:val="1646"/>
    <w:link w:val="949"/>
    <w:rPr>
      <w:rFonts w:ascii="Times New Roman" w:hAnsi="Times New Roman" w:cs="Times New Roman"/>
      <w:b/>
      <w:bCs/>
      <w:i/>
      <w:iCs/>
      <w:spacing w:val="10"/>
      <w:sz w:val="18"/>
      <w:szCs w:val="18"/>
    </w:rPr>
  </w:style>
  <w:style w:type="character" w:styleId="1647">
    <w:name w:val="Font Style340"/>
    <w:next w:val="1647"/>
    <w:link w:val="949"/>
    <w:rPr>
      <w:rFonts w:ascii="Georgia" w:hAnsi="Georgia" w:cs="Georgia"/>
      <w:b/>
      <w:bCs/>
      <w:smallCaps/>
      <w:spacing w:val="10"/>
      <w:sz w:val="20"/>
      <w:szCs w:val="20"/>
    </w:rPr>
  </w:style>
  <w:style w:type="paragraph" w:styleId="1648">
    <w:name w:val="Style112"/>
    <w:basedOn w:val="949"/>
    <w:next w:val="1648"/>
    <w:link w:val="949"/>
    <w:pPr>
      <w:jc w:val="both"/>
      <w:spacing w:line="139" w:lineRule="exact"/>
      <w:widowControl w:val="off"/>
    </w:pPr>
  </w:style>
  <w:style w:type="paragraph" w:styleId="1649">
    <w:name w:val="Style148"/>
    <w:basedOn w:val="949"/>
    <w:next w:val="1649"/>
    <w:link w:val="949"/>
    <w:pPr>
      <w:jc w:val="both"/>
      <w:widowControl w:val="off"/>
    </w:pPr>
  </w:style>
  <w:style w:type="paragraph" w:styleId="1650">
    <w:name w:val="Style215"/>
    <w:basedOn w:val="949"/>
    <w:next w:val="1650"/>
    <w:link w:val="949"/>
    <w:pPr>
      <w:ind w:firstLine="401"/>
      <w:spacing w:line="347" w:lineRule="exact"/>
      <w:widowControl w:val="off"/>
    </w:pPr>
  </w:style>
  <w:style w:type="character" w:styleId="1651">
    <w:name w:val="Font Style294"/>
    <w:next w:val="1651"/>
    <w:link w:val="949"/>
    <w:rPr>
      <w:rFonts w:ascii="Times New Roman" w:hAnsi="Times New Roman" w:cs="Times New Roman"/>
      <w:b/>
      <w:bCs/>
      <w:sz w:val="24"/>
      <w:szCs w:val="24"/>
    </w:rPr>
  </w:style>
  <w:style w:type="character" w:styleId="1652">
    <w:name w:val="Font Style301"/>
    <w:next w:val="1652"/>
    <w:link w:val="949"/>
    <w:rPr>
      <w:rFonts w:ascii="Times New Roman" w:hAnsi="Times New Roman" w:cs="Times New Roman"/>
      <w:b/>
      <w:bCs/>
      <w:i/>
      <w:iCs/>
      <w:spacing w:val="-10"/>
      <w:sz w:val="18"/>
      <w:szCs w:val="18"/>
    </w:rPr>
  </w:style>
  <w:style w:type="character" w:styleId="1653">
    <w:name w:val="Font Style338"/>
    <w:next w:val="1653"/>
    <w:link w:val="949"/>
    <w:rPr>
      <w:rFonts w:ascii="Franklin Gothic Heavy" w:hAnsi="Franklin Gothic Heavy" w:cs="Franklin Gothic Heavy"/>
      <w:i/>
      <w:iCs/>
      <w:spacing w:val="20"/>
      <w:sz w:val="24"/>
      <w:szCs w:val="24"/>
    </w:rPr>
  </w:style>
  <w:style w:type="paragraph" w:styleId="1654">
    <w:name w:val="Style137"/>
    <w:basedOn w:val="949"/>
    <w:next w:val="1654"/>
    <w:link w:val="949"/>
    <w:pPr>
      <w:ind w:firstLine="878"/>
      <w:jc w:val="both"/>
      <w:spacing w:line="322" w:lineRule="exact"/>
      <w:widowControl w:val="off"/>
    </w:pPr>
  </w:style>
  <w:style w:type="paragraph" w:styleId="1655">
    <w:name w:val="Style162"/>
    <w:basedOn w:val="949"/>
    <w:next w:val="1655"/>
    <w:link w:val="949"/>
    <w:pPr>
      <w:ind w:firstLine="871"/>
      <w:jc w:val="both"/>
      <w:spacing w:line="324" w:lineRule="exact"/>
      <w:widowControl w:val="off"/>
    </w:pPr>
  </w:style>
  <w:style w:type="paragraph" w:styleId="1656">
    <w:name w:val="Style154"/>
    <w:basedOn w:val="949"/>
    <w:next w:val="1656"/>
    <w:link w:val="949"/>
    <w:pPr>
      <w:jc w:val="center"/>
      <w:widowControl w:val="off"/>
    </w:pPr>
  </w:style>
  <w:style w:type="paragraph" w:styleId="1657">
    <w:name w:val="Style146"/>
    <w:basedOn w:val="949"/>
    <w:next w:val="1657"/>
    <w:link w:val="949"/>
    <w:pPr>
      <w:jc w:val="center"/>
      <w:spacing w:line="365" w:lineRule="exact"/>
      <w:widowControl w:val="off"/>
    </w:pPr>
  </w:style>
  <w:style w:type="paragraph" w:styleId="1658">
    <w:name w:val="Style8"/>
    <w:basedOn w:val="949"/>
    <w:next w:val="1658"/>
    <w:link w:val="949"/>
    <w:pPr>
      <w:jc w:val="both"/>
      <w:widowControl w:val="off"/>
    </w:pPr>
  </w:style>
  <w:style w:type="paragraph" w:styleId="1659">
    <w:name w:val="Style233"/>
    <w:basedOn w:val="949"/>
    <w:next w:val="1659"/>
    <w:link w:val="949"/>
    <w:pPr>
      <w:widowControl w:val="off"/>
    </w:pPr>
  </w:style>
  <w:style w:type="character" w:styleId="1660">
    <w:name w:val="Font Style344"/>
    <w:next w:val="1660"/>
    <w:link w:val="949"/>
    <w:rPr>
      <w:rFonts w:ascii="Times New Roman" w:hAnsi="Times New Roman" w:cs="Times New Roman"/>
      <w:i/>
      <w:iCs/>
      <w:smallCaps/>
      <w:spacing w:val="70"/>
      <w:sz w:val="26"/>
      <w:szCs w:val="26"/>
    </w:rPr>
  </w:style>
  <w:style w:type="character" w:styleId="1661">
    <w:name w:val="Font Style345"/>
    <w:next w:val="1661"/>
    <w:link w:val="949"/>
    <w:rPr>
      <w:rFonts w:ascii="Times New Roman" w:hAnsi="Times New Roman" w:cs="Times New Roman"/>
      <w:sz w:val="28"/>
      <w:szCs w:val="28"/>
    </w:rPr>
  </w:style>
  <w:style w:type="paragraph" w:styleId="1662">
    <w:name w:val="Style88"/>
    <w:basedOn w:val="949"/>
    <w:next w:val="1662"/>
    <w:link w:val="949"/>
    <w:pPr>
      <w:widowControl w:val="off"/>
    </w:pPr>
  </w:style>
  <w:style w:type="character" w:styleId="1663">
    <w:name w:val="Font Style346"/>
    <w:next w:val="1663"/>
    <w:link w:val="949"/>
    <w:rPr>
      <w:rFonts w:ascii="Times New Roman" w:hAnsi="Times New Roman" w:cs="Times New Roman"/>
      <w:sz w:val="28"/>
      <w:szCs w:val="28"/>
    </w:rPr>
  </w:style>
  <w:style w:type="paragraph" w:styleId="1664">
    <w:name w:val="Style67"/>
    <w:basedOn w:val="949"/>
    <w:next w:val="1664"/>
    <w:link w:val="949"/>
    <w:pPr>
      <w:jc w:val="both"/>
      <w:spacing w:line="473" w:lineRule="exact"/>
      <w:widowControl w:val="off"/>
    </w:pPr>
  </w:style>
  <w:style w:type="paragraph" w:styleId="1665">
    <w:name w:val="Style75"/>
    <w:basedOn w:val="949"/>
    <w:next w:val="1665"/>
    <w:link w:val="949"/>
    <w:pPr>
      <w:jc w:val="both"/>
      <w:widowControl w:val="off"/>
    </w:pPr>
  </w:style>
  <w:style w:type="paragraph" w:styleId="1666">
    <w:name w:val="Style95"/>
    <w:basedOn w:val="949"/>
    <w:next w:val="1666"/>
    <w:link w:val="949"/>
    <w:pPr>
      <w:jc w:val="both"/>
      <w:widowControl w:val="off"/>
    </w:pPr>
  </w:style>
  <w:style w:type="paragraph" w:styleId="1667">
    <w:name w:val="Style181"/>
    <w:basedOn w:val="949"/>
    <w:next w:val="1667"/>
    <w:link w:val="949"/>
    <w:pPr>
      <w:jc w:val="center"/>
      <w:widowControl w:val="off"/>
    </w:pPr>
  </w:style>
  <w:style w:type="character" w:styleId="1668">
    <w:name w:val="Font Style369"/>
    <w:next w:val="1668"/>
    <w:link w:val="949"/>
    <w:rPr>
      <w:rFonts w:ascii="Times New Roman" w:hAnsi="Times New Roman" w:cs="Times New Roman"/>
      <w:b/>
      <w:bCs/>
      <w:sz w:val="22"/>
      <w:szCs w:val="22"/>
    </w:rPr>
  </w:style>
  <w:style w:type="paragraph" w:styleId="1669">
    <w:name w:val="Style160"/>
    <w:basedOn w:val="949"/>
    <w:next w:val="1669"/>
    <w:link w:val="949"/>
    <w:pPr>
      <w:ind w:firstLine="874"/>
      <w:jc w:val="both"/>
      <w:spacing w:line="321" w:lineRule="exact"/>
      <w:widowControl w:val="off"/>
    </w:pPr>
  </w:style>
  <w:style w:type="character" w:styleId="1670">
    <w:name w:val="Font Style370"/>
    <w:next w:val="1670"/>
    <w:link w:val="949"/>
    <w:rPr>
      <w:rFonts w:ascii="Times New Roman" w:hAnsi="Times New Roman" w:cs="Times New Roman"/>
      <w:b/>
      <w:bCs/>
      <w:i/>
      <w:iCs/>
      <w:sz w:val="26"/>
      <w:szCs w:val="26"/>
    </w:rPr>
  </w:style>
  <w:style w:type="paragraph" w:styleId="1671">
    <w:name w:val="Style169"/>
    <w:basedOn w:val="949"/>
    <w:next w:val="1671"/>
    <w:link w:val="949"/>
    <w:pPr>
      <w:jc w:val="center"/>
      <w:spacing w:line="110" w:lineRule="exact"/>
      <w:widowControl w:val="off"/>
    </w:pPr>
  </w:style>
  <w:style w:type="character" w:styleId="1672">
    <w:name w:val="Font Style285"/>
    <w:next w:val="1672"/>
    <w:link w:val="949"/>
    <w:rPr>
      <w:rFonts w:ascii="Times New Roman" w:hAnsi="Times New Roman" w:cs="Times New Roman"/>
      <w:b/>
      <w:bCs/>
      <w:spacing w:val="-10"/>
      <w:sz w:val="12"/>
      <w:szCs w:val="12"/>
    </w:rPr>
  </w:style>
  <w:style w:type="paragraph" w:styleId="1673">
    <w:name w:val="Style11"/>
    <w:basedOn w:val="949"/>
    <w:next w:val="1673"/>
    <w:link w:val="949"/>
    <w:pPr>
      <w:ind w:firstLine="660"/>
      <w:jc w:val="both"/>
      <w:spacing w:line="319" w:lineRule="exact"/>
      <w:widowControl w:val="off"/>
    </w:pPr>
  </w:style>
  <w:style w:type="paragraph" w:styleId="1674">
    <w:name w:val="Style16"/>
    <w:basedOn w:val="949"/>
    <w:next w:val="1674"/>
    <w:link w:val="949"/>
    <w:pPr>
      <w:ind w:firstLine="137"/>
      <w:jc w:val="both"/>
      <w:spacing w:line="317" w:lineRule="exact"/>
      <w:widowControl w:val="off"/>
    </w:pPr>
  </w:style>
  <w:style w:type="paragraph" w:styleId="1675">
    <w:name w:val="Style179"/>
    <w:basedOn w:val="949"/>
    <w:next w:val="1675"/>
    <w:link w:val="949"/>
    <w:pPr>
      <w:jc w:val="both"/>
      <w:spacing w:line="321" w:lineRule="exact"/>
      <w:widowControl w:val="off"/>
    </w:pPr>
  </w:style>
  <w:style w:type="paragraph" w:styleId="1676">
    <w:name w:val="Style196"/>
    <w:basedOn w:val="949"/>
    <w:next w:val="1676"/>
    <w:link w:val="949"/>
    <w:pPr>
      <w:jc w:val="center"/>
      <w:spacing w:line="324" w:lineRule="exact"/>
      <w:widowControl w:val="off"/>
    </w:pPr>
  </w:style>
  <w:style w:type="paragraph" w:styleId="1677">
    <w:name w:val="Style99"/>
    <w:basedOn w:val="949"/>
    <w:next w:val="1677"/>
    <w:link w:val="949"/>
    <w:pPr>
      <w:ind w:firstLine="761"/>
      <w:jc w:val="both"/>
      <w:spacing w:line="319" w:lineRule="exact"/>
      <w:widowControl w:val="off"/>
    </w:pPr>
  </w:style>
  <w:style w:type="paragraph" w:styleId="1678">
    <w:name w:val="Style168"/>
    <w:basedOn w:val="949"/>
    <w:next w:val="1678"/>
    <w:link w:val="949"/>
    <w:pPr>
      <w:ind w:firstLine="662"/>
      <w:spacing w:line="322" w:lineRule="exact"/>
      <w:widowControl w:val="off"/>
    </w:pPr>
  </w:style>
  <w:style w:type="character" w:styleId="1679">
    <w:name w:val="grame"/>
    <w:basedOn w:val="959"/>
    <w:next w:val="1679"/>
    <w:link w:val="949"/>
  </w:style>
  <w:style w:type="character" w:styleId="1680">
    <w:name w:val="string"/>
    <w:basedOn w:val="959"/>
    <w:next w:val="1680"/>
    <w:link w:val="949"/>
  </w:style>
  <w:style w:type="character" w:styleId="1681">
    <w:name w:val="Font Style69"/>
    <w:next w:val="1681"/>
    <w:link w:val="949"/>
    <w:rPr>
      <w:rFonts w:ascii="Courier New" w:hAnsi="Courier New" w:cs="Courier New"/>
      <w:spacing w:val="-10"/>
      <w:sz w:val="26"/>
      <w:szCs w:val="26"/>
    </w:rPr>
  </w:style>
  <w:style w:type="character" w:styleId="1682">
    <w:name w:val="Font Style72"/>
    <w:next w:val="1682"/>
    <w:link w:val="949"/>
    <w:rPr>
      <w:rFonts w:ascii="Courier New" w:hAnsi="Courier New" w:cs="Courier New"/>
      <w:spacing w:val="-10"/>
      <w:sz w:val="26"/>
      <w:szCs w:val="26"/>
    </w:rPr>
  </w:style>
  <w:style w:type="character" w:styleId="1683">
    <w:name w:val="Font Style83"/>
    <w:next w:val="1683"/>
    <w:link w:val="949"/>
    <w:rPr>
      <w:rFonts w:ascii="Courier New" w:hAnsi="Courier New" w:cs="Courier New"/>
      <w:b/>
      <w:bCs/>
      <w:i/>
      <w:iCs/>
      <w:sz w:val="32"/>
      <w:szCs w:val="32"/>
    </w:rPr>
  </w:style>
  <w:style w:type="paragraph" w:styleId="1684">
    <w:name w:val="No Spacing1"/>
    <w:next w:val="1684"/>
    <w:link w:val="949"/>
    <w:uiPriority w:val="1"/>
    <w:qFormat/>
    <w:rPr>
      <w:sz w:val="22"/>
      <w:szCs w:val="22"/>
      <w:lang w:val="ru-RU" w:eastAsia="en-US" w:bidi="ar-SA"/>
    </w:rPr>
  </w:style>
  <w:style w:type="paragraph" w:styleId="1685">
    <w:name w:val="Без интервала2"/>
    <w:next w:val="1685"/>
    <w:link w:val="949"/>
    <w:uiPriority w:val="1"/>
    <w:qFormat/>
    <w:rPr>
      <w:sz w:val="22"/>
      <w:szCs w:val="22"/>
      <w:lang w:val="ru-RU" w:eastAsia="en-US" w:bidi="ar-SA"/>
    </w:rPr>
  </w:style>
  <w:style w:type="character" w:styleId="33983" w:default="1">
    <w:name w:val="Default Paragraph Font"/>
    <w:uiPriority w:val="1"/>
    <w:semiHidden/>
    <w:unhideWhenUsed/>
  </w:style>
  <w:style w:type="numbering" w:styleId="33984" w:default="1">
    <w:name w:val="No List"/>
    <w:uiPriority w:val="99"/>
    <w:semiHidden/>
    <w:unhideWhenUsed/>
  </w:style>
  <w:style w:type="table" w:styleId="33985" w:default="1">
    <w:name w:val="Normal Table"/>
    <w:uiPriority w:val="99"/>
    <w:semiHidden/>
    <w:unhideWhenUsed/>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footer" Target="footer3.xml" /><Relationship Id="rId14" Type="http://schemas.openxmlformats.org/officeDocument/2006/relationships/footer" Target="footer4.xml" /><Relationship Id="rId15" Type="http://schemas.openxmlformats.org/officeDocument/2006/relationships/image" Target="media/image1.png"/><Relationship Id="rId16" Type="http://schemas.openxmlformats.org/officeDocument/2006/relationships/image" Target="media/image2.png"/><Relationship Id="rId17" Type="http://schemas.openxmlformats.org/officeDocument/2006/relationships/image" Target="media/image3.png"/><Relationship Id="rId18" Type="http://schemas.openxmlformats.org/officeDocument/2006/relationships/image" Target="media/image4.png"/><Relationship Id="rId19" Type="http://schemas.openxmlformats.org/officeDocument/2006/relationships/image" Target="media/image5.png"/><Relationship Id="rId20" Type="http://schemas.openxmlformats.org/officeDocument/2006/relationships/image" Target="media/image6.png"/><Relationship Id="rId21" Type="http://schemas.openxmlformats.org/officeDocument/2006/relationships/image" Target="media/image7.jpg"/><Relationship Id="rId22" Type="http://schemas.openxmlformats.org/officeDocument/2006/relationships/image" Target="media/image8.jpg"/><Relationship Id="rId23" Type="http://schemas.openxmlformats.org/officeDocument/2006/relationships/image" Target="media/image9.png"/><Relationship Id="rId24" Type="http://schemas.openxmlformats.org/officeDocument/2006/relationships/image" Target="media/image10.png"/><Relationship Id="rId25" Type="http://schemas.openxmlformats.org/officeDocument/2006/relationships/image" Target="media/image11.png"/><Relationship Id="rId26" Type="http://schemas.openxmlformats.org/officeDocument/2006/relationships/image" Target="media/image12.png"/><Relationship Id="rId27" Type="http://schemas.openxmlformats.org/officeDocument/2006/relationships/image" Target="media/image13.png"/><Relationship Id="rId28" Type="http://schemas.openxmlformats.org/officeDocument/2006/relationships/image" Target="media/image14.png"/></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s>
</file>

<file path=word/_rels/footer3.xml.rels><?xml version="1.0" encoding="UTF-8" standalone="yes"?><Relationships xmlns="http://schemas.openxmlformats.org/package/2006/relationships"></Relationships>
</file>

<file path=word/_rels/footer4.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Р7-Офис/2024.4.2.721</Application>
  <Company>Отдел архитектуры</Company>
  <DocSecurity>0</DocSecurity>
  <HyperlinksChanged>false</HyperlinksChanged>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разрешении строительства лоджии</dc:title>
  <dc:creator>Елена Семёновна</dc:creator>
  <cp:lastModifiedBy>mashutin</cp:lastModifiedBy>
  <cp:revision>23</cp:revision>
  <dcterms:created xsi:type="dcterms:W3CDTF">2019-10-21T14:01:00Z</dcterms:created>
  <dcterms:modified xsi:type="dcterms:W3CDTF">2025-05-16T11:42:00Z</dcterms:modified>
  <cp:version>1048576</cp:version>
</cp:coreProperties>
</file>