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2583D" w:rsidRPr="0062583D" w:rsidRDefault="0062583D" w:rsidP="0062583D">
      <w:pPr>
        <w:autoSpaceDE w:val="0"/>
        <w:autoSpaceDN w:val="0"/>
        <w:rPr>
          <w:rFonts w:ascii="PT Astra Serif" w:eastAsiaTheme="minorEastAsia" w:hAnsi="PT Astra Serif" w:cs="Arial"/>
          <w:color w:val="auto"/>
          <w:lang w:bidi="ar-SA"/>
        </w:rPr>
      </w:pPr>
    </w:p>
    <w:p w:rsidR="0062583D" w:rsidRPr="00950119" w:rsidRDefault="0062583D" w:rsidP="0062583D">
      <w:pPr>
        <w:autoSpaceDE w:val="0"/>
        <w:autoSpaceDN w:val="0"/>
        <w:jc w:val="center"/>
        <w:rPr>
          <w:rFonts w:ascii="PT Astra Serif" w:eastAsiaTheme="minorEastAsia" w:hAnsi="PT Astra Serif" w:cs="Arial"/>
          <w:b/>
          <w:color w:val="auto"/>
          <w:lang w:bidi="ar-SA"/>
        </w:rPr>
      </w:pPr>
      <w:bookmarkStart w:id="0" w:name="P564"/>
      <w:bookmarkEnd w:id="0"/>
      <w:r w:rsidRPr="00950119">
        <w:rPr>
          <w:rFonts w:ascii="PT Astra Serif" w:eastAsiaTheme="minorEastAsia" w:hAnsi="PT Astra Serif" w:cs="Arial"/>
          <w:b/>
          <w:color w:val="auto"/>
          <w:lang w:bidi="ar-SA"/>
        </w:rPr>
        <w:t>Отчет</w:t>
      </w:r>
    </w:p>
    <w:p w:rsidR="0062583D" w:rsidRPr="00950119" w:rsidRDefault="0062583D" w:rsidP="0062583D">
      <w:pPr>
        <w:autoSpaceDE w:val="0"/>
        <w:autoSpaceDN w:val="0"/>
        <w:jc w:val="center"/>
        <w:rPr>
          <w:rFonts w:ascii="PT Astra Serif" w:eastAsiaTheme="minorEastAsia" w:hAnsi="PT Astra Serif" w:cs="Arial"/>
          <w:b/>
          <w:color w:val="auto"/>
          <w:lang w:bidi="ar-SA"/>
        </w:rPr>
      </w:pPr>
      <w:r w:rsidRPr="00950119">
        <w:rPr>
          <w:rFonts w:ascii="PT Astra Serif" w:eastAsiaTheme="minorEastAsia" w:hAnsi="PT Astra Serif" w:cs="Arial"/>
          <w:b/>
          <w:color w:val="auto"/>
          <w:lang w:bidi="ar-SA"/>
        </w:rPr>
        <w:t>о ходе реализации и об оценке эффективности</w:t>
      </w:r>
    </w:p>
    <w:p w:rsidR="0062583D" w:rsidRPr="00950119" w:rsidRDefault="0062583D" w:rsidP="0062583D">
      <w:pPr>
        <w:autoSpaceDE w:val="0"/>
        <w:autoSpaceDN w:val="0"/>
        <w:jc w:val="center"/>
        <w:rPr>
          <w:rFonts w:ascii="PT Astra Serif" w:eastAsiaTheme="minorEastAsia" w:hAnsi="PT Astra Serif" w:cs="Arial"/>
          <w:b/>
          <w:color w:val="auto"/>
          <w:lang w:bidi="ar-SA"/>
        </w:rPr>
      </w:pPr>
      <w:r w:rsidRPr="00950119">
        <w:rPr>
          <w:rFonts w:ascii="PT Astra Serif" w:eastAsiaTheme="minorEastAsia" w:hAnsi="PT Astra Serif" w:cs="Arial"/>
          <w:b/>
          <w:color w:val="auto"/>
          <w:lang w:bidi="ar-SA"/>
        </w:rPr>
        <w:t>муниципальной программы</w:t>
      </w:r>
    </w:p>
    <w:p w:rsidR="0062583D" w:rsidRPr="0062583D" w:rsidRDefault="0062583D" w:rsidP="0062583D">
      <w:pPr>
        <w:autoSpaceDE w:val="0"/>
        <w:autoSpaceDN w:val="0"/>
        <w:rPr>
          <w:rFonts w:ascii="PT Astra Serif" w:eastAsiaTheme="minorEastAsia" w:hAnsi="PT Astra Serif" w:cs="Arial"/>
          <w:color w:val="auto"/>
          <w:lang w:bidi="ar-SA"/>
        </w:rPr>
      </w:pPr>
    </w:p>
    <w:p w:rsidR="0062583D" w:rsidRPr="0062583D" w:rsidRDefault="0062583D" w:rsidP="0062583D">
      <w:pPr>
        <w:autoSpaceDE w:val="0"/>
        <w:autoSpaceDN w:val="0"/>
        <w:jc w:val="right"/>
        <w:outlineLvl w:val="2"/>
        <w:rPr>
          <w:rFonts w:ascii="PT Astra Serif" w:eastAsiaTheme="minorEastAsia" w:hAnsi="PT Astra Serif" w:cs="Arial"/>
          <w:color w:val="auto"/>
          <w:lang w:bidi="ar-SA"/>
        </w:rPr>
      </w:pPr>
      <w:r w:rsidRPr="0062583D">
        <w:rPr>
          <w:rFonts w:ascii="PT Astra Serif" w:eastAsiaTheme="minorEastAsia" w:hAnsi="PT Astra Serif" w:cs="Arial"/>
          <w:color w:val="auto"/>
          <w:lang w:bidi="ar-SA"/>
        </w:rPr>
        <w:t>Таблица 1</w:t>
      </w:r>
    </w:p>
    <w:p w:rsidR="0062583D" w:rsidRPr="0062583D" w:rsidRDefault="0062583D" w:rsidP="0062583D">
      <w:pPr>
        <w:autoSpaceDE w:val="0"/>
        <w:autoSpaceDN w:val="0"/>
        <w:rPr>
          <w:rFonts w:ascii="PT Astra Serif" w:eastAsiaTheme="minorEastAsia" w:hAnsi="PT Astra Serif" w:cs="Arial"/>
          <w:color w:val="auto"/>
          <w:lang w:bidi="ar-SA"/>
        </w:rPr>
      </w:pPr>
    </w:p>
    <w:p w:rsidR="0062583D" w:rsidRPr="00ED7EAA" w:rsidRDefault="0062583D" w:rsidP="0062583D">
      <w:pPr>
        <w:autoSpaceDE w:val="0"/>
        <w:autoSpaceDN w:val="0"/>
        <w:jc w:val="center"/>
        <w:rPr>
          <w:rFonts w:ascii="PT Astra Serif" w:eastAsiaTheme="minorEastAsia" w:hAnsi="PT Astra Serif" w:cs="Arial"/>
          <w:b/>
          <w:color w:val="auto"/>
          <w:sz w:val="28"/>
          <w:szCs w:val="28"/>
          <w:lang w:bidi="ar-SA"/>
        </w:rPr>
      </w:pPr>
      <w:r w:rsidRPr="00ED7EAA">
        <w:rPr>
          <w:rFonts w:ascii="PT Astra Serif" w:eastAsiaTheme="minorEastAsia" w:hAnsi="PT Astra Serif" w:cs="Arial"/>
          <w:b/>
          <w:color w:val="auto"/>
          <w:sz w:val="28"/>
          <w:szCs w:val="28"/>
          <w:lang w:bidi="ar-SA"/>
        </w:rPr>
        <w:t>Отчет</w:t>
      </w:r>
    </w:p>
    <w:p w:rsidR="00AE5F8C" w:rsidRPr="00E072A4" w:rsidRDefault="00AE5F8C" w:rsidP="00E072A4">
      <w:pPr>
        <w:autoSpaceDE w:val="0"/>
        <w:autoSpaceDN w:val="0"/>
        <w:jc w:val="center"/>
        <w:rPr>
          <w:rFonts w:ascii="PT Astra Serif" w:eastAsiaTheme="minorEastAsia" w:hAnsi="PT Astra Serif" w:cs="Arial"/>
          <w:b/>
          <w:color w:val="auto"/>
          <w:sz w:val="28"/>
          <w:szCs w:val="28"/>
          <w:u w:val="single"/>
          <w:lang w:bidi="ar-SA"/>
        </w:rPr>
      </w:pPr>
      <w:r w:rsidRPr="00E072A4">
        <w:rPr>
          <w:rFonts w:ascii="PT Astra Serif" w:eastAsiaTheme="minorEastAsia" w:hAnsi="PT Astra Serif" w:cs="Arial"/>
          <w:b/>
          <w:color w:val="auto"/>
          <w:sz w:val="28"/>
          <w:szCs w:val="28"/>
          <w:u w:val="single"/>
          <w:lang w:bidi="ar-SA"/>
        </w:rPr>
        <w:t>_________</w:t>
      </w:r>
      <w:r w:rsidR="00E072A4" w:rsidRPr="00E072A4">
        <w:rPr>
          <w:rFonts w:ascii="PT Astra Serif" w:hAnsi="PT Astra Serif"/>
          <w:b/>
          <w:sz w:val="28"/>
          <w:szCs w:val="28"/>
          <w:u w:val="single"/>
        </w:rPr>
        <w:t>«Улучшение демографической ситуации и поддержка семей, воспитывающих детей в Кимовском районе»</w:t>
      </w:r>
      <w:r w:rsidRPr="00E072A4">
        <w:rPr>
          <w:rFonts w:ascii="PT Astra Serif" w:eastAsiaTheme="minorEastAsia" w:hAnsi="PT Astra Serif" w:cs="Arial"/>
          <w:b/>
          <w:color w:val="auto"/>
          <w:sz w:val="28"/>
          <w:szCs w:val="28"/>
          <w:u w:val="single"/>
          <w:lang w:bidi="ar-SA"/>
        </w:rPr>
        <w:t>_________</w:t>
      </w:r>
    </w:p>
    <w:p w:rsidR="0062583D" w:rsidRPr="0062583D" w:rsidRDefault="0062583D" w:rsidP="0062583D">
      <w:pPr>
        <w:autoSpaceDE w:val="0"/>
        <w:autoSpaceDN w:val="0"/>
        <w:jc w:val="center"/>
        <w:rPr>
          <w:rFonts w:ascii="PT Astra Serif" w:eastAsiaTheme="minorEastAsia" w:hAnsi="PT Astra Serif" w:cs="Arial"/>
          <w:color w:val="auto"/>
          <w:lang w:bidi="ar-SA"/>
        </w:rPr>
      </w:pPr>
      <w:r w:rsidRPr="0062583D">
        <w:rPr>
          <w:rFonts w:ascii="PT Astra Serif" w:eastAsiaTheme="minorEastAsia" w:hAnsi="PT Astra Serif" w:cs="Arial"/>
          <w:color w:val="auto"/>
          <w:lang w:bidi="ar-SA"/>
        </w:rPr>
        <w:t>(полное наименование муниципальной программы)</w:t>
      </w:r>
    </w:p>
    <w:p w:rsidR="0062583D" w:rsidRDefault="0062583D" w:rsidP="00AE5F8C">
      <w:pPr>
        <w:autoSpaceDE w:val="0"/>
        <w:autoSpaceDN w:val="0"/>
        <w:jc w:val="center"/>
        <w:rPr>
          <w:rFonts w:ascii="PT Astra Serif" w:eastAsiaTheme="minorEastAsia" w:hAnsi="PT Astra Serif" w:cs="Arial"/>
          <w:b/>
          <w:bCs/>
          <w:color w:val="auto"/>
          <w:u w:val="single"/>
          <w:lang w:bidi="ar-SA"/>
        </w:rPr>
      </w:pPr>
      <w:r w:rsidRPr="00AA21A6">
        <w:rPr>
          <w:rFonts w:ascii="PT Astra Serif" w:eastAsiaTheme="minorEastAsia" w:hAnsi="PT Astra Serif" w:cs="Arial"/>
          <w:b/>
          <w:color w:val="auto"/>
          <w:u w:val="single"/>
          <w:lang w:bidi="ar-SA"/>
        </w:rPr>
        <w:t xml:space="preserve">за </w:t>
      </w:r>
      <w:r w:rsidR="001D2106">
        <w:rPr>
          <w:rFonts w:ascii="PT Astra Serif" w:eastAsiaTheme="minorEastAsia" w:hAnsi="PT Astra Serif" w:cs="Arial"/>
          <w:b/>
          <w:bCs/>
          <w:color w:val="auto"/>
          <w:u w:val="single"/>
          <w:lang w:bidi="ar-SA"/>
        </w:rPr>
        <w:t>1</w:t>
      </w:r>
      <w:r w:rsidR="00AE5F8C" w:rsidRPr="00D65012">
        <w:rPr>
          <w:rFonts w:ascii="PT Astra Serif" w:eastAsiaTheme="minorEastAsia" w:hAnsi="PT Astra Serif" w:cs="Arial"/>
          <w:b/>
          <w:bCs/>
          <w:color w:val="auto"/>
          <w:u w:val="single"/>
          <w:lang w:bidi="ar-SA"/>
        </w:rPr>
        <w:t xml:space="preserve"> квартал 2025 года</w:t>
      </w:r>
    </w:p>
    <w:p w:rsidR="00AE5F8C" w:rsidRPr="0062583D" w:rsidRDefault="00AE5F8C" w:rsidP="00AE5F8C">
      <w:pPr>
        <w:autoSpaceDE w:val="0"/>
        <w:autoSpaceDN w:val="0"/>
        <w:jc w:val="center"/>
        <w:rPr>
          <w:rFonts w:ascii="PT Astra Serif" w:eastAsiaTheme="minorEastAsia" w:hAnsi="PT Astra Serif" w:cs="Arial"/>
          <w:color w:val="auto"/>
          <w:sz w:val="20"/>
          <w:szCs w:val="22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24"/>
        <w:gridCol w:w="1587"/>
        <w:gridCol w:w="1481"/>
        <w:gridCol w:w="1559"/>
        <w:gridCol w:w="1496"/>
      </w:tblGrid>
      <w:tr w:rsidR="0062583D" w:rsidRPr="0062583D" w:rsidTr="00592838">
        <w:tc>
          <w:tcPr>
            <w:tcW w:w="624" w:type="dxa"/>
            <w:vMerge w:val="restart"/>
          </w:tcPr>
          <w:p w:rsidR="0062583D" w:rsidRPr="0062583D" w:rsidRDefault="0062583D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N п/п</w:t>
            </w:r>
          </w:p>
        </w:tc>
        <w:tc>
          <w:tcPr>
            <w:tcW w:w="2324" w:type="dxa"/>
            <w:vMerge w:val="restart"/>
          </w:tcPr>
          <w:p w:rsidR="0062583D" w:rsidRPr="0062583D" w:rsidRDefault="0062583D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Структурные элементы (основные мероприятия) муниципальной программы</w:t>
            </w:r>
          </w:p>
        </w:tc>
        <w:tc>
          <w:tcPr>
            <w:tcW w:w="1587" w:type="dxa"/>
            <w:vMerge w:val="restart"/>
          </w:tcPr>
          <w:p w:rsidR="0062583D" w:rsidRPr="0062583D" w:rsidRDefault="0062583D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Источники финансирования</w:t>
            </w:r>
          </w:p>
        </w:tc>
        <w:tc>
          <w:tcPr>
            <w:tcW w:w="4536" w:type="dxa"/>
            <w:gridSpan w:val="3"/>
          </w:tcPr>
          <w:p w:rsidR="0062583D" w:rsidRPr="0062583D" w:rsidRDefault="0062583D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Объем финансовых затрат (тыс. рублей)</w:t>
            </w:r>
          </w:p>
        </w:tc>
      </w:tr>
      <w:tr w:rsidR="00E67A7E" w:rsidRPr="0062583D" w:rsidTr="00E67A7E">
        <w:tc>
          <w:tcPr>
            <w:tcW w:w="624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324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587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481" w:type="dxa"/>
          </w:tcPr>
          <w:p w:rsidR="00E67A7E" w:rsidRPr="0062583D" w:rsidRDefault="00E67A7E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По муниципальной программе</w:t>
            </w:r>
          </w:p>
        </w:tc>
        <w:tc>
          <w:tcPr>
            <w:tcW w:w="1559" w:type="dxa"/>
          </w:tcPr>
          <w:p w:rsidR="00E67A7E" w:rsidRPr="0062583D" w:rsidRDefault="00E67A7E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Уточненный план</w:t>
            </w:r>
          </w:p>
        </w:tc>
        <w:tc>
          <w:tcPr>
            <w:tcW w:w="1496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Кассовое исполнение</w:t>
            </w:r>
          </w:p>
        </w:tc>
      </w:tr>
      <w:tr w:rsidR="00E67A7E" w:rsidRPr="0062583D" w:rsidTr="00E67A7E">
        <w:tc>
          <w:tcPr>
            <w:tcW w:w="624" w:type="dxa"/>
          </w:tcPr>
          <w:p w:rsidR="00E67A7E" w:rsidRPr="0062583D" w:rsidRDefault="00E67A7E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1</w:t>
            </w:r>
          </w:p>
        </w:tc>
        <w:tc>
          <w:tcPr>
            <w:tcW w:w="2324" w:type="dxa"/>
          </w:tcPr>
          <w:p w:rsidR="00E67A7E" w:rsidRPr="0062583D" w:rsidRDefault="00E67A7E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2</w:t>
            </w:r>
          </w:p>
        </w:tc>
        <w:tc>
          <w:tcPr>
            <w:tcW w:w="1587" w:type="dxa"/>
          </w:tcPr>
          <w:p w:rsidR="00E67A7E" w:rsidRPr="0062583D" w:rsidRDefault="00E67A7E" w:rsidP="00BC770C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3</w:t>
            </w:r>
          </w:p>
        </w:tc>
        <w:tc>
          <w:tcPr>
            <w:tcW w:w="1481" w:type="dxa"/>
          </w:tcPr>
          <w:p w:rsidR="00E67A7E" w:rsidRPr="0062583D" w:rsidRDefault="00E67A7E" w:rsidP="00BC770C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4</w:t>
            </w:r>
          </w:p>
        </w:tc>
        <w:tc>
          <w:tcPr>
            <w:tcW w:w="1559" w:type="dxa"/>
          </w:tcPr>
          <w:p w:rsidR="00E67A7E" w:rsidRPr="0062583D" w:rsidRDefault="00E67A7E" w:rsidP="00BC770C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5</w:t>
            </w:r>
          </w:p>
        </w:tc>
        <w:tc>
          <w:tcPr>
            <w:tcW w:w="1496" w:type="dxa"/>
          </w:tcPr>
          <w:p w:rsidR="00E67A7E" w:rsidRPr="0062583D" w:rsidRDefault="00E67A7E" w:rsidP="00BC770C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6</w:t>
            </w:r>
          </w:p>
        </w:tc>
      </w:tr>
      <w:tr w:rsidR="00E67A7E" w:rsidRPr="0062583D" w:rsidTr="00E67A7E">
        <w:tc>
          <w:tcPr>
            <w:tcW w:w="624" w:type="dxa"/>
            <w:vMerge w:val="restart"/>
          </w:tcPr>
          <w:p w:rsidR="00E67A7E" w:rsidRPr="0062583D" w:rsidRDefault="00E67A7E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1.1</w:t>
            </w:r>
          </w:p>
        </w:tc>
        <w:tc>
          <w:tcPr>
            <w:tcW w:w="2324" w:type="dxa"/>
            <w:vMerge w:val="restart"/>
          </w:tcPr>
          <w:p w:rsidR="00E072A4" w:rsidRDefault="00E072A4" w:rsidP="00E072A4">
            <w:pPr>
              <w:pStyle w:val="1897"/>
              <w:widowControl w:val="0"/>
              <w:spacing w:before="0" w:beforeAutospacing="0" w:after="0" w:afterAutospacing="0"/>
            </w:pPr>
            <w:r>
              <w:rPr>
                <w:rFonts w:ascii="PT Astra Serif" w:hAnsi="PT Astra Serif"/>
                <w:color w:val="000000"/>
              </w:rPr>
              <w:t>Комплекс процессных мероприятий</w:t>
            </w:r>
          </w:p>
          <w:p w:rsidR="00E67A7E" w:rsidRPr="0062583D" w:rsidRDefault="00E072A4" w:rsidP="0062583D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>
              <w:rPr>
                <w:rFonts w:ascii="PT Astra Serif" w:hAnsi="PT Astra Serif" w:cs="Arial"/>
              </w:rPr>
              <w:t>«</w:t>
            </w:r>
            <w:r w:rsidRPr="00E86CB7">
              <w:rPr>
                <w:rFonts w:ascii="PT Astra Serif" w:hAnsi="PT Astra Serif" w:cs="Arial"/>
              </w:rPr>
              <w:t>Совершенствование социальной поддержки семей и детей</w:t>
            </w:r>
            <w:r>
              <w:rPr>
                <w:rFonts w:ascii="PT Astra Serif" w:hAnsi="PT Astra Serif" w:cs="Arial"/>
              </w:rPr>
              <w:t>»</w:t>
            </w:r>
          </w:p>
        </w:tc>
        <w:tc>
          <w:tcPr>
            <w:tcW w:w="1587" w:type="dxa"/>
          </w:tcPr>
          <w:p w:rsidR="00E67A7E" w:rsidRPr="0062583D" w:rsidRDefault="00E67A7E" w:rsidP="0062583D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всего</w:t>
            </w:r>
          </w:p>
        </w:tc>
        <w:tc>
          <w:tcPr>
            <w:tcW w:w="1481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496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</w:tr>
      <w:tr w:rsidR="00E67A7E" w:rsidRPr="0062583D" w:rsidTr="00E67A7E">
        <w:tc>
          <w:tcPr>
            <w:tcW w:w="624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324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587" w:type="dxa"/>
          </w:tcPr>
          <w:p w:rsidR="00E67A7E" w:rsidRPr="0062583D" w:rsidRDefault="00E67A7E" w:rsidP="0062583D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федеральный бюджет</w:t>
            </w:r>
          </w:p>
        </w:tc>
        <w:tc>
          <w:tcPr>
            <w:tcW w:w="1481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496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</w:tr>
      <w:tr w:rsidR="00E67A7E" w:rsidRPr="0062583D" w:rsidTr="00E67A7E">
        <w:tc>
          <w:tcPr>
            <w:tcW w:w="624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324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587" w:type="dxa"/>
          </w:tcPr>
          <w:p w:rsidR="00E67A7E" w:rsidRPr="0062583D" w:rsidRDefault="00E67A7E" w:rsidP="0062583D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областной бюджет</w:t>
            </w:r>
          </w:p>
        </w:tc>
        <w:tc>
          <w:tcPr>
            <w:tcW w:w="1481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496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</w:tr>
      <w:tr w:rsidR="00E67A7E" w:rsidRPr="0062583D" w:rsidTr="00E67A7E">
        <w:tc>
          <w:tcPr>
            <w:tcW w:w="624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324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587" w:type="dxa"/>
          </w:tcPr>
          <w:p w:rsidR="00E67A7E" w:rsidRPr="0062583D" w:rsidRDefault="00E67A7E" w:rsidP="0062583D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местный бюджет</w:t>
            </w:r>
          </w:p>
        </w:tc>
        <w:tc>
          <w:tcPr>
            <w:tcW w:w="1481" w:type="dxa"/>
          </w:tcPr>
          <w:p w:rsidR="00E67A7E" w:rsidRPr="0062583D" w:rsidRDefault="004543A5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1200,0</w:t>
            </w:r>
          </w:p>
        </w:tc>
        <w:tc>
          <w:tcPr>
            <w:tcW w:w="1559" w:type="dxa"/>
          </w:tcPr>
          <w:p w:rsidR="00E67A7E" w:rsidRPr="0062583D" w:rsidRDefault="004543A5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1200,0</w:t>
            </w:r>
          </w:p>
        </w:tc>
        <w:tc>
          <w:tcPr>
            <w:tcW w:w="1496" w:type="dxa"/>
          </w:tcPr>
          <w:p w:rsidR="00E67A7E" w:rsidRPr="0062583D" w:rsidRDefault="00711C8A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160,0</w:t>
            </w:r>
          </w:p>
        </w:tc>
      </w:tr>
      <w:tr w:rsidR="00E67A7E" w:rsidRPr="0062583D" w:rsidTr="00E67A7E">
        <w:tc>
          <w:tcPr>
            <w:tcW w:w="624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324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587" w:type="dxa"/>
          </w:tcPr>
          <w:p w:rsidR="00E67A7E" w:rsidRPr="0062583D" w:rsidRDefault="00E67A7E" w:rsidP="0062583D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иные источники финансирования</w:t>
            </w:r>
          </w:p>
        </w:tc>
        <w:tc>
          <w:tcPr>
            <w:tcW w:w="1481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496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</w:tr>
      <w:tr w:rsidR="00E67A7E" w:rsidRPr="0062583D" w:rsidTr="00E67A7E">
        <w:tc>
          <w:tcPr>
            <w:tcW w:w="624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324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587" w:type="dxa"/>
          </w:tcPr>
          <w:p w:rsidR="00E67A7E" w:rsidRPr="0062583D" w:rsidRDefault="00E67A7E" w:rsidP="0062583D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местный бюджет</w:t>
            </w:r>
          </w:p>
        </w:tc>
        <w:tc>
          <w:tcPr>
            <w:tcW w:w="1481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496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</w:tr>
      <w:tr w:rsidR="00E67A7E" w:rsidRPr="0062583D" w:rsidTr="00E67A7E">
        <w:tc>
          <w:tcPr>
            <w:tcW w:w="624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324" w:type="dxa"/>
            <w:vMerge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587" w:type="dxa"/>
          </w:tcPr>
          <w:p w:rsidR="00E67A7E" w:rsidRPr="0062583D" w:rsidRDefault="00E67A7E" w:rsidP="0062583D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62583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иные источники финансирования</w:t>
            </w:r>
          </w:p>
        </w:tc>
        <w:tc>
          <w:tcPr>
            <w:tcW w:w="1481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496" w:type="dxa"/>
          </w:tcPr>
          <w:p w:rsidR="00E67A7E" w:rsidRPr="0062583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</w:tr>
    </w:tbl>
    <w:p w:rsidR="00E072A4" w:rsidRDefault="00E072A4" w:rsidP="0062583D">
      <w:pPr>
        <w:autoSpaceDE w:val="0"/>
        <w:autoSpaceDN w:val="0"/>
        <w:spacing w:before="200"/>
        <w:jc w:val="right"/>
        <w:outlineLvl w:val="2"/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</w:pPr>
    </w:p>
    <w:p w:rsidR="00AA21A6" w:rsidRDefault="00AA21A6" w:rsidP="0062583D">
      <w:pPr>
        <w:autoSpaceDE w:val="0"/>
        <w:autoSpaceDN w:val="0"/>
        <w:spacing w:before="200"/>
        <w:jc w:val="right"/>
        <w:outlineLvl w:val="2"/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</w:pPr>
    </w:p>
    <w:p w:rsidR="00AA21A6" w:rsidRDefault="00AA21A6" w:rsidP="0062583D">
      <w:pPr>
        <w:autoSpaceDE w:val="0"/>
        <w:autoSpaceDN w:val="0"/>
        <w:spacing w:before="200"/>
        <w:jc w:val="right"/>
        <w:outlineLvl w:val="2"/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</w:pPr>
    </w:p>
    <w:p w:rsidR="00AA21A6" w:rsidRDefault="00AA21A6" w:rsidP="0062583D">
      <w:pPr>
        <w:autoSpaceDE w:val="0"/>
        <w:autoSpaceDN w:val="0"/>
        <w:spacing w:before="200"/>
        <w:jc w:val="right"/>
        <w:outlineLvl w:val="2"/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</w:pPr>
    </w:p>
    <w:p w:rsidR="00AA21A6" w:rsidRDefault="00AA21A6" w:rsidP="0062583D">
      <w:pPr>
        <w:autoSpaceDE w:val="0"/>
        <w:autoSpaceDN w:val="0"/>
        <w:spacing w:before="200"/>
        <w:jc w:val="right"/>
        <w:outlineLvl w:val="2"/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</w:pPr>
    </w:p>
    <w:p w:rsidR="00AA21A6" w:rsidRDefault="00AA21A6" w:rsidP="0062583D">
      <w:pPr>
        <w:autoSpaceDE w:val="0"/>
        <w:autoSpaceDN w:val="0"/>
        <w:spacing w:before="200"/>
        <w:jc w:val="right"/>
        <w:outlineLvl w:val="2"/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</w:pPr>
    </w:p>
    <w:p w:rsidR="00AA21A6" w:rsidRDefault="00AA21A6" w:rsidP="0062583D">
      <w:pPr>
        <w:autoSpaceDE w:val="0"/>
        <w:autoSpaceDN w:val="0"/>
        <w:spacing w:before="200"/>
        <w:jc w:val="right"/>
        <w:outlineLvl w:val="2"/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</w:pPr>
    </w:p>
    <w:p w:rsidR="00AA21A6" w:rsidRDefault="00AA21A6" w:rsidP="0062583D">
      <w:pPr>
        <w:autoSpaceDE w:val="0"/>
        <w:autoSpaceDN w:val="0"/>
        <w:spacing w:before="200"/>
        <w:jc w:val="right"/>
        <w:outlineLvl w:val="2"/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</w:pPr>
    </w:p>
    <w:p w:rsidR="00AA21A6" w:rsidRDefault="00AA21A6" w:rsidP="0062583D">
      <w:pPr>
        <w:autoSpaceDE w:val="0"/>
        <w:autoSpaceDN w:val="0"/>
        <w:spacing w:before="200"/>
        <w:jc w:val="right"/>
        <w:outlineLvl w:val="2"/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</w:pPr>
    </w:p>
    <w:p w:rsidR="0062583D" w:rsidRPr="0075623F" w:rsidRDefault="0062583D" w:rsidP="0062583D">
      <w:pPr>
        <w:autoSpaceDE w:val="0"/>
        <w:autoSpaceDN w:val="0"/>
        <w:spacing w:before="200"/>
        <w:jc w:val="right"/>
        <w:outlineLvl w:val="2"/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</w:pPr>
      <w:r w:rsidRPr="0075623F"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  <w:lastRenderedPageBreak/>
        <w:t>Таблица 2</w:t>
      </w:r>
    </w:p>
    <w:p w:rsidR="0062583D" w:rsidRPr="0062583D" w:rsidRDefault="0062583D" w:rsidP="0062583D">
      <w:pPr>
        <w:autoSpaceDE w:val="0"/>
        <w:autoSpaceDN w:val="0"/>
        <w:rPr>
          <w:rFonts w:ascii="PT Astra Serif" w:eastAsiaTheme="minorEastAsia" w:hAnsi="PT Astra Serif" w:cs="Arial"/>
          <w:color w:val="auto"/>
          <w:sz w:val="20"/>
          <w:szCs w:val="22"/>
          <w:lang w:bidi="ar-SA"/>
        </w:rPr>
      </w:pPr>
    </w:p>
    <w:p w:rsidR="0062583D" w:rsidRPr="00AA21A6" w:rsidRDefault="0062583D" w:rsidP="0062583D">
      <w:pPr>
        <w:autoSpaceDE w:val="0"/>
        <w:autoSpaceDN w:val="0"/>
        <w:jc w:val="center"/>
        <w:rPr>
          <w:rFonts w:ascii="PT Astra Serif" w:eastAsiaTheme="minorEastAsia" w:hAnsi="PT Astra Serif" w:cs="Arial"/>
          <w:color w:val="auto"/>
          <w:lang w:bidi="ar-SA"/>
        </w:rPr>
      </w:pPr>
      <w:r w:rsidRPr="00AA21A6">
        <w:rPr>
          <w:rFonts w:ascii="PT Astra Serif" w:eastAsiaTheme="minorEastAsia" w:hAnsi="PT Astra Serif" w:cs="Arial"/>
          <w:color w:val="auto"/>
          <w:lang w:bidi="ar-SA"/>
        </w:rPr>
        <w:t>Анализ</w:t>
      </w:r>
    </w:p>
    <w:p w:rsidR="0062583D" w:rsidRPr="00AA21A6" w:rsidRDefault="0062583D" w:rsidP="0062583D">
      <w:pPr>
        <w:autoSpaceDE w:val="0"/>
        <w:autoSpaceDN w:val="0"/>
        <w:jc w:val="center"/>
        <w:rPr>
          <w:rFonts w:ascii="PT Astra Serif" w:eastAsiaTheme="minorEastAsia" w:hAnsi="PT Astra Serif" w:cs="Arial"/>
          <w:color w:val="auto"/>
          <w:lang w:bidi="ar-SA"/>
        </w:rPr>
      </w:pPr>
      <w:r w:rsidRPr="00AA21A6">
        <w:rPr>
          <w:rFonts w:ascii="PT Astra Serif" w:eastAsiaTheme="minorEastAsia" w:hAnsi="PT Astra Serif" w:cs="Arial"/>
          <w:color w:val="auto"/>
          <w:lang w:bidi="ar-SA"/>
        </w:rPr>
        <w:t>целевых показателей муниципальной программы</w:t>
      </w:r>
    </w:p>
    <w:p w:rsidR="00E072A4" w:rsidRPr="00E072A4" w:rsidRDefault="00E072A4" w:rsidP="00E072A4">
      <w:pPr>
        <w:autoSpaceDE w:val="0"/>
        <w:autoSpaceDN w:val="0"/>
        <w:jc w:val="center"/>
        <w:rPr>
          <w:rFonts w:ascii="PT Astra Serif" w:eastAsiaTheme="minorEastAsia" w:hAnsi="PT Astra Serif" w:cs="Arial"/>
          <w:b/>
          <w:color w:val="auto"/>
          <w:sz w:val="28"/>
          <w:szCs w:val="28"/>
          <w:u w:val="single"/>
          <w:lang w:bidi="ar-SA"/>
        </w:rPr>
      </w:pPr>
      <w:r w:rsidRPr="00E072A4">
        <w:rPr>
          <w:rFonts w:ascii="PT Astra Serif" w:eastAsiaTheme="minorEastAsia" w:hAnsi="PT Astra Serif" w:cs="Arial"/>
          <w:b/>
          <w:color w:val="auto"/>
          <w:sz w:val="28"/>
          <w:szCs w:val="28"/>
          <w:u w:val="single"/>
          <w:lang w:bidi="ar-SA"/>
        </w:rPr>
        <w:t>_________</w:t>
      </w:r>
      <w:r w:rsidRPr="00E072A4">
        <w:rPr>
          <w:rFonts w:ascii="PT Astra Serif" w:hAnsi="PT Astra Serif"/>
          <w:b/>
          <w:sz w:val="28"/>
          <w:szCs w:val="28"/>
          <w:u w:val="single"/>
        </w:rPr>
        <w:t>«Улучшение демографической ситуации и поддержка семей, воспитывающих детей в Кимовском районе»</w:t>
      </w:r>
      <w:r w:rsidRPr="00E072A4">
        <w:rPr>
          <w:rFonts w:ascii="PT Astra Serif" w:eastAsiaTheme="minorEastAsia" w:hAnsi="PT Astra Serif" w:cs="Arial"/>
          <w:b/>
          <w:color w:val="auto"/>
          <w:sz w:val="28"/>
          <w:szCs w:val="28"/>
          <w:u w:val="single"/>
          <w:lang w:bidi="ar-SA"/>
        </w:rPr>
        <w:t>_________</w:t>
      </w:r>
    </w:p>
    <w:p w:rsidR="00BC770C" w:rsidRPr="0062583D" w:rsidRDefault="00E072A4" w:rsidP="00E072A4">
      <w:pPr>
        <w:autoSpaceDE w:val="0"/>
        <w:autoSpaceDN w:val="0"/>
        <w:jc w:val="center"/>
        <w:rPr>
          <w:rFonts w:ascii="PT Astra Serif" w:eastAsiaTheme="minorEastAsia" w:hAnsi="PT Astra Serif" w:cs="Arial"/>
          <w:color w:val="auto"/>
          <w:lang w:bidi="ar-SA"/>
        </w:rPr>
      </w:pPr>
      <w:r w:rsidRPr="0062583D">
        <w:rPr>
          <w:rFonts w:ascii="PT Astra Serif" w:eastAsiaTheme="minorEastAsia" w:hAnsi="PT Astra Serif" w:cs="Arial"/>
          <w:color w:val="auto"/>
          <w:lang w:bidi="ar-SA"/>
        </w:rPr>
        <w:t xml:space="preserve"> </w:t>
      </w:r>
      <w:r w:rsidR="00BC770C" w:rsidRPr="0062583D">
        <w:rPr>
          <w:rFonts w:ascii="PT Astra Serif" w:eastAsiaTheme="minorEastAsia" w:hAnsi="PT Astra Serif" w:cs="Arial"/>
          <w:color w:val="auto"/>
          <w:lang w:bidi="ar-SA"/>
        </w:rPr>
        <w:t>(полное наименование муниципальной программы)</w:t>
      </w:r>
    </w:p>
    <w:p w:rsidR="00BC770C" w:rsidRDefault="00BC770C" w:rsidP="00BC770C">
      <w:pPr>
        <w:autoSpaceDE w:val="0"/>
        <w:autoSpaceDN w:val="0"/>
        <w:jc w:val="center"/>
        <w:rPr>
          <w:rFonts w:ascii="PT Astra Serif" w:eastAsiaTheme="minorEastAsia" w:hAnsi="PT Astra Serif" w:cs="Arial"/>
          <w:b/>
          <w:bCs/>
          <w:color w:val="auto"/>
          <w:u w:val="single"/>
          <w:lang w:bidi="ar-SA"/>
        </w:rPr>
      </w:pPr>
      <w:r w:rsidRPr="00AA21A6">
        <w:rPr>
          <w:rFonts w:ascii="PT Astra Serif" w:eastAsiaTheme="minorEastAsia" w:hAnsi="PT Astra Serif" w:cs="Arial"/>
          <w:b/>
          <w:color w:val="auto"/>
          <w:u w:val="single"/>
          <w:lang w:bidi="ar-SA"/>
        </w:rPr>
        <w:t xml:space="preserve">за </w:t>
      </w:r>
      <w:r w:rsidR="00617944">
        <w:rPr>
          <w:rFonts w:ascii="PT Astra Serif" w:eastAsiaTheme="minorEastAsia" w:hAnsi="PT Astra Serif" w:cs="Arial"/>
          <w:b/>
          <w:bCs/>
          <w:color w:val="auto"/>
          <w:u w:val="single"/>
          <w:lang w:bidi="ar-SA"/>
        </w:rPr>
        <w:t>1</w:t>
      </w:r>
      <w:bookmarkStart w:id="1" w:name="_GoBack"/>
      <w:bookmarkEnd w:id="1"/>
      <w:r w:rsidRPr="00AA21A6">
        <w:rPr>
          <w:rFonts w:ascii="PT Astra Serif" w:eastAsiaTheme="minorEastAsia" w:hAnsi="PT Astra Serif" w:cs="Arial"/>
          <w:b/>
          <w:bCs/>
          <w:color w:val="auto"/>
          <w:u w:val="single"/>
          <w:lang w:bidi="ar-SA"/>
        </w:rPr>
        <w:t xml:space="preserve"> кв</w:t>
      </w:r>
      <w:r w:rsidRPr="00D65012">
        <w:rPr>
          <w:rFonts w:ascii="PT Astra Serif" w:eastAsiaTheme="minorEastAsia" w:hAnsi="PT Astra Serif" w:cs="Arial"/>
          <w:b/>
          <w:bCs/>
          <w:color w:val="auto"/>
          <w:u w:val="single"/>
          <w:lang w:bidi="ar-SA"/>
        </w:rPr>
        <w:t>артал 2025 года</w:t>
      </w:r>
    </w:p>
    <w:p w:rsidR="00640ED9" w:rsidRPr="00640ED9" w:rsidRDefault="00640ED9" w:rsidP="00BC770C">
      <w:pPr>
        <w:suppressAutoHyphens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7"/>
        <w:gridCol w:w="3470"/>
        <w:gridCol w:w="1272"/>
        <w:gridCol w:w="1373"/>
        <w:gridCol w:w="1572"/>
        <w:gridCol w:w="1674"/>
      </w:tblGrid>
      <w:tr w:rsidR="00640ED9" w:rsidRPr="00640ED9" w:rsidTr="00572F95">
        <w:trPr>
          <w:trHeight w:val="1036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D9" w:rsidRPr="00640ED9" w:rsidRDefault="00640ED9" w:rsidP="00640ED9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640ED9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№</w:t>
            </w:r>
            <w:r w:rsidRPr="00640ED9">
              <w:rPr>
                <w:rFonts w:ascii="Times New Roman" w:eastAsia="Times New Roman" w:hAnsi="Times New Roman" w:cs="Times New Roman"/>
                <w:color w:val="auto"/>
                <w:sz w:val="20"/>
                <w:lang w:eastAsia="en-US" w:bidi="ar-SA"/>
              </w:rPr>
              <w:t xml:space="preserve"> </w:t>
            </w:r>
            <w:r w:rsidRPr="00640ED9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п/п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D9" w:rsidRPr="00640ED9" w:rsidRDefault="00640ED9" w:rsidP="00640ED9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</w:p>
          <w:p w:rsidR="00640ED9" w:rsidRPr="00640ED9" w:rsidRDefault="00640ED9" w:rsidP="00640ED9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640ED9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Наименование показателя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D9" w:rsidRPr="00640ED9" w:rsidRDefault="00640ED9" w:rsidP="00640ED9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</w:p>
          <w:p w:rsidR="00640ED9" w:rsidRPr="00640ED9" w:rsidRDefault="00640ED9" w:rsidP="00640ED9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640ED9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Единица</w:t>
            </w:r>
          </w:p>
          <w:p w:rsidR="00640ED9" w:rsidRPr="00640ED9" w:rsidRDefault="00640ED9" w:rsidP="00640ED9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640ED9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измерения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D9" w:rsidRPr="00640ED9" w:rsidRDefault="00640ED9" w:rsidP="00640ED9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640ED9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Плановое</w:t>
            </w:r>
          </w:p>
          <w:p w:rsidR="00640ED9" w:rsidRPr="00640ED9" w:rsidRDefault="00640ED9" w:rsidP="00640ED9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640ED9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значение показателя на конец отчетного периода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D9" w:rsidRPr="00640ED9" w:rsidRDefault="00640ED9" w:rsidP="00640ED9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640ED9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Фактическое значение показателя на конец отчетного периода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D9" w:rsidRPr="00640ED9" w:rsidRDefault="00640ED9" w:rsidP="00640ED9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640ED9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Обоснование отклонений значений показателя на конец отчетного периода (при наличии)</w:t>
            </w:r>
          </w:p>
        </w:tc>
      </w:tr>
      <w:tr w:rsidR="00572F95" w:rsidRPr="00640ED9" w:rsidTr="00572F95">
        <w:trPr>
          <w:trHeight w:val="57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95" w:rsidRPr="00640ED9" w:rsidRDefault="00BB3F5E" w:rsidP="00572F95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  <w:t>1.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95" w:rsidRPr="00AA21A6" w:rsidRDefault="00BB3F5E" w:rsidP="00BB3F5E">
            <w:pPr>
              <w:spacing w:line="360" w:lineRule="exact"/>
              <w:rPr>
                <w:rFonts w:ascii="PT Astra Serif" w:hAnsi="PT Astra Serif"/>
              </w:rPr>
            </w:pPr>
            <w:r w:rsidRPr="00AA21A6">
              <w:rPr>
                <w:rFonts w:ascii="PT Astra Serif" w:hAnsi="PT Astra Serif"/>
              </w:rPr>
              <w:t>Общий коэффициент рождаемости, единица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95" w:rsidRPr="00AA21A6" w:rsidRDefault="00C44B11" w:rsidP="00572F95">
            <w:pPr>
              <w:spacing w:line="3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95" w:rsidRPr="00AA21A6" w:rsidRDefault="00BB3F5E" w:rsidP="00572F95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lang w:eastAsia="en-US" w:bidi="ar-SA"/>
              </w:rPr>
            </w:pPr>
            <w:r w:rsidRPr="00AA21A6">
              <w:rPr>
                <w:rFonts w:ascii="PT Astra Serif" w:hAnsi="PT Astra Serif"/>
              </w:rPr>
              <w:t>6,9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95" w:rsidRPr="00AA21A6" w:rsidRDefault="00572F95" w:rsidP="00572F95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lang w:eastAsia="en-US" w:bidi="ar-SA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95" w:rsidRPr="00640ED9" w:rsidRDefault="00572F95" w:rsidP="00572F95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</w:p>
        </w:tc>
      </w:tr>
      <w:tr w:rsidR="00BB3F5E" w:rsidRPr="00640ED9" w:rsidTr="00572F95">
        <w:trPr>
          <w:trHeight w:val="55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640ED9" w:rsidRDefault="00BB3F5E" w:rsidP="00BB3F5E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  <w:t>2.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AA21A6" w:rsidRDefault="00BB3F5E" w:rsidP="00C44B11">
            <w:pPr>
              <w:spacing w:line="360" w:lineRule="exact"/>
              <w:contextualSpacing/>
              <w:rPr>
                <w:rFonts w:ascii="PT Astra Serif" w:hAnsi="PT Astra Serif" w:cs="Times New Roman"/>
              </w:rPr>
            </w:pPr>
            <w:r w:rsidRPr="00AA21A6">
              <w:rPr>
                <w:rFonts w:ascii="PT Astra Serif" w:hAnsi="PT Astra Serif"/>
              </w:rPr>
              <w:t xml:space="preserve">Количество семей с детьми при рождении третьего и последующего ребенка получили единовременную выплату в форме районного материнского (семейного) капитала </w:t>
            </w:r>
            <w:r w:rsidRPr="00AA21A6">
              <w:rPr>
                <w:rFonts w:ascii="PT Astra Serif" w:hAnsi="PT Astra Serif"/>
                <w:iCs/>
              </w:rPr>
              <w:t xml:space="preserve">(единовременной выплаты) </w:t>
            </w:r>
            <w:r w:rsidRPr="00AA21A6">
              <w:rPr>
                <w:rFonts w:ascii="PT Astra Serif" w:hAnsi="PT Astra Serif"/>
              </w:rPr>
              <w:t>за счет средств местного бюджета муниципального образования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AA21A6" w:rsidRDefault="00C44B11" w:rsidP="00C44B11">
            <w:pPr>
              <w:spacing w:line="3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AA21A6" w:rsidRDefault="00BB3F5E" w:rsidP="00BB3F5E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lang w:eastAsia="en-US" w:bidi="ar-SA"/>
              </w:rPr>
            </w:pPr>
            <w:r w:rsidRPr="00AA21A6">
              <w:rPr>
                <w:rFonts w:ascii="PT Astra Serif" w:eastAsia="Calibri" w:hAnsi="PT Astra Serif" w:cs="Times New Roman"/>
                <w:color w:val="auto"/>
                <w:lang w:eastAsia="en-US" w:bidi="ar-SA"/>
              </w:rPr>
              <w:t>120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AA21A6" w:rsidRDefault="00711C8A" w:rsidP="00BB3F5E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lang w:eastAsia="en-US" w:bidi="ar-SA"/>
              </w:rPr>
            </w:pPr>
            <w:r>
              <w:rPr>
                <w:rFonts w:ascii="PT Astra Serif" w:eastAsia="Calibri" w:hAnsi="PT Astra Serif" w:cs="Times New Roman"/>
                <w:color w:val="auto"/>
                <w:lang w:eastAsia="en-US" w:bidi="ar-SA"/>
              </w:rPr>
              <w:t>16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640ED9" w:rsidRDefault="00BB3F5E" w:rsidP="00BB3F5E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</w:p>
        </w:tc>
      </w:tr>
      <w:tr w:rsidR="00BB3F5E" w:rsidRPr="00640ED9" w:rsidTr="00572F95">
        <w:trPr>
          <w:trHeight w:val="65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640ED9" w:rsidRDefault="00BB3F5E" w:rsidP="00BB3F5E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  <w:t>3.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AA21A6" w:rsidRDefault="00BB3F5E" w:rsidP="00C44B11">
            <w:pPr>
              <w:spacing w:line="360" w:lineRule="exact"/>
              <w:ind w:firstLine="22"/>
              <w:contextualSpacing/>
              <w:rPr>
                <w:rFonts w:ascii="PT Astra Serif" w:hAnsi="PT Astra Serif" w:cs="Times New Roman"/>
              </w:rPr>
            </w:pPr>
            <w:r w:rsidRPr="00AA21A6">
              <w:rPr>
                <w:rFonts w:ascii="PT Astra Serif" w:hAnsi="PT Astra Serif" w:cs="Times New Roman"/>
              </w:rPr>
              <w:t>Количество семей, находящихся в социально опасном положении, где родители ненадлежащим образом исполняют обязанности по воспитанию, обучению и содержанию своих детей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AA21A6" w:rsidRDefault="00C44B11" w:rsidP="00BB3F5E">
            <w:pPr>
              <w:spacing w:line="3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AA21A6" w:rsidRDefault="00BB3F5E" w:rsidP="00BB3F5E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lang w:eastAsia="en-US" w:bidi="ar-SA"/>
              </w:rPr>
            </w:pPr>
            <w:r w:rsidRPr="00AA21A6">
              <w:rPr>
                <w:rFonts w:ascii="PT Astra Serif" w:eastAsia="Calibri" w:hAnsi="PT Astra Serif" w:cs="Times New Roman"/>
                <w:color w:val="auto"/>
                <w:lang w:eastAsia="en-US" w:bidi="ar-SA"/>
              </w:rPr>
              <w:t>60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AA21A6" w:rsidRDefault="00711C8A" w:rsidP="00BB3F5E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lang w:eastAsia="en-US" w:bidi="ar-SA"/>
              </w:rPr>
            </w:pPr>
            <w:r>
              <w:rPr>
                <w:rFonts w:ascii="PT Astra Serif" w:eastAsia="Calibri" w:hAnsi="PT Astra Serif" w:cs="Times New Roman"/>
                <w:color w:val="auto"/>
                <w:lang w:eastAsia="en-US" w:bidi="ar-SA"/>
              </w:rPr>
              <w:t>49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640ED9" w:rsidRDefault="00BB3F5E" w:rsidP="00BB3F5E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</w:p>
        </w:tc>
      </w:tr>
      <w:tr w:rsidR="00BB3F5E" w:rsidRPr="00640ED9" w:rsidTr="00572F95">
        <w:trPr>
          <w:trHeight w:val="65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Default="00BB3F5E" w:rsidP="00BB3F5E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  <w:t>4.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AA21A6" w:rsidRDefault="00BB3F5E" w:rsidP="00BB3F5E">
            <w:pPr>
              <w:spacing w:line="360" w:lineRule="exact"/>
              <w:ind w:firstLine="22"/>
              <w:contextualSpacing/>
              <w:rPr>
                <w:rFonts w:ascii="PT Astra Serif" w:hAnsi="PT Astra Serif" w:cs="Times New Roman"/>
              </w:rPr>
            </w:pPr>
            <w:r w:rsidRPr="00AA21A6">
              <w:rPr>
                <w:rFonts w:ascii="PT Astra Serif" w:hAnsi="PT Astra Serif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AA21A6" w:rsidRDefault="00C44B11" w:rsidP="00BB3F5E">
            <w:pPr>
              <w:spacing w:line="360" w:lineRule="exac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%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AA21A6" w:rsidRDefault="00BB3F5E" w:rsidP="00BB3F5E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lang w:eastAsia="en-US" w:bidi="ar-SA"/>
              </w:rPr>
            </w:pPr>
            <w:r w:rsidRPr="00AA21A6">
              <w:rPr>
                <w:rFonts w:ascii="PT Astra Serif" w:hAnsi="PT Astra Serif"/>
                <w:spacing w:val="-2"/>
              </w:rPr>
              <w:t>66,9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AA21A6" w:rsidRDefault="001D2106" w:rsidP="00BB3F5E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lang w:eastAsia="en-US" w:bidi="ar-SA"/>
              </w:rPr>
            </w:pPr>
            <w:r>
              <w:rPr>
                <w:rFonts w:ascii="PT Astra Serif" w:eastAsia="Calibri" w:hAnsi="PT Astra Serif" w:cs="Times New Roman"/>
                <w:color w:val="auto"/>
                <w:lang w:eastAsia="en-US" w:bidi="ar-SA"/>
              </w:rPr>
              <w:t>43</w:t>
            </w:r>
            <w:r w:rsidR="004543A5">
              <w:rPr>
                <w:rFonts w:ascii="PT Astra Serif" w:eastAsia="Calibri" w:hAnsi="PT Astra Serif" w:cs="Times New Roman"/>
                <w:color w:val="auto"/>
                <w:lang w:eastAsia="en-US" w:bidi="ar-SA"/>
              </w:rPr>
              <w:t>,0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F5E" w:rsidRPr="00640ED9" w:rsidRDefault="00BB3F5E" w:rsidP="00BB3F5E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</w:p>
        </w:tc>
      </w:tr>
    </w:tbl>
    <w:p w:rsidR="00640ED9" w:rsidRDefault="00640ED9" w:rsidP="0062583D">
      <w:pPr>
        <w:autoSpaceDE w:val="0"/>
        <w:autoSpaceDN w:val="0"/>
        <w:rPr>
          <w:rFonts w:ascii="PT Astra Serif" w:eastAsiaTheme="minorEastAsia" w:hAnsi="PT Astra Serif" w:cs="Arial"/>
          <w:color w:val="auto"/>
          <w:sz w:val="20"/>
          <w:szCs w:val="22"/>
          <w:lang w:bidi="ar-SA"/>
        </w:rPr>
      </w:pPr>
    </w:p>
    <w:p w:rsidR="00AA21A6" w:rsidRDefault="00AA21A6" w:rsidP="00AA21A6">
      <w:pPr>
        <w:widowControl/>
        <w:shd w:val="clear" w:color="auto" w:fill="FFFFFF"/>
        <w:rPr>
          <w:rFonts w:ascii="PT Astra Serif" w:eastAsia="Times New Roman" w:hAnsi="PT Astra Serif" w:cs="Helvetica"/>
          <w:color w:val="auto"/>
          <w:sz w:val="28"/>
          <w:szCs w:val="28"/>
          <w:lang w:bidi="ar-SA"/>
        </w:rPr>
      </w:pPr>
      <w:r>
        <w:rPr>
          <w:rFonts w:ascii="PT Astra Serif" w:eastAsia="Times New Roman" w:hAnsi="PT Astra Serif" w:cs="Helvetica"/>
          <w:color w:val="auto"/>
          <w:sz w:val="28"/>
          <w:szCs w:val="28"/>
          <w:lang w:bidi="ar-SA"/>
        </w:rPr>
        <w:t>Ответственный исполнитель муниципальной программы –</w:t>
      </w:r>
    </w:p>
    <w:p w:rsidR="00AA21A6" w:rsidRDefault="00AA21A6" w:rsidP="00AA21A6">
      <w:pPr>
        <w:widowControl/>
        <w:shd w:val="clear" w:color="auto" w:fill="FFFFFF"/>
        <w:rPr>
          <w:rFonts w:ascii="PT Astra Serif" w:eastAsia="Times New Roman" w:hAnsi="PT Astra Serif" w:cs="Helvetica"/>
          <w:color w:val="auto"/>
          <w:sz w:val="28"/>
          <w:szCs w:val="28"/>
          <w:lang w:bidi="ar-SA"/>
        </w:rPr>
      </w:pPr>
      <w:r>
        <w:rPr>
          <w:rFonts w:ascii="PT Astra Serif" w:eastAsia="Times New Roman" w:hAnsi="PT Astra Serif" w:cs="Helvetica"/>
          <w:color w:val="auto"/>
          <w:sz w:val="28"/>
          <w:szCs w:val="28"/>
          <w:lang w:bidi="ar-SA"/>
        </w:rPr>
        <w:t>и.о.начальника отдела образования комитета по социальным вопросам АМО Кимовский район Лебедева О.И.</w:t>
      </w:r>
    </w:p>
    <w:p w:rsidR="00AA21A6" w:rsidRDefault="00AA21A6" w:rsidP="0062583D">
      <w:pPr>
        <w:autoSpaceDE w:val="0"/>
        <w:autoSpaceDN w:val="0"/>
        <w:rPr>
          <w:rFonts w:ascii="PT Astra Serif" w:eastAsiaTheme="minorEastAsia" w:hAnsi="PT Astra Serif" w:cs="Arial"/>
          <w:color w:val="auto"/>
          <w:sz w:val="20"/>
          <w:szCs w:val="22"/>
          <w:lang w:bidi="ar-SA"/>
        </w:rPr>
      </w:pPr>
    </w:p>
    <w:sectPr w:rsidR="00AA21A6" w:rsidSect="000624C5">
      <w:headerReference w:type="default" r:id="rId8"/>
      <w:pgSz w:w="11900" w:h="16840"/>
      <w:pgMar w:top="1134" w:right="567" w:bottom="1134" w:left="1701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4F" w:rsidRDefault="00D41D4F">
      <w:r>
        <w:separator/>
      </w:r>
    </w:p>
  </w:endnote>
  <w:endnote w:type="continuationSeparator" w:id="0">
    <w:p w:rsidR="00D41D4F" w:rsidRDefault="00D4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4F" w:rsidRDefault="00D41D4F">
      <w:r>
        <w:separator/>
      </w:r>
    </w:p>
  </w:footnote>
  <w:footnote w:type="continuationSeparator" w:id="0">
    <w:p w:rsidR="00D41D4F" w:rsidRDefault="00D4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4192"/>
      <w:docPartObj>
        <w:docPartGallery w:val="Page Numbers (Top of Page)"/>
        <w:docPartUnique/>
      </w:docPartObj>
    </w:sdtPr>
    <w:sdtEndPr/>
    <w:sdtContent>
      <w:p w:rsidR="00CE6568" w:rsidRDefault="00C24944">
        <w:pPr>
          <w:pStyle w:val="ab"/>
          <w:jc w:val="center"/>
        </w:pPr>
        <w:r>
          <w:fldChar w:fldCharType="begin"/>
        </w:r>
        <w:r w:rsidR="00CE6568">
          <w:instrText xml:space="preserve"> PAGE   \* MERGEFORMAT </w:instrText>
        </w:r>
        <w:r>
          <w:fldChar w:fldCharType="separate"/>
        </w:r>
        <w:r w:rsidR="006179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6568" w:rsidRDefault="00CE656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651"/>
    <w:multiLevelType w:val="multilevel"/>
    <w:tmpl w:val="ADD66D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A223E"/>
    <w:multiLevelType w:val="multilevel"/>
    <w:tmpl w:val="95D48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B2299"/>
    <w:multiLevelType w:val="multilevel"/>
    <w:tmpl w:val="F88CC77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0" w:hanging="2160"/>
      </w:pPr>
      <w:rPr>
        <w:rFonts w:hint="default"/>
      </w:rPr>
    </w:lvl>
  </w:abstractNum>
  <w:abstractNum w:abstractNumId="3" w15:restartNumberingAfterBreak="0">
    <w:nsid w:val="27FE003F"/>
    <w:multiLevelType w:val="multilevel"/>
    <w:tmpl w:val="3A90F56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4" w15:restartNumberingAfterBreak="0">
    <w:nsid w:val="28F274DB"/>
    <w:multiLevelType w:val="multilevel"/>
    <w:tmpl w:val="7CAC6BA2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3F7CA6"/>
    <w:multiLevelType w:val="multilevel"/>
    <w:tmpl w:val="8F448B3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AF3A20"/>
    <w:multiLevelType w:val="multilevel"/>
    <w:tmpl w:val="1818C15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7" w15:restartNumberingAfterBreak="0">
    <w:nsid w:val="321B6BB9"/>
    <w:multiLevelType w:val="multilevel"/>
    <w:tmpl w:val="ED4AF89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680F98"/>
    <w:multiLevelType w:val="multilevel"/>
    <w:tmpl w:val="BB4602A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360D509C"/>
    <w:multiLevelType w:val="multilevel"/>
    <w:tmpl w:val="8FE2554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341831"/>
    <w:multiLevelType w:val="multilevel"/>
    <w:tmpl w:val="BB26152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1" w15:restartNumberingAfterBreak="0">
    <w:nsid w:val="41DA18BE"/>
    <w:multiLevelType w:val="multilevel"/>
    <w:tmpl w:val="E0A00B16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3A448C"/>
    <w:multiLevelType w:val="multilevel"/>
    <w:tmpl w:val="CBF2B7D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4F843BDE"/>
    <w:multiLevelType w:val="multilevel"/>
    <w:tmpl w:val="DA02357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6443A9"/>
    <w:multiLevelType w:val="multilevel"/>
    <w:tmpl w:val="FCD053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892D6A"/>
    <w:multiLevelType w:val="hybridMultilevel"/>
    <w:tmpl w:val="4C56DB0E"/>
    <w:lvl w:ilvl="0" w:tplc="3294C7AA">
      <w:start w:val="5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 w15:restartNumberingAfterBreak="0">
    <w:nsid w:val="60AA2D19"/>
    <w:multiLevelType w:val="multilevel"/>
    <w:tmpl w:val="88B89A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0E53A5"/>
    <w:multiLevelType w:val="multilevel"/>
    <w:tmpl w:val="720823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4E73A8"/>
    <w:multiLevelType w:val="multilevel"/>
    <w:tmpl w:val="97DC6A8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0" w:hanging="2160"/>
      </w:pPr>
      <w:rPr>
        <w:rFonts w:hint="default"/>
      </w:rPr>
    </w:lvl>
  </w:abstractNum>
  <w:abstractNum w:abstractNumId="19" w15:restartNumberingAfterBreak="0">
    <w:nsid w:val="67E519F1"/>
    <w:multiLevelType w:val="multilevel"/>
    <w:tmpl w:val="E968C5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740604"/>
    <w:multiLevelType w:val="multilevel"/>
    <w:tmpl w:val="0C36E2C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7B06C1"/>
    <w:multiLevelType w:val="multilevel"/>
    <w:tmpl w:val="7FB49B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9"/>
  </w:num>
  <w:num w:numId="5">
    <w:abstractNumId w:val="11"/>
  </w:num>
  <w:num w:numId="6">
    <w:abstractNumId w:val="20"/>
  </w:num>
  <w:num w:numId="7">
    <w:abstractNumId w:val="7"/>
  </w:num>
  <w:num w:numId="8">
    <w:abstractNumId w:val="13"/>
  </w:num>
  <w:num w:numId="9">
    <w:abstractNumId w:val="4"/>
  </w:num>
  <w:num w:numId="10">
    <w:abstractNumId w:val="17"/>
  </w:num>
  <w:num w:numId="11">
    <w:abstractNumId w:val="9"/>
  </w:num>
  <w:num w:numId="12">
    <w:abstractNumId w:val="21"/>
  </w:num>
  <w:num w:numId="13">
    <w:abstractNumId w:val="14"/>
  </w:num>
  <w:num w:numId="14">
    <w:abstractNumId w:val="2"/>
  </w:num>
  <w:num w:numId="15">
    <w:abstractNumId w:val="15"/>
  </w:num>
  <w:num w:numId="16">
    <w:abstractNumId w:val="6"/>
  </w:num>
  <w:num w:numId="17">
    <w:abstractNumId w:val="18"/>
  </w:num>
  <w:num w:numId="18">
    <w:abstractNumId w:val="5"/>
  </w:num>
  <w:num w:numId="19">
    <w:abstractNumId w:val="12"/>
  </w:num>
  <w:num w:numId="20">
    <w:abstractNumId w:val="10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61"/>
    <w:rsid w:val="00004B5D"/>
    <w:rsid w:val="0001318B"/>
    <w:rsid w:val="000565BF"/>
    <w:rsid w:val="00057EC4"/>
    <w:rsid w:val="000624C5"/>
    <w:rsid w:val="00062709"/>
    <w:rsid w:val="00065510"/>
    <w:rsid w:val="0007363D"/>
    <w:rsid w:val="00081D19"/>
    <w:rsid w:val="00085E3C"/>
    <w:rsid w:val="000A24CA"/>
    <w:rsid w:val="000C1888"/>
    <w:rsid w:val="000C6CE6"/>
    <w:rsid w:val="000D1130"/>
    <w:rsid w:val="000F35C2"/>
    <w:rsid w:val="000F762F"/>
    <w:rsid w:val="001020DE"/>
    <w:rsid w:val="00103E52"/>
    <w:rsid w:val="00105DDD"/>
    <w:rsid w:val="00121B7B"/>
    <w:rsid w:val="0017736B"/>
    <w:rsid w:val="00186620"/>
    <w:rsid w:val="001911B0"/>
    <w:rsid w:val="00194188"/>
    <w:rsid w:val="00196115"/>
    <w:rsid w:val="001A3C0A"/>
    <w:rsid w:val="001A42D2"/>
    <w:rsid w:val="001B53C9"/>
    <w:rsid w:val="001D2106"/>
    <w:rsid w:val="001D79EA"/>
    <w:rsid w:val="001E5B74"/>
    <w:rsid w:val="00200C41"/>
    <w:rsid w:val="00201A7F"/>
    <w:rsid w:val="00204F30"/>
    <w:rsid w:val="0020745E"/>
    <w:rsid w:val="00210F0E"/>
    <w:rsid w:val="00220EF4"/>
    <w:rsid w:val="00222B2A"/>
    <w:rsid w:val="00233925"/>
    <w:rsid w:val="00255D59"/>
    <w:rsid w:val="00263720"/>
    <w:rsid w:val="0026716D"/>
    <w:rsid w:val="0027163B"/>
    <w:rsid w:val="002828C2"/>
    <w:rsid w:val="0028539F"/>
    <w:rsid w:val="002959DD"/>
    <w:rsid w:val="002B30B3"/>
    <w:rsid w:val="002B563D"/>
    <w:rsid w:val="002B66D4"/>
    <w:rsid w:val="002E0057"/>
    <w:rsid w:val="002E22F5"/>
    <w:rsid w:val="002E2639"/>
    <w:rsid w:val="002E6838"/>
    <w:rsid w:val="002F0A70"/>
    <w:rsid w:val="002F261D"/>
    <w:rsid w:val="002F2B8F"/>
    <w:rsid w:val="003155EB"/>
    <w:rsid w:val="00317D4C"/>
    <w:rsid w:val="0032650A"/>
    <w:rsid w:val="00340B40"/>
    <w:rsid w:val="0034347F"/>
    <w:rsid w:val="00353A7C"/>
    <w:rsid w:val="00372616"/>
    <w:rsid w:val="0037386F"/>
    <w:rsid w:val="003831D3"/>
    <w:rsid w:val="00387D3E"/>
    <w:rsid w:val="003A719D"/>
    <w:rsid w:val="003B2A4B"/>
    <w:rsid w:val="003B55FE"/>
    <w:rsid w:val="003D0314"/>
    <w:rsid w:val="004440A7"/>
    <w:rsid w:val="00451A75"/>
    <w:rsid w:val="004543A5"/>
    <w:rsid w:val="00463743"/>
    <w:rsid w:val="00464571"/>
    <w:rsid w:val="0047436C"/>
    <w:rsid w:val="0049732F"/>
    <w:rsid w:val="004A2149"/>
    <w:rsid w:val="004D1AAF"/>
    <w:rsid w:val="004D6FA5"/>
    <w:rsid w:val="00503CF8"/>
    <w:rsid w:val="0052076D"/>
    <w:rsid w:val="0052395E"/>
    <w:rsid w:val="005322F3"/>
    <w:rsid w:val="005562E3"/>
    <w:rsid w:val="005601DA"/>
    <w:rsid w:val="00561E50"/>
    <w:rsid w:val="00570164"/>
    <w:rsid w:val="00572F95"/>
    <w:rsid w:val="00573E8E"/>
    <w:rsid w:val="00581EF4"/>
    <w:rsid w:val="00583A46"/>
    <w:rsid w:val="00585C73"/>
    <w:rsid w:val="00592838"/>
    <w:rsid w:val="005C2B92"/>
    <w:rsid w:val="005D018D"/>
    <w:rsid w:val="005D35EE"/>
    <w:rsid w:val="005D69E9"/>
    <w:rsid w:val="005E2E6F"/>
    <w:rsid w:val="005F026C"/>
    <w:rsid w:val="0061227D"/>
    <w:rsid w:val="00614113"/>
    <w:rsid w:val="00615343"/>
    <w:rsid w:val="00617944"/>
    <w:rsid w:val="006255B4"/>
    <w:rsid w:val="0062583D"/>
    <w:rsid w:val="00626795"/>
    <w:rsid w:val="00634C66"/>
    <w:rsid w:val="00640ED9"/>
    <w:rsid w:val="00656186"/>
    <w:rsid w:val="00665B61"/>
    <w:rsid w:val="006856F8"/>
    <w:rsid w:val="006B2076"/>
    <w:rsid w:val="006C09CD"/>
    <w:rsid w:val="006D5906"/>
    <w:rsid w:val="006F3F1B"/>
    <w:rsid w:val="00711780"/>
    <w:rsid w:val="00711C8A"/>
    <w:rsid w:val="00723721"/>
    <w:rsid w:val="00730205"/>
    <w:rsid w:val="007374B7"/>
    <w:rsid w:val="0075623F"/>
    <w:rsid w:val="00756776"/>
    <w:rsid w:val="00773FF2"/>
    <w:rsid w:val="0079567C"/>
    <w:rsid w:val="007A0406"/>
    <w:rsid w:val="007B38E7"/>
    <w:rsid w:val="007D33BB"/>
    <w:rsid w:val="007D6890"/>
    <w:rsid w:val="007E4416"/>
    <w:rsid w:val="007F2DC4"/>
    <w:rsid w:val="0081389C"/>
    <w:rsid w:val="00830011"/>
    <w:rsid w:val="0084525D"/>
    <w:rsid w:val="00850361"/>
    <w:rsid w:val="008555DF"/>
    <w:rsid w:val="0085589A"/>
    <w:rsid w:val="00861EB7"/>
    <w:rsid w:val="00863A90"/>
    <w:rsid w:val="0086538C"/>
    <w:rsid w:val="008664F4"/>
    <w:rsid w:val="00881F1E"/>
    <w:rsid w:val="008A1CBE"/>
    <w:rsid w:val="008A700E"/>
    <w:rsid w:val="008D2591"/>
    <w:rsid w:val="008D554D"/>
    <w:rsid w:val="008E34EE"/>
    <w:rsid w:val="008F55D0"/>
    <w:rsid w:val="00916645"/>
    <w:rsid w:val="00931CC0"/>
    <w:rsid w:val="009472FC"/>
    <w:rsid w:val="00950119"/>
    <w:rsid w:val="009608A5"/>
    <w:rsid w:val="009661C6"/>
    <w:rsid w:val="0099174B"/>
    <w:rsid w:val="00997A48"/>
    <w:rsid w:val="009A02AC"/>
    <w:rsid w:val="009B0989"/>
    <w:rsid w:val="009C10ED"/>
    <w:rsid w:val="009C70A5"/>
    <w:rsid w:val="009D1851"/>
    <w:rsid w:val="00A307BE"/>
    <w:rsid w:val="00A31EBB"/>
    <w:rsid w:val="00A478C0"/>
    <w:rsid w:val="00A91236"/>
    <w:rsid w:val="00A9297E"/>
    <w:rsid w:val="00AA21A6"/>
    <w:rsid w:val="00AA7B44"/>
    <w:rsid w:val="00AC4612"/>
    <w:rsid w:val="00AE47AF"/>
    <w:rsid w:val="00AE5F8C"/>
    <w:rsid w:val="00AF38CD"/>
    <w:rsid w:val="00B00914"/>
    <w:rsid w:val="00B351F2"/>
    <w:rsid w:val="00B40058"/>
    <w:rsid w:val="00B6040C"/>
    <w:rsid w:val="00B6422F"/>
    <w:rsid w:val="00B9595E"/>
    <w:rsid w:val="00BA012D"/>
    <w:rsid w:val="00BA389B"/>
    <w:rsid w:val="00BB3F5E"/>
    <w:rsid w:val="00BC770C"/>
    <w:rsid w:val="00BD612B"/>
    <w:rsid w:val="00BE1516"/>
    <w:rsid w:val="00BE47CB"/>
    <w:rsid w:val="00C1155D"/>
    <w:rsid w:val="00C14E2F"/>
    <w:rsid w:val="00C24944"/>
    <w:rsid w:val="00C257E3"/>
    <w:rsid w:val="00C265D9"/>
    <w:rsid w:val="00C30290"/>
    <w:rsid w:val="00C31B98"/>
    <w:rsid w:val="00C4065E"/>
    <w:rsid w:val="00C44B11"/>
    <w:rsid w:val="00C503C9"/>
    <w:rsid w:val="00C726DA"/>
    <w:rsid w:val="00C758FC"/>
    <w:rsid w:val="00C76430"/>
    <w:rsid w:val="00C83A0D"/>
    <w:rsid w:val="00C93E65"/>
    <w:rsid w:val="00CA7943"/>
    <w:rsid w:val="00CB6B2C"/>
    <w:rsid w:val="00CC100A"/>
    <w:rsid w:val="00CD17E7"/>
    <w:rsid w:val="00CD78E4"/>
    <w:rsid w:val="00CE6568"/>
    <w:rsid w:val="00CE7849"/>
    <w:rsid w:val="00D1535E"/>
    <w:rsid w:val="00D200C0"/>
    <w:rsid w:val="00D21323"/>
    <w:rsid w:val="00D21461"/>
    <w:rsid w:val="00D34AD1"/>
    <w:rsid w:val="00D41D4F"/>
    <w:rsid w:val="00D42E02"/>
    <w:rsid w:val="00D46D87"/>
    <w:rsid w:val="00DA03A1"/>
    <w:rsid w:val="00DA2253"/>
    <w:rsid w:val="00DA36CE"/>
    <w:rsid w:val="00DA4CCF"/>
    <w:rsid w:val="00DB0577"/>
    <w:rsid w:val="00DB7086"/>
    <w:rsid w:val="00DB780F"/>
    <w:rsid w:val="00DC0A41"/>
    <w:rsid w:val="00DC1285"/>
    <w:rsid w:val="00DC3F3E"/>
    <w:rsid w:val="00DC52F9"/>
    <w:rsid w:val="00DC68F3"/>
    <w:rsid w:val="00DD3253"/>
    <w:rsid w:val="00DE4523"/>
    <w:rsid w:val="00E03D9D"/>
    <w:rsid w:val="00E072A4"/>
    <w:rsid w:val="00E1386A"/>
    <w:rsid w:val="00E22779"/>
    <w:rsid w:val="00E266D5"/>
    <w:rsid w:val="00E35A52"/>
    <w:rsid w:val="00E41E40"/>
    <w:rsid w:val="00E606AA"/>
    <w:rsid w:val="00E67A7E"/>
    <w:rsid w:val="00E73AA4"/>
    <w:rsid w:val="00EA26D0"/>
    <w:rsid w:val="00EA3FAD"/>
    <w:rsid w:val="00EB4C01"/>
    <w:rsid w:val="00EC47E3"/>
    <w:rsid w:val="00EC55A9"/>
    <w:rsid w:val="00ED7EAA"/>
    <w:rsid w:val="00EF0DBA"/>
    <w:rsid w:val="00EF1C9B"/>
    <w:rsid w:val="00F026B4"/>
    <w:rsid w:val="00F11D7A"/>
    <w:rsid w:val="00F20237"/>
    <w:rsid w:val="00F22DB5"/>
    <w:rsid w:val="00F5107B"/>
    <w:rsid w:val="00F75204"/>
    <w:rsid w:val="00FA54E7"/>
    <w:rsid w:val="00FA5C63"/>
    <w:rsid w:val="00FB50E8"/>
    <w:rsid w:val="00FB5495"/>
    <w:rsid w:val="00FC5AA7"/>
    <w:rsid w:val="00FC72F0"/>
    <w:rsid w:val="00FF43A6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7AE3C"/>
  <w15:docId w15:val="{30FD63A1-8874-4B21-B291-75CF925E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53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53C9"/>
    <w:rPr>
      <w:color w:val="0066CC"/>
      <w:u w:val="single"/>
    </w:rPr>
  </w:style>
  <w:style w:type="character" w:customStyle="1" w:styleId="a4">
    <w:name w:val="Сноска_"/>
    <w:basedOn w:val="a0"/>
    <w:link w:val="a5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B53C9"/>
    <w:rPr>
      <w:rFonts w:ascii="Calibri" w:eastAsia="Calibri" w:hAnsi="Calibri" w:cs="Calibri"/>
      <w:b w:val="0"/>
      <w:bCs w:val="0"/>
      <w:i/>
      <w:iCs/>
      <w:smallCaps w:val="0"/>
      <w:strike w:val="0"/>
      <w:spacing w:val="30"/>
      <w:sz w:val="40"/>
      <w:szCs w:val="40"/>
      <w:u w:val="none"/>
    </w:rPr>
  </w:style>
  <w:style w:type="character" w:customStyle="1" w:styleId="11">
    <w:name w:val="Заголовок №1"/>
    <w:basedOn w:val="1"/>
    <w:rsid w:val="001B53C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MSReferenceSansSerif13pt0pt">
    <w:name w:val="Заголовок №1 + MS Reference Sans Serif;13 pt;Не курсив;Интервал 0 pt"/>
    <w:basedOn w:val="1"/>
    <w:rsid w:val="001B53C9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MSReferenceSansSerif13pt0pt0">
    <w:name w:val="Заголовок №1 + MS Reference Sans Serif;13 pt;Не курсив;Интервал 0 pt"/>
    <w:basedOn w:val="1"/>
    <w:rsid w:val="001B53C9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"/>
    <w:basedOn w:val="1"/>
    <w:rsid w:val="001B53C9"/>
    <w:rPr>
      <w:rFonts w:ascii="Calibri" w:eastAsia="Calibri" w:hAnsi="Calibri" w:cs="Calibri"/>
      <w:b w:val="0"/>
      <w:bCs w:val="0"/>
      <w:i/>
      <w:iCs/>
      <w:smallCaps w:val="0"/>
      <w:strike/>
      <w:color w:val="000000"/>
      <w:spacing w:val="3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13">
    <w:name w:val="Заголовок №1"/>
    <w:basedOn w:val="1"/>
    <w:rsid w:val="001B53C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1B53C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pt">
    <w:name w:val="Колонтитул + 11 pt"/>
    <w:basedOn w:val="a6"/>
    <w:rsid w:val="001B53C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Колонтитул + 11 pt"/>
    <w:basedOn w:val="a6"/>
    <w:rsid w:val="001B53C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sid w:val="001B53C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Подпись к таблице_"/>
    <w:basedOn w:val="a0"/>
    <w:link w:val="aa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pt">
    <w:name w:val="Подпись к таблице + 12 pt;Полужирный"/>
    <w:basedOn w:val="a9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1pt0">
    <w:name w:val="Основной текст (2) + 11 pt;Малые прописные"/>
    <w:basedOn w:val="2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0">
    <w:name w:val="Основной текст (2) + 8;5 pt"/>
    <w:basedOn w:val="2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1B53C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1B53C9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1B53C9"/>
    <w:pPr>
      <w:shd w:val="clear" w:color="auto" w:fill="FFFFFF"/>
      <w:spacing w:before="240" w:after="600" w:line="0" w:lineRule="atLeast"/>
      <w:jc w:val="both"/>
      <w:outlineLvl w:val="0"/>
    </w:pPr>
    <w:rPr>
      <w:rFonts w:ascii="Calibri" w:eastAsia="Calibri" w:hAnsi="Calibri" w:cs="Calibri"/>
      <w:i/>
      <w:iCs/>
      <w:spacing w:val="30"/>
      <w:sz w:val="40"/>
      <w:szCs w:val="40"/>
    </w:rPr>
  </w:style>
  <w:style w:type="paragraph" w:customStyle="1" w:styleId="40">
    <w:name w:val="Основной текст (4)"/>
    <w:basedOn w:val="a"/>
    <w:link w:val="4"/>
    <w:rsid w:val="001B53C9"/>
    <w:pPr>
      <w:shd w:val="clear" w:color="auto" w:fill="FFFFFF"/>
      <w:spacing w:before="60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rsid w:val="001B53C9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0">
    <w:name w:val="Основной текст (2)"/>
    <w:basedOn w:val="a"/>
    <w:link w:val="2"/>
    <w:rsid w:val="001B53C9"/>
    <w:pPr>
      <w:shd w:val="clear" w:color="auto" w:fill="FFFFFF"/>
      <w:spacing w:after="54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1B53C9"/>
    <w:pPr>
      <w:shd w:val="clear" w:color="auto" w:fill="FFFFFF"/>
      <w:spacing w:before="1620" w:after="360" w:line="27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1B53C9"/>
    <w:pPr>
      <w:shd w:val="clear" w:color="auto" w:fill="FFFFFF"/>
      <w:spacing w:before="540" w:after="5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1B53C9"/>
    <w:pPr>
      <w:shd w:val="clear" w:color="auto" w:fill="FFFFFF"/>
      <w:spacing w:before="540" w:after="420" w:line="0" w:lineRule="atLeast"/>
      <w:ind w:hanging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1B53C9"/>
    <w:pPr>
      <w:shd w:val="clear" w:color="auto" w:fill="FFFFFF"/>
      <w:spacing w:before="84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1B53C9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1B53C9"/>
    <w:pPr>
      <w:shd w:val="clear" w:color="auto" w:fill="FFFFFF"/>
      <w:spacing w:before="840" w:after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65B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5B61"/>
    <w:rPr>
      <w:color w:val="000000"/>
    </w:rPr>
  </w:style>
  <w:style w:type="paragraph" w:styleId="ad">
    <w:name w:val="footer"/>
    <w:basedOn w:val="a"/>
    <w:link w:val="ae"/>
    <w:uiPriority w:val="99"/>
    <w:unhideWhenUsed/>
    <w:rsid w:val="00665B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5B61"/>
    <w:rPr>
      <w:color w:val="000000"/>
    </w:rPr>
  </w:style>
  <w:style w:type="table" w:styleId="af">
    <w:name w:val="Table Grid"/>
    <w:basedOn w:val="a1"/>
    <w:uiPriority w:val="59"/>
    <w:rsid w:val="005F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47CB"/>
    <w:pPr>
      <w:suppressAutoHyphens/>
    </w:pPr>
    <w:rPr>
      <w:rFonts w:ascii="Calibri" w:eastAsia="Times New Roman" w:hAnsi="Calibri" w:cs="Calibri"/>
      <w:sz w:val="22"/>
      <w:szCs w:val="20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103E52"/>
    <w:rPr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03E52"/>
    <w:rPr>
      <w:color w:val="000000"/>
      <w:sz w:val="16"/>
      <w:szCs w:val="16"/>
    </w:rPr>
  </w:style>
  <w:style w:type="paragraph" w:customStyle="1" w:styleId="1897">
    <w:name w:val="1897"/>
    <w:aliases w:val="bqiaagaaeyqcaaagiaiaaanubgaabwigaaaaaaaaaaaaaaaaaaaaaaaaaaaaaaaaaaaaaaaaaaaaaaaaaaaaaaaaaaaaaaaaaaaaaaaaaaaaaaaaaaaaaaaaaaaaaaaaaaaaaaaaaaaaaaaaaaaaaaaaaaaaaaaaaaaaaaaaaaaaaaaaaaaaaaaaaaaaaaaaaaaaaaaaaaaaaaaaaaaaaaaaaaaaaaaaaaaaaaaa"/>
    <w:basedOn w:val="a"/>
    <w:rsid w:val="00E072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78D6-6CF3-4CD3-9973-B64B704D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Варагушина Анна Вячеславовна</dc:creator>
  <cp:lastModifiedBy>Мостафина Валерия Игоревна</cp:lastModifiedBy>
  <cp:revision>17</cp:revision>
  <cp:lastPrinted>2025-10-08T07:59:00Z</cp:lastPrinted>
  <dcterms:created xsi:type="dcterms:W3CDTF">2025-04-14T13:28:00Z</dcterms:created>
  <dcterms:modified xsi:type="dcterms:W3CDTF">2025-10-21T11:28:00Z</dcterms:modified>
</cp:coreProperties>
</file>