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21" w:rsidRPr="00104DCA" w:rsidRDefault="00281E21" w:rsidP="00281E21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ТУЛЬСКАЯ ОБЛАСТЬ</w:t>
      </w:r>
    </w:p>
    <w:p w:rsidR="00281E21" w:rsidRPr="00104DCA" w:rsidRDefault="00281E21" w:rsidP="00281E21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281E21" w:rsidRPr="00104DCA" w:rsidRDefault="00281E21" w:rsidP="00281E21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АДМИНИСТРАЦИЯ</w:t>
      </w:r>
    </w:p>
    <w:p w:rsidR="00281E21" w:rsidRPr="00104DCA" w:rsidRDefault="00281E21" w:rsidP="00281E21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81E21" w:rsidRPr="00104DCA" w:rsidRDefault="00281E21" w:rsidP="00281E21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ПОСТАНОВЛЕНИЕ</w:t>
      </w:r>
    </w:p>
    <w:p w:rsidR="00281E21" w:rsidRPr="00104DCA" w:rsidRDefault="00281E21" w:rsidP="00281E21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26</w:t>
      </w:r>
      <w:r w:rsidRPr="00104DC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декабря</w:t>
      </w:r>
      <w:r w:rsidRPr="00104DCA">
        <w:rPr>
          <w:rFonts w:ascii="Arial" w:hAnsi="Arial" w:cs="Arial"/>
          <w:b/>
          <w:sz w:val="32"/>
          <w:szCs w:val="32"/>
        </w:rPr>
        <w:t xml:space="preserve"> 2024 г. № 1</w:t>
      </w:r>
      <w:r>
        <w:rPr>
          <w:rFonts w:ascii="Arial" w:hAnsi="Arial" w:cs="Arial"/>
          <w:b/>
          <w:sz w:val="32"/>
          <w:szCs w:val="32"/>
        </w:rPr>
        <w:t>762</w:t>
      </w:r>
    </w:p>
    <w:p w:rsidR="008B7B71" w:rsidRPr="00281E21" w:rsidRDefault="008B7B71" w:rsidP="00281E21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8A0F9A" w:rsidRPr="00281E21" w:rsidRDefault="00281E21" w:rsidP="00E879A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81E21">
        <w:rPr>
          <w:rFonts w:ascii="Arial" w:hAnsi="Arial" w:cs="Arial"/>
          <w:sz w:val="32"/>
          <w:szCs w:val="32"/>
        </w:rPr>
        <w:t>ОБ УТВЕРЖДЕНИИ МУНИЦИПАЛЬНОЙ ПРОГРАММЫ МУНИЦИПАЛЬНОГО ОБРАЗОВАНИЯ КИМОВСКИЙ РАЙОН «ПОВЫШЕНИЕ ОБЩЕСТВЕННОЙ БЕЗОПАСНОСТИ НАСЕЛЕНИЯ»</w:t>
      </w:r>
    </w:p>
    <w:p w:rsidR="00202DBB" w:rsidRPr="00281E21" w:rsidRDefault="00202DBB" w:rsidP="00E879AA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B35780" w:rsidRPr="00E879AA" w:rsidRDefault="008A0F9A" w:rsidP="00E879A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соответствии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</w:t>
      </w:r>
      <w:r w:rsidR="00281E21">
        <w:rPr>
          <w:rFonts w:ascii="Arial" w:hAnsi="Arial" w:cs="Arial"/>
          <w:sz w:val="24"/>
          <w:szCs w:val="24"/>
        </w:rPr>
        <w:t xml:space="preserve"> </w:t>
      </w:r>
      <w:hyperlink r:id="rId8">
        <w:r w:rsidR="00202DBB" w:rsidRPr="00E879AA">
          <w:rPr>
            <w:rFonts w:ascii="Arial" w:hAnsi="Arial" w:cs="Arial"/>
            <w:sz w:val="24"/>
            <w:szCs w:val="24"/>
          </w:rPr>
          <w:t>п</w:t>
        </w:r>
        <w:r w:rsidRPr="00E879AA">
          <w:rPr>
            <w:rFonts w:ascii="Arial" w:hAnsi="Arial" w:cs="Arial"/>
            <w:sz w:val="24"/>
            <w:szCs w:val="24"/>
          </w:rPr>
          <w:t>остановлением</w:t>
        </w:r>
      </w:hyperlink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администрации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муниципального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образования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Кимовский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район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от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05.02.2024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№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164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«Об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утверждении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Порядка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принятия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решений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разработке,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формировании,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реализации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оценке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эффективности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реализации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муниципальных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программ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муниципального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образования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Кимовский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879AA">
        <w:rPr>
          <w:rFonts w:ascii="Arial" w:eastAsia="Times New Roman" w:hAnsi="Arial" w:cs="Arial"/>
          <w:sz w:val="24"/>
          <w:szCs w:val="24"/>
        </w:rPr>
        <w:t>район»,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основании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hyperlink r:id="rId9">
        <w:r w:rsidRPr="00E879AA">
          <w:rPr>
            <w:rFonts w:ascii="Arial" w:hAnsi="Arial" w:cs="Arial"/>
            <w:sz w:val="24"/>
            <w:szCs w:val="24"/>
          </w:rPr>
          <w:t>Устава</w:t>
        </w:r>
      </w:hyperlink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eastAsia="Times New Roman" w:hAnsi="Arial" w:cs="Arial"/>
          <w:sz w:val="24"/>
          <w:szCs w:val="24"/>
        </w:rPr>
        <w:t>муниципального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879AA">
        <w:rPr>
          <w:rFonts w:ascii="Arial" w:eastAsia="Times New Roman" w:hAnsi="Arial" w:cs="Arial"/>
          <w:sz w:val="24"/>
          <w:szCs w:val="24"/>
        </w:rPr>
        <w:t>образования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879AA">
        <w:rPr>
          <w:rFonts w:ascii="Arial" w:eastAsia="Times New Roman" w:hAnsi="Arial" w:cs="Arial"/>
          <w:sz w:val="24"/>
          <w:szCs w:val="24"/>
        </w:rPr>
        <w:t>Кимовский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879AA">
        <w:rPr>
          <w:rFonts w:ascii="Arial" w:eastAsia="Times New Roman" w:hAnsi="Arial" w:cs="Arial"/>
          <w:sz w:val="24"/>
          <w:szCs w:val="24"/>
        </w:rPr>
        <w:t>район,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879AA">
        <w:rPr>
          <w:rFonts w:ascii="Arial" w:eastAsia="Times New Roman" w:hAnsi="Arial" w:cs="Arial"/>
          <w:sz w:val="24"/>
          <w:szCs w:val="24"/>
        </w:rPr>
        <w:t>администрация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879AA">
        <w:rPr>
          <w:rFonts w:ascii="Arial" w:eastAsia="Times New Roman" w:hAnsi="Arial" w:cs="Arial"/>
          <w:sz w:val="24"/>
          <w:szCs w:val="24"/>
        </w:rPr>
        <w:t>муниципального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879AA">
        <w:rPr>
          <w:rFonts w:ascii="Arial" w:eastAsia="Times New Roman" w:hAnsi="Arial" w:cs="Arial"/>
          <w:sz w:val="24"/>
          <w:szCs w:val="24"/>
        </w:rPr>
        <w:t>образования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879AA">
        <w:rPr>
          <w:rFonts w:ascii="Arial" w:eastAsia="Times New Roman" w:hAnsi="Arial" w:cs="Arial"/>
          <w:sz w:val="24"/>
          <w:szCs w:val="24"/>
        </w:rPr>
        <w:t>Кимовский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879AA">
        <w:rPr>
          <w:rFonts w:ascii="Arial" w:eastAsia="Times New Roman" w:hAnsi="Arial" w:cs="Arial"/>
          <w:sz w:val="24"/>
          <w:szCs w:val="24"/>
        </w:rPr>
        <w:t>район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E879AA" w:rsidRPr="00E879AA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8A0F9A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1.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Утвердить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муниципальную</w:t>
      </w:r>
      <w:r w:rsidR="00281E21">
        <w:rPr>
          <w:rFonts w:ascii="Arial" w:hAnsi="Arial" w:cs="Arial"/>
          <w:sz w:val="24"/>
          <w:szCs w:val="24"/>
        </w:rPr>
        <w:t xml:space="preserve"> </w:t>
      </w:r>
      <w:hyperlink w:anchor="P37">
        <w:r w:rsidR="008A0F9A" w:rsidRPr="00E879AA">
          <w:rPr>
            <w:rFonts w:ascii="Arial" w:hAnsi="Arial" w:cs="Arial"/>
            <w:sz w:val="24"/>
            <w:szCs w:val="24"/>
          </w:rPr>
          <w:t>программу</w:t>
        </w:r>
      </w:hyperlink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образования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Кимовский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район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«</w:t>
      </w:r>
      <w:r w:rsidR="008A0F9A" w:rsidRPr="00E879AA">
        <w:rPr>
          <w:rFonts w:ascii="Arial" w:hAnsi="Arial" w:cs="Arial"/>
          <w:sz w:val="24"/>
          <w:szCs w:val="24"/>
        </w:rPr>
        <w:t>Повы</w:t>
      </w:r>
      <w:r w:rsidR="00E76567" w:rsidRPr="00E879AA">
        <w:rPr>
          <w:rFonts w:ascii="Arial" w:hAnsi="Arial" w:cs="Arial"/>
          <w:sz w:val="24"/>
          <w:szCs w:val="24"/>
        </w:rPr>
        <w:t>шение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безопасности»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(приложение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1).</w:t>
      </w:r>
    </w:p>
    <w:p w:rsidR="008A0F9A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2.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Утвердить</w:t>
      </w:r>
      <w:r w:rsidR="00281E21">
        <w:rPr>
          <w:rFonts w:ascii="Arial" w:hAnsi="Arial" w:cs="Arial"/>
          <w:sz w:val="24"/>
          <w:szCs w:val="24"/>
        </w:rPr>
        <w:t xml:space="preserve"> </w:t>
      </w:r>
      <w:hyperlink w:anchor="P115">
        <w:r w:rsidR="008A0F9A" w:rsidRPr="00E879AA">
          <w:rPr>
            <w:rFonts w:ascii="Arial" w:hAnsi="Arial" w:cs="Arial"/>
            <w:sz w:val="24"/>
            <w:szCs w:val="24"/>
          </w:rPr>
          <w:t>состав</w:t>
        </w:r>
      </w:hyperlink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управляющего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совета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программы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образования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Кимовский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район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«</w:t>
      </w:r>
      <w:r w:rsidR="008A0F9A" w:rsidRPr="00E879AA">
        <w:rPr>
          <w:rFonts w:ascii="Arial" w:hAnsi="Arial" w:cs="Arial"/>
          <w:sz w:val="24"/>
          <w:szCs w:val="24"/>
        </w:rPr>
        <w:t>Повышение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безопасности</w:t>
      </w:r>
      <w:r w:rsidR="00E76567" w:rsidRPr="00E879AA">
        <w:rPr>
          <w:rFonts w:ascii="Arial" w:hAnsi="Arial" w:cs="Arial"/>
          <w:sz w:val="24"/>
          <w:szCs w:val="24"/>
        </w:rPr>
        <w:t>»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F8104D"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F8104D" w:rsidRPr="00E879AA">
        <w:rPr>
          <w:rFonts w:ascii="Arial" w:hAnsi="Arial" w:cs="Arial"/>
          <w:sz w:val="24"/>
          <w:szCs w:val="24"/>
        </w:rPr>
        <w:t>должностям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(приложение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2).</w:t>
      </w:r>
    </w:p>
    <w:p w:rsidR="00B35780" w:rsidRPr="00E879AA" w:rsidRDefault="00202DBB" w:rsidP="00E879AA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3.</w:t>
      </w:r>
      <w:r w:rsidR="00281E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5780" w:rsidRPr="00E879AA">
        <w:rPr>
          <w:rFonts w:ascii="Arial" w:hAnsi="Arial" w:cs="Arial"/>
          <w:sz w:val="24"/>
          <w:szCs w:val="24"/>
        </w:rPr>
        <w:t>Отделу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организационной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работе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взаимодействию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с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органами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местного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самоуправления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обнародовать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постановление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посредством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размещения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Центре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правовой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деловой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инфор</w:t>
      </w:r>
      <w:r w:rsidRPr="00E879AA">
        <w:rPr>
          <w:rFonts w:ascii="Arial" w:hAnsi="Arial" w:cs="Arial"/>
          <w:sz w:val="24"/>
          <w:szCs w:val="24"/>
        </w:rPr>
        <w:t>мации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бюджетном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учреждении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культуры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«Кимовская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межпоселенческая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центральная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районная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библиотека»,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отделу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делопроизводству,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кадрам,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информационным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технологиям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делам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архива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разместить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постановление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официальном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сайте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образования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Кимовский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район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сети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B35780" w:rsidRPr="00E879AA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8A0F9A" w:rsidRPr="00E879AA" w:rsidRDefault="00B35780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4</w:t>
      </w:r>
      <w:r w:rsidR="00202DBB" w:rsidRPr="00E879AA">
        <w:rPr>
          <w:rFonts w:ascii="Arial" w:hAnsi="Arial" w:cs="Arial"/>
          <w:sz w:val="24"/>
          <w:szCs w:val="24"/>
        </w:rPr>
        <w:t>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Признать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утратившими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силу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2367A" w:rsidRPr="00E879AA">
        <w:rPr>
          <w:rFonts w:ascii="Arial" w:hAnsi="Arial" w:cs="Arial"/>
          <w:sz w:val="24"/>
          <w:szCs w:val="24"/>
        </w:rPr>
        <w:t>постановления</w:t>
      </w:r>
      <w:r w:rsidR="00281E21">
        <w:rPr>
          <w:rFonts w:ascii="Arial" w:hAnsi="Arial" w:cs="Arial"/>
          <w:kern w:val="36"/>
          <w:sz w:val="24"/>
          <w:szCs w:val="24"/>
        </w:rPr>
        <w:t xml:space="preserve"> </w:t>
      </w:r>
      <w:r w:rsidR="0082367A" w:rsidRPr="00E879AA">
        <w:rPr>
          <w:rFonts w:ascii="Arial" w:hAnsi="Arial" w:cs="Arial"/>
          <w:kern w:val="36"/>
          <w:sz w:val="24"/>
          <w:szCs w:val="24"/>
        </w:rPr>
        <w:t>администрации</w:t>
      </w:r>
      <w:r w:rsidR="00281E21">
        <w:rPr>
          <w:rFonts w:ascii="Arial" w:hAnsi="Arial" w:cs="Arial"/>
          <w:kern w:val="36"/>
          <w:sz w:val="24"/>
          <w:szCs w:val="24"/>
        </w:rPr>
        <w:t xml:space="preserve"> </w:t>
      </w:r>
      <w:r w:rsidR="0082367A" w:rsidRPr="00E879AA">
        <w:rPr>
          <w:rFonts w:ascii="Arial" w:hAnsi="Arial" w:cs="Arial"/>
          <w:kern w:val="36"/>
          <w:sz w:val="24"/>
          <w:szCs w:val="24"/>
        </w:rPr>
        <w:t>муниципального</w:t>
      </w:r>
      <w:r w:rsidR="00281E21">
        <w:rPr>
          <w:rFonts w:ascii="Arial" w:hAnsi="Arial" w:cs="Arial"/>
          <w:kern w:val="36"/>
          <w:sz w:val="24"/>
          <w:szCs w:val="24"/>
        </w:rPr>
        <w:t xml:space="preserve"> </w:t>
      </w:r>
      <w:r w:rsidR="0082367A" w:rsidRPr="00E879AA">
        <w:rPr>
          <w:rFonts w:ascii="Arial" w:hAnsi="Arial" w:cs="Arial"/>
          <w:kern w:val="36"/>
          <w:sz w:val="24"/>
          <w:szCs w:val="24"/>
        </w:rPr>
        <w:t>образования</w:t>
      </w:r>
      <w:r w:rsidR="00281E21">
        <w:rPr>
          <w:rFonts w:ascii="Arial" w:hAnsi="Arial" w:cs="Arial"/>
          <w:kern w:val="36"/>
          <w:sz w:val="24"/>
          <w:szCs w:val="24"/>
        </w:rPr>
        <w:t xml:space="preserve"> </w:t>
      </w:r>
      <w:r w:rsidR="0082367A" w:rsidRPr="00E879AA">
        <w:rPr>
          <w:rFonts w:ascii="Arial" w:hAnsi="Arial" w:cs="Arial"/>
          <w:kern w:val="36"/>
          <w:sz w:val="24"/>
          <w:szCs w:val="24"/>
        </w:rPr>
        <w:t>Кимовский</w:t>
      </w:r>
      <w:r w:rsidR="00281E21">
        <w:rPr>
          <w:rFonts w:ascii="Arial" w:hAnsi="Arial" w:cs="Arial"/>
          <w:kern w:val="36"/>
          <w:sz w:val="24"/>
          <w:szCs w:val="24"/>
        </w:rPr>
        <w:t xml:space="preserve"> </w:t>
      </w:r>
      <w:r w:rsidR="0082367A" w:rsidRPr="00E879AA">
        <w:rPr>
          <w:rFonts w:ascii="Arial" w:hAnsi="Arial" w:cs="Arial"/>
          <w:kern w:val="36"/>
          <w:sz w:val="24"/>
          <w:szCs w:val="24"/>
        </w:rPr>
        <w:t>район:</w:t>
      </w:r>
    </w:p>
    <w:p w:rsidR="008A0F9A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0</w:t>
      </w:r>
      <w:r w:rsidR="00E76567" w:rsidRPr="00E879AA">
        <w:rPr>
          <w:rFonts w:ascii="Arial" w:hAnsi="Arial" w:cs="Arial"/>
          <w:sz w:val="24"/>
          <w:szCs w:val="24"/>
        </w:rPr>
        <w:t>5</w:t>
      </w:r>
      <w:r w:rsidR="008A0F9A" w:rsidRPr="00E879AA">
        <w:rPr>
          <w:rFonts w:ascii="Arial" w:hAnsi="Arial" w:cs="Arial"/>
          <w:sz w:val="24"/>
          <w:szCs w:val="24"/>
        </w:rPr>
        <w:t>.</w:t>
      </w:r>
      <w:r w:rsidR="00E76567" w:rsidRPr="00E879AA">
        <w:rPr>
          <w:rFonts w:ascii="Arial" w:hAnsi="Arial" w:cs="Arial"/>
          <w:sz w:val="24"/>
          <w:szCs w:val="24"/>
        </w:rPr>
        <w:t>12</w:t>
      </w:r>
      <w:r w:rsidR="008A0F9A" w:rsidRPr="00E879AA">
        <w:rPr>
          <w:rFonts w:ascii="Arial" w:hAnsi="Arial" w:cs="Arial"/>
          <w:sz w:val="24"/>
          <w:szCs w:val="24"/>
        </w:rPr>
        <w:t>.201</w:t>
      </w:r>
      <w:r w:rsidR="00E76567" w:rsidRPr="00E879AA">
        <w:rPr>
          <w:rFonts w:ascii="Arial" w:hAnsi="Arial" w:cs="Arial"/>
          <w:sz w:val="24"/>
          <w:szCs w:val="24"/>
        </w:rPr>
        <w:t>8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87F20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15</w:t>
      </w:r>
      <w:r w:rsidR="00E76567" w:rsidRPr="00E879AA">
        <w:rPr>
          <w:rFonts w:ascii="Arial" w:hAnsi="Arial" w:cs="Arial"/>
          <w:sz w:val="24"/>
          <w:szCs w:val="24"/>
        </w:rPr>
        <w:t>61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«</w:t>
      </w:r>
      <w:r w:rsidR="008A0F9A" w:rsidRPr="00E879AA">
        <w:rPr>
          <w:rFonts w:ascii="Arial" w:hAnsi="Arial" w:cs="Arial"/>
          <w:sz w:val="24"/>
          <w:szCs w:val="24"/>
        </w:rPr>
        <w:t>Об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утверждении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программы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F8104D" w:rsidRPr="00E879AA">
        <w:rPr>
          <w:rFonts w:ascii="Arial" w:hAnsi="Arial" w:cs="Arial"/>
          <w:sz w:val="24"/>
          <w:szCs w:val="24"/>
        </w:rPr>
        <w:t>«</w:t>
      </w:r>
      <w:r w:rsidR="008A0F9A" w:rsidRPr="00E879AA">
        <w:rPr>
          <w:rFonts w:ascii="Arial" w:hAnsi="Arial" w:cs="Arial"/>
          <w:sz w:val="24"/>
          <w:szCs w:val="24"/>
        </w:rPr>
        <w:t>Повышение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безопасности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населения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Кимовском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районе</w:t>
      </w:r>
      <w:r w:rsidR="00F8104D" w:rsidRPr="00E879AA">
        <w:rPr>
          <w:rFonts w:ascii="Arial" w:hAnsi="Arial" w:cs="Arial"/>
          <w:sz w:val="24"/>
          <w:szCs w:val="24"/>
        </w:rPr>
        <w:t>»</w:t>
      </w:r>
      <w:r w:rsidR="008A0F9A" w:rsidRPr="00E879AA">
        <w:rPr>
          <w:rFonts w:ascii="Arial" w:hAnsi="Arial" w:cs="Arial"/>
          <w:sz w:val="24"/>
          <w:szCs w:val="24"/>
        </w:rPr>
        <w:t>;</w:t>
      </w:r>
    </w:p>
    <w:p w:rsidR="00E76567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24</w:t>
      </w:r>
      <w:r w:rsidR="008A0F9A" w:rsidRPr="00E879AA">
        <w:rPr>
          <w:rFonts w:ascii="Arial" w:hAnsi="Arial" w:cs="Arial"/>
          <w:sz w:val="24"/>
          <w:szCs w:val="24"/>
        </w:rPr>
        <w:t>.0</w:t>
      </w:r>
      <w:r w:rsidR="00E76567" w:rsidRPr="00E879AA">
        <w:rPr>
          <w:rFonts w:ascii="Arial" w:hAnsi="Arial" w:cs="Arial"/>
          <w:sz w:val="24"/>
          <w:szCs w:val="24"/>
        </w:rPr>
        <w:t>7</w:t>
      </w:r>
      <w:r w:rsidR="008A0F9A" w:rsidRPr="00E879AA">
        <w:rPr>
          <w:rFonts w:ascii="Arial" w:hAnsi="Arial" w:cs="Arial"/>
          <w:sz w:val="24"/>
          <w:szCs w:val="24"/>
        </w:rPr>
        <w:t>.20</w:t>
      </w:r>
      <w:r w:rsidR="00E76567" w:rsidRPr="00E879AA">
        <w:rPr>
          <w:rFonts w:ascii="Arial" w:hAnsi="Arial" w:cs="Arial"/>
          <w:sz w:val="24"/>
          <w:szCs w:val="24"/>
        </w:rPr>
        <w:t>19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F8104D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912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«</w:t>
      </w:r>
      <w:r w:rsidR="008A0F9A" w:rsidRPr="00E879AA">
        <w:rPr>
          <w:rFonts w:ascii="Arial" w:hAnsi="Arial" w:cs="Arial"/>
          <w:sz w:val="24"/>
          <w:szCs w:val="24"/>
        </w:rPr>
        <w:t>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внесении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изменений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п</w:t>
      </w:r>
      <w:r w:rsidR="008A0F9A" w:rsidRPr="00E879AA">
        <w:rPr>
          <w:rFonts w:ascii="Arial" w:hAnsi="Arial" w:cs="Arial"/>
          <w:sz w:val="24"/>
          <w:szCs w:val="24"/>
        </w:rPr>
        <w:t>остановление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администрации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образования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Кимовский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район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05.12.2018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F8104D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1561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«Об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утверждении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программы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F8104D" w:rsidRPr="00E879AA">
        <w:rPr>
          <w:rFonts w:ascii="Arial" w:hAnsi="Arial" w:cs="Arial"/>
          <w:sz w:val="24"/>
          <w:szCs w:val="24"/>
        </w:rPr>
        <w:t>«</w:t>
      </w:r>
      <w:r w:rsidR="00E76567" w:rsidRPr="00E879AA">
        <w:rPr>
          <w:rFonts w:ascii="Arial" w:hAnsi="Arial" w:cs="Arial"/>
          <w:sz w:val="24"/>
          <w:szCs w:val="24"/>
        </w:rPr>
        <w:t>Повышение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безопасности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населения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Кимовском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районе»;</w:t>
      </w:r>
      <w:proofErr w:type="gramEnd"/>
    </w:p>
    <w:p w:rsidR="00E76567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26.09.2019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F8104D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1187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«О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внесении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изменений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постановление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администрации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образования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Кимовский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район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05.12.2018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F8104D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1561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«Об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утверждении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программы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9746A7" w:rsidRPr="00E879AA">
        <w:rPr>
          <w:rFonts w:ascii="Arial" w:hAnsi="Arial" w:cs="Arial"/>
          <w:sz w:val="24"/>
          <w:szCs w:val="24"/>
        </w:rPr>
        <w:t>«</w:t>
      </w:r>
      <w:r w:rsidR="00E76567" w:rsidRPr="00E879AA">
        <w:rPr>
          <w:rFonts w:ascii="Arial" w:hAnsi="Arial" w:cs="Arial"/>
          <w:sz w:val="24"/>
          <w:szCs w:val="24"/>
        </w:rPr>
        <w:t>Повышение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безопасности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населения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Кимовском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районе»;</w:t>
      </w:r>
    </w:p>
    <w:p w:rsidR="00E76567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09.03.2021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F8104D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200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«О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внесении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изменений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постановление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администрации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образования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Кимовский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район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05.12.2018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F8104D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1561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«Об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утверждении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программы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670E3E" w:rsidRPr="00E879AA">
        <w:rPr>
          <w:rFonts w:ascii="Arial" w:hAnsi="Arial" w:cs="Arial"/>
          <w:sz w:val="24"/>
          <w:szCs w:val="24"/>
        </w:rPr>
        <w:t>«</w:t>
      </w:r>
      <w:r w:rsidR="00E76567" w:rsidRPr="00E879AA">
        <w:rPr>
          <w:rFonts w:ascii="Arial" w:hAnsi="Arial" w:cs="Arial"/>
          <w:sz w:val="24"/>
          <w:szCs w:val="24"/>
        </w:rPr>
        <w:t>Повышение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безопасности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населения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Кимовском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E76567" w:rsidRPr="00E879AA">
        <w:rPr>
          <w:rFonts w:ascii="Arial" w:hAnsi="Arial" w:cs="Arial"/>
          <w:sz w:val="24"/>
          <w:szCs w:val="24"/>
        </w:rPr>
        <w:t>районе».</w:t>
      </w:r>
    </w:p>
    <w:p w:rsidR="00CB02E0" w:rsidRPr="00E879AA" w:rsidRDefault="00E76567" w:rsidP="00E879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5</w:t>
      </w:r>
      <w:r w:rsidR="008A0F9A" w:rsidRPr="00E879AA">
        <w:rPr>
          <w:rFonts w:ascii="Arial" w:hAnsi="Arial" w:cs="Arial"/>
          <w:sz w:val="24"/>
          <w:szCs w:val="24"/>
        </w:rPr>
        <w:t>.</w:t>
      </w:r>
      <w:r w:rsidR="00281E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02E0" w:rsidRPr="00E879AA">
        <w:rPr>
          <w:rFonts w:ascii="Arial" w:hAnsi="Arial" w:cs="Arial"/>
          <w:sz w:val="24"/>
          <w:szCs w:val="24"/>
        </w:rPr>
        <w:t>Контроль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за</w:t>
      </w:r>
      <w:proofErr w:type="gramEnd"/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выполнением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настоящего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постановления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возложить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заместителя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главы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администрации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Евсееву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B02E0" w:rsidRPr="00E879AA">
        <w:rPr>
          <w:rFonts w:ascii="Arial" w:hAnsi="Arial" w:cs="Arial"/>
          <w:sz w:val="24"/>
          <w:szCs w:val="24"/>
        </w:rPr>
        <w:t>Ж.Б.</w:t>
      </w:r>
    </w:p>
    <w:p w:rsidR="008A0F9A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lastRenderedPageBreak/>
        <w:t>6.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Постановление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0F9A" w:rsidRPr="00E879AA">
        <w:rPr>
          <w:rFonts w:ascii="Arial" w:hAnsi="Arial" w:cs="Arial"/>
          <w:sz w:val="24"/>
          <w:szCs w:val="24"/>
        </w:rPr>
        <w:t>вступает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силу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со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дня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обнародования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правоотношения,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возникшие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с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января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202</w:t>
      </w:r>
      <w:r w:rsidR="00CB02E0" w:rsidRPr="00E879AA">
        <w:rPr>
          <w:rFonts w:ascii="Arial" w:hAnsi="Arial" w:cs="Arial"/>
          <w:sz w:val="24"/>
          <w:szCs w:val="24"/>
        </w:rPr>
        <w:t>5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года.</w:t>
      </w:r>
    </w:p>
    <w:p w:rsidR="008A0F9A" w:rsidRPr="00E879AA" w:rsidRDefault="008A0F9A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A0F9A" w:rsidRPr="00E879AA" w:rsidRDefault="008A0F9A" w:rsidP="00E87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6567" w:rsidRPr="00E879AA" w:rsidRDefault="00E76567" w:rsidP="00E87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1E21" w:rsidRDefault="00281E21" w:rsidP="00281E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1E21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</w:p>
    <w:p w:rsidR="00281E21" w:rsidRDefault="00281E21" w:rsidP="00281E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1E21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281E21" w:rsidRPr="00281E21" w:rsidRDefault="00281E21" w:rsidP="00281E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81E21">
        <w:rPr>
          <w:rFonts w:ascii="Arial" w:eastAsia="Times New Roman" w:hAnsi="Arial" w:cs="Arial"/>
          <w:sz w:val="24"/>
          <w:szCs w:val="24"/>
        </w:rPr>
        <w:t>Кимовский район</w:t>
      </w:r>
    </w:p>
    <w:p w:rsidR="00281E21" w:rsidRPr="00281E21" w:rsidRDefault="00281E21" w:rsidP="00281E2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281E21">
        <w:rPr>
          <w:rFonts w:ascii="Arial" w:eastAsia="Times New Roman" w:hAnsi="Arial" w:cs="Arial"/>
          <w:sz w:val="24"/>
          <w:szCs w:val="24"/>
        </w:rPr>
        <w:t>Е.В. Суханов</w:t>
      </w:r>
    </w:p>
    <w:p w:rsidR="008A0F9A" w:rsidRPr="00E879AA" w:rsidRDefault="008A0F9A" w:rsidP="00E879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2DBB" w:rsidRPr="00E879AA" w:rsidRDefault="00202DBB" w:rsidP="00E879AA">
      <w:pPr>
        <w:spacing w:line="240" w:lineRule="auto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br w:type="page"/>
      </w:r>
    </w:p>
    <w:p w:rsidR="00E879AA" w:rsidRPr="00E879AA" w:rsidRDefault="00E879AA" w:rsidP="00E879A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lastRenderedPageBreak/>
        <w:t>Приложение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1</w:t>
      </w:r>
    </w:p>
    <w:p w:rsidR="00E879AA" w:rsidRDefault="00E879AA" w:rsidP="00E879A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постановлению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администрации</w:t>
      </w:r>
    </w:p>
    <w:p w:rsidR="00E879AA" w:rsidRDefault="00E879AA" w:rsidP="00E879A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образования</w:t>
      </w:r>
    </w:p>
    <w:p w:rsidR="00E879AA" w:rsidRPr="00E879AA" w:rsidRDefault="00281E21" w:rsidP="00E879A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79AA" w:rsidRPr="00E879AA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="00E879AA" w:rsidRPr="00E879AA">
        <w:rPr>
          <w:rFonts w:ascii="Arial" w:hAnsi="Arial" w:cs="Arial"/>
          <w:sz w:val="24"/>
          <w:szCs w:val="24"/>
        </w:rPr>
        <w:t>район</w:t>
      </w:r>
    </w:p>
    <w:p w:rsidR="00E879AA" w:rsidRPr="00E879AA" w:rsidRDefault="00E879AA" w:rsidP="00E879A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26.12.2024 </w:t>
      </w:r>
      <w:r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1762</w:t>
      </w:r>
    </w:p>
    <w:p w:rsidR="00CB02E0" w:rsidRPr="00E879AA" w:rsidRDefault="00CB02E0" w:rsidP="00E879AA">
      <w:pPr>
        <w:pStyle w:val="ConsPlusNormal"/>
        <w:rPr>
          <w:rFonts w:ascii="Arial" w:hAnsi="Arial" w:cs="Arial"/>
          <w:sz w:val="24"/>
          <w:szCs w:val="24"/>
        </w:rPr>
      </w:pPr>
    </w:p>
    <w:p w:rsidR="008B7B71" w:rsidRPr="00281E21" w:rsidRDefault="00281E21" w:rsidP="00E879A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81E21">
        <w:rPr>
          <w:rFonts w:ascii="Arial" w:hAnsi="Arial" w:cs="Arial"/>
          <w:sz w:val="32"/>
          <w:szCs w:val="32"/>
        </w:rPr>
        <w:t>МУНИЦИПАЛЬНАЯ</w:t>
      </w:r>
      <w:r>
        <w:rPr>
          <w:rFonts w:ascii="Arial" w:hAnsi="Arial" w:cs="Arial"/>
          <w:sz w:val="32"/>
          <w:szCs w:val="32"/>
        </w:rPr>
        <w:t xml:space="preserve"> </w:t>
      </w:r>
      <w:r w:rsidRPr="00281E21">
        <w:rPr>
          <w:rFonts w:ascii="Arial" w:hAnsi="Arial" w:cs="Arial"/>
          <w:sz w:val="32"/>
          <w:szCs w:val="32"/>
        </w:rPr>
        <w:t>ПРОГРАММА</w:t>
      </w:r>
      <w:r>
        <w:rPr>
          <w:rFonts w:ascii="Arial" w:hAnsi="Arial" w:cs="Arial"/>
          <w:sz w:val="32"/>
          <w:szCs w:val="32"/>
        </w:rPr>
        <w:t xml:space="preserve"> </w:t>
      </w:r>
    </w:p>
    <w:p w:rsidR="008A0F9A" w:rsidRPr="00281E21" w:rsidRDefault="00281E21" w:rsidP="00E879AA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37"/>
      <w:bookmarkEnd w:id="0"/>
      <w:r w:rsidRPr="00281E21">
        <w:rPr>
          <w:rFonts w:ascii="Arial" w:hAnsi="Arial" w:cs="Arial"/>
          <w:sz w:val="32"/>
          <w:szCs w:val="32"/>
        </w:rPr>
        <w:t>МУНИЦИПАЛЬНОГО</w:t>
      </w:r>
      <w:r>
        <w:rPr>
          <w:rFonts w:ascii="Arial" w:hAnsi="Arial" w:cs="Arial"/>
          <w:sz w:val="32"/>
          <w:szCs w:val="32"/>
        </w:rPr>
        <w:t xml:space="preserve"> </w:t>
      </w:r>
      <w:r w:rsidRPr="00281E21">
        <w:rPr>
          <w:rFonts w:ascii="Arial" w:hAnsi="Arial" w:cs="Arial"/>
          <w:sz w:val="32"/>
          <w:szCs w:val="32"/>
        </w:rPr>
        <w:t>ОБРАЗОВАНИЯ</w:t>
      </w:r>
      <w:r>
        <w:rPr>
          <w:rFonts w:ascii="Arial" w:hAnsi="Arial" w:cs="Arial"/>
          <w:sz w:val="32"/>
          <w:szCs w:val="32"/>
        </w:rPr>
        <w:t xml:space="preserve"> </w:t>
      </w:r>
      <w:r w:rsidRPr="00281E21">
        <w:rPr>
          <w:rFonts w:ascii="Arial" w:hAnsi="Arial" w:cs="Arial"/>
          <w:sz w:val="32"/>
          <w:szCs w:val="32"/>
        </w:rPr>
        <w:t>КИМОВСКИЙ</w:t>
      </w:r>
      <w:r>
        <w:rPr>
          <w:rFonts w:ascii="Arial" w:hAnsi="Arial" w:cs="Arial"/>
          <w:sz w:val="32"/>
          <w:szCs w:val="32"/>
        </w:rPr>
        <w:t xml:space="preserve"> </w:t>
      </w:r>
      <w:r w:rsidRPr="00281E21">
        <w:rPr>
          <w:rFonts w:ascii="Arial" w:hAnsi="Arial" w:cs="Arial"/>
          <w:sz w:val="32"/>
          <w:szCs w:val="32"/>
        </w:rPr>
        <w:t>РАЙОН</w:t>
      </w:r>
      <w:r>
        <w:rPr>
          <w:rFonts w:ascii="Arial" w:hAnsi="Arial" w:cs="Arial"/>
          <w:sz w:val="32"/>
          <w:szCs w:val="32"/>
        </w:rPr>
        <w:t xml:space="preserve"> </w:t>
      </w:r>
      <w:r w:rsidRPr="00281E21">
        <w:rPr>
          <w:rFonts w:ascii="Arial" w:hAnsi="Arial" w:cs="Arial"/>
          <w:sz w:val="32"/>
          <w:szCs w:val="32"/>
        </w:rPr>
        <w:t>«ПОВЫШЕНИЕ</w:t>
      </w:r>
      <w:r>
        <w:rPr>
          <w:rFonts w:ascii="Arial" w:hAnsi="Arial" w:cs="Arial"/>
          <w:sz w:val="32"/>
          <w:szCs w:val="32"/>
        </w:rPr>
        <w:t xml:space="preserve"> </w:t>
      </w:r>
      <w:r w:rsidRPr="00281E21">
        <w:rPr>
          <w:rFonts w:ascii="Arial" w:hAnsi="Arial" w:cs="Arial"/>
          <w:sz w:val="32"/>
          <w:szCs w:val="32"/>
        </w:rPr>
        <w:t>ОБЩЕСТВЕННОЙ</w:t>
      </w:r>
      <w:r>
        <w:rPr>
          <w:rFonts w:ascii="Arial" w:hAnsi="Arial" w:cs="Arial"/>
          <w:sz w:val="32"/>
          <w:szCs w:val="32"/>
        </w:rPr>
        <w:t xml:space="preserve"> </w:t>
      </w:r>
      <w:r w:rsidRPr="00281E21">
        <w:rPr>
          <w:rFonts w:ascii="Arial" w:hAnsi="Arial" w:cs="Arial"/>
          <w:sz w:val="32"/>
          <w:szCs w:val="32"/>
        </w:rPr>
        <w:t>БЕЗОПАСНОСТИ</w:t>
      </w:r>
      <w:r>
        <w:rPr>
          <w:rFonts w:ascii="Arial" w:hAnsi="Arial" w:cs="Arial"/>
          <w:sz w:val="32"/>
          <w:szCs w:val="32"/>
        </w:rPr>
        <w:t xml:space="preserve"> </w:t>
      </w:r>
      <w:r w:rsidRPr="00281E21">
        <w:rPr>
          <w:rFonts w:ascii="Arial" w:hAnsi="Arial" w:cs="Arial"/>
          <w:sz w:val="32"/>
          <w:szCs w:val="32"/>
        </w:rPr>
        <w:t>НАСЕЛЕНИЯ»</w:t>
      </w:r>
    </w:p>
    <w:p w:rsidR="008A0F9A" w:rsidRPr="00E879AA" w:rsidRDefault="008A0F9A" w:rsidP="00E879AA">
      <w:pPr>
        <w:pStyle w:val="ConsPlusNormal"/>
        <w:rPr>
          <w:rFonts w:ascii="Arial" w:hAnsi="Arial" w:cs="Arial"/>
          <w:sz w:val="24"/>
          <w:szCs w:val="24"/>
        </w:rPr>
      </w:pPr>
    </w:p>
    <w:p w:rsidR="008A0F9A" w:rsidRPr="00E879AA" w:rsidRDefault="008A0F9A" w:rsidP="00E879A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Стратегические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приоритеты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сфере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реализации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программы</w:t>
      </w:r>
    </w:p>
    <w:p w:rsidR="00393594" w:rsidRPr="00E879AA" w:rsidRDefault="00393594" w:rsidP="00E879A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93594" w:rsidRPr="00E879AA" w:rsidRDefault="00393594" w:rsidP="00E879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Реализация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мер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повышению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безопасности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населения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Кимовском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основывается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положениях</w:t>
      </w:r>
      <w:r w:rsidR="00281E21">
        <w:rPr>
          <w:rFonts w:ascii="Arial" w:hAnsi="Arial" w:cs="Arial"/>
          <w:sz w:val="24"/>
          <w:szCs w:val="24"/>
        </w:rPr>
        <w:t xml:space="preserve"> </w:t>
      </w:r>
      <w:hyperlink r:id="rId10">
        <w:r w:rsidRPr="00E879AA">
          <w:rPr>
            <w:rFonts w:ascii="Arial" w:hAnsi="Arial" w:cs="Arial"/>
            <w:sz w:val="24"/>
            <w:szCs w:val="24"/>
          </w:rPr>
          <w:t>Конституции</w:t>
        </w:r>
      </w:hyperlink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Российской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Федерации,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федерального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законодательства,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законодательства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Тульской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области,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осуществляемая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территориальными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органами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федеральных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органов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исполнительной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власти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органами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местного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самоуправления.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Активное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участие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достижении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результатов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принимают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граждане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Российской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Федерации,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входящие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состав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добровольных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народных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формирований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правоохранительной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направленности.</w:t>
      </w:r>
    </w:p>
    <w:p w:rsidR="00393594" w:rsidRPr="00E879AA" w:rsidRDefault="00393594" w:rsidP="00E879AA">
      <w:pPr>
        <w:pStyle w:val="ConsPlusNormal"/>
        <w:rPr>
          <w:rFonts w:ascii="Arial" w:hAnsi="Arial" w:cs="Arial"/>
          <w:sz w:val="24"/>
          <w:szCs w:val="24"/>
        </w:rPr>
      </w:pPr>
    </w:p>
    <w:p w:rsidR="008A0F9A" w:rsidRPr="00E879AA" w:rsidRDefault="008A0F9A" w:rsidP="00E879AA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1.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Оценка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текущего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состояния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сферы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безопасности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населения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образования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Кимовский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</w:t>
      </w:r>
    </w:p>
    <w:p w:rsidR="008C5628" w:rsidRPr="00E879AA" w:rsidRDefault="008C5628" w:rsidP="00E879AA">
      <w:pPr>
        <w:pStyle w:val="ConsPlusTitle"/>
        <w:rPr>
          <w:rFonts w:ascii="Arial" w:hAnsi="Arial" w:cs="Arial"/>
          <w:sz w:val="24"/>
          <w:szCs w:val="24"/>
        </w:rPr>
      </w:pPr>
    </w:p>
    <w:p w:rsidR="008C5628" w:rsidRPr="00E879AA" w:rsidRDefault="008C5628" w:rsidP="00E879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Реализация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программы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«Повышение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безопасности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населения»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2019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2023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годах,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как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показывает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анализ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состояния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преступности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Кимовском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районе,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способствовала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улучшению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криминальной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обстановки.</w:t>
      </w:r>
    </w:p>
    <w:p w:rsidR="008C5628" w:rsidRPr="00E879AA" w:rsidRDefault="00595861" w:rsidP="00E879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Н</w:t>
      </w:r>
      <w:r w:rsidR="008C5628" w:rsidRPr="00E879AA">
        <w:rPr>
          <w:rFonts w:ascii="Arial" w:hAnsi="Arial" w:cs="Arial"/>
          <w:sz w:val="24"/>
          <w:szCs w:val="24"/>
        </w:rPr>
        <w:t>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18</w:t>
      </w:r>
      <w:r w:rsidR="008C5628" w:rsidRPr="00E879AA">
        <w:rPr>
          <w:rFonts w:ascii="Arial" w:hAnsi="Arial" w:cs="Arial"/>
          <w:sz w:val="24"/>
          <w:szCs w:val="24"/>
        </w:rPr>
        <w:t>%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C5628" w:rsidRPr="00E879AA">
        <w:rPr>
          <w:rFonts w:ascii="Arial" w:hAnsi="Arial" w:cs="Arial"/>
          <w:sz w:val="24"/>
          <w:szCs w:val="24"/>
        </w:rPr>
        <w:t>снизилось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C5628" w:rsidRPr="00E879AA">
        <w:rPr>
          <w:rFonts w:ascii="Arial" w:hAnsi="Arial" w:cs="Arial"/>
          <w:sz w:val="24"/>
          <w:szCs w:val="24"/>
        </w:rPr>
        <w:t>количество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C5628" w:rsidRPr="00E879AA">
        <w:rPr>
          <w:rFonts w:ascii="Arial" w:hAnsi="Arial" w:cs="Arial"/>
          <w:sz w:val="24"/>
          <w:szCs w:val="24"/>
        </w:rPr>
        <w:t>зарегистрированных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C5628" w:rsidRPr="00E879AA">
        <w:rPr>
          <w:rFonts w:ascii="Arial" w:hAnsi="Arial" w:cs="Arial"/>
          <w:sz w:val="24"/>
          <w:szCs w:val="24"/>
        </w:rPr>
        <w:t>преступлений.</w:t>
      </w:r>
    </w:p>
    <w:p w:rsidR="003B3F96" w:rsidRPr="00E879AA" w:rsidRDefault="008C5628" w:rsidP="00E879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79AA">
        <w:rPr>
          <w:rFonts w:ascii="Arial" w:eastAsia="Times New Roman" w:hAnsi="Arial" w:cs="Arial"/>
          <w:sz w:val="24"/>
          <w:szCs w:val="24"/>
        </w:rPr>
        <w:t>На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01.01.2024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г.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у</w:t>
      </w:r>
      <w:r w:rsidR="003B3F96" w:rsidRPr="00E879AA">
        <w:rPr>
          <w:rFonts w:ascii="Arial" w:eastAsia="Times New Roman" w:hAnsi="Arial" w:cs="Arial"/>
          <w:sz w:val="24"/>
          <w:szCs w:val="24"/>
        </w:rPr>
        <w:t>ровень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преступности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в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районе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ниже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областного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–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98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преступлений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на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10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тыс.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населения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(область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3B3F96" w:rsidRPr="00E879AA">
        <w:rPr>
          <w:rFonts w:ascii="Arial" w:eastAsia="Times New Roman" w:hAnsi="Arial" w:cs="Arial"/>
          <w:sz w:val="24"/>
          <w:szCs w:val="24"/>
        </w:rPr>
        <w:t>108).</w:t>
      </w:r>
    </w:p>
    <w:p w:rsidR="00595861" w:rsidRPr="00E879AA" w:rsidRDefault="00595861" w:rsidP="00E879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79AA">
        <w:rPr>
          <w:rFonts w:ascii="Arial" w:eastAsia="Times New Roman" w:hAnsi="Arial" w:cs="Arial"/>
          <w:sz w:val="24"/>
          <w:szCs w:val="24"/>
        </w:rPr>
        <w:t>На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24%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уменьшилось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число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зарегистрированных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тяжких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особо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тяжких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преступлений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(с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102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до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77),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снизилось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на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54%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число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совершенных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грабежей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(с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13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до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6),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879AA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29%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краж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(с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189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до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1340).</w:t>
      </w:r>
    </w:p>
    <w:p w:rsidR="003B3F96" w:rsidRPr="00E879AA" w:rsidRDefault="00937E20" w:rsidP="00E879A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879AA">
        <w:rPr>
          <w:rFonts w:ascii="Arial" w:eastAsia="Times New Roman" w:hAnsi="Arial" w:cs="Arial"/>
          <w:sz w:val="24"/>
          <w:szCs w:val="24"/>
        </w:rPr>
        <w:t>В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2023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г.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р</w:t>
      </w:r>
      <w:r w:rsidR="003B3F96" w:rsidRPr="00E879AA">
        <w:rPr>
          <w:rFonts w:ascii="Arial" w:hAnsi="Arial" w:cs="Arial"/>
          <w:sz w:val="24"/>
          <w:szCs w:val="24"/>
        </w:rPr>
        <w:t>аскрываемость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разбойных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нападений,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умышленных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причинений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тяжкого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вреда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здоровью,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убийств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составила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3B3F96" w:rsidRPr="00E879AA">
        <w:rPr>
          <w:rFonts w:ascii="Arial" w:hAnsi="Arial" w:cs="Arial"/>
          <w:sz w:val="24"/>
          <w:szCs w:val="24"/>
        </w:rPr>
        <w:t>100%.</w:t>
      </w:r>
    </w:p>
    <w:p w:rsidR="003B3F96" w:rsidRPr="00E879AA" w:rsidRDefault="003B3F96" w:rsidP="00E879AA">
      <w:pPr>
        <w:pStyle w:val="2"/>
        <w:ind w:firstLine="709"/>
        <w:rPr>
          <w:rFonts w:ascii="Arial" w:hAnsi="Arial" w:cs="Arial"/>
          <w:sz w:val="24"/>
        </w:rPr>
      </w:pPr>
      <w:r w:rsidRPr="00E879AA">
        <w:rPr>
          <w:rFonts w:ascii="Arial" w:hAnsi="Arial" w:cs="Arial"/>
          <w:sz w:val="24"/>
        </w:rPr>
        <w:t>Вместе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с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тем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не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раскрытыми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остались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178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преступлений.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Основной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массив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не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раскрытых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преступлений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—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это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кражи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и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мошенничества.</w:t>
      </w:r>
    </w:p>
    <w:p w:rsidR="003B3F96" w:rsidRPr="00E879AA" w:rsidRDefault="00595861" w:rsidP="00E879AA">
      <w:pPr>
        <w:pStyle w:val="2"/>
        <w:ind w:firstLine="709"/>
        <w:rPr>
          <w:rFonts w:ascii="Arial" w:hAnsi="Arial" w:cs="Arial"/>
          <w:sz w:val="24"/>
        </w:rPr>
      </w:pPr>
      <w:r w:rsidRPr="00E879AA">
        <w:rPr>
          <w:rFonts w:ascii="Arial" w:hAnsi="Arial" w:cs="Arial"/>
          <w:sz w:val="24"/>
        </w:rPr>
        <w:t>Количество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преступлений,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совершенных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лицами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без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постоянного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источника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дохода,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составило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147,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что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на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10%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ниже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показателя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2022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г.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(164).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Лицами,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ранее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совершавшими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преступления</w:t>
      </w:r>
      <w:r w:rsidR="000118B5" w:rsidRPr="00E879AA">
        <w:rPr>
          <w:rFonts w:ascii="Arial" w:hAnsi="Arial" w:cs="Arial"/>
          <w:sz w:val="24"/>
        </w:rPr>
        <w:t>,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совершено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138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преступлений,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что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ниже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на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2%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показателя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за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2022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г.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(141),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и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составляет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36%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от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общего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числа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зарегистрированных.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79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преступлений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совершено</w:t>
      </w:r>
      <w:r w:rsidR="00281E21">
        <w:rPr>
          <w:rFonts w:ascii="Arial" w:hAnsi="Arial" w:cs="Arial"/>
          <w:sz w:val="24"/>
        </w:rPr>
        <w:t xml:space="preserve"> </w:t>
      </w:r>
      <w:r w:rsidR="000118B5" w:rsidRPr="00E879AA">
        <w:rPr>
          <w:rFonts w:ascii="Arial" w:hAnsi="Arial" w:cs="Arial"/>
          <w:sz w:val="24"/>
        </w:rPr>
        <w:t>лицами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в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состоянии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алкогольного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опьянения.</w:t>
      </w:r>
      <w:r w:rsidR="00281E21">
        <w:rPr>
          <w:rFonts w:ascii="Arial" w:hAnsi="Arial" w:cs="Arial"/>
          <w:sz w:val="24"/>
        </w:rPr>
        <w:t xml:space="preserve"> </w:t>
      </w:r>
    </w:p>
    <w:p w:rsidR="000118B5" w:rsidRPr="00E879AA" w:rsidRDefault="000118B5" w:rsidP="00E879AA">
      <w:pPr>
        <w:pStyle w:val="2"/>
        <w:ind w:firstLine="709"/>
        <w:rPr>
          <w:rFonts w:ascii="Arial" w:hAnsi="Arial" w:cs="Arial"/>
          <w:sz w:val="24"/>
        </w:rPr>
      </w:pPr>
      <w:r w:rsidRPr="00E879AA">
        <w:rPr>
          <w:rFonts w:ascii="Arial" w:hAnsi="Arial" w:cs="Arial"/>
          <w:sz w:val="24"/>
        </w:rPr>
        <w:t>Несмотря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на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профилактические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мероприятия,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произошел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рост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мошеннических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действий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на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52%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(67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–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2022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г.,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102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-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2023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г.).</w:t>
      </w:r>
    </w:p>
    <w:p w:rsidR="003B3F96" w:rsidRPr="00E879AA" w:rsidRDefault="003B3F96" w:rsidP="00E879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улицах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общественных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местах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40%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меньше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совершено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преступлений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(107),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числе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умышленное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причинение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тяжкого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вреда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здоровью,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5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грабежей,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63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кражи,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6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побоев.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помощью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АПК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«Безопасный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город»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текущем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году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раскрыто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преступление,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пресечено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206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административных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правонарушений.</w:t>
      </w:r>
    </w:p>
    <w:p w:rsidR="003B3F96" w:rsidRPr="00E879AA" w:rsidRDefault="00937E20" w:rsidP="00E879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За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период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2019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2023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годы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уличная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преступность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снизилась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целом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34%.</w:t>
      </w:r>
    </w:p>
    <w:p w:rsidR="003B3F96" w:rsidRPr="00E879AA" w:rsidRDefault="00937E20" w:rsidP="00E879AA">
      <w:pPr>
        <w:pStyle w:val="2"/>
        <w:ind w:firstLine="709"/>
        <w:rPr>
          <w:rFonts w:ascii="Arial" w:hAnsi="Arial" w:cs="Arial"/>
          <w:sz w:val="24"/>
        </w:rPr>
      </w:pPr>
      <w:r w:rsidRPr="00E879AA">
        <w:rPr>
          <w:rFonts w:ascii="Arial" w:hAnsi="Arial" w:cs="Arial"/>
          <w:sz w:val="24"/>
        </w:rPr>
        <w:t>В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2023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г.</w:t>
      </w:r>
      <w:r w:rsidR="00281E21">
        <w:rPr>
          <w:rFonts w:ascii="Arial" w:hAnsi="Arial" w:cs="Arial"/>
          <w:sz w:val="24"/>
        </w:rPr>
        <w:t xml:space="preserve"> </w:t>
      </w:r>
      <w:r w:rsidRPr="00E879AA">
        <w:rPr>
          <w:rFonts w:ascii="Arial" w:hAnsi="Arial" w:cs="Arial"/>
          <w:sz w:val="24"/>
        </w:rPr>
        <w:t>п</w:t>
      </w:r>
      <w:r w:rsidR="003B3F96" w:rsidRPr="00E879AA">
        <w:rPr>
          <w:rFonts w:ascii="Arial" w:hAnsi="Arial" w:cs="Arial"/>
          <w:sz w:val="24"/>
        </w:rPr>
        <w:t>одразделениями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охраны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общественного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порядка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выявлено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1089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правонарушений,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из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них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мелкое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хулиганство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-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267,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распитие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–</w:t>
      </w:r>
      <w:r w:rsidR="00281E21">
        <w:rPr>
          <w:rFonts w:ascii="Arial" w:hAnsi="Arial" w:cs="Arial"/>
          <w:sz w:val="24"/>
        </w:rPr>
        <w:t xml:space="preserve"> </w:t>
      </w:r>
      <w:r w:rsidR="003B3F96" w:rsidRPr="00E879AA">
        <w:rPr>
          <w:rFonts w:ascii="Arial" w:hAnsi="Arial" w:cs="Arial"/>
          <w:sz w:val="24"/>
        </w:rPr>
        <w:t>165.</w:t>
      </w:r>
    </w:p>
    <w:p w:rsidR="0008083E" w:rsidRPr="00E879AA" w:rsidRDefault="003B3F96" w:rsidP="00E879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79AA">
        <w:rPr>
          <w:rFonts w:ascii="Arial" w:eastAsia="Times New Roman" w:hAnsi="Arial" w:cs="Arial"/>
          <w:sz w:val="24"/>
          <w:szCs w:val="24"/>
        </w:rPr>
        <w:lastRenderedPageBreak/>
        <w:t>Проведены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профилактические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мероприятия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участковыми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уполномоченными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полиции,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результатам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которых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было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раскрыто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15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краж,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24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преступления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против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личности.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B3F96" w:rsidRPr="00E879AA" w:rsidRDefault="003B3F96" w:rsidP="00E879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79AA">
        <w:rPr>
          <w:rFonts w:ascii="Arial" w:eastAsia="Times New Roman" w:hAnsi="Arial" w:cs="Arial"/>
          <w:sz w:val="24"/>
          <w:szCs w:val="24"/>
        </w:rPr>
        <w:t>Сотрудниками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полиции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совместно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с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отделением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вопросам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миграции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на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постоянной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основе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проводятся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мероприятия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выявлению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пресечению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преступлений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и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правонарушений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со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стороны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иностранных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граждан.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202DBB" w:rsidRPr="00E879AA">
        <w:rPr>
          <w:rFonts w:ascii="Arial" w:eastAsia="Times New Roman" w:hAnsi="Arial" w:cs="Arial"/>
          <w:sz w:val="24"/>
          <w:szCs w:val="24"/>
        </w:rPr>
        <w:t>Проведено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202DBB" w:rsidRPr="00E879AA">
        <w:rPr>
          <w:rFonts w:ascii="Arial" w:eastAsia="Times New Roman" w:hAnsi="Arial" w:cs="Arial"/>
          <w:sz w:val="24"/>
          <w:szCs w:val="24"/>
        </w:rPr>
        <w:t>91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202DBB" w:rsidRPr="00E879AA">
        <w:rPr>
          <w:rFonts w:ascii="Arial" w:eastAsia="Times New Roman" w:hAnsi="Arial" w:cs="Arial"/>
          <w:sz w:val="24"/>
          <w:szCs w:val="24"/>
        </w:rPr>
        <w:t>мероприятие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="00202DBB" w:rsidRPr="00E879AA">
        <w:rPr>
          <w:rFonts w:ascii="Arial" w:eastAsia="Times New Roman" w:hAnsi="Arial" w:cs="Arial"/>
          <w:sz w:val="24"/>
          <w:szCs w:val="24"/>
        </w:rPr>
        <w:t>результатам,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которых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за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нарушения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миграционного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законодательства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пресечено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108</w:t>
      </w:r>
      <w:r w:rsidR="00281E21">
        <w:rPr>
          <w:rFonts w:ascii="Arial" w:eastAsia="Times New Roman" w:hAnsi="Arial" w:cs="Arial"/>
          <w:sz w:val="24"/>
          <w:szCs w:val="24"/>
        </w:rPr>
        <w:t xml:space="preserve"> </w:t>
      </w:r>
      <w:r w:rsidRPr="00E879AA">
        <w:rPr>
          <w:rFonts w:ascii="Arial" w:eastAsia="Times New Roman" w:hAnsi="Arial" w:cs="Arial"/>
          <w:sz w:val="24"/>
          <w:szCs w:val="24"/>
        </w:rPr>
        <w:t>правонарушений.</w:t>
      </w:r>
    </w:p>
    <w:p w:rsidR="0008083E" w:rsidRPr="00E879AA" w:rsidRDefault="0008083E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Для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стабилизации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социально-политической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ситуации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необходимо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функционирование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эффективной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системы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профилактики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правонарушений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местном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уровне,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активное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взаимодействие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правоохранительных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органов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государственными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негосударственными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структурами,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общественными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объединениями,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населением.</w:t>
      </w:r>
    </w:p>
    <w:p w:rsidR="0008083E" w:rsidRPr="00E879AA" w:rsidRDefault="0008083E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Складывающаяся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ситуация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сфере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борьбы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терроризмом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остается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напряженной.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Современный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терроризм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постоянно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изменяется,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возрастают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масштабы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людских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потерь,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усиливается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негативная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психологическая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реакция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населения,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поднимается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уровень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материального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морального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ущерба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для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граждан,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всего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общества.</w:t>
      </w:r>
    </w:p>
    <w:p w:rsidR="0008083E" w:rsidRPr="00E879AA" w:rsidRDefault="0008083E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79AA">
        <w:rPr>
          <w:rFonts w:ascii="Arial" w:hAnsi="Arial" w:cs="Arial"/>
          <w:sz w:val="24"/>
          <w:szCs w:val="24"/>
        </w:rPr>
        <w:t>Последствия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террористической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деятельности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затрагивают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все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основные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сферы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жизни: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политическую,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экономическую,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социальную,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духовную,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также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различные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виды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национальной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безопасности: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общественную,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государственную,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военную,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информационную.</w:t>
      </w:r>
      <w:proofErr w:type="gramEnd"/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Естественно,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что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изменения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устремлениях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террористических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организаций,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также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потенциальных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реальных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последствиях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деятельности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выдвигают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новые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требования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организации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содержанию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работы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противодействию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терроризму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всех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уровнях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всех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аспектах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такого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противодействия.</w:t>
      </w:r>
    </w:p>
    <w:p w:rsidR="0008083E" w:rsidRPr="00E879AA" w:rsidRDefault="0008083E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настоящее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время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необходимо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принять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дополнительные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меры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усилению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антитеррористической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защищенности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объектов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возможных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террористических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посягательств,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повышению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уровня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организации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мероприятий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противодействию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идеологии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терроризма.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Требуют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дополнительного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финансирования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мероприятия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технической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AA">
        <w:rPr>
          <w:rFonts w:ascii="Arial" w:hAnsi="Arial" w:cs="Arial"/>
          <w:sz w:val="24"/>
          <w:szCs w:val="24"/>
        </w:rPr>
        <w:t>укрепленности</w:t>
      </w:r>
      <w:proofErr w:type="spellEnd"/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учреждений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культуры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образования,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осуществление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информационно-пропагандистского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сопровождения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работы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профилактике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терроризма.</w:t>
      </w:r>
    </w:p>
    <w:p w:rsidR="004A43CE" w:rsidRPr="00E879AA" w:rsidRDefault="004A43CE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сфере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противодействия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злоупотреблению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наркотиками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незаконному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обороту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территории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образования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Кимовский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ситуация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характеризуется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сохранением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негативных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тенденций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сфере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незаконного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оборота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немедицинского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потребления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наркотических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средств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психотропных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веществ,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что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представляет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серьезную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угрозу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здоровью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населения,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экономике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правопорядку.</w:t>
      </w:r>
      <w:r w:rsidR="00281E21">
        <w:rPr>
          <w:rFonts w:ascii="Arial" w:hAnsi="Arial" w:cs="Arial"/>
          <w:sz w:val="24"/>
          <w:szCs w:val="24"/>
        </w:rPr>
        <w:t xml:space="preserve"> </w:t>
      </w:r>
    </w:p>
    <w:p w:rsidR="004A43CE" w:rsidRPr="00E879AA" w:rsidRDefault="004A43CE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Так,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настоящее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время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состояние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проблемы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противодействия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злоупотреблению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наркотиками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незаконному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обороту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Кимовском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характеризуется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следующими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показателями.</w:t>
      </w:r>
    </w:p>
    <w:p w:rsidR="004A43CE" w:rsidRPr="00E879AA" w:rsidRDefault="004A43CE" w:rsidP="00E879AA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9AA">
        <w:rPr>
          <w:rFonts w:ascii="Arial" w:hAnsi="Arial" w:cs="Arial"/>
        </w:rPr>
        <w:t>Число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зарегистрированных</w:t>
      </w:r>
      <w:r w:rsidR="00281E21">
        <w:rPr>
          <w:rFonts w:ascii="Arial" w:hAnsi="Arial" w:cs="Arial"/>
        </w:rPr>
        <w:t xml:space="preserve"> </w:t>
      </w:r>
      <w:proofErr w:type="spellStart"/>
      <w:r w:rsidRPr="00E879AA">
        <w:rPr>
          <w:rFonts w:ascii="Arial" w:hAnsi="Arial" w:cs="Arial"/>
        </w:rPr>
        <w:t>наркопреступлений</w:t>
      </w:r>
      <w:proofErr w:type="spellEnd"/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в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2023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г.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по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с</w:t>
      </w:r>
      <w:r w:rsidRPr="00E879AA">
        <w:rPr>
          <w:rFonts w:ascii="Arial" w:hAnsi="Arial" w:cs="Arial"/>
          <w:bCs/>
          <w:shd w:val="clear" w:color="auto" w:fill="FFFFFF"/>
        </w:rPr>
        <w:t>татье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228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УК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РФ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«Незаконные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приобретение,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хранение,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перевозка,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изготовление,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переработка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н</w:t>
      </w:r>
      <w:r w:rsidR="00202DBB" w:rsidRPr="00E879AA">
        <w:rPr>
          <w:rFonts w:ascii="Arial" w:hAnsi="Arial" w:cs="Arial"/>
          <w:bCs/>
          <w:shd w:val="clear" w:color="auto" w:fill="FFFFFF"/>
        </w:rPr>
        <w:t>аркотических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="00202DBB" w:rsidRPr="00E879AA">
        <w:rPr>
          <w:rFonts w:ascii="Arial" w:hAnsi="Arial" w:cs="Arial"/>
          <w:bCs/>
          <w:shd w:val="clear" w:color="auto" w:fill="FFFFFF"/>
        </w:rPr>
        <w:t>средств…»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="00202DBB" w:rsidRPr="00E879AA">
        <w:rPr>
          <w:rFonts w:ascii="Arial" w:hAnsi="Arial" w:cs="Arial"/>
          <w:bCs/>
          <w:shd w:val="clear" w:color="auto" w:fill="FFFFFF"/>
        </w:rPr>
        <w:t>и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="00202DBB" w:rsidRPr="00E879AA">
        <w:rPr>
          <w:rFonts w:ascii="Arial" w:hAnsi="Arial" w:cs="Arial"/>
          <w:bCs/>
          <w:shd w:val="clear" w:color="auto" w:fill="FFFFFF"/>
        </w:rPr>
        <w:t>по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="00202DBB" w:rsidRPr="00E879AA">
        <w:rPr>
          <w:rFonts w:ascii="Arial" w:hAnsi="Arial" w:cs="Arial"/>
          <w:bCs/>
          <w:shd w:val="clear" w:color="auto" w:fill="FFFFFF"/>
        </w:rPr>
        <w:t>ст.</w:t>
      </w:r>
      <w:r w:rsidR="00281E21">
        <w:rPr>
          <w:rFonts w:ascii="Arial" w:hAnsi="Arial" w:cs="Arial"/>
          <w:bCs/>
          <w:shd w:val="clear" w:color="auto" w:fill="FFFFFF"/>
        </w:rPr>
        <w:t xml:space="preserve"> </w:t>
      </w:r>
      <w:r w:rsidRPr="00E879AA">
        <w:rPr>
          <w:rFonts w:ascii="Arial" w:hAnsi="Arial" w:cs="Arial"/>
          <w:bCs/>
          <w:shd w:val="clear" w:color="auto" w:fill="FFFFFF"/>
        </w:rPr>
        <w:t>231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«</w:t>
      </w:r>
      <w:r w:rsidRPr="00E879AA">
        <w:rPr>
          <w:rFonts w:ascii="Arial" w:hAnsi="Arial" w:cs="Arial"/>
          <w:shd w:val="clear" w:color="auto" w:fill="FFFFFF"/>
        </w:rPr>
        <w:t>Незаконное</w:t>
      </w:r>
      <w:r w:rsidR="00281E21">
        <w:rPr>
          <w:rFonts w:ascii="Arial" w:hAnsi="Arial" w:cs="Arial"/>
          <w:shd w:val="clear" w:color="auto" w:fill="FFFFFF"/>
        </w:rPr>
        <w:t xml:space="preserve"> </w:t>
      </w:r>
      <w:r w:rsidRPr="00E879AA">
        <w:rPr>
          <w:rFonts w:ascii="Arial" w:hAnsi="Arial" w:cs="Arial"/>
          <w:shd w:val="clear" w:color="auto" w:fill="FFFFFF"/>
        </w:rPr>
        <w:t>культивирование</w:t>
      </w:r>
      <w:r w:rsidR="00281E21">
        <w:rPr>
          <w:rFonts w:ascii="Arial" w:hAnsi="Arial" w:cs="Arial"/>
          <w:shd w:val="clear" w:color="auto" w:fill="FFFFFF"/>
        </w:rPr>
        <w:t xml:space="preserve"> </w:t>
      </w:r>
      <w:r w:rsidRPr="00E879AA">
        <w:rPr>
          <w:rFonts w:ascii="Arial" w:hAnsi="Arial" w:cs="Arial"/>
          <w:shd w:val="clear" w:color="auto" w:fill="FFFFFF"/>
        </w:rPr>
        <w:t>растений,</w:t>
      </w:r>
      <w:r w:rsidR="00281E21">
        <w:rPr>
          <w:rFonts w:ascii="Arial" w:hAnsi="Arial" w:cs="Arial"/>
          <w:shd w:val="clear" w:color="auto" w:fill="FFFFFF"/>
        </w:rPr>
        <w:t xml:space="preserve"> </w:t>
      </w:r>
      <w:r w:rsidRPr="00E879AA">
        <w:rPr>
          <w:rFonts w:ascii="Arial" w:hAnsi="Arial" w:cs="Arial"/>
          <w:shd w:val="clear" w:color="auto" w:fill="FFFFFF"/>
        </w:rPr>
        <w:t>содержащих</w:t>
      </w:r>
      <w:r w:rsidR="00281E21">
        <w:rPr>
          <w:rFonts w:ascii="Arial" w:hAnsi="Arial" w:cs="Arial"/>
          <w:shd w:val="clear" w:color="auto" w:fill="FFFFFF"/>
        </w:rPr>
        <w:t xml:space="preserve"> </w:t>
      </w:r>
      <w:r w:rsidRPr="00E879AA">
        <w:rPr>
          <w:rFonts w:ascii="Arial" w:hAnsi="Arial" w:cs="Arial"/>
          <w:shd w:val="clear" w:color="auto" w:fill="FFFFFF"/>
        </w:rPr>
        <w:t>наркотические</w:t>
      </w:r>
      <w:r w:rsidR="00281E21">
        <w:rPr>
          <w:rFonts w:ascii="Arial" w:hAnsi="Arial" w:cs="Arial"/>
          <w:shd w:val="clear" w:color="auto" w:fill="FFFFFF"/>
        </w:rPr>
        <w:t xml:space="preserve"> </w:t>
      </w:r>
      <w:r w:rsidRPr="00E879AA">
        <w:rPr>
          <w:rFonts w:ascii="Arial" w:hAnsi="Arial" w:cs="Arial"/>
          <w:shd w:val="clear" w:color="auto" w:fill="FFFFFF"/>
        </w:rPr>
        <w:t>средства</w:t>
      </w:r>
      <w:r w:rsidR="00281E21">
        <w:rPr>
          <w:rFonts w:ascii="Arial" w:hAnsi="Arial" w:cs="Arial"/>
          <w:shd w:val="clear" w:color="auto" w:fill="FFFFFF"/>
        </w:rPr>
        <w:t xml:space="preserve"> </w:t>
      </w:r>
      <w:r w:rsidRPr="00E879AA">
        <w:rPr>
          <w:rFonts w:ascii="Arial" w:hAnsi="Arial" w:cs="Arial"/>
          <w:shd w:val="clear" w:color="auto" w:fill="FFFFFF"/>
        </w:rPr>
        <w:t>или</w:t>
      </w:r>
      <w:r w:rsidR="00281E21">
        <w:rPr>
          <w:rFonts w:ascii="Arial" w:hAnsi="Arial" w:cs="Arial"/>
          <w:shd w:val="clear" w:color="auto" w:fill="FFFFFF"/>
        </w:rPr>
        <w:t xml:space="preserve"> </w:t>
      </w:r>
      <w:r w:rsidRPr="00E879AA">
        <w:rPr>
          <w:rFonts w:ascii="Arial" w:hAnsi="Arial" w:cs="Arial"/>
          <w:shd w:val="clear" w:color="auto" w:fill="FFFFFF"/>
        </w:rPr>
        <w:t>психотропные</w:t>
      </w:r>
      <w:r w:rsidR="00281E21">
        <w:rPr>
          <w:rFonts w:ascii="Arial" w:hAnsi="Arial" w:cs="Arial"/>
          <w:shd w:val="clear" w:color="auto" w:fill="FFFFFF"/>
        </w:rPr>
        <w:t xml:space="preserve"> </w:t>
      </w:r>
      <w:r w:rsidRPr="00E879AA">
        <w:rPr>
          <w:rFonts w:ascii="Arial" w:hAnsi="Arial" w:cs="Arial"/>
          <w:shd w:val="clear" w:color="auto" w:fill="FFFFFF"/>
        </w:rPr>
        <w:t>вещества</w:t>
      </w:r>
      <w:r w:rsidR="00281E21">
        <w:rPr>
          <w:rFonts w:ascii="Arial" w:hAnsi="Arial" w:cs="Arial"/>
          <w:shd w:val="clear" w:color="auto" w:fill="FFFFFF"/>
        </w:rPr>
        <w:t xml:space="preserve"> </w:t>
      </w:r>
      <w:r w:rsidRPr="00E879AA">
        <w:rPr>
          <w:rFonts w:ascii="Arial" w:hAnsi="Arial" w:cs="Arial"/>
          <w:shd w:val="clear" w:color="auto" w:fill="FFFFFF"/>
        </w:rPr>
        <w:t>либо</w:t>
      </w:r>
      <w:r w:rsidR="00281E21">
        <w:rPr>
          <w:rFonts w:ascii="Arial" w:hAnsi="Arial" w:cs="Arial"/>
          <w:shd w:val="clear" w:color="auto" w:fill="FFFFFF"/>
        </w:rPr>
        <w:t xml:space="preserve"> </w:t>
      </w:r>
      <w:r w:rsidRPr="00E879AA">
        <w:rPr>
          <w:rFonts w:ascii="Arial" w:hAnsi="Arial" w:cs="Arial"/>
          <w:shd w:val="clear" w:color="auto" w:fill="FFFFFF"/>
        </w:rPr>
        <w:t>их</w:t>
      </w:r>
      <w:r w:rsidR="00281E2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879AA">
        <w:rPr>
          <w:rFonts w:ascii="Arial" w:hAnsi="Arial" w:cs="Arial"/>
          <w:shd w:val="clear" w:color="auto" w:fill="FFFFFF"/>
        </w:rPr>
        <w:t>прекурсоры</w:t>
      </w:r>
      <w:proofErr w:type="spellEnd"/>
      <w:r w:rsidRPr="00E879AA">
        <w:rPr>
          <w:rFonts w:ascii="Arial" w:hAnsi="Arial" w:cs="Arial"/>
        </w:rPr>
        <w:t>»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сократилось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на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67,6%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(34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в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2022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г.,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11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–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в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2023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г.).</w:t>
      </w:r>
    </w:p>
    <w:p w:rsidR="004A43CE" w:rsidRPr="00E879AA" w:rsidRDefault="004A43CE" w:rsidP="00E879AA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9AA">
        <w:rPr>
          <w:rFonts w:ascii="Arial" w:hAnsi="Arial" w:cs="Arial"/>
        </w:rPr>
        <w:t>На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50%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(с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22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до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11)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сократилось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число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расследованных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тяжких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и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особо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тяжких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преступлений,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связанных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с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незаконным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оборотом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наркотиков.</w:t>
      </w:r>
      <w:r w:rsidR="00281E21">
        <w:rPr>
          <w:rFonts w:ascii="Arial" w:hAnsi="Arial" w:cs="Arial"/>
        </w:rPr>
        <w:t xml:space="preserve"> </w:t>
      </w:r>
    </w:p>
    <w:p w:rsidR="004A43CE" w:rsidRPr="00E879AA" w:rsidRDefault="004A43CE" w:rsidP="00E879AA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9AA">
        <w:rPr>
          <w:rFonts w:ascii="Arial" w:hAnsi="Arial" w:cs="Arial"/>
        </w:rPr>
        <w:t>Сотрудниками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подразделения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КОН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в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2023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г.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выявлено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2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преступления,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в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2022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г.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–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24.</w:t>
      </w:r>
    </w:p>
    <w:p w:rsidR="004A43CE" w:rsidRPr="00E879AA" w:rsidRDefault="004A43CE" w:rsidP="00E879AA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E879AA">
        <w:rPr>
          <w:rFonts w:ascii="Arial" w:hAnsi="Arial" w:cs="Arial"/>
          <w:iCs/>
        </w:rPr>
        <w:t>Также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в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2023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г.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было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выявлено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22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административных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правонарушения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в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сфере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незаконного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оборота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наркотиков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(за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2022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г.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–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29).</w:t>
      </w:r>
    </w:p>
    <w:p w:rsidR="004A43CE" w:rsidRPr="00E879AA" w:rsidRDefault="004A43CE" w:rsidP="00E879AA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9AA">
        <w:rPr>
          <w:rFonts w:ascii="Arial" w:hAnsi="Arial" w:cs="Arial"/>
        </w:rPr>
        <w:t>Согласно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данным,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представленным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государственным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учреждением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здравоохранения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«Тульский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областной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наркологический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диспансер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№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1»,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по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состоянию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на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01.01.2024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показатели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наркотизации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населения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района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составили:</w:t>
      </w:r>
    </w:p>
    <w:p w:rsidR="004A43CE" w:rsidRPr="00E879AA" w:rsidRDefault="00202DBB" w:rsidP="00E879AA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9AA">
        <w:rPr>
          <w:rFonts w:ascii="Arial" w:hAnsi="Arial" w:cs="Arial"/>
        </w:rPr>
        <w:lastRenderedPageBreak/>
        <w:t>-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52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человека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с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диагнозом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«синдром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зависимости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от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наркотических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средств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(наркомания)»,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что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на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22,4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%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ниже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показателя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2022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г.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(01.01.2023-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67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чел.)</w:t>
      </w:r>
    </w:p>
    <w:p w:rsidR="004A43CE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25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чел.,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состоящих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диспансерном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наблюдении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с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диагнозом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«потребление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наркотиков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с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вредными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последствиями»,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что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24%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выше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показателя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2022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г.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(01.01.2023-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19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4A43CE" w:rsidRPr="00E879AA">
        <w:rPr>
          <w:rFonts w:ascii="Arial" w:hAnsi="Arial" w:cs="Arial"/>
          <w:sz w:val="24"/>
          <w:szCs w:val="24"/>
        </w:rPr>
        <w:t>чел.).</w:t>
      </w:r>
    </w:p>
    <w:p w:rsidR="004A43CE" w:rsidRPr="00E879AA" w:rsidRDefault="002935EF" w:rsidP="00E879AA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79AA">
        <w:rPr>
          <w:rFonts w:ascii="Arial" w:hAnsi="Arial" w:cs="Arial"/>
          <w:iCs/>
        </w:rPr>
        <w:t>Учитывая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то,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что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правонарушения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и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преступления,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связанные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с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незаконным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оборотом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наркотиков,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негативно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влияют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на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большинство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социальных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процессов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(демография,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здоровье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граждан,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трудоспособность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населения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и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  <w:iCs/>
        </w:rPr>
        <w:t>др.),</w:t>
      </w:r>
      <w:r w:rsidR="00281E21">
        <w:rPr>
          <w:rFonts w:ascii="Arial" w:hAnsi="Arial" w:cs="Arial"/>
          <w:iCs/>
        </w:rPr>
        <w:t xml:space="preserve"> </w:t>
      </w:r>
      <w:r w:rsidRPr="00E879AA">
        <w:rPr>
          <w:rFonts w:ascii="Arial" w:hAnsi="Arial" w:cs="Arial"/>
        </w:rPr>
        <w:t>улучшение</w:t>
      </w:r>
      <w:r w:rsidR="00281E21">
        <w:rPr>
          <w:rFonts w:ascii="Arial" w:hAnsi="Arial" w:cs="Arial"/>
        </w:rPr>
        <w:t xml:space="preserve"> </w:t>
      </w:r>
      <w:proofErr w:type="spellStart"/>
      <w:r w:rsidRPr="00E879AA">
        <w:rPr>
          <w:rFonts w:ascii="Arial" w:hAnsi="Arial" w:cs="Arial"/>
        </w:rPr>
        <w:t>наркоситуации</w:t>
      </w:r>
      <w:proofErr w:type="spellEnd"/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возможно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через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повышение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эффективности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работы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всех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заинтересованных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структур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в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рамках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р</w:t>
      </w:r>
      <w:r w:rsidR="004A43CE" w:rsidRPr="00E879AA">
        <w:rPr>
          <w:rFonts w:ascii="Arial" w:hAnsi="Arial" w:cs="Arial"/>
        </w:rPr>
        <w:t>еализаци</w:t>
      </w:r>
      <w:r w:rsidRPr="00E879AA">
        <w:rPr>
          <w:rFonts w:ascii="Arial" w:hAnsi="Arial" w:cs="Arial"/>
        </w:rPr>
        <w:t>и</w:t>
      </w:r>
      <w:r w:rsidR="00281E21">
        <w:rPr>
          <w:rFonts w:ascii="Arial" w:hAnsi="Arial" w:cs="Arial"/>
        </w:rPr>
        <w:t xml:space="preserve"> </w:t>
      </w:r>
      <w:r w:rsidRPr="00E879AA">
        <w:rPr>
          <w:rFonts w:ascii="Arial" w:hAnsi="Arial" w:cs="Arial"/>
        </w:rPr>
        <w:t>данной</w:t>
      </w:r>
      <w:r w:rsidR="00281E21">
        <w:rPr>
          <w:rFonts w:ascii="Arial" w:hAnsi="Arial" w:cs="Arial"/>
        </w:rPr>
        <w:t xml:space="preserve"> </w:t>
      </w:r>
      <w:r w:rsidR="004A43CE" w:rsidRPr="00E879AA">
        <w:rPr>
          <w:rFonts w:ascii="Arial" w:hAnsi="Arial" w:cs="Arial"/>
        </w:rPr>
        <w:t>программы.</w:t>
      </w:r>
    </w:p>
    <w:p w:rsidR="00D11EE2" w:rsidRPr="00E879AA" w:rsidRDefault="00D11EE2" w:rsidP="00E879AA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A0F9A" w:rsidRPr="00E879AA" w:rsidRDefault="008A0F9A" w:rsidP="00E879AA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2.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Описание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приоритетов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целей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политики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сфере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реализации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программы</w:t>
      </w:r>
    </w:p>
    <w:p w:rsidR="008A0F9A" w:rsidRPr="00E879AA" w:rsidRDefault="008A0F9A" w:rsidP="00E879AA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8A0F9A" w:rsidRPr="00E879AA" w:rsidRDefault="008A0F9A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Приоритеты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политики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сфере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безопасности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населения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образовании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Кимовски</w:t>
      </w:r>
      <w:r w:rsidRPr="00E879AA">
        <w:rPr>
          <w:rFonts w:ascii="Arial" w:hAnsi="Arial" w:cs="Arial"/>
          <w:sz w:val="24"/>
          <w:szCs w:val="24"/>
        </w:rPr>
        <w:t>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определены:</w:t>
      </w:r>
    </w:p>
    <w:p w:rsidR="008A0F9A" w:rsidRPr="00E879AA" w:rsidRDefault="00642815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1">
        <w:r w:rsidR="008A0F9A" w:rsidRPr="00E879AA">
          <w:rPr>
            <w:rFonts w:ascii="Arial" w:hAnsi="Arial" w:cs="Arial"/>
            <w:sz w:val="24"/>
            <w:szCs w:val="24"/>
          </w:rPr>
          <w:t>Указом</w:t>
        </w:r>
      </w:hyperlink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Президента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Российской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Федерации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21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июля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2020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года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9746A7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474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9746A7" w:rsidRPr="00E879AA">
        <w:rPr>
          <w:rFonts w:ascii="Arial" w:hAnsi="Arial" w:cs="Arial"/>
          <w:sz w:val="24"/>
          <w:szCs w:val="24"/>
        </w:rPr>
        <w:t>«</w:t>
      </w:r>
      <w:r w:rsidR="008A0F9A" w:rsidRPr="00E879AA">
        <w:rPr>
          <w:rFonts w:ascii="Arial" w:hAnsi="Arial" w:cs="Arial"/>
          <w:sz w:val="24"/>
          <w:szCs w:val="24"/>
        </w:rPr>
        <w:t>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национальных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целях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развития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Российской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Федерации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период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до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2030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года</w:t>
      </w:r>
      <w:r w:rsidR="009746A7" w:rsidRPr="00E879AA">
        <w:rPr>
          <w:rFonts w:ascii="Arial" w:hAnsi="Arial" w:cs="Arial"/>
          <w:sz w:val="24"/>
          <w:szCs w:val="24"/>
        </w:rPr>
        <w:t>»</w:t>
      </w:r>
      <w:r w:rsidR="008A0F9A" w:rsidRPr="00E879AA">
        <w:rPr>
          <w:rFonts w:ascii="Arial" w:hAnsi="Arial" w:cs="Arial"/>
          <w:sz w:val="24"/>
          <w:szCs w:val="24"/>
        </w:rPr>
        <w:t>;</w:t>
      </w:r>
    </w:p>
    <w:p w:rsidR="008A0F9A" w:rsidRPr="00E879AA" w:rsidRDefault="00642815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2">
        <w:r w:rsidR="008A0F9A" w:rsidRPr="00E879AA">
          <w:rPr>
            <w:rFonts w:ascii="Arial" w:hAnsi="Arial" w:cs="Arial"/>
            <w:sz w:val="24"/>
            <w:szCs w:val="24"/>
          </w:rPr>
          <w:t>Указом</w:t>
        </w:r>
      </w:hyperlink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Губернатора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Тульской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области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11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июля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2016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года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9746A7" w:rsidRPr="00E879AA">
        <w:rPr>
          <w:rFonts w:ascii="Arial" w:hAnsi="Arial" w:cs="Arial"/>
          <w:sz w:val="24"/>
          <w:szCs w:val="24"/>
        </w:rPr>
        <w:t>№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102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9746A7" w:rsidRPr="00E879AA">
        <w:rPr>
          <w:rFonts w:ascii="Arial" w:hAnsi="Arial" w:cs="Arial"/>
          <w:sz w:val="24"/>
          <w:szCs w:val="24"/>
        </w:rPr>
        <w:t>«</w:t>
      </w:r>
      <w:r w:rsidR="008A0F9A" w:rsidRPr="00E879AA">
        <w:rPr>
          <w:rFonts w:ascii="Arial" w:hAnsi="Arial" w:cs="Arial"/>
          <w:sz w:val="24"/>
          <w:szCs w:val="24"/>
        </w:rPr>
        <w:t>Об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утверждении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Основных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направлений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деятельности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правительства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Тульской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области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период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до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2026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года</w:t>
      </w:r>
      <w:r w:rsidR="009746A7" w:rsidRPr="00E879AA">
        <w:rPr>
          <w:rFonts w:ascii="Arial" w:hAnsi="Arial" w:cs="Arial"/>
          <w:sz w:val="24"/>
          <w:szCs w:val="24"/>
        </w:rPr>
        <w:t>»</w:t>
      </w:r>
      <w:r w:rsidR="008A0F9A" w:rsidRPr="00E879AA">
        <w:rPr>
          <w:rFonts w:ascii="Arial" w:hAnsi="Arial" w:cs="Arial"/>
          <w:sz w:val="24"/>
          <w:szCs w:val="24"/>
        </w:rPr>
        <w:t>;</w:t>
      </w:r>
    </w:p>
    <w:p w:rsidR="008A0F9A" w:rsidRPr="00E879AA" w:rsidRDefault="008A0F9A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Сохранение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населения,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здоровье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благополучие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людей,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также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комфортная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безопасная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среда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для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жизни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являются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приоритетными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направлениями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социально-экономического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развития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Тульской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области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среднесрочной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перспективе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стратегическим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горизонтом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2030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года,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которые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согласуются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национальными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целями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развития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Российской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Федерации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период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2030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года.</w:t>
      </w:r>
    </w:p>
    <w:p w:rsidR="008A0F9A" w:rsidRPr="00E879AA" w:rsidRDefault="008A0F9A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Для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достижения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поставленной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цели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будут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решаться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следующие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задачи:</w:t>
      </w:r>
    </w:p>
    <w:p w:rsidR="002935EF" w:rsidRPr="00E879AA" w:rsidRDefault="00202DBB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предупреждение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преступлений,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совершаемых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территории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Кимовского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района;</w:t>
      </w:r>
    </w:p>
    <w:p w:rsidR="002935EF" w:rsidRPr="00E879AA" w:rsidRDefault="002935EF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повышение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уровня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защищенности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объектов,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расположенных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территории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Кимовского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района</w:t>
      </w:r>
      <w:r w:rsidR="00CD0BBE" w:rsidRPr="00E879AA">
        <w:rPr>
          <w:rFonts w:ascii="Arial" w:hAnsi="Arial" w:cs="Arial"/>
          <w:sz w:val="24"/>
          <w:szCs w:val="24"/>
        </w:rPr>
        <w:t>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от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возможных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террористических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посягательств</w:t>
      </w:r>
      <w:r w:rsidRPr="00E879AA">
        <w:rPr>
          <w:rFonts w:ascii="Arial" w:hAnsi="Arial" w:cs="Arial"/>
          <w:sz w:val="24"/>
          <w:szCs w:val="24"/>
        </w:rPr>
        <w:t>;</w:t>
      </w:r>
    </w:p>
    <w:p w:rsidR="002935EF" w:rsidRPr="00E879AA" w:rsidRDefault="00202DBB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создание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эффективной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системы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информационно-пропагандистского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сопровождения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антитеррористической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деятельности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территории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Кимовского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района;</w:t>
      </w:r>
    </w:p>
    <w:p w:rsidR="002935EF" w:rsidRPr="00E879AA" w:rsidRDefault="00202DBB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повышение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эффективности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мер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пресечению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незаконного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оборота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наркотиков,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перекрытие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каналов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поступления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территорию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Кимовского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района</w:t>
      </w:r>
      <w:r w:rsidR="002935EF" w:rsidRPr="00E879AA">
        <w:rPr>
          <w:rFonts w:ascii="Arial" w:hAnsi="Arial" w:cs="Arial"/>
          <w:sz w:val="24"/>
          <w:szCs w:val="24"/>
        </w:rPr>
        <w:t>;</w:t>
      </w:r>
    </w:p>
    <w:p w:rsidR="00CD0BBE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с</w:t>
      </w:r>
      <w:r w:rsidR="002935EF" w:rsidRPr="00E879AA">
        <w:rPr>
          <w:rFonts w:ascii="Arial" w:hAnsi="Arial" w:cs="Arial"/>
          <w:sz w:val="24"/>
          <w:szCs w:val="24"/>
        </w:rPr>
        <w:t>овершенствование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системы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противодействия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профилактики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злоупотребления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наркотиками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различными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слоями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населения,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создание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среди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населения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атмосферы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негативного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отношения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наркотикам</w:t>
      </w:r>
      <w:r w:rsidR="00CD0BBE" w:rsidRPr="00E879AA">
        <w:rPr>
          <w:rFonts w:ascii="Arial" w:hAnsi="Arial" w:cs="Arial"/>
          <w:sz w:val="24"/>
          <w:szCs w:val="24"/>
        </w:rPr>
        <w:t>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том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числе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посредством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публикаций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профилактических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антинаркотических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материалов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СМИ;</w:t>
      </w:r>
    </w:p>
    <w:p w:rsidR="002935EF" w:rsidRPr="00E879AA" w:rsidRDefault="00202DBB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D0BBE" w:rsidRPr="00E879AA">
        <w:rPr>
          <w:rFonts w:ascii="Arial" w:hAnsi="Arial" w:cs="Arial"/>
          <w:sz w:val="24"/>
          <w:szCs w:val="24"/>
        </w:rPr>
        <w:t>п</w:t>
      </w:r>
      <w:r w:rsidR="002935EF" w:rsidRPr="00E879AA">
        <w:rPr>
          <w:rFonts w:ascii="Arial" w:hAnsi="Arial" w:cs="Arial"/>
          <w:sz w:val="24"/>
          <w:szCs w:val="24"/>
        </w:rPr>
        <w:t>овышение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эффективности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оказания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медицинской,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психологической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реабилитационной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помощи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лицам,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склонным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или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допускающим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немедицинское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потребление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935EF" w:rsidRPr="00E879AA">
        <w:rPr>
          <w:rFonts w:ascii="Arial" w:hAnsi="Arial" w:cs="Arial"/>
          <w:sz w:val="24"/>
          <w:szCs w:val="24"/>
        </w:rPr>
        <w:t>наркотиков.</w:t>
      </w:r>
    </w:p>
    <w:p w:rsidR="002935EF" w:rsidRPr="00E879AA" w:rsidRDefault="002935EF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A0F9A" w:rsidRPr="00E879AA" w:rsidRDefault="008A0F9A" w:rsidP="00E879AA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3.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Задачи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управления,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способы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эффективного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решения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сфере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повышения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безопасности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населения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образовании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Кимовск</w:t>
      </w:r>
      <w:r w:rsidRPr="00E879AA">
        <w:rPr>
          <w:rFonts w:ascii="Arial" w:hAnsi="Arial" w:cs="Arial"/>
          <w:sz w:val="24"/>
          <w:szCs w:val="24"/>
        </w:rPr>
        <w:t>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</w:t>
      </w:r>
    </w:p>
    <w:p w:rsidR="008A0F9A" w:rsidRPr="00E879AA" w:rsidRDefault="008A0F9A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A0F9A" w:rsidRPr="00E879AA" w:rsidRDefault="008A0F9A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Мероприятия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программы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направлены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расширение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основных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задач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сфере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повышения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общественной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безопасности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населения:</w:t>
      </w:r>
    </w:p>
    <w:p w:rsidR="00C95173" w:rsidRPr="00E879AA" w:rsidRDefault="00202DBB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снижение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количества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преступлений,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совершенных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лицами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состоянии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алкогольного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опьянения;</w:t>
      </w:r>
    </w:p>
    <w:p w:rsidR="00C95173" w:rsidRPr="00E879AA" w:rsidRDefault="00202DBB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снижение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количества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преступлений,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совершенных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на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улицах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других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общественных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местах;</w:t>
      </w:r>
    </w:p>
    <w:p w:rsidR="00C95173" w:rsidRPr="00E879AA" w:rsidRDefault="00202DBB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lastRenderedPageBreak/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снижение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количества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преступлений,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совершенных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лицами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состоянии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наркотического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опьянения;</w:t>
      </w:r>
    </w:p>
    <w:p w:rsidR="00C95173" w:rsidRPr="00E879AA" w:rsidRDefault="00202DBB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снижение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количества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несовершеннолетних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подростков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возрасте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14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17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лет,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совершивших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преступления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сфере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незаконного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оборота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наркотиков;</w:t>
      </w:r>
    </w:p>
    <w:p w:rsidR="00C95173" w:rsidRPr="00E879AA" w:rsidRDefault="00202DBB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снижение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количества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молодежи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возрасте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18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29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лет,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совершивших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преступления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сфере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незаконного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оборота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наркотиков;</w:t>
      </w:r>
    </w:p>
    <w:p w:rsidR="00C95173" w:rsidRPr="00E879AA" w:rsidRDefault="00202DBB" w:rsidP="00E8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увеличение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доли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подростков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молодежи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возрасте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11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18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лет,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вовлеченных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мероприятия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профилактике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наркомании,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отношению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общей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численности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указанной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C95173" w:rsidRPr="00E879AA">
        <w:rPr>
          <w:rFonts w:ascii="Arial" w:hAnsi="Arial" w:cs="Arial"/>
          <w:sz w:val="24"/>
          <w:szCs w:val="24"/>
        </w:rPr>
        <w:t>категории;</w:t>
      </w:r>
    </w:p>
    <w:p w:rsidR="008A0F9A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увеличение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числа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образовательных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организаций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учреждений,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дошкольных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образовательных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организаций,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учреждений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культуры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искусства,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оборудованных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соответствии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с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требованиями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антитеррористической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защищенности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объектов</w:t>
      </w:r>
    </w:p>
    <w:p w:rsidR="008A0F9A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увеличение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мероприятий,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проведенных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антинаркотическому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просвещению,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пропаганда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здорового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образа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жизни;</w:t>
      </w:r>
    </w:p>
    <w:p w:rsidR="008A0F9A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увеличение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количества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ежегодных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публикаций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профилактических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антинаркотических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материалов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в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СМИ;</w:t>
      </w:r>
    </w:p>
    <w:p w:rsidR="008A0F9A" w:rsidRPr="00E879AA" w:rsidRDefault="00202DBB" w:rsidP="00E879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увеличение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количества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установленных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камер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видеонаблюдения,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систем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8A0F9A" w:rsidRPr="00E879AA">
        <w:rPr>
          <w:rFonts w:ascii="Arial" w:hAnsi="Arial" w:cs="Arial"/>
          <w:sz w:val="24"/>
          <w:szCs w:val="24"/>
        </w:rPr>
        <w:t>оповещения.</w:t>
      </w:r>
    </w:p>
    <w:p w:rsidR="008B7B71" w:rsidRPr="00E879AA" w:rsidRDefault="008B7B71" w:rsidP="00BE46D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8C189B" w:rsidRDefault="008B7B71" w:rsidP="00BE46D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___________________________</w:t>
      </w:r>
    </w:p>
    <w:p w:rsidR="00281E21" w:rsidRPr="00E879AA" w:rsidRDefault="00281E21" w:rsidP="00BE46D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81E21" w:rsidRDefault="00281E21" w:rsidP="00BE46D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E46DC" w:rsidRPr="00E879AA" w:rsidRDefault="00BE46DC" w:rsidP="00BE46D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81E21" w:rsidRPr="00E879AA" w:rsidRDefault="00281E21" w:rsidP="00281E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281E21" w:rsidRDefault="00281E21" w:rsidP="00281E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администрации</w:t>
      </w:r>
    </w:p>
    <w:p w:rsidR="00281E21" w:rsidRDefault="00281E21" w:rsidP="00281E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образования</w:t>
      </w:r>
    </w:p>
    <w:p w:rsidR="00281E21" w:rsidRPr="00E879AA" w:rsidRDefault="00281E21" w:rsidP="00281E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</w:t>
      </w:r>
    </w:p>
    <w:p w:rsidR="00281E21" w:rsidRPr="00E879AA" w:rsidRDefault="00281E21" w:rsidP="00281E2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26.12.2024 </w:t>
      </w:r>
      <w:r w:rsidRPr="00E879A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1762</w:t>
      </w:r>
    </w:p>
    <w:p w:rsidR="008B7B71" w:rsidRPr="00E879AA" w:rsidRDefault="008B7B71" w:rsidP="00E879AA">
      <w:pPr>
        <w:spacing w:line="240" w:lineRule="auto"/>
        <w:ind w:firstLine="567"/>
        <w:contextualSpacing/>
        <w:jc w:val="right"/>
        <w:rPr>
          <w:rFonts w:ascii="Arial" w:hAnsi="Arial" w:cs="Arial"/>
          <w:sz w:val="24"/>
          <w:szCs w:val="24"/>
        </w:rPr>
      </w:pPr>
    </w:p>
    <w:p w:rsidR="00C95173" w:rsidRPr="00281E21" w:rsidRDefault="00281E21" w:rsidP="00E879AA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81E21">
        <w:rPr>
          <w:rFonts w:ascii="Arial" w:hAnsi="Arial" w:cs="Arial"/>
          <w:b/>
          <w:sz w:val="32"/>
          <w:szCs w:val="32"/>
        </w:rPr>
        <w:t>СОСТАВ</w:t>
      </w:r>
    </w:p>
    <w:p w:rsidR="00C95173" w:rsidRPr="00281E21" w:rsidRDefault="00281E21" w:rsidP="00281E21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81E21">
        <w:rPr>
          <w:rFonts w:ascii="Arial" w:hAnsi="Arial" w:cs="Arial"/>
          <w:b/>
          <w:sz w:val="32"/>
          <w:szCs w:val="32"/>
        </w:rPr>
        <w:t>УПРАВЛЯЮЩЕГО СОВЕТА МУНИЦИПАЛЬНОЙ ПРОГРАММЫ МУНИЦИПАЛЬНОГО ОБРАЗОВАНИЯ КИМОВСКИЙ РАЙОН «ПОВЫШЕНИЕ ОБЩЕСТВЕННОЙ БЕЗОПАСНОСТИ НАСЕЛЕНИЯ» ПО ДОЛЖНОСТЯМ</w:t>
      </w:r>
    </w:p>
    <w:p w:rsidR="00C95173" w:rsidRPr="00E879AA" w:rsidRDefault="00C95173" w:rsidP="00E879A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95173" w:rsidRPr="00E879AA" w:rsidRDefault="00C95173" w:rsidP="00E879AA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Заместитель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главы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администрации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муниципального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образования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Кимовский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район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-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председатель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управляющего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совета.</w:t>
      </w:r>
    </w:p>
    <w:p w:rsidR="00C95173" w:rsidRPr="00E879AA" w:rsidRDefault="00C95173" w:rsidP="00E879AA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C95173" w:rsidRPr="00E879AA" w:rsidRDefault="00C95173" w:rsidP="00E879A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Члены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управляющего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совета:</w:t>
      </w:r>
    </w:p>
    <w:p w:rsidR="00A73B07" w:rsidRPr="00E879AA" w:rsidRDefault="00A73B07" w:rsidP="00E879AA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Председатель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комитета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социальным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вопросам;</w:t>
      </w:r>
    </w:p>
    <w:p w:rsidR="00A73B07" w:rsidRPr="00E879AA" w:rsidRDefault="00A73B07" w:rsidP="00E879AA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Начальник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отдела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образования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комитета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социальным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вопросам;</w:t>
      </w:r>
    </w:p>
    <w:p w:rsidR="00C95173" w:rsidRPr="00E879AA" w:rsidRDefault="00C95173" w:rsidP="00E879AA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Начальник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отдела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культуры,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молодежной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политики,</w:t>
      </w:r>
      <w:r w:rsidR="00281E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79AA">
        <w:rPr>
          <w:rFonts w:ascii="Arial" w:hAnsi="Arial" w:cs="Arial"/>
          <w:sz w:val="24"/>
          <w:szCs w:val="24"/>
        </w:rPr>
        <w:t>физической</w:t>
      </w:r>
      <w:proofErr w:type="gramEnd"/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культуры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спорта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комитета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социальным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вопросам;</w:t>
      </w:r>
    </w:p>
    <w:p w:rsidR="00C95173" w:rsidRPr="00E879AA" w:rsidRDefault="00C95173" w:rsidP="00E879AA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Начальник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отдела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экономического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развития,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предпринимательства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сельского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хозяйства;</w:t>
      </w:r>
    </w:p>
    <w:p w:rsidR="00C95173" w:rsidRPr="00E879AA" w:rsidRDefault="00C95173" w:rsidP="00E879AA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Н</w:t>
      </w:r>
      <w:r w:rsidR="00A73B07" w:rsidRPr="00E879AA">
        <w:rPr>
          <w:rFonts w:ascii="Arial" w:hAnsi="Arial" w:cs="Arial"/>
          <w:sz w:val="24"/>
          <w:szCs w:val="24"/>
        </w:rPr>
        <w:t>ачальник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A73B07" w:rsidRPr="00E879AA">
        <w:rPr>
          <w:rFonts w:ascii="Arial" w:hAnsi="Arial" w:cs="Arial"/>
          <w:sz w:val="24"/>
          <w:szCs w:val="24"/>
        </w:rPr>
        <w:t>финансового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A73B07" w:rsidRPr="00E879AA">
        <w:rPr>
          <w:rFonts w:ascii="Arial" w:hAnsi="Arial" w:cs="Arial"/>
          <w:sz w:val="24"/>
          <w:szCs w:val="24"/>
        </w:rPr>
        <w:t>управления;</w:t>
      </w:r>
    </w:p>
    <w:p w:rsidR="00A73B07" w:rsidRPr="00E879AA" w:rsidRDefault="00A73B07" w:rsidP="00E879AA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начальник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отдела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02DBB" w:rsidRPr="00E879AA">
        <w:rPr>
          <w:rFonts w:ascii="Arial" w:hAnsi="Arial" w:cs="Arial"/>
          <w:sz w:val="24"/>
          <w:szCs w:val="24"/>
        </w:rPr>
        <w:t>мобилизационной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02DBB" w:rsidRPr="00E879AA">
        <w:rPr>
          <w:rFonts w:ascii="Arial" w:hAnsi="Arial" w:cs="Arial"/>
          <w:sz w:val="24"/>
          <w:szCs w:val="24"/>
        </w:rPr>
        <w:t>подготовке,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02DBB" w:rsidRPr="00E879AA">
        <w:rPr>
          <w:rFonts w:ascii="Arial" w:hAnsi="Arial" w:cs="Arial"/>
          <w:sz w:val="24"/>
          <w:szCs w:val="24"/>
        </w:rPr>
        <w:t>ГО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02DBB" w:rsidRPr="00E879AA">
        <w:rPr>
          <w:rFonts w:ascii="Arial" w:hAnsi="Arial" w:cs="Arial"/>
          <w:sz w:val="24"/>
          <w:szCs w:val="24"/>
        </w:rPr>
        <w:t>ЧС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02DBB"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="00202DBB" w:rsidRPr="00E879AA">
        <w:rPr>
          <w:rFonts w:ascii="Arial" w:hAnsi="Arial" w:cs="Arial"/>
          <w:sz w:val="24"/>
          <w:szCs w:val="24"/>
        </w:rPr>
        <w:t>охране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окружающей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среды;</w:t>
      </w:r>
    </w:p>
    <w:p w:rsidR="00A73B07" w:rsidRPr="00E879AA" w:rsidRDefault="00A73B07" w:rsidP="00E879AA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t>Ответственный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секретарь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комиссии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по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делам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несовершеннолетних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защите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их</w:t>
      </w:r>
      <w:r w:rsidR="00281E21">
        <w:rPr>
          <w:rFonts w:ascii="Arial" w:hAnsi="Arial" w:cs="Arial"/>
          <w:sz w:val="24"/>
          <w:szCs w:val="24"/>
        </w:rPr>
        <w:t xml:space="preserve"> </w:t>
      </w:r>
      <w:r w:rsidRPr="00E879AA">
        <w:rPr>
          <w:rFonts w:ascii="Arial" w:hAnsi="Arial" w:cs="Arial"/>
          <w:sz w:val="24"/>
          <w:szCs w:val="24"/>
        </w:rPr>
        <w:t>прав.</w:t>
      </w:r>
    </w:p>
    <w:p w:rsidR="00953250" w:rsidRPr="00E879AA" w:rsidRDefault="00953250" w:rsidP="00E879AA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53250" w:rsidRPr="00E879AA" w:rsidRDefault="008B7B71" w:rsidP="00BE46D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79AA">
        <w:rPr>
          <w:rFonts w:ascii="Arial" w:hAnsi="Arial" w:cs="Arial"/>
          <w:sz w:val="24"/>
          <w:szCs w:val="24"/>
        </w:rPr>
        <w:lastRenderedPageBreak/>
        <w:t>___________________________</w:t>
      </w:r>
    </w:p>
    <w:sectPr w:rsidR="00953250" w:rsidRPr="00E879AA" w:rsidSect="00E879AA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15" w:rsidRDefault="00642815" w:rsidP="008B7B71">
      <w:pPr>
        <w:spacing w:after="0" w:line="240" w:lineRule="auto"/>
      </w:pPr>
      <w:r>
        <w:separator/>
      </w:r>
    </w:p>
  </w:endnote>
  <w:endnote w:type="continuationSeparator" w:id="0">
    <w:p w:rsidR="00642815" w:rsidRDefault="00642815" w:rsidP="008B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15" w:rsidRDefault="00642815" w:rsidP="008B7B71">
      <w:pPr>
        <w:spacing w:after="0" w:line="240" w:lineRule="auto"/>
      </w:pPr>
      <w:r>
        <w:separator/>
      </w:r>
    </w:p>
  </w:footnote>
  <w:footnote w:type="continuationSeparator" w:id="0">
    <w:p w:rsidR="00642815" w:rsidRDefault="00642815" w:rsidP="008B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B6B"/>
    <w:multiLevelType w:val="hybridMultilevel"/>
    <w:tmpl w:val="C19E799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D920F3"/>
    <w:multiLevelType w:val="hybridMultilevel"/>
    <w:tmpl w:val="2512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464F"/>
    <w:multiLevelType w:val="hybridMultilevel"/>
    <w:tmpl w:val="F4642A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87224BF"/>
    <w:multiLevelType w:val="hybridMultilevel"/>
    <w:tmpl w:val="BE60F7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7C369A"/>
    <w:multiLevelType w:val="hybridMultilevel"/>
    <w:tmpl w:val="C3C848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19F0ACD"/>
    <w:multiLevelType w:val="hybridMultilevel"/>
    <w:tmpl w:val="18C483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2E80CAA"/>
    <w:multiLevelType w:val="hybridMultilevel"/>
    <w:tmpl w:val="08B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F9A"/>
    <w:rsid w:val="000118B5"/>
    <w:rsid w:val="000142FE"/>
    <w:rsid w:val="000743F6"/>
    <w:rsid w:val="0008083E"/>
    <w:rsid w:val="00164DBA"/>
    <w:rsid w:val="00202DBB"/>
    <w:rsid w:val="00235BEC"/>
    <w:rsid w:val="00281E21"/>
    <w:rsid w:val="002935EF"/>
    <w:rsid w:val="003067C3"/>
    <w:rsid w:val="0038165C"/>
    <w:rsid w:val="00393594"/>
    <w:rsid w:val="003B3F96"/>
    <w:rsid w:val="00421028"/>
    <w:rsid w:val="00487F20"/>
    <w:rsid w:val="004A43CE"/>
    <w:rsid w:val="004C7CF3"/>
    <w:rsid w:val="00502ADD"/>
    <w:rsid w:val="00595861"/>
    <w:rsid w:val="005F1B98"/>
    <w:rsid w:val="00642815"/>
    <w:rsid w:val="00670E3E"/>
    <w:rsid w:val="00693A8E"/>
    <w:rsid w:val="006A3C69"/>
    <w:rsid w:val="00773E9B"/>
    <w:rsid w:val="00776483"/>
    <w:rsid w:val="00781695"/>
    <w:rsid w:val="00804100"/>
    <w:rsid w:val="0082367A"/>
    <w:rsid w:val="008649D2"/>
    <w:rsid w:val="008A0F9A"/>
    <w:rsid w:val="008B7B71"/>
    <w:rsid w:val="008C189B"/>
    <w:rsid w:val="008C5628"/>
    <w:rsid w:val="00902C3E"/>
    <w:rsid w:val="00937E20"/>
    <w:rsid w:val="00953250"/>
    <w:rsid w:val="009746A7"/>
    <w:rsid w:val="009A66E9"/>
    <w:rsid w:val="00A73B07"/>
    <w:rsid w:val="00B35780"/>
    <w:rsid w:val="00BA63C1"/>
    <w:rsid w:val="00BB0967"/>
    <w:rsid w:val="00BB28A9"/>
    <w:rsid w:val="00BB4067"/>
    <w:rsid w:val="00BE3BBF"/>
    <w:rsid w:val="00BE46DC"/>
    <w:rsid w:val="00C01E13"/>
    <w:rsid w:val="00C95173"/>
    <w:rsid w:val="00CB02E0"/>
    <w:rsid w:val="00CB1182"/>
    <w:rsid w:val="00CC3177"/>
    <w:rsid w:val="00CC5D7C"/>
    <w:rsid w:val="00CD0BBE"/>
    <w:rsid w:val="00CE4B41"/>
    <w:rsid w:val="00D10A79"/>
    <w:rsid w:val="00D11EE2"/>
    <w:rsid w:val="00D13352"/>
    <w:rsid w:val="00E76567"/>
    <w:rsid w:val="00E879AA"/>
    <w:rsid w:val="00F8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80"/>
    <w:rPr>
      <w:rFonts w:eastAsiaTheme="minorEastAsia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8C18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0F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aliases w:val="Iniiaiie,Îñíîâíîé"/>
    <w:basedOn w:val="a"/>
    <w:link w:val="20"/>
    <w:semiHidden/>
    <w:rsid w:val="003B3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aliases w:val="Iniiaiie Знак,Îñíîâíîé Знак"/>
    <w:basedOn w:val="a0"/>
    <w:link w:val="2"/>
    <w:semiHidden/>
    <w:rsid w:val="003B3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8Num1z0">
    <w:name w:val="WW8Num1z0"/>
    <w:rsid w:val="004A43CE"/>
  </w:style>
  <w:style w:type="paragraph" w:customStyle="1" w:styleId="msonormalmrcssattr">
    <w:name w:val="msonormal_mr_css_attr"/>
    <w:basedOn w:val="a"/>
    <w:rsid w:val="004A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5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1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C189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C1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8C18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B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7B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B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B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2043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28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9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345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7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Витютнева</dc:creator>
  <cp:lastModifiedBy>Ермолаева Наталья Витальевна</cp:lastModifiedBy>
  <cp:revision>28</cp:revision>
  <dcterms:created xsi:type="dcterms:W3CDTF">2024-07-09T13:52:00Z</dcterms:created>
  <dcterms:modified xsi:type="dcterms:W3CDTF">2024-12-26T14:03:00Z</dcterms:modified>
</cp:coreProperties>
</file>