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853908" w:rsidRPr="006C07AB" w:rsidTr="002A706B">
        <w:tc>
          <w:tcPr>
            <w:tcW w:w="10421" w:type="dxa"/>
            <w:gridSpan w:val="2"/>
            <w:hideMark/>
          </w:tcPr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53908" w:rsidRPr="006C07AB" w:rsidTr="002A706B">
        <w:tc>
          <w:tcPr>
            <w:tcW w:w="10421" w:type="dxa"/>
            <w:gridSpan w:val="2"/>
            <w:hideMark/>
          </w:tcPr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853908" w:rsidRPr="006C07AB" w:rsidTr="002A706B">
        <w:tc>
          <w:tcPr>
            <w:tcW w:w="10421" w:type="dxa"/>
            <w:gridSpan w:val="2"/>
          </w:tcPr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3908" w:rsidRPr="006C07AB" w:rsidTr="002A706B">
        <w:tc>
          <w:tcPr>
            <w:tcW w:w="10421" w:type="dxa"/>
            <w:gridSpan w:val="2"/>
            <w:hideMark/>
          </w:tcPr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53908" w:rsidRPr="006C07AB" w:rsidTr="002A706B">
        <w:tc>
          <w:tcPr>
            <w:tcW w:w="10421" w:type="dxa"/>
            <w:gridSpan w:val="2"/>
          </w:tcPr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3908" w:rsidRPr="006C07AB" w:rsidTr="002A706B">
        <w:tc>
          <w:tcPr>
            <w:tcW w:w="5210" w:type="dxa"/>
            <w:hideMark/>
          </w:tcPr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13 июня</w:t>
            </w: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 2018 г. </w:t>
            </w:r>
          </w:p>
        </w:tc>
        <w:tc>
          <w:tcPr>
            <w:tcW w:w="5211" w:type="dxa"/>
            <w:hideMark/>
          </w:tcPr>
          <w:p w:rsidR="00853908" w:rsidRPr="006C07AB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706</w:t>
            </w:r>
          </w:p>
        </w:tc>
      </w:tr>
    </w:tbl>
    <w:p w:rsidR="00853908" w:rsidRDefault="00853908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53908" w:rsidRPr="00853908" w:rsidRDefault="00853908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Pr="00853908" w:rsidRDefault="009525E0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53908">
        <w:rPr>
          <w:rFonts w:ascii="Arial" w:hAnsi="Arial" w:cs="Arial"/>
          <w:b/>
          <w:sz w:val="32"/>
          <w:szCs w:val="32"/>
          <w:lang w:eastAsia="ru-RU"/>
        </w:rPr>
        <w:t>О</w:t>
      </w:r>
      <w:r w:rsidR="004C55B1" w:rsidRPr="00853908">
        <w:rPr>
          <w:rFonts w:ascii="Arial" w:hAnsi="Arial" w:cs="Arial"/>
          <w:b/>
          <w:sz w:val="32"/>
          <w:szCs w:val="32"/>
          <w:lang w:eastAsia="ru-RU"/>
        </w:rPr>
        <w:t xml:space="preserve"> внесении изменения в постановление администрации муниципального образования</w:t>
      </w:r>
      <w:r w:rsidRPr="0085390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4C55B1" w:rsidRPr="00853908">
        <w:rPr>
          <w:rFonts w:ascii="Arial" w:hAnsi="Arial" w:cs="Arial"/>
          <w:b/>
          <w:sz w:val="32"/>
          <w:szCs w:val="32"/>
          <w:lang w:eastAsia="ru-RU"/>
        </w:rPr>
        <w:t xml:space="preserve">Кимовский район от 13.06.2017 года № 820 «Об </w:t>
      </w:r>
      <w:r w:rsidRPr="00853908">
        <w:rPr>
          <w:rFonts w:ascii="Arial" w:hAnsi="Arial" w:cs="Arial"/>
          <w:b/>
          <w:sz w:val="32"/>
          <w:szCs w:val="32"/>
          <w:lang w:eastAsia="ru-RU"/>
        </w:rPr>
        <w:t xml:space="preserve">утверждении муниципальной программы «Развитие </w:t>
      </w:r>
      <w:r w:rsidR="00C81D62" w:rsidRPr="00853908">
        <w:rPr>
          <w:rFonts w:ascii="Arial" w:hAnsi="Arial" w:cs="Arial"/>
          <w:b/>
          <w:sz w:val="32"/>
          <w:szCs w:val="32"/>
          <w:lang w:eastAsia="ru-RU"/>
        </w:rPr>
        <w:t xml:space="preserve">внутреннего и въездного </w:t>
      </w:r>
      <w:r w:rsidR="007C5F1E" w:rsidRPr="00853908">
        <w:rPr>
          <w:rFonts w:ascii="Arial" w:hAnsi="Arial" w:cs="Arial"/>
          <w:b/>
          <w:sz w:val="32"/>
          <w:szCs w:val="32"/>
          <w:lang w:eastAsia="ru-RU"/>
        </w:rPr>
        <w:t>туризма</w:t>
      </w:r>
      <w:r w:rsidRPr="00853908">
        <w:rPr>
          <w:rFonts w:ascii="Arial" w:hAnsi="Arial" w:cs="Arial"/>
          <w:b/>
          <w:sz w:val="32"/>
          <w:szCs w:val="32"/>
          <w:lang w:eastAsia="ru-RU"/>
        </w:rPr>
        <w:t xml:space="preserve"> в муниципальном образовании Кимовский район на 201</w:t>
      </w:r>
      <w:r w:rsidR="00BF4D19" w:rsidRPr="00853908">
        <w:rPr>
          <w:rFonts w:ascii="Arial" w:hAnsi="Arial" w:cs="Arial"/>
          <w:b/>
          <w:sz w:val="32"/>
          <w:szCs w:val="32"/>
          <w:lang w:eastAsia="ru-RU"/>
        </w:rPr>
        <w:t>7</w:t>
      </w:r>
      <w:r w:rsidRPr="00853908">
        <w:rPr>
          <w:rFonts w:ascii="Arial" w:hAnsi="Arial" w:cs="Arial"/>
          <w:b/>
          <w:sz w:val="32"/>
          <w:szCs w:val="32"/>
          <w:lang w:eastAsia="ru-RU"/>
        </w:rPr>
        <w:t xml:space="preserve"> – 2021 годы»</w:t>
      </w:r>
    </w:p>
    <w:p w:rsidR="009525E0" w:rsidRPr="00853908" w:rsidRDefault="009525E0" w:rsidP="00BD7D92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Pr="00853908" w:rsidRDefault="009525E0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853908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853908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853908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 образования Кимовский район </w:t>
      </w:r>
      <w:r w:rsid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</w:t>
      </w: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925C70" w:rsidRPr="00853908" w:rsidRDefault="00015D6E" w:rsidP="00BD7D92">
      <w:pPr>
        <w:pStyle w:val="aff2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постановление </w:t>
      </w:r>
      <w:r w:rsidR="004C55B1"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 муниципального образования Кимовский район от 13.06.2017 года № 820</w:t>
      </w: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55B1" w:rsidRPr="00853908">
        <w:rPr>
          <w:rFonts w:ascii="Arial" w:hAnsi="Arial" w:cs="Arial"/>
          <w:b/>
          <w:sz w:val="24"/>
          <w:szCs w:val="24"/>
          <w:lang w:eastAsia="ru-RU"/>
        </w:rPr>
        <w:t>«</w:t>
      </w:r>
      <w:r w:rsidR="004C55B1" w:rsidRPr="00853908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«Развитие внутреннего и въездного туризма в муниципальном образовании Кимовский район на 2017 – 2021 годы» </w:t>
      </w:r>
      <w:r w:rsidRPr="00853908">
        <w:rPr>
          <w:rFonts w:ascii="Arial" w:hAnsi="Arial" w:cs="Arial"/>
          <w:sz w:val="24"/>
          <w:szCs w:val="24"/>
          <w:lang w:eastAsia="ru-RU"/>
        </w:rPr>
        <w:t>следующее изменение:</w:t>
      </w:r>
      <w:r w:rsidR="00595EA7" w:rsidRPr="0085390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25C70" w:rsidRPr="00853908" w:rsidRDefault="00925C70" w:rsidP="00BD7D92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015D6E" w:rsidRPr="00853908">
        <w:rPr>
          <w:rFonts w:ascii="Arial" w:hAnsi="Arial" w:cs="Arial"/>
          <w:sz w:val="24"/>
          <w:szCs w:val="24"/>
          <w:lang w:eastAsia="ru-RU"/>
        </w:rPr>
        <w:t xml:space="preserve">приложение к постановлению </w:t>
      </w:r>
      <w:r w:rsidR="004C55B1" w:rsidRPr="00853908">
        <w:rPr>
          <w:rFonts w:ascii="Arial" w:hAnsi="Arial" w:cs="Arial"/>
          <w:sz w:val="24"/>
          <w:szCs w:val="24"/>
          <w:lang w:eastAsia="ru-RU"/>
        </w:rPr>
        <w:t>изложить в новой редакции (приложение).</w:t>
      </w:r>
    </w:p>
    <w:p w:rsidR="00595EA7" w:rsidRPr="00853908" w:rsidRDefault="00925C70" w:rsidP="00BD7D92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9525E0"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(Юрчикова </w:t>
      </w:r>
      <w:r w:rsidR="00E61442"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Н</w:t>
      </w:r>
      <w:r w:rsidR="009525E0"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9525E0" w:rsidRPr="00853908" w:rsidRDefault="007C5F1E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9525E0"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:rsidR="009525E0" w:rsidRPr="00853908" w:rsidRDefault="007C5F1E" w:rsidP="00BD7D9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9525E0" w:rsidRPr="00853908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9525E0" w:rsidRDefault="009525E0" w:rsidP="00BD7D9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53908" w:rsidRPr="00853908" w:rsidRDefault="00853908" w:rsidP="00BD7D9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853908" w:rsidRPr="004B0FAE" w:rsidTr="002A706B">
        <w:tc>
          <w:tcPr>
            <w:tcW w:w="4503" w:type="dxa"/>
          </w:tcPr>
          <w:p w:rsidR="00853908" w:rsidRPr="00261238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261238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536" w:type="dxa"/>
          </w:tcPr>
          <w:p w:rsidR="00853908" w:rsidRPr="00261238" w:rsidRDefault="00853908" w:rsidP="00BD7D9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</w:p>
          <w:p w:rsidR="00853908" w:rsidRPr="00261238" w:rsidRDefault="00853908" w:rsidP="00BD7D92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261238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Э.Л. Фролов</w:t>
            </w:r>
          </w:p>
        </w:tc>
      </w:tr>
    </w:tbl>
    <w:p w:rsidR="00925C70" w:rsidRPr="00853908" w:rsidRDefault="00925C70" w:rsidP="00BD7D9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77AA0" w:rsidRPr="00853908" w:rsidRDefault="00A77AA0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  <w:sectPr w:rsidR="00A77AA0" w:rsidRPr="00853908" w:rsidSect="002554B2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853908" w:rsidRDefault="0077062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53908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770626" w:rsidRPr="00853908" w:rsidRDefault="00BD7D92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770626" w:rsidRPr="00853908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770626" w:rsidRPr="00853908" w:rsidRDefault="00BD7D92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770626" w:rsidRPr="00853908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770626" w:rsidRPr="00853908" w:rsidRDefault="0077062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53908">
        <w:rPr>
          <w:rFonts w:ascii="Arial" w:hAnsi="Arial" w:cs="Arial"/>
          <w:bCs/>
          <w:sz w:val="24"/>
          <w:szCs w:val="24"/>
        </w:rPr>
        <w:t xml:space="preserve"> Кимовский район</w:t>
      </w:r>
    </w:p>
    <w:p w:rsidR="00770626" w:rsidRPr="00853908" w:rsidRDefault="006C09D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53908">
        <w:rPr>
          <w:rFonts w:ascii="Arial" w:hAnsi="Arial" w:cs="Arial"/>
          <w:bCs/>
          <w:sz w:val="24"/>
          <w:szCs w:val="24"/>
        </w:rPr>
        <w:t>о</w:t>
      </w:r>
      <w:bookmarkStart w:id="0" w:name="_GoBack"/>
      <w:bookmarkEnd w:id="0"/>
      <w:r w:rsidR="00961004" w:rsidRPr="00853908">
        <w:rPr>
          <w:rFonts w:ascii="Arial" w:hAnsi="Arial" w:cs="Arial"/>
          <w:bCs/>
          <w:sz w:val="24"/>
          <w:szCs w:val="24"/>
        </w:rPr>
        <w:t>т</w:t>
      </w:r>
      <w:r w:rsidRPr="00853908">
        <w:rPr>
          <w:rFonts w:ascii="Arial" w:hAnsi="Arial" w:cs="Arial"/>
          <w:bCs/>
          <w:sz w:val="24"/>
          <w:szCs w:val="24"/>
        </w:rPr>
        <w:t xml:space="preserve"> 13.06.2018</w:t>
      </w:r>
      <w:r w:rsidR="00770626" w:rsidRPr="00853908">
        <w:rPr>
          <w:rFonts w:ascii="Arial" w:hAnsi="Arial" w:cs="Arial"/>
          <w:bCs/>
          <w:sz w:val="24"/>
          <w:szCs w:val="24"/>
        </w:rPr>
        <w:t xml:space="preserve"> №</w:t>
      </w:r>
      <w:r w:rsidRPr="00853908">
        <w:rPr>
          <w:rFonts w:ascii="Arial" w:hAnsi="Arial" w:cs="Arial"/>
          <w:bCs/>
          <w:sz w:val="24"/>
          <w:szCs w:val="24"/>
        </w:rPr>
        <w:t xml:space="preserve"> 706</w:t>
      </w:r>
    </w:p>
    <w:p w:rsidR="00544A6D" w:rsidRPr="00853908" w:rsidRDefault="00544A6D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70626" w:rsidRPr="00853908" w:rsidRDefault="00BD7D92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="00770626" w:rsidRPr="00853908">
        <w:rPr>
          <w:rFonts w:ascii="Arial" w:hAnsi="Arial" w:cs="Arial"/>
          <w:b/>
          <w:bCs/>
          <w:sz w:val="24"/>
          <w:szCs w:val="24"/>
        </w:rPr>
        <w:t>«Развитие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70626" w:rsidRPr="00853908">
        <w:rPr>
          <w:rFonts w:ascii="Arial" w:hAnsi="Arial" w:cs="Arial"/>
          <w:b/>
          <w:bCs/>
          <w:sz w:val="24"/>
          <w:szCs w:val="24"/>
        </w:rPr>
        <w:t>внутреннего и въездного туризма в муниципальном образовании Кимовский район</w:t>
      </w:r>
      <w:r w:rsidR="004375D0" w:rsidRPr="00853908">
        <w:rPr>
          <w:rFonts w:ascii="Arial" w:hAnsi="Arial" w:cs="Arial"/>
          <w:b/>
          <w:bCs/>
          <w:sz w:val="24"/>
          <w:szCs w:val="24"/>
        </w:rPr>
        <w:t xml:space="preserve"> на 201</w:t>
      </w:r>
      <w:r w:rsidR="00E52628" w:rsidRPr="00853908">
        <w:rPr>
          <w:rFonts w:ascii="Arial" w:hAnsi="Arial" w:cs="Arial"/>
          <w:b/>
          <w:bCs/>
          <w:sz w:val="24"/>
          <w:szCs w:val="24"/>
        </w:rPr>
        <w:t>7</w:t>
      </w:r>
      <w:r w:rsidR="004375D0" w:rsidRPr="00853908">
        <w:rPr>
          <w:rFonts w:ascii="Arial" w:hAnsi="Arial" w:cs="Arial"/>
          <w:b/>
          <w:bCs/>
          <w:sz w:val="24"/>
          <w:szCs w:val="24"/>
        </w:rPr>
        <w:t xml:space="preserve"> – 2021 годы</w:t>
      </w:r>
      <w:r w:rsidR="00770626" w:rsidRPr="00853908">
        <w:rPr>
          <w:rFonts w:ascii="Arial" w:hAnsi="Arial" w:cs="Arial"/>
          <w:b/>
          <w:bCs/>
          <w:sz w:val="24"/>
          <w:szCs w:val="24"/>
        </w:rPr>
        <w:t>»</w:t>
      </w:r>
    </w:p>
    <w:p w:rsidR="00770626" w:rsidRPr="00853908" w:rsidRDefault="0077062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70626" w:rsidRPr="00853908" w:rsidRDefault="002A706B" w:rsidP="002A7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Паспорт </w:t>
      </w:r>
      <w:r w:rsidR="00770626" w:rsidRPr="00853908">
        <w:rPr>
          <w:rFonts w:ascii="Arial" w:hAnsi="Arial" w:cs="Arial"/>
          <w:sz w:val="24"/>
          <w:szCs w:val="24"/>
        </w:rPr>
        <w:t>муниципальной программы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="00770626" w:rsidRPr="00853908">
        <w:rPr>
          <w:rFonts w:ascii="Arial" w:hAnsi="Arial" w:cs="Arial"/>
          <w:sz w:val="24"/>
          <w:szCs w:val="24"/>
        </w:rPr>
        <w:t>«Развитие внутреннего и въездного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="00770626" w:rsidRPr="00853908">
        <w:rPr>
          <w:rFonts w:ascii="Arial" w:hAnsi="Arial" w:cs="Arial"/>
          <w:sz w:val="24"/>
          <w:szCs w:val="24"/>
        </w:rPr>
        <w:t>туризма 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770626" w:rsidRPr="00853908">
        <w:rPr>
          <w:rFonts w:ascii="Arial" w:hAnsi="Arial" w:cs="Arial"/>
          <w:sz w:val="24"/>
          <w:szCs w:val="24"/>
        </w:rPr>
        <w:t>образовании Кимовский район»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6730"/>
      </w:tblGrid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Администрация МО Епифанское</w:t>
            </w:r>
          </w:p>
          <w:p w:rsidR="00770626" w:rsidRPr="00853908" w:rsidRDefault="00770626" w:rsidP="002A706B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АМО Кимовский район</w:t>
            </w:r>
          </w:p>
          <w:p w:rsidR="00770626" w:rsidRPr="00853908" w:rsidRDefault="00770626" w:rsidP="002A706B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МКУК «Епифанский</w:t>
            </w:r>
            <w:r w:rsidR="00BD7D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Центр культуры и досуга»</w:t>
            </w:r>
          </w:p>
          <w:p w:rsidR="00770626" w:rsidRPr="00853908" w:rsidRDefault="00F05F85" w:rsidP="002A706B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МБ</w:t>
            </w:r>
            <w:r w:rsidR="00770626" w:rsidRPr="00853908">
              <w:rPr>
                <w:rFonts w:ascii="Arial" w:hAnsi="Arial" w:cs="Arial"/>
                <w:sz w:val="24"/>
                <w:szCs w:val="24"/>
              </w:rPr>
              <w:t>УК «Кимовский историко-краеведческий м</w:t>
            </w:r>
            <w:r w:rsidR="00655CA8" w:rsidRPr="00853908">
              <w:rPr>
                <w:rFonts w:ascii="Arial" w:hAnsi="Arial" w:cs="Arial"/>
                <w:sz w:val="24"/>
                <w:szCs w:val="24"/>
              </w:rPr>
              <w:t>узей им. В.А.Юдина» ( далее – МБ</w:t>
            </w:r>
            <w:r w:rsidR="00770626" w:rsidRPr="00853908">
              <w:rPr>
                <w:rFonts w:ascii="Arial" w:hAnsi="Arial" w:cs="Arial"/>
                <w:sz w:val="24"/>
                <w:szCs w:val="24"/>
              </w:rPr>
              <w:t>УК «КИКМ»)</w:t>
            </w:r>
          </w:p>
          <w:p w:rsidR="00770626" w:rsidRPr="00853908" w:rsidRDefault="00770626" w:rsidP="002A706B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МБУДО «Кимовская</w:t>
            </w:r>
            <w:r w:rsidR="00BD7D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детская школа искусств»</w:t>
            </w:r>
          </w:p>
          <w:p w:rsidR="00770626" w:rsidRPr="00853908" w:rsidRDefault="00770626" w:rsidP="002A706B">
            <w:pPr>
              <w:spacing w:after="0" w:line="240" w:lineRule="auto"/>
              <w:ind w:left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(далее – МКУК «ПЦКиД»)</w:t>
            </w:r>
          </w:p>
        </w:tc>
      </w:tr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BD7D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в качественных туристских услугах</w:t>
            </w:r>
          </w:p>
        </w:tc>
      </w:tr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создание благоприятных условий для развития внутреннего и въездного туризма;</w:t>
            </w:r>
          </w:p>
          <w:p w:rsidR="00770626" w:rsidRPr="00853908" w:rsidRDefault="00770626" w:rsidP="002A70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повышение качества туристских услуг, оказываемых на территории МО Кимовский район, расширение ассортимента предлагаемого туристического продукта (далее – турпродукт);</w:t>
            </w:r>
          </w:p>
          <w:p w:rsidR="00770626" w:rsidRPr="00853908" w:rsidRDefault="00770626" w:rsidP="002A706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продвижение турпродукта МО Кимовский район на внутреннем туристском рынке.</w:t>
            </w:r>
          </w:p>
          <w:p w:rsidR="00770626" w:rsidRPr="00853908" w:rsidRDefault="00770626" w:rsidP="002A706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повышение инвестиционной привлекательности сферы туризма.</w:t>
            </w:r>
          </w:p>
          <w:p w:rsidR="00770626" w:rsidRPr="00853908" w:rsidRDefault="00770626" w:rsidP="002A706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содействие развитию событийного туризма.</w:t>
            </w:r>
          </w:p>
        </w:tc>
      </w:tr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общее количество посетителей района (нерезидентов);</w:t>
            </w:r>
          </w:p>
          <w:p w:rsidR="00770626" w:rsidRPr="00853908" w:rsidRDefault="00770626" w:rsidP="002A7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количество значимых туристских мероприятий,</w:t>
            </w:r>
            <w:r w:rsidR="002A70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 xml:space="preserve">проведенных на территории МО Кимовский район </w:t>
            </w:r>
          </w:p>
        </w:tc>
      </w:tr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</w:t>
            </w:r>
            <w:r w:rsidR="002759DE" w:rsidRPr="00853908">
              <w:rPr>
                <w:rFonts w:ascii="Arial" w:hAnsi="Arial" w:cs="Arial"/>
                <w:sz w:val="24"/>
                <w:szCs w:val="24"/>
              </w:rPr>
              <w:t>7</w:t>
            </w:r>
            <w:r w:rsidRPr="00853908">
              <w:rPr>
                <w:rFonts w:ascii="Arial" w:hAnsi="Arial" w:cs="Arial"/>
                <w:sz w:val="24"/>
                <w:szCs w:val="24"/>
              </w:rPr>
              <w:t>-202</w:t>
            </w:r>
            <w:r w:rsidR="009D0722" w:rsidRPr="00853908">
              <w:rPr>
                <w:rFonts w:ascii="Arial" w:hAnsi="Arial" w:cs="Arial"/>
                <w:sz w:val="24"/>
                <w:szCs w:val="24"/>
              </w:rPr>
              <w:t>1</w:t>
            </w:r>
            <w:r w:rsidR="00BD7D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составляет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740B2" w:rsidRPr="00853908">
              <w:rPr>
                <w:rFonts w:ascii="Arial" w:hAnsi="Arial" w:cs="Arial"/>
                <w:sz w:val="24"/>
                <w:szCs w:val="24"/>
                <w:lang w:eastAsia="ru-RU"/>
              </w:rPr>
              <w:t>1200,0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</w:t>
            </w:r>
            <w:r w:rsidR="00A533C4"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в</w:t>
            </w:r>
            <w:r w:rsidR="00A533C4" w:rsidRPr="00853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тыс.рублей:</w:t>
            </w:r>
          </w:p>
          <w:p w:rsidR="005861F7" w:rsidRPr="00853908" w:rsidRDefault="00A533C4" w:rsidP="002A7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2017-</w:t>
            </w:r>
            <w:r w:rsidR="00A740B2" w:rsidRPr="00853908">
              <w:rPr>
                <w:rFonts w:ascii="Arial" w:hAnsi="Arial" w:cs="Arial"/>
                <w:sz w:val="24"/>
                <w:szCs w:val="24"/>
              </w:rPr>
              <w:t>200,0</w:t>
            </w:r>
            <w:r w:rsidR="005861F7" w:rsidRPr="0085390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740B2" w:rsidRPr="00853908" w:rsidRDefault="00A740B2" w:rsidP="002A7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2018 – 100,0 тыс. рублей</w:t>
            </w:r>
          </w:p>
          <w:p w:rsidR="00770626" w:rsidRPr="00853908" w:rsidRDefault="00A533C4" w:rsidP="002A7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2019-</w:t>
            </w:r>
            <w:r w:rsidR="005C0ACB" w:rsidRPr="00853908">
              <w:rPr>
                <w:rFonts w:ascii="Arial" w:hAnsi="Arial" w:cs="Arial"/>
                <w:sz w:val="24"/>
                <w:szCs w:val="24"/>
              </w:rPr>
              <w:t>30</w:t>
            </w:r>
            <w:r w:rsidRPr="00853908">
              <w:rPr>
                <w:rFonts w:ascii="Arial" w:hAnsi="Arial" w:cs="Arial"/>
                <w:sz w:val="24"/>
                <w:szCs w:val="24"/>
              </w:rPr>
              <w:t>0</w:t>
            </w:r>
            <w:r w:rsidR="00770626" w:rsidRPr="00853908">
              <w:rPr>
                <w:rFonts w:ascii="Arial" w:hAnsi="Arial" w:cs="Arial"/>
                <w:sz w:val="24"/>
                <w:szCs w:val="24"/>
              </w:rPr>
              <w:t>,0</w:t>
            </w:r>
            <w:r w:rsidR="005861F7" w:rsidRPr="0085390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770626" w:rsidRPr="00853908" w:rsidRDefault="00A533C4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</w:t>
            </w:r>
            <w:r w:rsidR="00A740B2" w:rsidRPr="00853908">
              <w:rPr>
                <w:rFonts w:ascii="Arial" w:hAnsi="Arial" w:cs="Arial"/>
                <w:sz w:val="24"/>
                <w:szCs w:val="24"/>
              </w:rPr>
              <w:t>3</w:t>
            </w:r>
            <w:r w:rsidR="0065678D" w:rsidRPr="00853908">
              <w:rPr>
                <w:rFonts w:ascii="Arial" w:hAnsi="Arial" w:cs="Arial"/>
                <w:sz w:val="24"/>
                <w:szCs w:val="24"/>
              </w:rPr>
              <w:t>0</w:t>
            </w:r>
            <w:r w:rsidR="00875589" w:rsidRPr="00853908">
              <w:rPr>
                <w:rFonts w:ascii="Arial" w:hAnsi="Arial" w:cs="Arial"/>
                <w:sz w:val="24"/>
                <w:szCs w:val="24"/>
              </w:rPr>
              <w:t>0</w:t>
            </w:r>
            <w:r w:rsidR="00770626" w:rsidRPr="00853908">
              <w:rPr>
                <w:rFonts w:ascii="Arial" w:hAnsi="Arial" w:cs="Arial"/>
                <w:sz w:val="24"/>
                <w:szCs w:val="24"/>
              </w:rPr>
              <w:t>,0</w:t>
            </w:r>
            <w:r w:rsidR="005861F7" w:rsidRPr="0085390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D0722" w:rsidRPr="00853908" w:rsidRDefault="009D0722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lastRenderedPageBreak/>
              <w:t>2021-</w:t>
            </w:r>
            <w:r w:rsidR="00A740B2" w:rsidRPr="00853908">
              <w:rPr>
                <w:rFonts w:ascii="Arial" w:hAnsi="Arial" w:cs="Arial"/>
                <w:sz w:val="24"/>
                <w:szCs w:val="24"/>
              </w:rPr>
              <w:t>3</w:t>
            </w:r>
            <w:r w:rsidR="0065678D" w:rsidRPr="00853908">
              <w:rPr>
                <w:rFonts w:ascii="Arial" w:hAnsi="Arial" w:cs="Arial"/>
                <w:sz w:val="24"/>
                <w:szCs w:val="24"/>
              </w:rPr>
              <w:t>00</w:t>
            </w:r>
            <w:r w:rsidR="00875589" w:rsidRPr="00853908">
              <w:rPr>
                <w:rFonts w:ascii="Arial" w:hAnsi="Arial" w:cs="Arial"/>
                <w:sz w:val="24"/>
                <w:szCs w:val="24"/>
              </w:rPr>
              <w:t>,0</w:t>
            </w:r>
            <w:r w:rsidR="005861F7" w:rsidRPr="0085390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61F7" w:rsidRPr="00853908" w:rsidRDefault="005861F7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  <w:r w:rsidR="00A740B2" w:rsidRPr="00853908">
              <w:rPr>
                <w:rFonts w:ascii="Arial" w:hAnsi="Arial" w:cs="Arial"/>
                <w:sz w:val="24"/>
                <w:szCs w:val="24"/>
              </w:rPr>
              <w:t>1200,0</w:t>
            </w:r>
            <w:r w:rsidR="000F6B0C" w:rsidRPr="0085390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61F7" w:rsidRPr="00853908" w:rsidRDefault="005861F7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2017-</w:t>
            </w:r>
            <w:r w:rsidR="00A740B2" w:rsidRPr="00853908">
              <w:rPr>
                <w:rFonts w:ascii="Arial" w:hAnsi="Arial" w:cs="Arial"/>
                <w:sz w:val="24"/>
                <w:szCs w:val="24"/>
              </w:rPr>
              <w:t>200,0</w:t>
            </w:r>
            <w:r w:rsidRPr="0085390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740B2" w:rsidRPr="00853908" w:rsidRDefault="00A740B2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2018 – 100,0 тыс. рублей</w:t>
            </w:r>
          </w:p>
          <w:p w:rsidR="005861F7" w:rsidRPr="00853908" w:rsidRDefault="005861F7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2019-</w:t>
            </w:r>
            <w:r w:rsidR="005C0ACB" w:rsidRPr="00853908">
              <w:rPr>
                <w:rFonts w:ascii="Arial" w:hAnsi="Arial" w:cs="Arial"/>
                <w:sz w:val="24"/>
                <w:szCs w:val="24"/>
              </w:rPr>
              <w:t>30</w:t>
            </w:r>
            <w:r w:rsidRPr="00853908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  <w:p w:rsidR="005861F7" w:rsidRPr="00853908" w:rsidRDefault="005861F7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</w:t>
            </w:r>
            <w:r w:rsidR="00A740B2" w:rsidRPr="00853908">
              <w:rPr>
                <w:rFonts w:ascii="Arial" w:hAnsi="Arial" w:cs="Arial"/>
                <w:sz w:val="24"/>
                <w:szCs w:val="24"/>
              </w:rPr>
              <w:t>3</w:t>
            </w:r>
            <w:r w:rsidRPr="00853908">
              <w:rPr>
                <w:rFonts w:ascii="Arial" w:hAnsi="Arial" w:cs="Arial"/>
                <w:sz w:val="24"/>
                <w:szCs w:val="24"/>
              </w:rPr>
              <w:t>00 тыс. рублей</w:t>
            </w:r>
          </w:p>
          <w:p w:rsidR="00770626" w:rsidRPr="00853908" w:rsidRDefault="005861F7" w:rsidP="002A70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2021-</w:t>
            </w:r>
            <w:r w:rsidR="00A740B2" w:rsidRPr="00853908">
              <w:rPr>
                <w:rFonts w:ascii="Arial" w:hAnsi="Arial" w:cs="Arial"/>
                <w:sz w:val="24"/>
                <w:szCs w:val="24"/>
              </w:rPr>
              <w:t>3</w:t>
            </w:r>
            <w:r w:rsidRPr="00853908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F6B0C" w:rsidRPr="0085390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770626" w:rsidRPr="00853908" w:rsidTr="002A706B">
        <w:tc>
          <w:tcPr>
            <w:tcW w:w="0" w:type="auto"/>
          </w:tcPr>
          <w:p w:rsidR="00770626" w:rsidRPr="00853908" w:rsidRDefault="00770626" w:rsidP="002A706B">
            <w:pPr>
              <w:pStyle w:val="ConsPlusTitle"/>
              <w:rPr>
                <w:b w:val="0"/>
                <w:sz w:val="24"/>
                <w:szCs w:val="24"/>
              </w:rPr>
            </w:pPr>
            <w:r w:rsidRPr="00853908">
              <w:rPr>
                <w:b w:val="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770626" w:rsidRPr="00853908" w:rsidRDefault="00770626" w:rsidP="002A706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- увеличение поступлений в бюджет;</w:t>
            </w:r>
          </w:p>
          <w:p w:rsidR="00770626" w:rsidRPr="00853908" w:rsidRDefault="00770626" w:rsidP="002A706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-привлечение инвестиций в создание туристской инфраструктуры</w:t>
            </w:r>
          </w:p>
          <w:p w:rsidR="00770626" w:rsidRPr="00853908" w:rsidRDefault="00770626" w:rsidP="002A706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- увеличение занятости и повышение доходов населения;</w:t>
            </w:r>
          </w:p>
          <w:p w:rsidR="00770626" w:rsidRPr="00853908" w:rsidRDefault="00770626" w:rsidP="002A706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- создание современной туристской инфраструктуры;</w:t>
            </w:r>
          </w:p>
          <w:p w:rsidR="00770626" w:rsidRPr="00853908" w:rsidRDefault="00770626" w:rsidP="002A706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- увеличение внутреннего и въездного туристского потока;</w:t>
            </w:r>
          </w:p>
          <w:p w:rsidR="00770626" w:rsidRPr="00853908" w:rsidRDefault="00770626" w:rsidP="002A706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770626" w:rsidRPr="00853908" w:rsidRDefault="00770626" w:rsidP="002A706B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770626" w:rsidRPr="00853908" w:rsidRDefault="0077062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70626" w:rsidRPr="00853908" w:rsidRDefault="0077062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70626" w:rsidRPr="00853908" w:rsidRDefault="0077062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53908">
        <w:rPr>
          <w:rFonts w:ascii="Arial" w:hAnsi="Arial" w:cs="Arial"/>
          <w:b/>
          <w:sz w:val="24"/>
          <w:szCs w:val="24"/>
        </w:rPr>
        <w:t>1. Характеристика текущего состояния, основные показатели, основные проблемы туризма муниципального образования Кимовский район</w:t>
      </w:r>
    </w:p>
    <w:p w:rsidR="00770626" w:rsidRPr="00853908" w:rsidRDefault="00770626" w:rsidP="00BD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На территории Кимовского района расположены 6 памятников истории и культуры федерального значения, 17 регионального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 xml:space="preserve">и 43 выявленных объекта культурного наследия. 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853908">
          <w:rPr>
            <w:rFonts w:ascii="Arial" w:hAnsi="Arial" w:cs="Arial"/>
          </w:rPr>
          <w:t>250 км</w:t>
        </w:r>
      </w:smartTag>
      <w:r w:rsidRPr="00853908">
        <w:rPr>
          <w:rFonts w:ascii="Arial" w:hAnsi="Arial" w:cs="Arial"/>
        </w:rPr>
        <w:t>.</w:t>
      </w:r>
      <w:r w:rsidR="00E36010" w:rsidRPr="00853908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от Москвы) и ряду находящихся на его территории достопримечательных мест, может представлять интерес для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туристов.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  <w:color w:val="010101"/>
        </w:rPr>
        <w:t>Успех реализации Программы в муниципальном образовании зависит от наличия объектов, обладающих туристским потенциалом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Табола, старинный поселок Епифань с уникальным Храмовым комплексом: Никольским Собором, Церковью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во имя Успения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Пресвятой Богородицы и Церковью во имя Усекновения Главы Иоанна Предтечи.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Интересную экскурсионную программу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краеведческой направленности предлагает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Кимовский историко-краеведческом музей им. В.А.Юдина. В Музее Матроны Себинской Московской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посетителей познакомят с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периодами жизни Великой Святой и ее благодеяниями.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lastRenderedPageBreak/>
        <w:t>Свои услуги туристам предлагают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6 объектов общественного питания в Кимовске и Епифани (ресторан, кафе, пиццерия), питание под заказ возможно в с. Монастырщино.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Для размещения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гостей на территории МО Кимовский район действует одна гостиница в городе Кимовске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на 59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мест, Гостевые дома на 10-14 чел. в п. Епифань, на 40 чел. - в с. Монастырщина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Проблемы, которые сдерживают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развитие отрасли.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Кимовский</w:t>
      </w:r>
      <w:r w:rsidR="00BD7D92">
        <w:rPr>
          <w:rFonts w:ascii="Arial" w:hAnsi="Arial" w:cs="Arial"/>
        </w:rPr>
        <w:t xml:space="preserve"> </w:t>
      </w:r>
      <w:r w:rsidR="002A706B">
        <w:rPr>
          <w:rFonts w:ascii="Arial" w:hAnsi="Arial" w:cs="Arial"/>
        </w:rPr>
        <w:t>район, как и прежде,</w:t>
      </w:r>
      <w:r w:rsidRPr="00853908">
        <w:rPr>
          <w:rFonts w:ascii="Arial" w:hAnsi="Arial" w:cs="Arial"/>
        </w:rPr>
        <w:t xml:space="preserve"> стоит перед серьезной задачей- необходимостью формирования современной индустрии туризма и отдыха на основе более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интенсивного использования своего туристического потенциала. Если не заниматься решением этой зад</w:t>
      </w:r>
      <w:r w:rsidR="00E36010" w:rsidRPr="00853908">
        <w:rPr>
          <w:rFonts w:ascii="Arial" w:hAnsi="Arial" w:cs="Arial"/>
        </w:rPr>
        <w:t>ачи</w:t>
      </w:r>
      <w:r w:rsidRPr="00853908">
        <w:rPr>
          <w:rFonts w:ascii="Arial" w:hAnsi="Arial" w:cs="Arial"/>
        </w:rPr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Материально-техническая база учреждений культуры, являющихся соисполнителями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Программы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не отвечает современным требованиям.</w:t>
      </w:r>
      <w:r w:rsidR="00BD7D92">
        <w:rPr>
          <w:rFonts w:ascii="Arial" w:hAnsi="Arial" w:cs="Arial"/>
        </w:rPr>
        <w:t xml:space="preserve"> </w:t>
      </w:r>
      <w:r w:rsidRPr="00853908">
        <w:rPr>
          <w:rFonts w:ascii="Arial" w:hAnsi="Arial" w:cs="Arial"/>
        </w:rPr>
        <w:t>Епифанский Центр культуры и досуга требует капитального ремонта.</w:t>
      </w:r>
    </w:p>
    <w:p w:rsidR="00770626" w:rsidRPr="00853908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2A706B" w:rsidRDefault="00770626" w:rsidP="00BD7D92">
      <w:pPr>
        <w:pStyle w:val="af7"/>
        <w:spacing w:after="0"/>
        <w:ind w:firstLine="709"/>
        <w:jc w:val="both"/>
        <w:rPr>
          <w:rFonts w:ascii="Arial" w:hAnsi="Arial" w:cs="Arial"/>
        </w:rPr>
      </w:pPr>
      <w:r w:rsidRPr="00853908">
        <w:rPr>
          <w:rFonts w:ascii="Arial" w:hAnsi="Arial" w:cs="Arial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</w:t>
      </w:r>
      <w:r w:rsidRPr="002A706B">
        <w:rPr>
          <w:rFonts w:ascii="Arial" w:hAnsi="Arial" w:cs="Arial"/>
        </w:rPr>
        <w:t xml:space="preserve">маршруту. 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2A706B">
        <w:rPr>
          <w:rFonts w:ascii="Arial" w:hAnsi="Arial" w:cs="Arial"/>
        </w:rPr>
        <w:t>В условиях жесткой конкуренции турист выбирает</w:t>
      </w:r>
      <w:r w:rsidRPr="00853908">
        <w:rPr>
          <w:rFonts w:ascii="Arial" w:hAnsi="Arial" w:cs="Arial"/>
          <w:color w:val="010101"/>
        </w:rPr>
        <w:t xml:space="preserve"> район, предлагающий ему качественную инфраструктуру. Она должна включать в себя:</w:t>
      </w:r>
    </w:p>
    <w:p w:rsidR="00770626" w:rsidRPr="00853908" w:rsidRDefault="00770626" w:rsidP="00BD7D92">
      <w:pPr>
        <w:pStyle w:val="ConsPlusDocList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 систему транспортного обслуживания;</w:t>
      </w:r>
    </w:p>
    <w:p w:rsidR="00770626" w:rsidRPr="00853908" w:rsidRDefault="00770626" w:rsidP="00BD7D92">
      <w:pPr>
        <w:pStyle w:val="ConsPlusDocList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 систему питания и гостиничного обслуживания;</w:t>
      </w:r>
    </w:p>
    <w:p w:rsidR="00770626" w:rsidRPr="00853908" w:rsidRDefault="00770626" w:rsidP="00BD7D92">
      <w:pPr>
        <w:pStyle w:val="ConsPlusDocList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 развлекательно-зрелищную сферу;</w:t>
      </w:r>
    </w:p>
    <w:p w:rsidR="00770626" w:rsidRPr="00853908" w:rsidRDefault="00770626" w:rsidP="00BD7D92">
      <w:pPr>
        <w:pStyle w:val="ConsPlusDocList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 систему розничной торговли;</w:t>
      </w:r>
    </w:p>
    <w:p w:rsidR="00770626" w:rsidRPr="00853908" w:rsidRDefault="00770626" w:rsidP="00BD7D92">
      <w:pPr>
        <w:pStyle w:val="ConsPlusDocList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 услуги гидов.</w:t>
      </w:r>
    </w:p>
    <w:p w:rsidR="00770626" w:rsidRPr="00853908" w:rsidRDefault="00770626" w:rsidP="00BD7D92">
      <w:pPr>
        <w:pStyle w:val="1"/>
        <w:spacing w:before="0" w:after="0"/>
        <w:ind w:firstLine="709"/>
        <w:rPr>
          <w:color w:val="auto"/>
        </w:rPr>
      </w:pPr>
      <w:bookmarkStart w:id="1" w:name="sub_1400"/>
    </w:p>
    <w:p w:rsidR="00770626" w:rsidRPr="00853908" w:rsidRDefault="00CD3680" w:rsidP="00BD7D92">
      <w:pPr>
        <w:pStyle w:val="1"/>
        <w:spacing w:before="0" w:after="0"/>
        <w:ind w:firstLine="709"/>
        <w:rPr>
          <w:color w:val="auto"/>
        </w:rPr>
      </w:pPr>
      <w:r w:rsidRPr="00853908">
        <w:rPr>
          <w:color w:val="auto"/>
        </w:rPr>
        <w:t>2</w:t>
      </w:r>
      <w:r w:rsidR="00770626" w:rsidRPr="00853908">
        <w:rPr>
          <w:color w:val="auto"/>
        </w:rPr>
        <w:t>. Этапы и сроки реализации муниципальной программы</w:t>
      </w:r>
    </w:p>
    <w:p w:rsidR="00770626" w:rsidRPr="00853908" w:rsidRDefault="00770626" w:rsidP="00BD7D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bookmarkEnd w:id="1"/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Муниципальная</w:t>
      </w:r>
      <w:r w:rsidR="000B66B5" w:rsidRPr="00853908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программа реализуется в один этап: 201</w:t>
      </w:r>
      <w:r w:rsidR="000E18E1" w:rsidRPr="00853908">
        <w:rPr>
          <w:rFonts w:ascii="Arial" w:hAnsi="Arial" w:cs="Arial"/>
          <w:sz w:val="24"/>
          <w:szCs w:val="24"/>
        </w:rPr>
        <w:t>7</w:t>
      </w:r>
      <w:r w:rsidRPr="00853908">
        <w:rPr>
          <w:rFonts w:ascii="Arial" w:hAnsi="Arial" w:cs="Arial"/>
          <w:sz w:val="24"/>
          <w:szCs w:val="24"/>
        </w:rPr>
        <w:t>-202</w:t>
      </w:r>
      <w:r w:rsidR="003E5A56" w:rsidRPr="00853908">
        <w:rPr>
          <w:rFonts w:ascii="Arial" w:hAnsi="Arial" w:cs="Arial"/>
          <w:sz w:val="24"/>
          <w:szCs w:val="24"/>
        </w:rPr>
        <w:t>1</w:t>
      </w:r>
      <w:r w:rsidRPr="00853908">
        <w:rPr>
          <w:rFonts w:ascii="Arial" w:hAnsi="Arial" w:cs="Arial"/>
          <w:sz w:val="24"/>
          <w:szCs w:val="24"/>
        </w:rPr>
        <w:t xml:space="preserve"> годы.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626" w:rsidRPr="00853908" w:rsidRDefault="00CD3680" w:rsidP="00BD7D92">
      <w:pPr>
        <w:pStyle w:val="ConsPlusCel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53908">
        <w:rPr>
          <w:rFonts w:ascii="Arial" w:hAnsi="Arial" w:cs="Arial"/>
          <w:b/>
          <w:sz w:val="24"/>
          <w:szCs w:val="24"/>
        </w:rPr>
        <w:t>3</w:t>
      </w:r>
      <w:r w:rsidR="00770626" w:rsidRPr="00853908">
        <w:rPr>
          <w:rFonts w:ascii="Arial" w:hAnsi="Arial" w:cs="Arial"/>
          <w:b/>
          <w:sz w:val="24"/>
          <w:szCs w:val="24"/>
        </w:rPr>
        <w:t>.</w:t>
      </w:r>
      <w:r w:rsidR="00BD7D92">
        <w:rPr>
          <w:rFonts w:ascii="Arial" w:hAnsi="Arial" w:cs="Arial"/>
          <w:b/>
          <w:sz w:val="24"/>
          <w:szCs w:val="24"/>
        </w:rPr>
        <w:t xml:space="preserve"> </w:t>
      </w:r>
      <w:r w:rsidR="00770626" w:rsidRPr="00853908">
        <w:rPr>
          <w:rFonts w:ascii="Arial" w:hAnsi="Arial" w:cs="Arial"/>
          <w:b/>
          <w:sz w:val="24"/>
          <w:szCs w:val="24"/>
        </w:rPr>
        <w:t xml:space="preserve">Современное состояние нормативно-правового регулирования в сфере туризма в Российской Федерации, </w:t>
      </w:r>
      <w:r w:rsidR="00770626" w:rsidRPr="00853908">
        <w:rPr>
          <w:rFonts w:ascii="Arial" w:hAnsi="Arial" w:cs="Arial"/>
          <w:b/>
          <w:color w:val="000000"/>
          <w:sz w:val="24"/>
          <w:szCs w:val="24"/>
        </w:rPr>
        <w:t xml:space="preserve">Тульской области </w:t>
      </w:r>
      <w:r w:rsidR="00770626" w:rsidRPr="00853908">
        <w:rPr>
          <w:rFonts w:ascii="Arial" w:hAnsi="Arial" w:cs="Arial"/>
          <w:b/>
          <w:sz w:val="24"/>
          <w:szCs w:val="24"/>
        </w:rPr>
        <w:t>и в муниципальном образовании Кимовский район</w:t>
      </w:r>
    </w:p>
    <w:p w:rsidR="00770626" w:rsidRPr="00853908" w:rsidRDefault="00770626" w:rsidP="00BD7D92">
      <w:pPr>
        <w:pStyle w:val="ConsPlusCell"/>
        <w:ind w:firstLine="709"/>
        <w:jc w:val="center"/>
        <w:rPr>
          <w:rFonts w:ascii="Arial" w:hAnsi="Arial" w:cs="Arial"/>
          <w:sz w:val="24"/>
          <w:szCs w:val="24"/>
        </w:rPr>
      </w:pP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color w:val="010101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В соответствии со статьей 2 Федерального закона от 24 ноября 1996 года № 132-ФЗ «Об основах туристской деятельности в Российской</w:t>
      </w:r>
      <w:r w:rsidR="008B24B1" w:rsidRPr="00853908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color w:val="010101"/>
          <w:sz w:val="24"/>
          <w:szCs w:val="24"/>
        </w:rPr>
        <w:t>Федерации» (далее – Закон о туристской деятельности) законодательство Российской Федерации о туристской деятельности состоит из Закона о туристской деятельности,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В соответствии с пунктом 30.1)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создание благоприятных условий для развития туризма в субъекте Российской Федерации относится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бюджета).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В соответствии с пунктом 8) части 1 ст.15.1 Федерального закона от06.10.2003 №131-ФЗ «Об общих принципах организации местного самоуправления в Российской Федерации», п.9)</w:t>
      </w:r>
      <w:r w:rsidR="00BD7D92">
        <w:rPr>
          <w:rFonts w:ascii="Arial" w:hAnsi="Arial" w:cs="Arial"/>
          <w:color w:val="010101"/>
        </w:rPr>
        <w:t xml:space="preserve"> </w:t>
      </w:r>
      <w:r w:rsidRPr="00853908">
        <w:rPr>
          <w:rFonts w:ascii="Arial" w:hAnsi="Arial" w:cs="Arial"/>
          <w:color w:val="010101"/>
        </w:rPr>
        <w:t>Уставом муниципального образования город Кимовский район органы местного самоуправления муниципального образования имеют право на создание условий для развития туризма.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Нормативно-правовое регулирование туристской деятельности на территории муниципального образования Кимовский район, как составляющей единого туристского пространства Российской Федерации в настоящее время определяется законодательством: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- Федеральным законом от 24 ноября 1996 года № 132-ФЗ «Об основах туристской деятельности в Российской Федерации»;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- Федеральной целевой программой «Развитие внутреннего и въездного туризма в Российской Федерации (2011-2018 годы)», утвержденной постановлением правительства Российской Федерации от 2 августа 2011 года № 644;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- Стратегией развития туризма в Российской Федерации на период до 2020 года, утвержденной распоряжением правительства Российской Федерации от 31 мая 2014 года № 941-р;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- постановлением правительства Российской Федерации от 18 июля 2007 года № 452 «Об утверждении Правил оказания услуг по реализации туристского продукта»;</w:t>
      </w:r>
    </w:p>
    <w:p w:rsidR="00770626" w:rsidRPr="00853908" w:rsidRDefault="00770626" w:rsidP="00BD7D92">
      <w:pPr>
        <w:pStyle w:val="a8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10101"/>
        </w:rPr>
      </w:pPr>
      <w:r w:rsidRPr="00853908">
        <w:rPr>
          <w:rFonts w:ascii="Arial" w:hAnsi="Arial" w:cs="Arial"/>
          <w:color w:val="010101"/>
        </w:rPr>
        <w:t>- Законом Тульской области от 21 марта 2001 года № 238-ЗТО «О туристской деятельности на территории Тульской области»;</w:t>
      </w:r>
    </w:p>
    <w:p w:rsidR="00770626" w:rsidRPr="00853908" w:rsidRDefault="00770626" w:rsidP="00BD7D92">
      <w:pPr>
        <w:pStyle w:val="ConsPlusNormal"/>
        <w:ind w:firstLine="709"/>
        <w:jc w:val="both"/>
        <w:rPr>
          <w:color w:val="010101"/>
          <w:sz w:val="24"/>
          <w:szCs w:val="24"/>
        </w:rPr>
      </w:pPr>
      <w:r w:rsidRPr="00853908">
        <w:rPr>
          <w:color w:val="010101"/>
          <w:sz w:val="24"/>
          <w:szCs w:val="24"/>
        </w:rPr>
        <w:t>- Стратегией развития туризма на территории Тульской области на период до 2020 года, утвержденной постановлением правительства Тульской области от 01.10.2012 № 532.</w:t>
      </w:r>
    </w:p>
    <w:p w:rsidR="00770626" w:rsidRPr="00853908" w:rsidRDefault="0079125D" w:rsidP="00BD7D9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  <w:sectPr w:rsidR="00770626" w:rsidRPr="00853908" w:rsidSect="00190A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53908">
        <w:rPr>
          <w:color w:val="000000" w:themeColor="text1"/>
          <w:sz w:val="24"/>
          <w:szCs w:val="24"/>
        </w:rPr>
        <w:t>- Г</w:t>
      </w:r>
      <w:r w:rsidR="00B13481" w:rsidRPr="00853908">
        <w:rPr>
          <w:color w:val="000000" w:themeColor="text1"/>
          <w:sz w:val="24"/>
          <w:szCs w:val="24"/>
        </w:rPr>
        <w:t>осударственная программа Тульской области «Развитие культуры и туризма в Тульс</w:t>
      </w:r>
      <w:r w:rsidRPr="00853908">
        <w:rPr>
          <w:color w:val="000000" w:themeColor="text1"/>
          <w:sz w:val="24"/>
          <w:szCs w:val="24"/>
        </w:rPr>
        <w:t>кой области» (постановление</w:t>
      </w:r>
      <w:r w:rsidR="00BD7D92">
        <w:rPr>
          <w:color w:val="000000" w:themeColor="text1"/>
          <w:sz w:val="24"/>
          <w:szCs w:val="24"/>
        </w:rPr>
        <w:t xml:space="preserve"> </w:t>
      </w:r>
      <w:r w:rsidR="005E0F6B" w:rsidRPr="00853908">
        <w:rPr>
          <w:color w:val="000000" w:themeColor="text1"/>
          <w:sz w:val="24"/>
          <w:szCs w:val="24"/>
        </w:rPr>
        <w:t>№</w:t>
      </w:r>
      <w:r w:rsidR="00624245" w:rsidRPr="00853908">
        <w:rPr>
          <w:color w:val="000000" w:themeColor="text1"/>
          <w:sz w:val="24"/>
          <w:szCs w:val="24"/>
        </w:rPr>
        <w:t>619</w:t>
      </w:r>
      <w:r w:rsidR="00BD7D92">
        <w:rPr>
          <w:color w:val="000000" w:themeColor="text1"/>
          <w:sz w:val="24"/>
          <w:szCs w:val="24"/>
        </w:rPr>
        <w:t xml:space="preserve"> </w:t>
      </w:r>
      <w:r w:rsidR="00624245" w:rsidRPr="00853908">
        <w:rPr>
          <w:color w:val="000000" w:themeColor="text1"/>
          <w:sz w:val="24"/>
          <w:szCs w:val="24"/>
        </w:rPr>
        <w:t xml:space="preserve">от 05.11.2013 </w:t>
      </w:r>
    </w:p>
    <w:p w:rsidR="005C0ACB" w:rsidRPr="00853908" w:rsidRDefault="005C0ACB" w:rsidP="00BD7D9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53908">
        <w:rPr>
          <w:rFonts w:ascii="Arial" w:hAnsi="Arial" w:cs="Arial"/>
          <w:b/>
          <w:sz w:val="24"/>
          <w:szCs w:val="24"/>
        </w:rPr>
        <w:t xml:space="preserve">4. Перечень мероприятий по реализации </w:t>
      </w:r>
      <w:r w:rsidR="002A706B">
        <w:rPr>
          <w:rFonts w:ascii="Arial" w:hAnsi="Arial" w:cs="Arial"/>
          <w:b/>
          <w:sz w:val="24"/>
          <w:szCs w:val="24"/>
        </w:rPr>
        <w:t>п</w:t>
      </w:r>
      <w:r w:rsidRPr="00853908">
        <w:rPr>
          <w:rFonts w:ascii="Arial" w:hAnsi="Arial" w:cs="Arial"/>
          <w:b/>
          <w:sz w:val="24"/>
          <w:szCs w:val="24"/>
        </w:rPr>
        <w:t xml:space="preserve">рограммы </w:t>
      </w:r>
      <w:r w:rsidRPr="00853908">
        <w:rPr>
          <w:rFonts w:ascii="Arial" w:hAnsi="Arial" w:cs="Arial"/>
          <w:b/>
          <w:bCs/>
          <w:sz w:val="24"/>
          <w:szCs w:val="24"/>
          <w:lang w:eastAsia="ru-RU"/>
        </w:rPr>
        <w:t>«Развитие внутреннего и въездного туризма</w:t>
      </w:r>
      <w:r w:rsidRPr="00853908">
        <w:rPr>
          <w:rFonts w:ascii="Arial" w:hAnsi="Arial" w:cs="Arial"/>
          <w:b/>
          <w:bCs/>
          <w:sz w:val="24"/>
          <w:szCs w:val="24"/>
          <w:lang w:eastAsia="ru-RU"/>
        </w:rPr>
        <w:br/>
        <w:t>в муниципальном образовании Кимовский район»</w:t>
      </w:r>
    </w:p>
    <w:p w:rsidR="005C0ACB" w:rsidRPr="00853908" w:rsidRDefault="005C0ACB" w:rsidP="00BD7D9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0ACB" w:rsidRPr="00853908" w:rsidRDefault="005C0ACB" w:rsidP="00BD7D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554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6"/>
        <w:gridCol w:w="1570"/>
        <w:gridCol w:w="1691"/>
        <w:gridCol w:w="141"/>
        <w:gridCol w:w="1557"/>
        <w:gridCol w:w="1701"/>
        <w:gridCol w:w="1846"/>
        <w:gridCol w:w="1559"/>
        <w:gridCol w:w="2977"/>
      </w:tblGrid>
      <w:tr w:rsidR="002A706B" w:rsidRPr="00853908" w:rsidTr="00CB141E">
        <w:tc>
          <w:tcPr>
            <w:tcW w:w="2506" w:type="dxa"/>
            <w:vMerge w:val="restart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495" w:type="dxa"/>
            <w:gridSpan w:val="6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2A706B" w:rsidRPr="00853908" w:rsidTr="00CB141E">
        <w:tc>
          <w:tcPr>
            <w:tcW w:w="2506" w:type="dxa"/>
            <w:vMerge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</w:tcPr>
          <w:p w:rsidR="002A706B" w:rsidRPr="00424618" w:rsidRDefault="002A706B" w:rsidP="004246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4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06B" w:rsidRPr="00853908" w:rsidTr="00CB141E">
        <w:tc>
          <w:tcPr>
            <w:tcW w:w="2506" w:type="dxa"/>
            <w:vMerge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</w:tcPr>
          <w:p w:rsidR="002A706B" w:rsidRPr="00424618" w:rsidRDefault="002A706B" w:rsidP="004246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федераль-ного бюджета</w:t>
            </w:r>
          </w:p>
        </w:tc>
        <w:tc>
          <w:tcPr>
            <w:tcW w:w="1701" w:type="dxa"/>
          </w:tcPr>
          <w:p w:rsidR="002A706B" w:rsidRPr="00424618" w:rsidRDefault="00CB141E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б</w:t>
            </w:r>
            <w:r w:rsidR="002A706B" w:rsidRPr="00424618">
              <w:rPr>
                <w:rFonts w:ascii="Arial" w:hAnsi="Arial" w:cs="Arial"/>
                <w:sz w:val="24"/>
                <w:szCs w:val="24"/>
              </w:rPr>
              <w:t>юджета</w:t>
            </w:r>
            <w:r w:rsidRPr="00424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06B" w:rsidRPr="004246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Pr="00424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06B" w:rsidRPr="004246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внебюджет-ных источников</w:t>
            </w:r>
          </w:p>
        </w:tc>
        <w:tc>
          <w:tcPr>
            <w:tcW w:w="2977" w:type="dxa"/>
            <w:vMerge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06B" w:rsidRPr="00853908" w:rsidTr="00CB141E">
        <w:tc>
          <w:tcPr>
            <w:tcW w:w="2506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A706B" w:rsidRPr="00853908" w:rsidTr="00CB141E">
        <w:tc>
          <w:tcPr>
            <w:tcW w:w="15548" w:type="dxa"/>
            <w:gridSpan w:val="9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Основное мероприятие 1. «Создание благоприятных условий для развития внутреннего и въездного туризма»</w:t>
            </w:r>
          </w:p>
        </w:tc>
      </w:tr>
      <w:tr w:rsidR="00CB141E" w:rsidRPr="00853908" w:rsidTr="00CB141E">
        <w:tc>
          <w:tcPr>
            <w:tcW w:w="2506" w:type="dxa"/>
            <w:vMerge w:val="restart"/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1.1.2. Благоустройство территории села Себино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70" w:type="dxa"/>
            <w:vMerge w:val="restart"/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2021-100,0</w:t>
            </w:r>
          </w:p>
        </w:tc>
        <w:tc>
          <w:tcPr>
            <w:tcW w:w="1557" w:type="dxa"/>
            <w:tcBorders>
              <w:bottom w:val="nil"/>
            </w:tcBorders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B141E" w:rsidRPr="00853908" w:rsidRDefault="00CB141E" w:rsidP="00CB14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2021-100,0</w:t>
            </w:r>
          </w:p>
        </w:tc>
        <w:tc>
          <w:tcPr>
            <w:tcW w:w="1559" w:type="dxa"/>
            <w:tcBorders>
              <w:bottom w:val="nil"/>
            </w:tcBorders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B141E" w:rsidRPr="00853908" w:rsidRDefault="00CB141E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Администрация МО Епифанского района</w:t>
            </w:r>
          </w:p>
          <w:p w:rsidR="00CB141E" w:rsidRPr="00853908" w:rsidRDefault="00CB141E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  <w:p w:rsidR="00CB141E" w:rsidRPr="00853908" w:rsidRDefault="00CB141E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1E" w:rsidRPr="00853908" w:rsidTr="00CB141E">
        <w:tc>
          <w:tcPr>
            <w:tcW w:w="2506" w:type="dxa"/>
            <w:vMerge/>
          </w:tcPr>
          <w:p w:rsidR="00CB141E" w:rsidRPr="00853908" w:rsidRDefault="00CB141E" w:rsidP="00CB141E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41E" w:rsidRPr="00853908" w:rsidRDefault="00CB141E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Администрация МО Епифанского района</w:t>
            </w:r>
          </w:p>
          <w:p w:rsidR="00CB141E" w:rsidRPr="00853908" w:rsidRDefault="00CB141E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1E" w:rsidRPr="00853908" w:rsidTr="00CB141E">
        <w:tc>
          <w:tcPr>
            <w:tcW w:w="2506" w:type="dxa"/>
            <w:vMerge/>
          </w:tcPr>
          <w:p w:rsidR="00CB141E" w:rsidRPr="00853908" w:rsidRDefault="00CB141E" w:rsidP="00CB141E">
            <w:pPr>
              <w:spacing w:after="0" w:line="240" w:lineRule="auto"/>
              <w:ind w:left="-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CB141E" w:rsidRPr="00853908" w:rsidRDefault="00CB141E" w:rsidP="00CB14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1E" w:rsidRPr="00853908" w:rsidRDefault="00CB141E" w:rsidP="00CB14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1E" w:rsidRPr="00853908" w:rsidRDefault="00CB141E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  <w:p w:rsidR="00CB141E" w:rsidRPr="00853908" w:rsidRDefault="00CB141E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06B" w:rsidRPr="00424618" w:rsidTr="00CB141E">
        <w:tc>
          <w:tcPr>
            <w:tcW w:w="15548" w:type="dxa"/>
            <w:gridSpan w:val="9"/>
          </w:tcPr>
          <w:p w:rsidR="002A706B" w:rsidRPr="00424618" w:rsidRDefault="002A706B" w:rsidP="00CB14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24618">
              <w:rPr>
                <w:sz w:val="24"/>
                <w:szCs w:val="24"/>
              </w:rPr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2A706B" w:rsidRPr="00853908" w:rsidTr="00CB141E">
        <w:tc>
          <w:tcPr>
            <w:tcW w:w="250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424618">
              <w:rPr>
                <w:rFonts w:ascii="Arial" w:hAnsi="Arial" w:cs="Arial"/>
                <w:color w:val="0D0D0D"/>
                <w:sz w:val="24"/>
                <w:szCs w:val="24"/>
              </w:rPr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2019-100,0</w:t>
            </w: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2019-100,0</w:t>
            </w: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2A706B" w:rsidRPr="00853908" w:rsidTr="00CB141E">
        <w:tc>
          <w:tcPr>
            <w:tcW w:w="2506" w:type="dxa"/>
            <w:vMerge w:val="restart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2.1.2.У</w:t>
            </w:r>
            <w:r w:rsidRPr="004246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частие в конкурсах, фестивалях, выставках, семинарах, ярмарках, туристических форумах в целях популяризации </w:t>
            </w:r>
            <w:r w:rsidRPr="00424618">
              <w:rPr>
                <w:rFonts w:ascii="Arial" w:hAnsi="Arial" w:cs="Arial"/>
                <w:sz w:val="24"/>
                <w:szCs w:val="24"/>
              </w:rPr>
              <w:t>культурно-исторического наследия Тульской области в целом и Кимовского района в частности</w:t>
            </w: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 xml:space="preserve">2017-2021 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06B" w:rsidRPr="00853908" w:rsidTr="00CB141E">
        <w:tc>
          <w:tcPr>
            <w:tcW w:w="2506" w:type="dxa"/>
            <w:vMerge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 </w:t>
            </w:r>
          </w:p>
        </w:tc>
      </w:tr>
      <w:tr w:rsidR="002A706B" w:rsidRPr="00853908" w:rsidTr="00CB141E">
        <w:tc>
          <w:tcPr>
            <w:tcW w:w="2506" w:type="dxa"/>
            <w:vMerge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Администрация МО Епифанское</w:t>
            </w:r>
          </w:p>
        </w:tc>
      </w:tr>
      <w:tr w:rsidR="002A706B" w:rsidRPr="00853908" w:rsidTr="00CB141E">
        <w:tc>
          <w:tcPr>
            <w:tcW w:w="2506" w:type="dxa"/>
            <w:vMerge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МБУК «КИКМ»</w:t>
            </w:r>
          </w:p>
        </w:tc>
      </w:tr>
      <w:tr w:rsidR="002A706B" w:rsidRPr="00853908" w:rsidTr="00424618">
        <w:trPr>
          <w:trHeight w:val="1145"/>
        </w:trPr>
        <w:tc>
          <w:tcPr>
            <w:tcW w:w="2506" w:type="dxa"/>
            <w:vMerge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МКУК «ПЦКиД»</w:t>
            </w:r>
          </w:p>
        </w:tc>
      </w:tr>
      <w:tr w:rsidR="002A706B" w:rsidRPr="00853908" w:rsidTr="00CB141E">
        <w:tc>
          <w:tcPr>
            <w:tcW w:w="250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2.1.4.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832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2018-9,1</w:t>
            </w:r>
          </w:p>
        </w:tc>
        <w:tc>
          <w:tcPr>
            <w:tcW w:w="155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2018-9,1</w:t>
            </w: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</w:t>
            </w:r>
            <w:r w:rsidR="00424618">
              <w:rPr>
                <w:rFonts w:ascii="Arial" w:hAnsi="Arial" w:cs="Arial"/>
                <w:sz w:val="24"/>
                <w:szCs w:val="24"/>
              </w:rPr>
              <w:t>дминистрации МО Кимовский район</w:t>
            </w:r>
          </w:p>
        </w:tc>
      </w:tr>
      <w:tr w:rsidR="002A706B" w:rsidRPr="00853908" w:rsidTr="00CB141E">
        <w:tc>
          <w:tcPr>
            <w:tcW w:w="15548" w:type="dxa"/>
            <w:gridSpan w:val="9"/>
          </w:tcPr>
          <w:p w:rsidR="002A706B" w:rsidRPr="00424618" w:rsidRDefault="002A706B" w:rsidP="00424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Основное мероприятие 3. Продвижение турпродукта МО Кимовский район на туристическом рынке.</w:t>
            </w:r>
          </w:p>
        </w:tc>
      </w:tr>
      <w:tr w:rsidR="00424618" w:rsidRPr="00853908" w:rsidTr="00CB141E">
        <w:tc>
          <w:tcPr>
            <w:tcW w:w="2506" w:type="dxa"/>
            <w:vMerge w:val="restart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3.1.1..«Изготовление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70" w:type="dxa"/>
            <w:vMerge w:val="restart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691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300,0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2019-100,0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2021-100,0</w:t>
            </w:r>
          </w:p>
        </w:tc>
        <w:tc>
          <w:tcPr>
            <w:tcW w:w="1698" w:type="dxa"/>
            <w:gridSpan w:val="2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300,0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2019-100,0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2021-100,0</w:t>
            </w:r>
          </w:p>
        </w:tc>
        <w:tc>
          <w:tcPr>
            <w:tcW w:w="1559" w:type="dxa"/>
          </w:tcPr>
          <w:p w:rsidR="00424618" w:rsidRPr="00424618" w:rsidRDefault="00424618" w:rsidP="00424618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618" w:rsidRPr="00424618" w:rsidRDefault="00424618" w:rsidP="00424618">
            <w:pPr>
              <w:pStyle w:val="a8"/>
              <w:spacing w:before="0" w:beforeAutospacing="0" w:after="0" w:afterAutospacing="0"/>
              <w:ind w:right="20"/>
              <w:rPr>
                <w:rFonts w:ascii="Arial" w:hAnsi="Arial" w:cs="Arial"/>
              </w:rPr>
            </w:pPr>
          </w:p>
        </w:tc>
      </w:tr>
      <w:tr w:rsidR="00424618" w:rsidRPr="00853908" w:rsidTr="00CB141E">
        <w:tc>
          <w:tcPr>
            <w:tcW w:w="2506" w:type="dxa"/>
            <w:vMerge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698" w:type="dxa"/>
            <w:gridSpan w:val="2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424618" w:rsidRPr="00424618" w:rsidRDefault="00424618" w:rsidP="00424618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618" w:rsidRPr="00424618" w:rsidRDefault="00424618" w:rsidP="00424618">
            <w:pPr>
              <w:pStyle w:val="a8"/>
              <w:spacing w:before="0" w:beforeAutospacing="0" w:after="0" w:afterAutospacing="0"/>
              <w:ind w:right="20"/>
              <w:rPr>
                <w:rFonts w:ascii="Arial" w:hAnsi="Arial" w:cs="Arial"/>
                <w:color w:val="010101"/>
              </w:rPr>
            </w:pPr>
            <w:r w:rsidRPr="00424618">
              <w:rPr>
                <w:rFonts w:ascii="Arial" w:hAnsi="Arial" w:cs="Arial"/>
                <w:color w:val="010101"/>
              </w:rPr>
              <w:t>Отдел экономического развития АМО Кимовский район</w:t>
            </w:r>
          </w:p>
        </w:tc>
      </w:tr>
      <w:tr w:rsidR="00424618" w:rsidRPr="00853908" w:rsidTr="00CB141E">
        <w:tc>
          <w:tcPr>
            <w:tcW w:w="2506" w:type="dxa"/>
            <w:vMerge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698" w:type="dxa"/>
            <w:gridSpan w:val="2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424618" w:rsidRPr="00424618" w:rsidRDefault="00424618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424618" w:rsidRPr="00424618" w:rsidRDefault="00424618" w:rsidP="00424618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618" w:rsidRPr="00424618" w:rsidRDefault="00424618" w:rsidP="00424618">
            <w:pPr>
              <w:pStyle w:val="a8"/>
              <w:spacing w:before="0" w:beforeAutospacing="0" w:after="0" w:afterAutospacing="0"/>
              <w:ind w:right="20"/>
              <w:rPr>
                <w:rFonts w:ascii="Arial" w:hAnsi="Arial" w:cs="Arial"/>
                <w:color w:val="010101"/>
              </w:rPr>
            </w:pPr>
            <w:r w:rsidRPr="00424618">
              <w:rPr>
                <w:rFonts w:ascii="Arial" w:hAnsi="Arial" w:cs="Arial"/>
                <w:color w:val="010101"/>
              </w:rPr>
              <w:t>МБУК «КИКМ»</w:t>
            </w:r>
          </w:p>
        </w:tc>
      </w:tr>
      <w:tr w:rsidR="002A706B" w:rsidRPr="00853908" w:rsidTr="00CB141E">
        <w:tc>
          <w:tcPr>
            <w:tcW w:w="250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3.1.2.Изготовление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69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590,9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2018-90,9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2019-100,0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2021-100,0</w:t>
            </w:r>
          </w:p>
        </w:tc>
        <w:tc>
          <w:tcPr>
            <w:tcW w:w="1698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590,9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2018-90,9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2019-100,0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 xml:space="preserve"> 2021-100,0</w:t>
            </w: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  <w:lang w:eastAsia="ru-RU"/>
              </w:rPr>
              <w:t>МБУК «КИКМ»</w:t>
            </w:r>
          </w:p>
        </w:tc>
      </w:tr>
      <w:tr w:rsidR="002A706B" w:rsidRPr="00853908" w:rsidTr="00CB141E">
        <w:tc>
          <w:tcPr>
            <w:tcW w:w="2506" w:type="dxa"/>
          </w:tcPr>
          <w:p w:rsidR="002A706B" w:rsidRPr="00424618" w:rsidRDefault="002A706B" w:rsidP="00424618">
            <w:pPr>
              <w:spacing w:after="0" w:line="240" w:lineRule="auto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color w:val="000000"/>
                <w:sz w:val="24"/>
                <w:szCs w:val="24"/>
              </w:rPr>
              <w:t xml:space="preserve">3.1.3. </w:t>
            </w:r>
            <w:r w:rsidRPr="00424618">
              <w:rPr>
                <w:rFonts w:ascii="Arial" w:hAnsi="Arial" w:cs="Arial"/>
                <w:color w:val="010101"/>
                <w:sz w:val="24"/>
                <w:szCs w:val="24"/>
              </w:rPr>
              <w:t xml:space="preserve">Организация работы сувенирной лавки на базе </w:t>
            </w:r>
            <w:r w:rsidRPr="00424618">
              <w:rPr>
                <w:rFonts w:ascii="Arial" w:hAnsi="Arial" w:cs="Arial"/>
                <w:sz w:val="24"/>
                <w:szCs w:val="24"/>
              </w:rPr>
              <w:t>МБУК «Кимовский историко-краеведческий музей им. В.А.Юдина» .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69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pStyle w:val="a8"/>
              <w:spacing w:before="0" w:beforeAutospacing="0" w:after="0" w:afterAutospacing="0"/>
              <w:ind w:right="20"/>
              <w:rPr>
                <w:rFonts w:ascii="Arial" w:hAnsi="Arial" w:cs="Arial"/>
              </w:rPr>
            </w:pPr>
            <w:r w:rsidRPr="00424618">
              <w:rPr>
                <w:rFonts w:ascii="Arial" w:hAnsi="Arial" w:cs="Arial"/>
                <w:color w:val="010101"/>
              </w:rPr>
              <w:t>МБУК «КИКМ»</w:t>
            </w:r>
          </w:p>
        </w:tc>
      </w:tr>
      <w:tr w:rsidR="002A706B" w:rsidRPr="00853908" w:rsidTr="00CB141E">
        <w:tc>
          <w:tcPr>
            <w:tcW w:w="250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4618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70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69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1200,0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2017-200,0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2018-100,0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2019-300,0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2020-300,0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2021-300,0</w:t>
            </w:r>
          </w:p>
        </w:tc>
        <w:tc>
          <w:tcPr>
            <w:tcW w:w="1698" w:type="dxa"/>
            <w:gridSpan w:val="2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1200,0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2" w:name="OLE_LINK1"/>
            <w:r w:rsidRPr="00424618">
              <w:rPr>
                <w:rFonts w:ascii="Arial" w:hAnsi="Arial" w:cs="Arial"/>
                <w:sz w:val="24"/>
                <w:szCs w:val="24"/>
              </w:rPr>
              <w:t>2017-200,0</w:t>
            </w:r>
          </w:p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2018-100,0</w:t>
            </w:r>
          </w:p>
          <w:p w:rsidR="002A706B" w:rsidRPr="00424618" w:rsidRDefault="002A706B" w:rsidP="004246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2019-300,0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2020-300,0</w:t>
            </w:r>
          </w:p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2021-300,0</w:t>
            </w:r>
            <w:bookmarkEnd w:id="2"/>
          </w:p>
        </w:tc>
        <w:tc>
          <w:tcPr>
            <w:tcW w:w="1559" w:type="dxa"/>
          </w:tcPr>
          <w:p w:rsidR="002A706B" w:rsidRPr="00424618" w:rsidRDefault="002A706B" w:rsidP="00424618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06B" w:rsidRPr="00424618" w:rsidRDefault="002A706B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618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</w:tc>
      </w:tr>
    </w:tbl>
    <w:p w:rsidR="003025CF" w:rsidRDefault="003025CF" w:rsidP="00BD7D92">
      <w:pPr>
        <w:pStyle w:val="ConsPlusNormal"/>
        <w:widowControl/>
        <w:ind w:left="360" w:firstLine="709"/>
        <w:jc w:val="center"/>
        <w:outlineLvl w:val="2"/>
        <w:rPr>
          <w:b/>
          <w:sz w:val="24"/>
          <w:szCs w:val="24"/>
        </w:rPr>
      </w:pPr>
    </w:p>
    <w:p w:rsidR="00770626" w:rsidRPr="00853908" w:rsidRDefault="003025CF" w:rsidP="003025CF">
      <w:pPr>
        <w:pStyle w:val="ConsPlusNormal"/>
        <w:widowControl/>
        <w:ind w:left="360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70626" w:rsidRPr="00853908">
        <w:rPr>
          <w:b/>
          <w:sz w:val="24"/>
          <w:szCs w:val="24"/>
        </w:rPr>
        <w:t>.Перечень показателей результативности и эффективности реализации</w:t>
      </w:r>
      <w:r>
        <w:rPr>
          <w:b/>
          <w:sz w:val="24"/>
          <w:szCs w:val="24"/>
        </w:rPr>
        <w:t xml:space="preserve"> п</w:t>
      </w:r>
      <w:r w:rsidR="00770626" w:rsidRPr="00853908">
        <w:rPr>
          <w:b/>
          <w:sz w:val="24"/>
          <w:szCs w:val="24"/>
        </w:rPr>
        <w:t xml:space="preserve">рограммы </w:t>
      </w:r>
      <w:r w:rsidR="00770626" w:rsidRPr="00853908">
        <w:rPr>
          <w:b/>
          <w:bCs/>
          <w:sz w:val="24"/>
          <w:szCs w:val="24"/>
        </w:rPr>
        <w:t>«Развитие внутреннего и въездного туризма</w:t>
      </w:r>
      <w:r>
        <w:rPr>
          <w:b/>
          <w:bCs/>
          <w:sz w:val="24"/>
          <w:szCs w:val="24"/>
        </w:rPr>
        <w:t xml:space="preserve"> </w:t>
      </w:r>
      <w:r w:rsidR="00770626" w:rsidRPr="00853908">
        <w:rPr>
          <w:b/>
          <w:bCs/>
          <w:sz w:val="24"/>
          <w:szCs w:val="24"/>
        </w:rPr>
        <w:t>в Тульской области»</w:t>
      </w:r>
    </w:p>
    <w:p w:rsidR="00770626" w:rsidRPr="00853908" w:rsidRDefault="00770626" w:rsidP="00BD7D92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73"/>
        <w:gridCol w:w="1647"/>
        <w:gridCol w:w="1208"/>
        <w:gridCol w:w="992"/>
        <w:gridCol w:w="1134"/>
        <w:gridCol w:w="1134"/>
        <w:gridCol w:w="1417"/>
        <w:gridCol w:w="2127"/>
      </w:tblGrid>
      <w:tr w:rsidR="00424618" w:rsidRPr="00853908" w:rsidTr="003025CF">
        <w:trPr>
          <w:cantSplit/>
          <w:tblHeader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Цели и задачи</w:t>
            </w:r>
            <w:r>
              <w:rPr>
                <w:sz w:val="24"/>
                <w:szCs w:val="24"/>
              </w:rPr>
              <w:t xml:space="preserve"> п</w:t>
            </w:r>
            <w:r w:rsidRPr="00853908">
              <w:rPr>
                <w:sz w:val="24"/>
                <w:szCs w:val="24"/>
              </w:rPr>
              <w:t>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непосредственных и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конечных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Фактическое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значение на момент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 xml:space="preserve">разработки </w:t>
            </w:r>
            <w:r>
              <w:rPr>
                <w:sz w:val="24"/>
                <w:szCs w:val="24"/>
              </w:rPr>
              <w:t>п</w:t>
            </w:r>
            <w:r w:rsidRPr="00853908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(базисное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значение) - 2016 год</w:t>
            </w:r>
          </w:p>
        </w:tc>
        <w:tc>
          <w:tcPr>
            <w:tcW w:w="5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 xml:space="preserve">Значение показателей по годам реализации </w:t>
            </w:r>
            <w:r>
              <w:rPr>
                <w:sz w:val="24"/>
                <w:szCs w:val="24"/>
              </w:rPr>
              <w:t>п</w:t>
            </w:r>
            <w:r w:rsidRPr="00853908">
              <w:rPr>
                <w:sz w:val="24"/>
                <w:szCs w:val="24"/>
              </w:rPr>
              <w:t>рограммы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Плановые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значения на день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окончания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п</w:t>
            </w:r>
            <w:r w:rsidRPr="00853908">
              <w:rPr>
                <w:sz w:val="24"/>
                <w:szCs w:val="24"/>
              </w:rPr>
              <w:t>рограммы</w:t>
            </w:r>
          </w:p>
        </w:tc>
      </w:tr>
      <w:tr w:rsidR="00424618" w:rsidRPr="00853908" w:rsidTr="003025CF">
        <w:trPr>
          <w:cantSplit/>
          <w:tblHeader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18" w:rsidRPr="00853908" w:rsidRDefault="0042461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07C8" w:rsidRPr="00853908" w:rsidTr="003025CF">
        <w:trPr>
          <w:cantSplit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9</w:t>
            </w:r>
          </w:p>
        </w:tc>
      </w:tr>
      <w:tr w:rsidR="00770626" w:rsidRPr="003025CF" w:rsidTr="003025CF">
        <w:trPr>
          <w:cantSplit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25CF">
              <w:rPr>
                <w:sz w:val="24"/>
                <w:szCs w:val="24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BD7D92" w:rsidRPr="003025CF">
              <w:rPr>
                <w:sz w:val="24"/>
                <w:szCs w:val="24"/>
              </w:rPr>
              <w:t xml:space="preserve"> </w:t>
            </w:r>
            <w:r w:rsidRPr="003025CF">
              <w:rPr>
                <w:sz w:val="24"/>
                <w:szCs w:val="24"/>
              </w:rPr>
              <w:t>в качественных туристских услугах</w:t>
            </w:r>
          </w:p>
        </w:tc>
      </w:tr>
      <w:tr w:rsidR="003025CF" w:rsidRPr="00853908" w:rsidTr="003025CF">
        <w:trPr>
          <w:cantSplit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5CF" w:rsidRPr="00853908" w:rsidRDefault="003025CF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Задача 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внутреннего и въездного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</w:rPr>
              <w:t>туризма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25CF" w:rsidRPr="00853908" w:rsidTr="003025CF">
        <w:trPr>
          <w:cantSplit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42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025CF">
              <w:rPr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CF" w:rsidRPr="00853908" w:rsidRDefault="003025CF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7C8" w:rsidRPr="00853908" w:rsidTr="003025CF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3025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Задача № 2. 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3025CF">
            <w:pPr>
              <w:spacing w:after="0" w:line="240" w:lineRule="auto"/>
              <w:rPr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общее количество посетителей района (тысяч человек)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990C1B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853908">
              <w:rPr>
                <w:sz w:val="24"/>
                <w:szCs w:val="24"/>
              </w:rPr>
              <w:t>4000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990C1B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990C1B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4800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990C1B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B" w:rsidRPr="00853908" w:rsidRDefault="00990C1B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B" w:rsidRPr="00853908" w:rsidRDefault="00990C1B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B" w:rsidRPr="00853908" w:rsidRDefault="00990C1B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5600</w:t>
            </w:r>
          </w:p>
        </w:tc>
      </w:tr>
      <w:tr w:rsidR="006A07C8" w:rsidRPr="00853908" w:rsidTr="003025CF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3025CF">
            <w:pPr>
              <w:spacing w:after="0" w:line="240" w:lineRule="auto"/>
              <w:rPr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Задача № 3. Продвижение турпродукта МО Кимовский район на туристическом рынке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3025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3025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853908" w:rsidRDefault="006A07C8" w:rsidP="004246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5</w:t>
            </w:r>
          </w:p>
        </w:tc>
      </w:tr>
    </w:tbl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  <w:sectPr w:rsidR="00770626" w:rsidRPr="00853908" w:rsidSect="00ED19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70626" w:rsidRPr="00853908" w:rsidRDefault="00BD7D92" w:rsidP="003025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Паспорт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 xml:space="preserve"> показателя</w:t>
      </w:r>
      <w:r w:rsidR="003025C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>«</w:t>
      </w:r>
      <w:r w:rsidR="00770626" w:rsidRPr="00853908">
        <w:rPr>
          <w:rFonts w:ascii="Arial" w:hAnsi="Arial" w:cs="Arial"/>
          <w:b/>
          <w:sz w:val="24"/>
          <w:szCs w:val="24"/>
        </w:rPr>
        <w:t>Ввод в эксплуатацию объектов туристской инфраструктуры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853908" w:rsidTr="00D01151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aff2"/>
              <w:numPr>
                <w:ilvl w:val="0"/>
                <w:numId w:val="3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</w:t>
            </w:r>
            <w:r w:rsidR="003025CF"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025CF">
              <w:rPr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BD7D92" w:rsidRPr="003025CF">
              <w:rPr>
                <w:sz w:val="24"/>
                <w:szCs w:val="24"/>
              </w:rPr>
              <w:t xml:space="preserve"> </w:t>
            </w:r>
            <w:r w:rsidRPr="003025CF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3025CF" w:rsidRDefault="00770626" w:rsidP="003025CF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3025CF">
              <w:rPr>
                <w:sz w:val="24"/>
                <w:szCs w:val="24"/>
              </w:rPr>
              <w:t>тел</w:t>
            </w:r>
            <w:r w:rsidRPr="003025CF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853908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837FE2" w:rsidP="003025CF">
            <w:pPr>
              <w:pStyle w:val="aff2"/>
              <w:numPr>
                <w:ilvl w:val="0"/>
                <w:numId w:val="3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Номер </w:t>
            </w:r>
            <w:r w:rsidR="00BD7D92" w:rsidRPr="003025CF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  <w:r w:rsidR="00770626" w:rsidRPr="003025CF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0626" w:rsidRPr="00853908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aff2"/>
              <w:numPr>
                <w:ilvl w:val="0"/>
                <w:numId w:val="3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введенных в эксплуатацию</w:t>
            </w:r>
            <w:r w:rsidR="00BD7D92"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объектов </w:t>
            </w:r>
            <w:r w:rsidRPr="003025CF">
              <w:rPr>
                <w:rFonts w:ascii="Arial" w:hAnsi="Arial" w:cs="Arial"/>
                <w:sz w:val="24"/>
                <w:szCs w:val="24"/>
              </w:rPr>
              <w:t>туристской инфраструктуры</w:t>
            </w:r>
          </w:p>
        </w:tc>
      </w:tr>
      <w:tr w:rsidR="00770626" w:rsidRPr="00853908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aff2"/>
              <w:numPr>
                <w:ilvl w:val="0"/>
                <w:numId w:val="3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  <w:r w:rsidR="00BD7D92"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853908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aff2"/>
              <w:numPr>
                <w:ilvl w:val="0"/>
                <w:numId w:val="3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  <w:r w:rsidR="00BD7D92"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  <w:r w:rsidR="00BD7D92"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626" w:rsidRPr="00853908" w:rsidTr="00D01151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aff2"/>
              <w:numPr>
                <w:ilvl w:val="0"/>
                <w:numId w:val="3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</w:t>
            </w:r>
            <w:r w:rsid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Показатель формируется путем суммирования количества разрешений на ввод объектов в эксплуатацию</w:t>
            </w:r>
          </w:p>
        </w:tc>
      </w:tr>
      <w:tr w:rsidR="00770626" w:rsidRPr="00853908" w:rsidTr="00D0115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pStyle w:val="aff2"/>
              <w:numPr>
                <w:ilvl w:val="0"/>
                <w:numId w:val="3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</w:t>
            </w:r>
            <w:r w:rsidR="00BD7D92"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мониторинга показателя</w:t>
            </w:r>
            <w:r w:rsidR="00BD7D92" w:rsidRPr="003025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025CF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25CF">
              <w:rPr>
                <w:rFonts w:ascii="Arial" w:hAnsi="Arial" w:cs="Arial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0626" w:rsidRPr="00853908" w:rsidRDefault="00BD7D92" w:rsidP="003025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Паспорт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 xml:space="preserve"> показателя</w:t>
      </w:r>
      <w:r w:rsidR="003025C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>«Количество созданных рабочих мест»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1.Исполнитель, ответственный за формирование показателя</w:t>
            </w:r>
            <w:r w:rsidR="003025CF"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BD7D92"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853908" w:rsidRDefault="00770626" w:rsidP="003025CF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853908">
              <w:rPr>
                <w:sz w:val="24"/>
                <w:szCs w:val="24"/>
              </w:rPr>
              <w:t>тел</w:t>
            </w:r>
            <w:r w:rsidRPr="00853908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 Номер 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4. Единица измерения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5. Тип показателя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6. Порядок формирования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Показатель формируется путем суммирования отчетной информации, предоставляемой инициаторами инвестиционных проектов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7. Описание системы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мониторинга показателя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0626" w:rsidRPr="00853908" w:rsidRDefault="00770626" w:rsidP="00BD7D92">
      <w:pPr>
        <w:pStyle w:val="ConsPlusNormal"/>
        <w:ind w:firstLine="709"/>
        <w:rPr>
          <w:sz w:val="24"/>
          <w:szCs w:val="24"/>
          <w:lang w:eastAsia="en-US"/>
        </w:rPr>
        <w:sectPr w:rsidR="00770626" w:rsidRPr="00853908" w:rsidSect="00EA4D08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853908" w:rsidRDefault="00BD7D92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Паспорт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 xml:space="preserve"> показателя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53908">
        <w:rPr>
          <w:rFonts w:ascii="Arial" w:hAnsi="Arial" w:cs="Arial"/>
          <w:b/>
          <w:sz w:val="24"/>
          <w:szCs w:val="24"/>
          <w:lang w:eastAsia="ru-RU"/>
        </w:rPr>
        <w:t>«Общее количество посетителей района»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1.Исполнитель, ответственный за формирование показателя</w:t>
            </w:r>
            <w:r w:rsidRPr="00853908">
              <w:rPr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BD7D92"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853908" w:rsidRDefault="00770626" w:rsidP="003025CF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853908">
              <w:rPr>
                <w:sz w:val="24"/>
                <w:szCs w:val="24"/>
              </w:rPr>
              <w:t>тел</w:t>
            </w:r>
            <w:r w:rsidRPr="00853908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 Номер 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837FE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Общее количество посетителей района (нерезидентов)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4. Единица измерения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Тысяча человек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5. Тип показателя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6. Порядок формирования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B0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Государственная статистическая отчетность,</w:t>
            </w:r>
            <w:r w:rsidR="00BD7D9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форма </w:t>
            </w:r>
            <w:r w:rsidR="00FA75B0" w:rsidRPr="0085390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№1 - Турфирма</w:t>
            </w:r>
          </w:p>
        </w:tc>
      </w:tr>
      <w:tr w:rsidR="00770626" w:rsidRPr="00853908" w:rsidTr="003025CF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мониторинга показателя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ежеквартально и по итогам года </w:t>
            </w:r>
          </w:p>
        </w:tc>
      </w:tr>
    </w:tbl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0626" w:rsidRDefault="00BD7D92" w:rsidP="003025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Паспорт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 xml:space="preserve"> показателя</w:t>
      </w:r>
      <w:r w:rsidR="003025C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770626" w:rsidRPr="00853908">
        <w:rPr>
          <w:rFonts w:ascii="Arial" w:hAnsi="Arial" w:cs="Arial"/>
          <w:b/>
          <w:sz w:val="24"/>
          <w:szCs w:val="24"/>
          <w:lang w:eastAsia="ru-RU"/>
        </w:rPr>
        <w:t xml:space="preserve">«Количество значимых туристских мероприятий, проведенных на территории Кимовского района» </w:t>
      </w:r>
    </w:p>
    <w:p w:rsidR="003025CF" w:rsidRPr="00853908" w:rsidRDefault="003025CF" w:rsidP="003025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538"/>
      </w:tblGrid>
      <w:tr w:rsidR="00770626" w:rsidRPr="00853908" w:rsidTr="003025CF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1.Исполнитель,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53908">
              <w:rPr>
                <w:sz w:val="24"/>
                <w:szCs w:val="24"/>
              </w:rPr>
              <w:t>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BD7D92">
              <w:rPr>
                <w:sz w:val="24"/>
                <w:szCs w:val="24"/>
              </w:rPr>
              <w:t xml:space="preserve"> </w:t>
            </w:r>
            <w:r w:rsidRPr="00853908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853908" w:rsidRDefault="00770626" w:rsidP="003025CF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853908">
              <w:rPr>
                <w:sz w:val="24"/>
                <w:szCs w:val="24"/>
              </w:rPr>
              <w:t>тел</w:t>
            </w:r>
            <w:r w:rsidRPr="00853908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853908" w:rsidTr="003025CF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Номер 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70626" w:rsidRPr="00853908" w:rsidTr="003025CF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значимых туристских мероприятий, проведенных на территории района </w:t>
            </w:r>
          </w:p>
        </w:tc>
      </w:tr>
      <w:tr w:rsidR="00770626" w:rsidRPr="00853908" w:rsidTr="003025CF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4. Единица измерения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853908" w:rsidTr="003025CF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5. Тип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770626" w:rsidRPr="00853908" w:rsidTr="003025CF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6. Порядок формирования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Показатель формируется путем суммирования количества значимых туристских мероприятий, проведенных на территории района </w:t>
            </w:r>
          </w:p>
        </w:tc>
      </w:tr>
      <w:tr w:rsidR="00770626" w:rsidRPr="00853908" w:rsidTr="003025CF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7. Описание системы мониторинга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по итогам года </w:t>
            </w:r>
          </w:p>
        </w:tc>
      </w:tr>
    </w:tbl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  <w:lang w:eastAsia="ru-RU"/>
        </w:rPr>
      </w:pPr>
    </w:p>
    <w:p w:rsidR="00770626" w:rsidRPr="00853908" w:rsidRDefault="00770626" w:rsidP="003025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853908">
        <w:rPr>
          <w:rFonts w:ascii="Arial" w:hAnsi="Arial" w:cs="Arial"/>
          <w:b/>
          <w:sz w:val="24"/>
          <w:szCs w:val="24"/>
          <w:lang w:eastAsia="ru-RU"/>
        </w:rPr>
        <w:t>7. Ресурсное обеспечение программы и источники финансирования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3908">
        <w:rPr>
          <w:rFonts w:ascii="Arial" w:hAnsi="Arial" w:cs="Arial"/>
          <w:sz w:val="24"/>
          <w:szCs w:val="24"/>
          <w:lang w:eastAsia="ru-RU"/>
        </w:rPr>
        <w:t>Источником финансирования расходов на реализацию мероприятий Программы является местный бюджет.</w:t>
      </w:r>
      <w:r w:rsidR="008D0863" w:rsidRPr="008539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3908">
        <w:rPr>
          <w:rFonts w:ascii="Arial" w:hAnsi="Arial" w:cs="Arial"/>
          <w:sz w:val="24"/>
          <w:szCs w:val="24"/>
          <w:lang w:eastAsia="ru-RU"/>
        </w:rPr>
        <w:t>Объемы ресурсного обеспечения могут корректироваться, исходя из результатов выполнения мероприятий Программы и финансовой ситуации в МО Кимовский район.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853908">
        <w:rPr>
          <w:rFonts w:ascii="Arial" w:hAnsi="Arial" w:cs="Arial"/>
          <w:sz w:val="24"/>
          <w:szCs w:val="24"/>
          <w:lang w:eastAsia="ru-RU"/>
        </w:rPr>
        <w:t>Общая потребность в ресурсах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134"/>
        <w:gridCol w:w="1134"/>
        <w:gridCol w:w="992"/>
        <w:gridCol w:w="993"/>
        <w:gridCol w:w="992"/>
        <w:gridCol w:w="992"/>
        <w:gridCol w:w="992"/>
      </w:tblGrid>
      <w:tr w:rsidR="00770626" w:rsidRPr="00853908" w:rsidTr="00F3785F">
        <w:trPr>
          <w:cantSplit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853908" w:rsidRDefault="00770626" w:rsidP="00F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ресурсов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853908" w:rsidRDefault="00770626" w:rsidP="00F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Потребность (тыс. руб.)</w:t>
            </w:r>
          </w:p>
        </w:tc>
      </w:tr>
      <w:tr w:rsidR="00770626" w:rsidRPr="00853908" w:rsidTr="00F3785F">
        <w:trPr>
          <w:cantSplit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26" w:rsidRPr="00853908" w:rsidRDefault="00770626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CD4742" w:rsidRPr="00853908" w:rsidTr="00F3785F">
        <w:trPr>
          <w:cantSplit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Финансовые ресурсы: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D4742" w:rsidRPr="00853908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D4742" w:rsidRPr="00853908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бюджет Тульской области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местные бюджеты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D4742" w:rsidRPr="00853908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A740B2" w:rsidP="003025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D4742" w:rsidRPr="00853908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Материально-технические ресурсы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Трудовые ресурсы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4742" w:rsidRPr="00853908" w:rsidTr="00F3785F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t>Прочие виды ресурсов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390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(информационные, природные и другие)</w:t>
            </w:r>
            <w:r w:rsidR="00BD7D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853908" w:rsidRDefault="00CD4742" w:rsidP="00302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221FC" w:rsidRPr="00853908" w:rsidRDefault="006221FC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3908">
        <w:rPr>
          <w:rFonts w:ascii="Arial" w:hAnsi="Arial" w:cs="Arial"/>
          <w:sz w:val="24"/>
          <w:szCs w:val="24"/>
          <w:lang w:eastAsia="ru-RU"/>
        </w:rPr>
        <w:t>Софинансирование отдельных мероприятий Программы возможно за счет средств из внебюджетных источников. Ежегодный объем финансирования Программы, осуществляемый за счет средств местного бюджета, подлежит уточнению в соответствии с федеральным законом о бюджете Российской Федерации на соответствующий финансовый год.</w:t>
      </w:r>
    </w:p>
    <w:p w:rsidR="00770626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3908">
        <w:rPr>
          <w:rFonts w:ascii="Arial" w:hAnsi="Arial" w:cs="Arial"/>
          <w:sz w:val="24"/>
          <w:szCs w:val="24"/>
          <w:lang w:eastAsia="ru-RU"/>
        </w:rPr>
        <w:t>Ежегодный объем финансирования Программы, осуществляемый за счет средств бюджета МО Кимовский район, подлежит корректировке в соответствии с объемом внебюджетных средств, привлеченных для реализации Программы и уточнению в соответствии законом Тульской области о бюджете Тульской области на соответствующий финансовый год.</w:t>
      </w:r>
    </w:p>
    <w:p w:rsidR="00F3785F" w:rsidRPr="00853908" w:rsidRDefault="00F3785F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3" w:name="sub_1900"/>
      <w:r w:rsidRPr="00853908">
        <w:rPr>
          <w:rFonts w:ascii="Arial" w:hAnsi="Arial" w:cs="Arial"/>
          <w:b/>
          <w:sz w:val="24"/>
          <w:szCs w:val="24"/>
        </w:rPr>
        <w:t xml:space="preserve">8. Социально-экономическая эффективность программы </w:t>
      </w:r>
      <w:r w:rsidRPr="00853908">
        <w:rPr>
          <w:rFonts w:ascii="Arial" w:hAnsi="Arial" w:cs="Arial"/>
          <w:b/>
          <w:bCs/>
          <w:sz w:val="24"/>
          <w:szCs w:val="24"/>
          <w:lang w:eastAsia="ru-RU"/>
        </w:rPr>
        <w:t>«Развитие внутреннего и въездного туризма»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Социальный эффект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Экономический эффект Программы 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Реализация мероприятий Программы с 201</w:t>
      </w:r>
      <w:r w:rsidR="00947C1B" w:rsidRPr="00853908">
        <w:rPr>
          <w:rFonts w:ascii="Arial" w:hAnsi="Arial" w:cs="Arial"/>
          <w:sz w:val="24"/>
          <w:szCs w:val="24"/>
        </w:rPr>
        <w:t>7</w:t>
      </w:r>
      <w:r w:rsidRPr="00853908">
        <w:rPr>
          <w:rFonts w:ascii="Arial" w:hAnsi="Arial" w:cs="Arial"/>
          <w:sz w:val="24"/>
          <w:szCs w:val="24"/>
        </w:rPr>
        <w:t xml:space="preserve"> по 202</w:t>
      </w:r>
      <w:r w:rsidR="00947C1B" w:rsidRPr="00853908">
        <w:rPr>
          <w:rFonts w:ascii="Arial" w:hAnsi="Arial" w:cs="Arial"/>
          <w:sz w:val="24"/>
          <w:szCs w:val="24"/>
        </w:rPr>
        <w:t>1</w:t>
      </w:r>
      <w:r w:rsidRPr="00853908">
        <w:rPr>
          <w:rFonts w:ascii="Arial" w:hAnsi="Arial" w:cs="Arial"/>
          <w:sz w:val="24"/>
          <w:szCs w:val="24"/>
        </w:rPr>
        <w:t xml:space="preserve"> годы позволит: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-создать благоприятные условия для развития внутреннего и въездного туризма на территории МО Кимовский район;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-увеличить общий объем туристиче</w:t>
      </w:r>
      <w:r w:rsidR="00837FE2" w:rsidRPr="00853908">
        <w:rPr>
          <w:rFonts w:ascii="Arial" w:hAnsi="Arial" w:cs="Arial"/>
          <w:sz w:val="24"/>
          <w:szCs w:val="24"/>
        </w:rPr>
        <w:t>ского потока</w:t>
      </w:r>
      <w:r w:rsidRPr="00853908">
        <w:rPr>
          <w:rFonts w:ascii="Arial" w:hAnsi="Arial" w:cs="Arial"/>
          <w:sz w:val="24"/>
          <w:szCs w:val="24"/>
        </w:rPr>
        <w:t>;</w:t>
      </w:r>
    </w:p>
    <w:p w:rsidR="00770626" w:rsidRPr="00853908" w:rsidRDefault="00770626" w:rsidP="00F3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-увеличить общее количество посетителей района(нерезидентов)</w:t>
      </w:r>
      <w:r w:rsidRPr="00853908">
        <w:rPr>
          <w:rFonts w:ascii="Arial" w:hAnsi="Arial" w:cs="Arial"/>
          <w:sz w:val="24"/>
          <w:szCs w:val="24"/>
        </w:rPr>
        <w:br/>
        <w:t>-увеличить общий объем услуг, оказанных в сфере туризма;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-увеличить количество значимых туристских мероприятий, проведенных на территории района.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53908">
        <w:rPr>
          <w:rFonts w:ascii="Arial" w:hAnsi="Arial" w:cs="Arial"/>
          <w:b/>
          <w:sz w:val="24"/>
          <w:szCs w:val="24"/>
        </w:rPr>
        <w:t xml:space="preserve">9. Управление реализацией </w:t>
      </w:r>
      <w:r w:rsidR="00F3785F">
        <w:rPr>
          <w:rFonts w:ascii="Arial" w:hAnsi="Arial" w:cs="Arial"/>
          <w:b/>
          <w:sz w:val="24"/>
          <w:szCs w:val="24"/>
        </w:rPr>
        <w:t>п</w:t>
      </w:r>
      <w:r w:rsidRPr="00853908">
        <w:rPr>
          <w:rFonts w:ascii="Arial" w:hAnsi="Arial" w:cs="Arial"/>
          <w:b/>
          <w:sz w:val="24"/>
          <w:szCs w:val="24"/>
        </w:rPr>
        <w:t>рограммы и контроль за ходом ее выполнения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несет отдел культуры, молодежной политики, физической культуры и спорта комитета по социальным вопросам администрации МО Кимовский район.</w:t>
      </w:r>
      <w:r w:rsidR="00E36010" w:rsidRPr="00853908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770626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Ответственный исполнитель Программы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</w:p>
    <w:p w:rsidR="00F3785F" w:rsidRPr="00853908" w:rsidRDefault="00F3785F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626" w:rsidRPr="00853908" w:rsidRDefault="00770626" w:rsidP="00BD7D92">
      <w:pPr>
        <w:pStyle w:val="1"/>
        <w:spacing w:before="0" w:after="0"/>
        <w:ind w:firstLine="709"/>
        <w:rPr>
          <w:rFonts w:eastAsia="BatangChe"/>
        </w:rPr>
      </w:pPr>
      <w:bookmarkStart w:id="4" w:name="sub_11100"/>
      <w:bookmarkEnd w:id="3"/>
      <w:r w:rsidRPr="00853908">
        <w:rPr>
          <w:rFonts w:eastAsia="BatangChe"/>
        </w:rPr>
        <w:t>10.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bookmarkEnd w:id="4"/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недостаточное финансирование мероприятий муниципальной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программы из бюджета муниципального образования МО Кимовский район;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нарушение обязательств субподрядчиком/поставщиком;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увеличение стоимости оборудования, работ и материалов.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создание эффективной системы управления муниципальной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программой;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70626" w:rsidRPr="00853908" w:rsidRDefault="00770626" w:rsidP="00BD7D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мониторинг выполнения муниципальной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программы, регулярный анализ и при необходимости корректировка показателей и мероприятий муниципальной</w:t>
      </w:r>
      <w:r w:rsidR="00BD7D92">
        <w:rPr>
          <w:rFonts w:ascii="Arial" w:hAnsi="Arial" w:cs="Arial"/>
          <w:sz w:val="24"/>
          <w:szCs w:val="24"/>
        </w:rPr>
        <w:t xml:space="preserve"> </w:t>
      </w:r>
      <w:r w:rsidRPr="00853908">
        <w:rPr>
          <w:rFonts w:ascii="Arial" w:hAnsi="Arial" w:cs="Arial"/>
          <w:sz w:val="24"/>
          <w:szCs w:val="24"/>
        </w:rPr>
        <w:t>программы.</w:t>
      </w:r>
    </w:p>
    <w:p w:rsidR="00770626" w:rsidRPr="00853908" w:rsidRDefault="00770626" w:rsidP="00BD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908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Pr="00853908" w:rsidRDefault="00770626" w:rsidP="00BD7D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44A6D" w:rsidRPr="00F3785F" w:rsidRDefault="00544A6D" w:rsidP="00F378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3785F">
        <w:rPr>
          <w:rFonts w:ascii="Arial" w:hAnsi="Arial" w:cs="Arial"/>
          <w:sz w:val="24"/>
          <w:szCs w:val="24"/>
        </w:rPr>
        <w:t>Председатель комитета по социальным вопросам</w:t>
      </w:r>
      <w:r w:rsidR="00BD7D92" w:rsidRPr="00F3785F">
        <w:rPr>
          <w:rFonts w:ascii="Arial" w:hAnsi="Arial" w:cs="Arial"/>
          <w:sz w:val="24"/>
          <w:szCs w:val="24"/>
        </w:rPr>
        <w:t xml:space="preserve"> </w:t>
      </w:r>
      <w:r w:rsidRPr="00F3785F">
        <w:rPr>
          <w:rFonts w:ascii="Arial" w:hAnsi="Arial" w:cs="Arial"/>
          <w:sz w:val="24"/>
          <w:szCs w:val="24"/>
        </w:rPr>
        <w:t>С.А.Витютнева</w:t>
      </w:r>
    </w:p>
    <w:sectPr w:rsidR="00544A6D" w:rsidRPr="00F3785F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3E" w:rsidRDefault="005D1C3E" w:rsidP="00A66865">
      <w:pPr>
        <w:spacing w:after="0" w:line="240" w:lineRule="auto"/>
      </w:pPr>
      <w:r>
        <w:separator/>
      </w:r>
    </w:p>
  </w:endnote>
  <w:endnote w:type="continuationSeparator" w:id="0">
    <w:p w:rsidR="005D1C3E" w:rsidRDefault="005D1C3E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3E" w:rsidRDefault="005D1C3E" w:rsidP="00A66865">
      <w:pPr>
        <w:spacing w:after="0" w:line="240" w:lineRule="auto"/>
      </w:pPr>
      <w:r>
        <w:separator/>
      </w:r>
    </w:p>
  </w:footnote>
  <w:footnote w:type="continuationSeparator" w:id="0">
    <w:p w:rsidR="005D1C3E" w:rsidRDefault="005D1C3E" w:rsidP="00A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4322"/>
    <w:multiLevelType w:val="hybridMultilevel"/>
    <w:tmpl w:val="DDA6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0C22274"/>
    <w:multiLevelType w:val="hybridMultilevel"/>
    <w:tmpl w:val="2106610E"/>
    <w:lvl w:ilvl="0" w:tplc="009CD1BE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26749"/>
    <w:multiLevelType w:val="hybridMultilevel"/>
    <w:tmpl w:val="923C6E54"/>
    <w:lvl w:ilvl="0" w:tplc="A9803C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3"/>
  </w:num>
  <w:num w:numId="5">
    <w:abstractNumId w:val="22"/>
  </w:num>
  <w:num w:numId="6">
    <w:abstractNumId w:val="28"/>
  </w:num>
  <w:num w:numId="7">
    <w:abstractNumId w:val="26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18"/>
  </w:num>
  <w:num w:numId="13">
    <w:abstractNumId w:val="30"/>
  </w:num>
  <w:num w:numId="14">
    <w:abstractNumId w:val="17"/>
  </w:num>
  <w:num w:numId="15">
    <w:abstractNumId w:val="11"/>
  </w:num>
  <w:num w:numId="16">
    <w:abstractNumId w:val="29"/>
  </w:num>
  <w:num w:numId="17">
    <w:abstractNumId w:val="21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7"/>
  </w:num>
  <w:num w:numId="32">
    <w:abstractNumId w:val="10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96"/>
    <w:rsid w:val="00001589"/>
    <w:rsid w:val="0000479D"/>
    <w:rsid w:val="00007125"/>
    <w:rsid w:val="00011E18"/>
    <w:rsid w:val="00011F6E"/>
    <w:rsid w:val="0001298D"/>
    <w:rsid w:val="00013F8E"/>
    <w:rsid w:val="00015B02"/>
    <w:rsid w:val="00015D6E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7557"/>
    <w:rsid w:val="0005171B"/>
    <w:rsid w:val="00051B70"/>
    <w:rsid w:val="00053FD5"/>
    <w:rsid w:val="000573F5"/>
    <w:rsid w:val="00063591"/>
    <w:rsid w:val="00074D1F"/>
    <w:rsid w:val="00074E15"/>
    <w:rsid w:val="00076316"/>
    <w:rsid w:val="00076BB7"/>
    <w:rsid w:val="00081DE6"/>
    <w:rsid w:val="0008457B"/>
    <w:rsid w:val="000859CD"/>
    <w:rsid w:val="00096988"/>
    <w:rsid w:val="000A0AE7"/>
    <w:rsid w:val="000A3FED"/>
    <w:rsid w:val="000A6BB6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4B7F"/>
    <w:rsid w:val="000D6DE6"/>
    <w:rsid w:val="000D6FA6"/>
    <w:rsid w:val="000E06EE"/>
    <w:rsid w:val="000E0B68"/>
    <w:rsid w:val="000E18E1"/>
    <w:rsid w:val="000E3E93"/>
    <w:rsid w:val="000E64EA"/>
    <w:rsid w:val="000F191C"/>
    <w:rsid w:val="000F3948"/>
    <w:rsid w:val="000F6B0C"/>
    <w:rsid w:val="00104B82"/>
    <w:rsid w:val="0010614E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5AA1"/>
    <w:rsid w:val="001460B6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793C"/>
    <w:rsid w:val="00181F36"/>
    <w:rsid w:val="0018222B"/>
    <w:rsid w:val="00182922"/>
    <w:rsid w:val="00182984"/>
    <w:rsid w:val="00186152"/>
    <w:rsid w:val="00190AF4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426E"/>
    <w:rsid w:val="001D6EDC"/>
    <w:rsid w:val="001E5B8C"/>
    <w:rsid w:val="001E62E6"/>
    <w:rsid w:val="001F07AE"/>
    <w:rsid w:val="001F2E2B"/>
    <w:rsid w:val="001F366F"/>
    <w:rsid w:val="001F3F34"/>
    <w:rsid w:val="001F42EF"/>
    <w:rsid w:val="001F7344"/>
    <w:rsid w:val="00205307"/>
    <w:rsid w:val="00227274"/>
    <w:rsid w:val="00237F22"/>
    <w:rsid w:val="00246949"/>
    <w:rsid w:val="00251B70"/>
    <w:rsid w:val="00251F1C"/>
    <w:rsid w:val="00253A97"/>
    <w:rsid w:val="002554B2"/>
    <w:rsid w:val="00266C93"/>
    <w:rsid w:val="00270CB7"/>
    <w:rsid w:val="002711C5"/>
    <w:rsid w:val="002730A6"/>
    <w:rsid w:val="002759DE"/>
    <w:rsid w:val="00277C9B"/>
    <w:rsid w:val="00280265"/>
    <w:rsid w:val="00290A69"/>
    <w:rsid w:val="0029125C"/>
    <w:rsid w:val="002A3A91"/>
    <w:rsid w:val="002A706B"/>
    <w:rsid w:val="002B136B"/>
    <w:rsid w:val="002B23E2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2F7F2C"/>
    <w:rsid w:val="003025CF"/>
    <w:rsid w:val="00305B6B"/>
    <w:rsid w:val="00310312"/>
    <w:rsid w:val="00313126"/>
    <w:rsid w:val="003177F4"/>
    <w:rsid w:val="003178E0"/>
    <w:rsid w:val="003223A3"/>
    <w:rsid w:val="0032501F"/>
    <w:rsid w:val="00326C3C"/>
    <w:rsid w:val="00335713"/>
    <w:rsid w:val="00337687"/>
    <w:rsid w:val="00343EF0"/>
    <w:rsid w:val="00345846"/>
    <w:rsid w:val="0034724F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1185B"/>
    <w:rsid w:val="004118FE"/>
    <w:rsid w:val="00422E7D"/>
    <w:rsid w:val="0042413A"/>
    <w:rsid w:val="00424618"/>
    <w:rsid w:val="0042545A"/>
    <w:rsid w:val="00425DD4"/>
    <w:rsid w:val="00427D19"/>
    <w:rsid w:val="004306FC"/>
    <w:rsid w:val="0043237F"/>
    <w:rsid w:val="00432EB1"/>
    <w:rsid w:val="004336CF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132E"/>
    <w:rsid w:val="004619A0"/>
    <w:rsid w:val="004678A6"/>
    <w:rsid w:val="004808DE"/>
    <w:rsid w:val="004812C5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517D"/>
    <w:rsid w:val="004C1EBD"/>
    <w:rsid w:val="004C42AF"/>
    <w:rsid w:val="004C46D0"/>
    <w:rsid w:val="004C55B1"/>
    <w:rsid w:val="004C6704"/>
    <w:rsid w:val="004C71B8"/>
    <w:rsid w:val="004D2779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44A6D"/>
    <w:rsid w:val="00553CB4"/>
    <w:rsid w:val="00555599"/>
    <w:rsid w:val="00561267"/>
    <w:rsid w:val="005632A3"/>
    <w:rsid w:val="00563950"/>
    <w:rsid w:val="00566250"/>
    <w:rsid w:val="005705FA"/>
    <w:rsid w:val="00571C02"/>
    <w:rsid w:val="005737A8"/>
    <w:rsid w:val="00574602"/>
    <w:rsid w:val="00576009"/>
    <w:rsid w:val="00582B91"/>
    <w:rsid w:val="005861F7"/>
    <w:rsid w:val="0059100B"/>
    <w:rsid w:val="00591347"/>
    <w:rsid w:val="0059251E"/>
    <w:rsid w:val="00593C2A"/>
    <w:rsid w:val="0059521D"/>
    <w:rsid w:val="00595EA7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1C3E"/>
    <w:rsid w:val="005D3B03"/>
    <w:rsid w:val="005D3FC0"/>
    <w:rsid w:val="005D51FA"/>
    <w:rsid w:val="005E08A1"/>
    <w:rsid w:val="005E0F6B"/>
    <w:rsid w:val="005E10C1"/>
    <w:rsid w:val="005E284F"/>
    <w:rsid w:val="005F08EE"/>
    <w:rsid w:val="005F3C57"/>
    <w:rsid w:val="005F460A"/>
    <w:rsid w:val="006009EF"/>
    <w:rsid w:val="00602C32"/>
    <w:rsid w:val="00610393"/>
    <w:rsid w:val="0061199F"/>
    <w:rsid w:val="00611F4B"/>
    <w:rsid w:val="00614E98"/>
    <w:rsid w:val="00616545"/>
    <w:rsid w:val="006221FC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07C8"/>
    <w:rsid w:val="006A2609"/>
    <w:rsid w:val="006A2812"/>
    <w:rsid w:val="006A3B32"/>
    <w:rsid w:val="006B340D"/>
    <w:rsid w:val="006B4F9F"/>
    <w:rsid w:val="006B7A77"/>
    <w:rsid w:val="006C09D6"/>
    <w:rsid w:val="006C0CD9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ED5"/>
    <w:rsid w:val="006E7D6D"/>
    <w:rsid w:val="006F050E"/>
    <w:rsid w:val="006F3C6A"/>
    <w:rsid w:val="006F662D"/>
    <w:rsid w:val="007111FF"/>
    <w:rsid w:val="00712305"/>
    <w:rsid w:val="00715C25"/>
    <w:rsid w:val="00716CA9"/>
    <w:rsid w:val="00716FD9"/>
    <w:rsid w:val="0072044F"/>
    <w:rsid w:val="00725356"/>
    <w:rsid w:val="007277FB"/>
    <w:rsid w:val="00730CF7"/>
    <w:rsid w:val="00732233"/>
    <w:rsid w:val="00733717"/>
    <w:rsid w:val="00736E15"/>
    <w:rsid w:val="00737A61"/>
    <w:rsid w:val="00744AC9"/>
    <w:rsid w:val="00746DF2"/>
    <w:rsid w:val="00750BB5"/>
    <w:rsid w:val="00751C48"/>
    <w:rsid w:val="00761711"/>
    <w:rsid w:val="0076205C"/>
    <w:rsid w:val="00762617"/>
    <w:rsid w:val="00764DF4"/>
    <w:rsid w:val="00766137"/>
    <w:rsid w:val="007679E0"/>
    <w:rsid w:val="00770626"/>
    <w:rsid w:val="0077496D"/>
    <w:rsid w:val="00775235"/>
    <w:rsid w:val="00776107"/>
    <w:rsid w:val="0078510B"/>
    <w:rsid w:val="0079125D"/>
    <w:rsid w:val="00791740"/>
    <w:rsid w:val="00791B29"/>
    <w:rsid w:val="00791D6C"/>
    <w:rsid w:val="00794981"/>
    <w:rsid w:val="007966FB"/>
    <w:rsid w:val="00796CF7"/>
    <w:rsid w:val="00797269"/>
    <w:rsid w:val="007A1601"/>
    <w:rsid w:val="007A35B7"/>
    <w:rsid w:val="007A4E0D"/>
    <w:rsid w:val="007A570D"/>
    <w:rsid w:val="007B05D0"/>
    <w:rsid w:val="007B244E"/>
    <w:rsid w:val="007B74E8"/>
    <w:rsid w:val="007C0677"/>
    <w:rsid w:val="007C14FA"/>
    <w:rsid w:val="007C5403"/>
    <w:rsid w:val="007C5F1E"/>
    <w:rsid w:val="007D3612"/>
    <w:rsid w:val="007D60A3"/>
    <w:rsid w:val="007E10A5"/>
    <w:rsid w:val="007E4B8F"/>
    <w:rsid w:val="007E54A1"/>
    <w:rsid w:val="007E6A4E"/>
    <w:rsid w:val="007F0DFA"/>
    <w:rsid w:val="007F281F"/>
    <w:rsid w:val="007F2B11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3FFB"/>
    <w:rsid w:val="00844FDA"/>
    <w:rsid w:val="00850BA4"/>
    <w:rsid w:val="00851819"/>
    <w:rsid w:val="00853908"/>
    <w:rsid w:val="0085568A"/>
    <w:rsid w:val="008603F3"/>
    <w:rsid w:val="008609E2"/>
    <w:rsid w:val="00875589"/>
    <w:rsid w:val="00885DCB"/>
    <w:rsid w:val="00890FDB"/>
    <w:rsid w:val="00892038"/>
    <w:rsid w:val="00893642"/>
    <w:rsid w:val="008A1A51"/>
    <w:rsid w:val="008A3B9E"/>
    <w:rsid w:val="008A6C9D"/>
    <w:rsid w:val="008B1BCD"/>
    <w:rsid w:val="008B24B1"/>
    <w:rsid w:val="008B3217"/>
    <w:rsid w:val="008B5C8C"/>
    <w:rsid w:val="008C0040"/>
    <w:rsid w:val="008C355B"/>
    <w:rsid w:val="008C5778"/>
    <w:rsid w:val="008C6995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43D0"/>
    <w:rsid w:val="00925C70"/>
    <w:rsid w:val="00925D6C"/>
    <w:rsid w:val="00932E60"/>
    <w:rsid w:val="00934981"/>
    <w:rsid w:val="00936FE1"/>
    <w:rsid w:val="00945471"/>
    <w:rsid w:val="00947721"/>
    <w:rsid w:val="00947C1B"/>
    <w:rsid w:val="00951D3F"/>
    <w:rsid w:val="0095213F"/>
    <w:rsid w:val="009525E0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3F37"/>
    <w:rsid w:val="0097477D"/>
    <w:rsid w:val="00976F42"/>
    <w:rsid w:val="0097788B"/>
    <w:rsid w:val="0098234D"/>
    <w:rsid w:val="00982AF8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227B"/>
    <w:rsid w:val="009B5A0D"/>
    <w:rsid w:val="009B6E27"/>
    <w:rsid w:val="009C0BAA"/>
    <w:rsid w:val="009D0722"/>
    <w:rsid w:val="009D4F59"/>
    <w:rsid w:val="009E0B73"/>
    <w:rsid w:val="009E1AE6"/>
    <w:rsid w:val="009E2626"/>
    <w:rsid w:val="009E7C85"/>
    <w:rsid w:val="009F03A7"/>
    <w:rsid w:val="009F2D19"/>
    <w:rsid w:val="009F6E59"/>
    <w:rsid w:val="009F77D7"/>
    <w:rsid w:val="00A05F38"/>
    <w:rsid w:val="00A063F6"/>
    <w:rsid w:val="00A06CC3"/>
    <w:rsid w:val="00A109F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4027E"/>
    <w:rsid w:val="00A44EA6"/>
    <w:rsid w:val="00A52CAF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B2501"/>
    <w:rsid w:val="00AC78A1"/>
    <w:rsid w:val="00AD28E4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B1A4B"/>
    <w:rsid w:val="00BB57CB"/>
    <w:rsid w:val="00BB66A6"/>
    <w:rsid w:val="00BC1657"/>
    <w:rsid w:val="00BC7D90"/>
    <w:rsid w:val="00BD13E2"/>
    <w:rsid w:val="00BD59EE"/>
    <w:rsid w:val="00BD5A83"/>
    <w:rsid w:val="00BD6AC0"/>
    <w:rsid w:val="00BD7D92"/>
    <w:rsid w:val="00BE6407"/>
    <w:rsid w:val="00BF055C"/>
    <w:rsid w:val="00BF4D19"/>
    <w:rsid w:val="00C00F64"/>
    <w:rsid w:val="00C011FE"/>
    <w:rsid w:val="00C0515E"/>
    <w:rsid w:val="00C06169"/>
    <w:rsid w:val="00C07531"/>
    <w:rsid w:val="00C10150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538E"/>
    <w:rsid w:val="00C666C0"/>
    <w:rsid w:val="00C66A28"/>
    <w:rsid w:val="00C67EA2"/>
    <w:rsid w:val="00C705D6"/>
    <w:rsid w:val="00C81D62"/>
    <w:rsid w:val="00C827A4"/>
    <w:rsid w:val="00C91A00"/>
    <w:rsid w:val="00C91DCC"/>
    <w:rsid w:val="00C9529C"/>
    <w:rsid w:val="00CA13F3"/>
    <w:rsid w:val="00CA6D05"/>
    <w:rsid w:val="00CB0DAE"/>
    <w:rsid w:val="00CB141E"/>
    <w:rsid w:val="00CB2FF1"/>
    <w:rsid w:val="00CB42B2"/>
    <w:rsid w:val="00CB6E6C"/>
    <w:rsid w:val="00CC1728"/>
    <w:rsid w:val="00CC298E"/>
    <w:rsid w:val="00CC4755"/>
    <w:rsid w:val="00CC4C75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13C6"/>
    <w:rsid w:val="00CF1E63"/>
    <w:rsid w:val="00CF206F"/>
    <w:rsid w:val="00CF6356"/>
    <w:rsid w:val="00D01151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750"/>
    <w:rsid w:val="00D2681D"/>
    <w:rsid w:val="00D26E44"/>
    <w:rsid w:val="00D35D29"/>
    <w:rsid w:val="00D365D9"/>
    <w:rsid w:val="00D37A4F"/>
    <w:rsid w:val="00D37CE2"/>
    <w:rsid w:val="00D41731"/>
    <w:rsid w:val="00D5094A"/>
    <w:rsid w:val="00D51803"/>
    <w:rsid w:val="00D635C4"/>
    <w:rsid w:val="00D702D0"/>
    <w:rsid w:val="00D7032B"/>
    <w:rsid w:val="00D75534"/>
    <w:rsid w:val="00D85F47"/>
    <w:rsid w:val="00D87496"/>
    <w:rsid w:val="00D87A4E"/>
    <w:rsid w:val="00D93F3A"/>
    <w:rsid w:val="00D9468E"/>
    <w:rsid w:val="00DA1BBC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F39"/>
    <w:rsid w:val="00E8551A"/>
    <w:rsid w:val="00E90261"/>
    <w:rsid w:val="00E90CA5"/>
    <w:rsid w:val="00EA4D08"/>
    <w:rsid w:val="00EB360F"/>
    <w:rsid w:val="00EB3C1E"/>
    <w:rsid w:val="00EB3F43"/>
    <w:rsid w:val="00EB4672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07004"/>
    <w:rsid w:val="00F115A2"/>
    <w:rsid w:val="00F11695"/>
    <w:rsid w:val="00F16976"/>
    <w:rsid w:val="00F17DD3"/>
    <w:rsid w:val="00F240D5"/>
    <w:rsid w:val="00F249AB"/>
    <w:rsid w:val="00F306E8"/>
    <w:rsid w:val="00F30AB8"/>
    <w:rsid w:val="00F342CA"/>
    <w:rsid w:val="00F3785F"/>
    <w:rsid w:val="00F4143C"/>
    <w:rsid w:val="00F414F3"/>
    <w:rsid w:val="00F41E2E"/>
    <w:rsid w:val="00F439B0"/>
    <w:rsid w:val="00F5248C"/>
    <w:rsid w:val="00F525AD"/>
    <w:rsid w:val="00F57C40"/>
    <w:rsid w:val="00F62FEB"/>
    <w:rsid w:val="00F6646B"/>
    <w:rsid w:val="00F73BAE"/>
    <w:rsid w:val="00F74234"/>
    <w:rsid w:val="00F84180"/>
    <w:rsid w:val="00F960B2"/>
    <w:rsid w:val="00FA09B2"/>
    <w:rsid w:val="00FA63F8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3AF1"/>
    <w:rsid w:val="00FD45F0"/>
    <w:rsid w:val="00FD4FEF"/>
    <w:rsid w:val="00FD5C10"/>
    <w:rsid w:val="00FD71A7"/>
    <w:rsid w:val="00FE0C59"/>
    <w:rsid w:val="00FE6466"/>
    <w:rsid w:val="00FF2643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C3F0-3DAF-410F-9984-FB5FF4B5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kornushin</cp:lastModifiedBy>
  <cp:revision>2</cp:revision>
  <cp:lastPrinted>2018-06-13T09:15:00Z</cp:lastPrinted>
  <dcterms:created xsi:type="dcterms:W3CDTF">2018-07-04T08:15:00Z</dcterms:created>
  <dcterms:modified xsi:type="dcterms:W3CDTF">2018-07-04T08:15:00Z</dcterms:modified>
</cp:coreProperties>
</file>