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293AC4" w:rsidP="00F56F0B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</w:t>
      </w:r>
      <w:r w:rsidR="00F56F0B">
        <w:rPr>
          <w:rFonts w:ascii="PT Astra Serif" w:eastAsia="Calibri" w:hAnsi="PT Astra Serif"/>
          <w:b/>
          <w:sz w:val="28"/>
          <w:szCs w:val="28"/>
        </w:rPr>
        <w:t>роект</w:t>
      </w:r>
      <w:r>
        <w:rPr>
          <w:rFonts w:ascii="PT Astra Serif" w:eastAsia="Calibri" w:hAnsi="PT Astra Serif"/>
          <w:b/>
          <w:sz w:val="28"/>
          <w:szCs w:val="28"/>
        </w:rPr>
        <w:t xml:space="preserve"> решения </w:t>
      </w: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Pr="00F56F0B" w:rsidRDefault="0044649C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</w:t>
      </w:r>
      <w:r w:rsidR="00F56F0B" w:rsidRPr="00F56F0B">
        <w:rPr>
          <w:rFonts w:ascii="PT Astra Serif" w:hAnsi="PT Astra Serif"/>
          <w:b/>
          <w:sz w:val="28"/>
          <w:szCs w:val="28"/>
        </w:rPr>
        <w:t xml:space="preserve"> </w:t>
      </w:r>
      <w:r w:rsidR="007540BE">
        <w:rPr>
          <w:rFonts w:ascii="PT Astra Serif" w:hAnsi="PT Astra Serif"/>
          <w:b/>
          <w:bCs/>
          <w:sz w:val="28"/>
          <w:szCs w:val="28"/>
        </w:rPr>
        <w:t>ключевых п</w:t>
      </w:r>
      <w:r w:rsidR="00AE511A">
        <w:rPr>
          <w:rFonts w:ascii="PT Astra Serif" w:hAnsi="PT Astra Serif"/>
          <w:b/>
          <w:bCs/>
          <w:sz w:val="28"/>
          <w:szCs w:val="28"/>
        </w:rPr>
        <w:t>оказателей, применяемых при осуществлении</w:t>
      </w:r>
      <w:r w:rsidR="007540BE">
        <w:rPr>
          <w:b/>
          <w:bCs/>
          <w:sz w:val="28"/>
          <w:szCs w:val="28"/>
        </w:rPr>
        <w:t xml:space="preserve"> </w:t>
      </w:r>
      <w:r w:rsidR="008F6321"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F56F0B" w:rsidRPr="00F56F0B">
        <w:rPr>
          <w:rFonts w:ascii="PT Astra Serif" w:hAnsi="PT Astra Serif"/>
          <w:b/>
          <w:sz w:val="28"/>
          <w:szCs w:val="28"/>
        </w:rPr>
        <w:t xml:space="preserve"> контроля на территории муниципально</w:t>
      </w:r>
      <w:r w:rsidR="00F56F0B">
        <w:rPr>
          <w:rFonts w:ascii="PT Astra Serif" w:hAnsi="PT Astra Serif"/>
          <w:b/>
          <w:sz w:val="28"/>
          <w:szCs w:val="28"/>
        </w:rPr>
        <w:t>го образования Кимовский район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    В соответствии </w:t>
      </w:r>
      <w:r w:rsidR="00150465"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</w:t>
      </w:r>
      <w:r w:rsidR="00150465">
        <w:rPr>
          <w:rFonts w:ascii="PT Astra Serif" w:eastAsia="Times New Roman" w:hAnsi="PT Astra Serif" w:cs="Arial"/>
          <w:color w:val="010101"/>
          <w:sz w:val="28"/>
          <w:szCs w:val="28"/>
        </w:rPr>
        <w:t>о</w:t>
      </w:r>
      <w:r w:rsidR="00150465"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15046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статьей 3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законом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Устава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 муниципального образования Кимовский район, Собрание представителей муниципального образования Кимовский район РЕШИЛО:</w:t>
      </w:r>
    </w:p>
    <w:p w:rsidR="00F56F0B" w:rsidRPr="00C305BC" w:rsidRDefault="0044649C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 Утвердить</w:t>
      </w:r>
      <w:r w:rsidR="00507289" w:rsidRPr="0050728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ключевые</w:t>
      </w:r>
      <w:r w:rsidR="00633109">
        <w:rPr>
          <w:rFonts w:ascii="PT Astra Serif" w:hAnsi="PT Astra Serif"/>
          <w:sz w:val="28"/>
          <w:szCs w:val="28"/>
        </w:rPr>
        <w:t xml:space="preserve"> </w:t>
      </w:r>
      <w:r w:rsidR="00507289" w:rsidRPr="00507289">
        <w:rPr>
          <w:rFonts w:ascii="PT Astra Serif" w:hAnsi="PT Astra Serif"/>
          <w:sz w:val="28"/>
          <w:szCs w:val="28"/>
        </w:rPr>
        <w:t>показ</w:t>
      </w:r>
      <w:r>
        <w:rPr>
          <w:rFonts w:ascii="PT Astra Serif" w:hAnsi="PT Astra Serif"/>
          <w:sz w:val="28"/>
          <w:szCs w:val="28"/>
        </w:rPr>
        <w:t>атели</w:t>
      </w:r>
      <w:r w:rsidR="00EB3718">
        <w:rPr>
          <w:rFonts w:ascii="PT Astra Serif" w:hAnsi="PT Astra Serif"/>
          <w:sz w:val="28"/>
          <w:szCs w:val="28"/>
        </w:rPr>
        <w:t>,</w:t>
      </w:r>
      <w:r w:rsidR="00B246A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применяемые</w:t>
      </w:r>
      <w:r w:rsidR="00B246AF" w:rsidRPr="00B246AF">
        <w:rPr>
          <w:rFonts w:ascii="PT Astra Serif" w:hAnsi="PT Astra Serif"/>
          <w:bCs/>
          <w:sz w:val="28"/>
          <w:szCs w:val="28"/>
        </w:rPr>
        <w:t xml:space="preserve"> при осуществлении</w:t>
      </w:r>
      <w:r w:rsidR="008F6321">
        <w:rPr>
          <w:rFonts w:ascii="PT Astra Serif" w:hAnsi="PT Astra Serif"/>
          <w:sz w:val="28"/>
          <w:szCs w:val="28"/>
        </w:rPr>
        <w:t xml:space="preserve"> муниципального жилищного</w:t>
      </w:r>
      <w:r w:rsidR="00507289" w:rsidRPr="00507289">
        <w:rPr>
          <w:rFonts w:ascii="PT Astra Serif" w:hAnsi="PT Astra Serif"/>
          <w:sz w:val="28"/>
          <w:szCs w:val="28"/>
        </w:rPr>
        <w:t xml:space="preserve"> контроля на территории муниципального образования Кимовский район</w:t>
      </w:r>
      <w:r w:rsidR="00507289">
        <w:rPr>
          <w:rFonts w:ascii="PT Astra Serif" w:hAnsi="PT Astra Serif"/>
          <w:sz w:val="28"/>
          <w:szCs w:val="28"/>
        </w:rPr>
        <w:t>,</w:t>
      </w:r>
      <w:r w:rsidR="00F56F0B" w:rsidRPr="0050728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</w:t>
      </w:r>
      <w:r w:rsidR="00F56F0B"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согласно приложению.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</w:t>
      </w:r>
      <w:r w:rsidR="00507289">
        <w:rPr>
          <w:rFonts w:ascii="PT Astra Serif" w:eastAsia="Times New Roman" w:hAnsi="PT Astra Serif" w:cs="Arial"/>
          <w:color w:val="010101"/>
          <w:sz w:val="28"/>
          <w:szCs w:val="28"/>
        </w:rPr>
        <w:t>оотношения, возникшие с 1 марта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2022 года. 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F56F0B" w:rsidRPr="00F56F0B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Кимовский район                                      В.А. Моторин</w:t>
      </w: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507289">
      <w:pPr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Приложение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к решению Собрания представителей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муниципального образования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Кимовский район</w:t>
      </w:r>
    </w:p>
    <w:p w:rsidR="00F56F0B" w:rsidRPr="00464EF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07289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p w:rsidR="003E3E32" w:rsidRDefault="003E3E32" w:rsidP="003E3E32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C67FAB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Ключевые показатели и их целевые значения</w:t>
      </w:r>
      <w:r w:rsidR="00EB3718" w:rsidRPr="00C67FAB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, применяемые при</w:t>
      </w:r>
      <w:r w:rsidR="00EB3718" w:rsidRPr="00C67FAB">
        <w:rPr>
          <w:rFonts w:ascii="PT Astra Serif" w:hAnsi="PT Astra Serif"/>
          <w:b/>
          <w:bCs/>
          <w:sz w:val="28"/>
          <w:szCs w:val="28"/>
        </w:rPr>
        <w:t xml:space="preserve"> осуществлении </w:t>
      </w:r>
      <w:r w:rsidR="00EB3718" w:rsidRPr="00C67FAB">
        <w:rPr>
          <w:rFonts w:ascii="PT Astra Serif" w:hAnsi="PT Astra Serif"/>
          <w:b/>
          <w:sz w:val="28"/>
          <w:szCs w:val="28"/>
        </w:rPr>
        <w:t>муниципального жилищного контроля на территории муниципального образования Кимовский</w:t>
      </w:r>
      <w:r w:rsidR="00EB3718">
        <w:rPr>
          <w:rFonts w:ascii="PT Astra Serif" w:hAnsi="PT Astra Serif"/>
          <w:b/>
          <w:sz w:val="28"/>
          <w:szCs w:val="28"/>
        </w:rPr>
        <w:t xml:space="preserve"> район</w:t>
      </w:r>
      <w:r w:rsidRPr="003E3E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:</w:t>
      </w:r>
    </w:p>
    <w:p w:rsidR="003E3E32" w:rsidRDefault="003E3E32" w:rsidP="003E3E32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E3E32" w:rsidRPr="003E3E32" w:rsidRDefault="00E76CDE" w:rsidP="003E3E32">
      <w:pPr>
        <w:widowControl/>
        <w:ind w:firstLine="708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При осуществлении </w:t>
      </w:r>
      <w:r w:rsidR="003E3E32" w:rsidRPr="003E3E32">
        <w:rPr>
          <w:rFonts w:ascii="Times New Roman" w:eastAsia="Times New Roman" w:hAnsi="Times New Roman" w:cs="Times New Roman"/>
          <w:sz w:val="28"/>
          <w:szCs w:val="28"/>
          <w:lang w:bidi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ниципального жилищного </w:t>
      </w:r>
      <w:r w:rsidR="003E3E32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контроля </w:t>
      </w:r>
      <w:r w:rsidR="003E3E32" w:rsidRPr="003E3E32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устанавливаются следующие ключевые показатели и их целевые значения:</w:t>
      </w:r>
    </w:p>
    <w:p w:rsidR="003E3E32" w:rsidRPr="003E3E32" w:rsidRDefault="003E3E32" w:rsidP="003E3E32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3E3E32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58"/>
        <w:gridCol w:w="1490"/>
      </w:tblGrid>
      <w:tr w:rsidR="006A0CCD" w:rsidRPr="006A0CCD" w:rsidTr="006A0CCD"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bidi="ar-SA"/>
              </w:rPr>
              <w:t>Ключевые показатели 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bidi="ar-SA"/>
              </w:rPr>
              <w:t>Целевые значения (%)</w:t>
            </w:r>
          </w:p>
        </w:tc>
      </w:tr>
      <w:tr w:rsidR="006A0CCD" w:rsidRPr="006A0CCD" w:rsidTr="006A0CCD"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устраненных нарушений обязательных требований 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70% </w:t>
            </w:r>
          </w:p>
        </w:tc>
      </w:tr>
      <w:tr w:rsidR="006A0CCD" w:rsidRPr="006A0CCD" w:rsidTr="006A0CCD"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обоснованных жалоб на действия (бездействие) органа муниципального контроля и (ил</w:t>
            </w:r>
            <w:bookmarkStart w:id="0" w:name="_GoBack"/>
            <w:bookmarkEnd w:id="0"/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и) его должностных лиц при проведении контрольных мероприятий от общего количества поступивших жалоб на действия (бездействие) органа муниципального контроля и (или) его должностных лиц при 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0%</w:t>
            </w:r>
          </w:p>
        </w:tc>
      </w:tr>
      <w:tr w:rsidR="006A0CCD" w:rsidRPr="006A0CCD" w:rsidTr="006A0CCD"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0%</w:t>
            </w:r>
          </w:p>
        </w:tc>
      </w:tr>
      <w:tr w:rsidR="006A0CCD" w:rsidRPr="006A0CCD" w:rsidTr="006A0CCD"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5%</w:t>
            </w:r>
          </w:p>
        </w:tc>
      </w:tr>
      <w:tr w:rsidR="006A0CCD" w:rsidRPr="006A0CCD" w:rsidTr="006A0CCD"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Процент вынесенных решений/постановлений</w:t>
            </w: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br/>
              <w:t>о назначении административного наказания</w:t>
            </w: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br/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6A0CCD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</w:pPr>
            <w:r w:rsidRPr="006A0CC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bidi="ar-SA"/>
              </w:rPr>
              <w:t>50%</w:t>
            </w:r>
          </w:p>
        </w:tc>
      </w:tr>
    </w:tbl>
    <w:p w:rsidR="003E3E32" w:rsidRPr="003E3E32" w:rsidRDefault="003E3E32" w:rsidP="003E3E32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3E3E32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AB27F0" w:rsidRDefault="008F6321" w:rsidP="008F6321">
      <w:pPr>
        <w:jc w:val="center"/>
      </w:pPr>
      <w:r>
        <w:t>__________________________________</w:t>
      </w:r>
    </w:p>
    <w:sectPr w:rsidR="00AB27F0" w:rsidSect="00EE2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6B3"/>
    <w:rsid w:val="00150465"/>
    <w:rsid w:val="001F47A0"/>
    <w:rsid w:val="00293AC4"/>
    <w:rsid w:val="003E3E32"/>
    <w:rsid w:val="00443387"/>
    <w:rsid w:val="0044649C"/>
    <w:rsid w:val="00464EFB"/>
    <w:rsid w:val="00507289"/>
    <w:rsid w:val="0062582F"/>
    <w:rsid w:val="00633109"/>
    <w:rsid w:val="006A0CCD"/>
    <w:rsid w:val="007540BE"/>
    <w:rsid w:val="007623D6"/>
    <w:rsid w:val="008F6321"/>
    <w:rsid w:val="00AB27F0"/>
    <w:rsid w:val="00AE511A"/>
    <w:rsid w:val="00B246AF"/>
    <w:rsid w:val="00C67FAB"/>
    <w:rsid w:val="00E446B3"/>
    <w:rsid w:val="00E7351C"/>
    <w:rsid w:val="00E76CDE"/>
    <w:rsid w:val="00EB3718"/>
    <w:rsid w:val="00EE28D3"/>
    <w:rsid w:val="00F5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Смирнова</cp:lastModifiedBy>
  <cp:revision>13</cp:revision>
  <cp:lastPrinted>2021-12-17T12:54:00Z</cp:lastPrinted>
  <dcterms:created xsi:type="dcterms:W3CDTF">2021-12-17T07:10:00Z</dcterms:created>
  <dcterms:modified xsi:type="dcterms:W3CDTF">2022-02-14T11:56:00Z</dcterms:modified>
</cp:coreProperties>
</file>